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40C" w:rsidRDefault="00B2540C" w:rsidP="0033360A">
      <w:pPr>
        <w:spacing w:line="240" w:lineRule="auto"/>
        <w:ind w:right="49"/>
        <w:jc w:val="center"/>
        <w:rPr>
          <w:rStyle w:val="fontstyle21"/>
          <w:b/>
          <w:bCs/>
          <w:i w:val="0"/>
          <w:sz w:val="28"/>
        </w:rPr>
      </w:pPr>
      <w:r>
        <w:rPr>
          <w:rStyle w:val="fontstyle21"/>
          <w:b/>
          <w:bCs/>
          <w:i w:val="0"/>
          <w:sz w:val="28"/>
        </w:rPr>
        <w:t>GERAKAN KEAGAMAAN LADUNA ILMA</w:t>
      </w:r>
    </w:p>
    <w:p w:rsidR="00B2540C" w:rsidRDefault="00B2540C" w:rsidP="00B2540C">
      <w:pPr>
        <w:spacing w:line="240" w:lineRule="auto"/>
        <w:ind w:right="49"/>
        <w:jc w:val="center"/>
        <w:rPr>
          <w:rStyle w:val="fontstyle21"/>
          <w:bCs/>
          <w:i w:val="0"/>
        </w:rPr>
      </w:pPr>
      <w:r>
        <w:rPr>
          <w:rStyle w:val="fontstyle21"/>
          <w:bCs/>
          <w:i w:val="0"/>
        </w:rPr>
        <w:t>(Studi Kasus di Desa Tombolango Kecamatan Lolak Kabupaten Bolaang Mongondow)</w:t>
      </w:r>
    </w:p>
    <w:p w:rsidR="001A2929" w:rsidRDefault="001A2929" w:rsidP="00B2540C">
      <w:pPr>
        <w:spacing w:line="240" w:lineRule="auto"/>
        <w:ind w:right="49"/>
        <w:jc w:val="center"/>
        <w:rPr>
          <w:rStyle w:val="fontstyle21"/>
          <w:bCs/>
          <w:i w:val="0"/>
        </w:rPr>
      </w:pPr>
    </w:p>
    <w:p w:rsidR="001A2929" w:rsidRPr="00B2540C" w:rsidRDefault="001A2929" w:rsidP="00B2540C">
      <w:pPr>
        <w:spacing w:line="240" w:lineRule="auto"/>
        <w:ind w:right="49"/>
        <w:jc w:val="center"/>
        <w:rPr>
          <w:rStyle w:val="fontstyle21"/>
          <w:bCs/>
          <w:i w:val="0"/>
        </w:rPr>
      </w:pPr>
    </w:p>
    <w:p w:rsidR="00B2540C" w:rsidRPr="003071C8" w:rsidRDefault="00B2540C" w:rsidP="00B2540C">
      <w:pPr>
        <w:spacing w:line="480" w:lineRule="auto"/>
        <w:ind w:right="49"/>
        <w:jc w:val="center"/>
        <w:rPr>
          <w:rFonts w:ascii="Times New Roman" w:hAnsi="Times New Roman" w:cs="Times New Roman"/>
          <w:b/>
          <w:sz w:val="28"/>
          <w:szCs w:val="24"/>
          <w:lang w:val="en-US"/>
        </w:rPr>
      </w:pPr>
      <w:r w:rsidRPr="003071C8">
        <w:rPr>
          <w:rFonts w:ascii="Times New Roman" w:hAnsi="Times New Roman" w:cs="Times New Roman"/>
          <w:b/>
          <w:sz w:val="28"/>
          <w:szCs w:val="24"/>
          <w:lang w:val="en-US"/>
        </w:rPr>
        <w:t>SKRIPSI</w:t>
      </w:r>
    </w:p>
    <w:p w:rsidR="00B2540C" w:rsidRPr="00B2540C" w:rsidRDefault="00B2540C" w:rsidP="00B2540C">
      <w:pPr>
        <w:spacing w:after="0" w:line="240" w:lineRule="auto"/>
        <w:ind w:right="49"/>
        <w:jc w:val="center"/>
        <w:rPr>
          <w:rFonts w:ascii="Times New Roman" w:hAnsi="Times New Roman" w:cs="Times New Roman"/>
          <w:iCs/>
          <w:noProof/>
          <w:sz w:val="24"/>
          <w:szCs w:val="24"/>
        </w:rPr>
      </w:pPr>
      <w:r w:rsidRPr="00701C62">
        <w:rPr>
          <w:rFonts w:ascii="Times New Roman" w:hAnsi="Times New Roman" w:cs="Times New Roman"/>
          <w:iCs/>
          <w:noProof/>
          <w:sz w:val="24"/>
          <w:szCs w:val="24"/>
        </w:rPr>
        <w:t>Diajukan u</w:t>
      </w:r>
      <w:r>
        <w:rPr>
          <w:rFonts w:ascii="Times New Roman" w:hAnsi="Times New Roman" w:cs="Times New Roman"/>
          <w:iCs/>
          <w:noProof/>
          <w:sz w:val="24"/>
          <w:szCs w:val="24"/>
        </w:rPr>
        <w:t>ntuk Memenuhi Sebagai Syarat</w:t>
      </w:r>
      <w:r>
        <w:rPr>
          <w:rFonts w:ascii="Times New Roman" w:hAnsi="Times New Roman" w:cs="Times New Roman"/>
          <w:iCs/>
          <w:noProof/>
          <w:sz w:val="24"/>
          <w:szCs w:val="24"/>
          <w:lang w:val="en-US"/>
        </w:rPr>
        <w:t xml:space="preserve"> Me</w:t>
      </w:r>
      <w:r>
        <w:rPr>
          <w:rFonts w:ascii="Times New Roman" w:hAnsi="Times New Roman" w:cs="Times New Roman"/>
          <w:iCs/>
          <w:noProof/>
          <w:sz w:val="24"/>
          <w:szCs w:val="24"/>
        </w:rPr>
        <w:t xml:space="preserve">mperoleh </w:t>
      </w:r>
    </w:p>
    <w:p w:rsidR="00B2540C" w:rsidRDefault="00B2540C" w:rsidP="0033360A">
      <w:pPr>
        <w:spacing w:line="240" w:lineRule="auto"/>
        <w:ind w:right="49"/>
        <w:jc w:val="center"/>
        <w:rPr>
          <w:rFonts w:ascii="Times New Roman" w:hAnsi="Times New Roman" w:cs="Times New Roman"/>
          <w:b/>
          <w:sz w:val="32"/>
          <w:szCs w:val="24"/>
        </w:rPr>
      </w:pPr>
      <w:r>
        <w:rPr>
          <w:rFonts w:ascii="Times New Roman" w:hAnsi="Times New Roman" w:cs="Times New Roman"/>
          <w:iCs/>
          <w:noProof/>
          <w:sz w:val="24"/>
          <w:szCs w:val="24"/>
        </w:rPr>
        <w:t xml:space="preserve">Gelar </w:t>
      </w:r>
      <w:r w:rsidR="001A2929">
        <w:rPr>
          <w:rFonts w:ascii="Times New Roman" w:hAnsi="Times New Roman" w:cs="Times New Roman"/>
          <w:iCs/>
          <w:noProof/>
          <w:sz w:val="24"/>
          <w:szCs w:val="24"/>
        </w:rPr>
        <w:t>Sarjana dalam</w:t>
      </w:r>
      <w:r w:rsidRPr="00701C62">
        <w:rPr>
          <w:rFonts w:ascii="Times New Roman" w:hAnsi="Times New Roman" w:cs="Times New Roman"/>
          <w:iCs/>
          <w:noProof/>
          <w:sz w:val="24"/>
          <w:szCs w:val="24"/>
        </w:rPr>
        <w:t xml:space="preserve"> Program</w:t>
      </w:r>
      <w:r w:rsidRPr="00701C62">
        <w:rPr>
          <w:rFonts w:ascii="Times New Roman" w:hAnsi="Times New Roman" w:cs="Times New Roman"/>
          <w:iCs/>
          <w:noProof/>
          <w:sz w:val="24"/>
          <w:szCs w:val="24"/>
          <w:lang w:val="en-US"/>
        </w:rPr>
        <w:t xml:space="preserve"> </w:t>
      </w:r>
      <w:r>
        <w:rPr>
          <w:rFonts w:ascii="Times New Roman" w:hAnsi="Times New Roman" w:cs="Times New Roman"/>
          <w:iCs/>
          <w:noProof/>
          <w:sz w:val="24"/>
          <w:szCs w:val="24"/>
        </w:rPr>
        <w:t>Studi Sosiologi Agama</w:t>
      </w:r>
    </w:p>
    <w:p w:rsidR="0033360A" w:rsidRPr="0033360A" w:rsidRDefault="0033360A" w:rsidP="0033360A">
      <w:pPr>
        <w:spacing w:line="240" w:lineRule="auto"/>
        <w:ind w:right="49"/>
        <w:jc w:val="center"/>
        <w:rPr>
          <w:rFonts w:ascii="Times New Roman" w:hAnsi="Times New Roman" w:cs="Times New Roman"/>
          <w:b/>
          <w:sz w:val="32"/>
          <w:szCs w:val="24"/>
        </w:rPr>
      </w:pPr>
    </w:p>
    <w:p w:rsidR="00B2540C" w:rsidRDefault="00B2540C" w:rsidP="00B2540C">
      <w:pPr>
        <w:spacing w:line="480" w:lineRule="auto"/>
        <w:ind w:right="49"/>
        <w:jc w:val="center"/>
        <w:rPr>
          <w:rFonts w:ascii="Times New Roman" w:hAnsi="Times New Roman" w:cs="Times New Roman"/>
          <w:b/>
          <w:sz w:val="28"/>
          <w:szCs w:val="24"/>
          <w:lang w:val="en-US"/>
        </w:rPr>
      </w:pPr>
      <w:r w:rsidRPr="00701C62">
        <w:rPr>
          <w:rFonts w:ascii="Times New Roman" w:hAnsi="Times New Roman" w:cs="Times New Roman"/>
          <w:noProof/>
          <w:lang w:val="en-US"/>
        </w:rPr>
        <w:drawing>
          <wp:anchor distT="0" distB="0" distL="114300" distR="114300" simplePos="0" relativeHeight="251659264" behindDoc="0" locked="0" layoutInCell="1" allowOverlap="1" wp14:anchorId="5B013B5C" wp14:editId="594F1661">
            <wp:simplePos x="0" y="0"/>
            <wp:positionH relativeFrom="column">
              <wp:posOffset>1668145</wp:posOffset>
            </wp:positionH>
            <wp:positionV relativeFrom="paragraph">
              <wp:posOffset>128905</wp:posOffset>
            </wp:positionV>
            <wp:extent cx="1714500" cy="1714500"/>
            <wp:effectExtent l="0" t="0" r="0" b="0"/>
            <wp:wrapNone/>
            <wp:docPr id="12" name="Picture 12" descr="Description: FB_IMG_150642633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B_IMG_15064263321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40C" w:rsidRDefault="00B2540C" w:rsidP="00B2540C">
      <w:pPr>
        <w:spacing w:line="480" w:lineRule="auto"/>
        <w:ind w:right="49"/>
        <w:jc w:val="center"/>
        <w:rPr>
          <w:rFonts w:ascii="Times New Roman" w:hAnsi="Times New Roman" w:cs="Times New Roman"/>
          <w:b/>
          <w:sz w:val="28"/>
          <w:szCs w:val="24"/>
          <w:lang w:val="en-US"/>
        </w:rPr>
      </w:pPr>
    </w:p>
    <w:p w:rsidR="00B2540C" w:rsidRDefault="00B2540C" w:rsidP="00B2540C">
      <w:pPr>
        <w:spacing w:line="480" w:lineRule="auto"/>
        <w:ind w:right="49"/>
        <w:jc w:val="center"/>
        <w:rPr>
          <w:rFonts w:ascii="Times New Roman" w:hAnsi="Times New Roman" w:cs="Times New Roman"/>
          <w:b/>
          <w:sz w:val="28"/>
          <w:szCs w:val="24"/>
          <w:lang w:val="en-US"/>
        </w:rPr>
      </w:pPr>
    </w:p>
    <w:p w:rsidR="00B2540C" w:rsidRPr="009463CC" w:rsidRDefault="00B2540C" w:rsidP="00B2540C">
      <w:pPr>
        <w:spacing w:line="480" w:lineRule="auto"/>
        <w:ind w:right="49"/>
        <w:rPr>
          <w:rFonts w:ascii="Times New Roman" w:hAnsi="Times New Roman" w:cs="Times New Roman"/>
          <w:b/>
          <w:sz w:val="28"/>
          <w:szCs w:val="24"/>
        </w:rPr>
      </w:pPr>
    </w:p>
    <w:p w:rsidR="00B2540C" w:rsidRDefault="00B2540C" w:rsidP="00B2540C">
      <w:pPr>
        <w:spacing w:line="480" w:lineRule="auto"/>
        <w:ind w:right="49"/>
        <w:rPr>
          <w:rFonts w:ascii="Times New Roman" w:hAnsi="Times New Roman" w:cs="Times New Roman"/>
          <w:sz w:val="24"/>
          <w:szCs w:val="24"/>
        </w:rPr>
      </w:pPr>
    </w:p>
    <w:p w:rsidR="00B2540C" w:rsidRPr="00701C62" w:rsidRDefault="00B2540C" w:rsidP="00B2540C">
      <w:pPr>
        <w:spacing w:line="240" w:lineRule="auto"/>
        <w:ind w:right="49"/>
        <w:jc w:val="center"/>
        <w:rPr>
          <w:rFonts w:ascii="Times New Roman" w:hAnsi="Times New Roman" w:cs="Times New Roman"/>
          <w:sz w:val="24"/>
          <w:szCs w:val="24"/>
          <w:lang w:val="en-US"/>
        </w:rPr>
      </w:pPr>
      <w:r w:rsidRPr="00701C62">
        <w:rPr>
          <w:rFonts w:ascii="Times New Roman" w:hAnsi="Times New Roman" w:cs="Times New Roman"/>
          <w:sz w:val="24"/>
          <w:szCs w:val="24"/>
          <w:lang w:val="en-US"/>
        </w:rPr>
        <w:t>Oleh :</w:t>
      </w:r>
    </w:p>
    <w:p w:rsidR="00B2540C" w:rsidRPr="00A26A19" w:rsidRDefault="001A2929" w:rsidP="00B2540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Dandy Gonibala</w:t>
      </w:r>
    </w:p>
    <w:p w:rsidR="00B2540C" w:rsidRPr="001A2929" w:rsidRDefault="001A2929" w:rsidP="00B254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ID"/>
        </w:rPr>
        <w:t xml:space="preserve">NIM. </w:t>
      </w:r>
      <w:r>
        <w:rPr>
          <w:rFonts w:ascii="Times New Roman" w:hAnsi="Times New Roman" w:cs="Times New Roman"/>
          <w:b/>
          <w:sz w:val="24"/>
          <w:szCs w:val="24"/>
        </w:rPr>
        <w:t>16.3.2.011</w:t>
      </w:r>
    </w:p>
    <w:p w:rsidR="00B2540C" w:rsidRDefault="00B2540C" w:rsidP="0033360A">
      <w:pPr>
        <w:spacing w:line="480" w:lineRule="auto"/>
        <w:ind w:right="49"/>
        <w:rPr>
          <w:rFonts w:ascii="Times New Roman" w:hAnsi="Times New Roman" w:cs="Times New Roman"/>
          <w:sz w:val="24"/>
          <w:szCs w:val="24"/>
        </w:rPr>
      </w:pPr>
    </w:p>
    <w:p w:rsidR="0033360A" w:rsidRPr="0033360A" w:rsidRDefault="0033360A" w:rsidP="0033360A">
      <w:pPr>
        <w:spacing w:line="480" w:lineRule="auto"/>
        <w:ind w:right="49"/>
        <w:rPr>
          <w:rFonts w:ascii="Times New Roman" w:hAnsi="Times New Roman" w:cs="Times New Roman"/>
          <w:sz w:val="24"/>
          <w:szCs w:val="24"/>
        </w:rPr>
      </w:pPr>
    </w:p>
    <w:p w:rsidR="001A2929" w:rsidRPr="0033360A" w:rsidRDefault="001A2929" w:rsidP="00C53F98">
      <w:pPr>
        <w:spacing w:after="0" w:line="360" w:lineRule="auto"/>
        <w:ind w:left="14" w:right="49" w:hanging="10"/>
        <w:jc w:val="center"/>
        <w:rPr>
          <w:rFonts w:ascii="Times New Roman" w:hAnsi="Times New Roman" w:cs="Times New Roman"/>
          <w:b/>
          <w:noProof/>
          <w:sz w:val="28"/>
          <w:szCs w:val="28"/>
        </w:rPr>
      </w:pPr>
      <w:r w:rsidRPr="0033360A">
        <w:rPr>
          <w:rFonts w:ascii="Times New Roman" w:hAnsi="Times New Roman" w:cs="Times New Roman"/>
          <w:b/>
          <w:noProof/>
          <w:sz w:val="28"/>
          <w:szCs w:val="28"/>
        </w:rPr>
        <w:t>PROGRAM STUDI SOSIOLOGI AGAMA</w:t>
      </w:r>
    </w:p>
    <w:p w:rsidR="001A2929" w:rsidRPr="0033360A" w:rsidRDefault="001A2929" w:rsidP="00C53F98">
      <w:pPr>
        <w:spacing w:after="0" w:line="360" w:lineRule="auto"/>
        <w:ind w:left="14" w:right="49" w:hanging="10"/>
        <w:jc w:val="center"/>
        <w:rPr>
          <w:rFonts w:ascii="Times New Roman" w:hAnsi="Times New Roman" w:cs="Times New Roman"/>
          <w:b/>
          <w:noProof/>
          <w:sz w:val="28"/>
          <w:szCs w:val="28"/>
        </w:rPr>
      </w:pPr>
      <w:r w:rsidRPr="0033360A">
        <w:rPr>
          <w:rFonts w:ascii="Times New Roman" w:hAnsi="Times New Roman" w:cs="Times New Roman"/>
          <w:b/>
          <w:noProof/>
          <w:sz w:val="28"/>
          <w:szCs w:val="28"/>
        </w:rPr>
        <w:t>FAKLUTAS USHULUDIN ADAB DAN DAKWAH</w:t>
      </w:r>
    </w:p>
    <w:p w:rsidR="00B2540C" w:rsidRPr="0033360A" w:rsidRDefault="00B2540C" w:rsidP="00C53F98">
      <w:pPr>
        <w:spacing w:after="0" w:line="360" w:lineRule="auto"/>
        <w:ind w:left="14" w:right="49" w:hanging="10"/>
        <w:jc w:val="center"/>
        <w:rPr>
          <w:rFonts w:ascii="Times New Roman" w:hAnsi="Times New Roman" w:cs="Times New Roman"/>
          <w:b/>
          <w:noProof/>
          <w:sz w:val="28"/>
          <w:szCs w:val="28"/>
          <w:lang w:val="en-US"/>
        </w:rPr>
      </w:pPr>
      <w:r w:rsidRPr="0033360A">
        <w:rPr>
          <w:rFonts w:ascii="Times New Roman" w:hAnsi="Times New Roman" w:cs="Times New Roman"/>
          <w:b/>
          <w:noProof/>
          <w:sz w:val="28"/>
          <w:szCs w:val="28"/>
        </w:rPr>
        <w:t>INSTITUT AGAMA ISLAM NEGERI ( IAIN )</w:t>
      </w:r>
    </w:p>
    <w:p w:rsidR="00C53F98" w:rsidRPr="0033360A" w:rsidRDefault="00B2540C" w:rsidP="00C53F98">
      <w:pPr>
        <w:spacing w:after="0" w:line="360" w:lineRule="auto"/>
        <w:ind w:left="14" w:right="49" w:hanging="10"/>
        <w:jc w:val="center"/>
        <w:rPr>
          <w:rFonts w:ascii="Times New Roman" w:hAnsi="Times New Roman" w:cs="Times New Roman"/>
          <w:b/>
          <w:noProof/>
          <w:sz w:val="28"/>
          <w:szCs w:val="28"/>
        </w:rPr>
      </w:pPr>
      <w:r w:rsidRPr="0033360A">
        <w:rPr>
          <w:rFonts w:ascii="Times New Roman" w:hAnsi="Times New Roman" w:cs="Times New Roman"/>
          <w:b/>
          <w:noProof/>
          <w:sz w:val="28"/>
          <w:szCs w:val="28"/>
        </w:rPr>
        <w:t>MANADO</w:t>
      </w:r>
    </w:p>
    <w:p w:rsidR="00C53F98" w:rsidRPr="0033360A" w:rsidRDefault="00C53F98" w:rsidP="0033360A">
      <w:pPr>
        <w:pStyle w:val="Heading1"/>
        <w:ind w:right="49"/>
        <w:rPr>
          <w:rFonts w:ascii="Times New Roman" w:hAnsi="Times New Roman"/>
          <w:noProof/>
          <w:sz w:val="28"/>
          <w:szCs w:val="28"/>
        </w:rPr>
      </w:pPr>
      <w:r w:rsidRPr="0033360A">
        <w:rPr>
          <w:rFonts w:ascii="Times New Roman" w:hAnsi="Times New Roman"/>
          <w:noProof/>
          <w:sz w:val="28"/>
          <w:szCs w:val="28"/>
        </w:rPr>
        <w:t>1445 H/</w:t>
      </w:r>
      <w:r w:rsidR="004C635D" w:rsidRPr="0033360A">
        <w:rPr>
          <w:rFonts w:ascii="Times New Roman" w:hAnsi="Times New Roman"/>
          <w:noProof/>
          <w:sz w:val="28"/>
          <w:szCs w:val="28"/>
        </w:rPr>
        <w:t>2023</w:t>
      </w:r>
      <w:r w:rsidRPr="0033360A">
        <w:rPr>
          <w:rFonts w:ascii="Times New Roman" w:hAnsi="Times New Roman"/>
          <w:noProof/>
          <w:sz w:val="28"/>
          <w:szCs w:val="28"/>
        </w:rPr>
        <w:t xml:space="preserve"> M</w:t>
      </w:r>
    </w:p>
    <w:p w:rsidR="004C635D" w:rsidRDefault="004C635D" w:rsidP="004C635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PERNYATAAN KEASLIAN SKRIPSI</w:t>
      </w:r>
    </w:p>
    <w:p w:rsidR="004C635D" w:rsidRDefault="004C635D" w:rsidP="004C635D">
      <w:pPr>
        <w:spacing w:line="360" w:lineRule="auto"/>
        <w:rPr>
          <w:rFonts w:ascii="Times New Roman" w:hAnsi="Times New Roman" w:cs="Times New Roman"/>
          <w:sz w:val="24"/>
          <w:szCs w:val="24"/>
        </w:rPr>
      </w:pP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Yang bertanda tangan di bawah ini :</w:t>
      </w: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Dandy Gonibala</w:t>
      </w: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16.3.2.011</w:t>
      </w: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r>
      <w:r>
        <w:rPr>
          <w:rFonts w:ascii="Times New Roman" w:hAnsi="Times New Roman" w:cs="Times New Roman"/>
          <w:sz w:val="24"/>
          <w:szCs w:val="24"/>
        </w:rPr>
        <w:tab/>
        <w:t>: SI</w:t>
      </w: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Sosiologi Agama</w:t>
      </w:r>
    </w:p>
    <w:p w:rsidR="004C635D" w:rsidRDefault="004C635D" w:rsidP="004C635D">
      <w:pPr>
        <w:spacing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t>: Gerakan Keagamaan Laduna Ilma (Studi Kasus di Desa</w:t>
      </w:r>
    </w:p>
    <w:p w:rsidR="004C635D" w:rsidRDefault="004C635D" w:rsidP="004C635D">
      <w:pPr>
        <w:tabs>
          <w:tab w:val="left" w:pos="2410"/>
        </w:tabs>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Tombolango, Kecamatan Lolak, Kabupaten Bolaang               Mongondow)</w:t>
      </w:r>
    </w:p>
    <w:p w:rsidR="004C635D" w:rsidRDefault="004C635D" w:rsidP="004C635D">
      <w:pPr>
        <w:spacing w:line="360" w:lineRule="auto"/>
        <w:rPr>
          <w:rFonts w:ascii="Times New Roman" w:hAnsi="Times New Roman" w:cs="Times New Roman"/>
          <w:sz w:val="24"/>
          <w:szCs w:val="24"/>
        </w:rPr>
      </w:pPr>
      <w:r>
        <w:rPr>
          <w:rFonts w:ascii="Times New Roman" w:hAnsi="Times New Roman" w:cs="Times New Roman"/>
          <w:sz w:val="24"/>
          <w:szCs w:val="24"/>
        </w:rPr>
        <w:t>Menyatakan Bahwa,</w:t>
      </w:r>
    </w:p>
    <w:p w:rsidR="004C635D" w:rsidRDefault="004C635D" w:rsidP="004C635D">
      <w:pPr>
        <w:pStyle w:val="ListParagraph"/>
        <w:numPr>
          <w:ilvl w:val="0"/>
          <w:numId w:val="1"/>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Naskah skripsi ini secara kesluruhan adalah hasil penelitian/karya saya sendiri, kecuali pada bagian-bagian yang dirujuk sebagi sumber.</w:t>
      </w:r>
    </w:p>
    <w:p w:rsidR="004C635D" w:rsidRDefault="004C635D" w:rsidP="004C635D">
      <w:pPr>
        <w:pStyle w:val="ListParagraph"/>
        <w:numPr>
          <w:ilvl w:val="0"/>
          <w:numId w:val="1"/>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Naskah skripsi ini secara keseluruhan benar-benar bebas dari </w:t>
      </w:r>
      <w:r>
        <w:rPr>
          <w:rFonts w:ascii="Times New Roman" w:hAnsi="Times New Roman" w:cs="Times New Roman"/>
          <w:i/>
          <w:sz w:val="24"/>
          <w:szCs w:val="24"/>
          <w:lang w:val="id-ID"/>
        </w:rPr>
        <w:t>plagiasi.</w:t>
      </w:r>
    </w:p>
    <w:p w:rsidR="004C635D" w:rsidRDefault="004C635D" w:rsidP="004C6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dikemudian hari terbukti melakukan </w:t>
      </w:r>
      <w:r>
        <w:rPr>
          <w:rFonts w:ascii="Times New Roman" w:hAnsi="Times New Roman" w:cs="Times New Roman"/>
          <w:i/>
          <w:sz w:val="24"/>
          <w:szCs w:val="24"/>
        </w:rPr>
        <w:t>plagiasiI</w:t>
      </w:r>
      <w:r>
        <w:rPr>
          <w:rFonts w:ascii="Times New Roman" w:hAnsi="Times New Roman" w:cs="Times New Roman"/>
          <w:sz w:val="24"/>
          <w:szCs w:val="24"/>
        </w:rPr>
        <w:t>, maka saya siap ditindak sesuai hukum yng berlaku.</w:t>
      </w:r>
    </w:p>
    <w:p w:rsidR="004C635D" w:rsidRDefault="004C635D" w:rsidP="004C635D">
      <w:pPr>
        <w:spacing w:line="360" w:lineRule="auto"/>
        <w:jc w:val="both"/>
        <w:rPr>
          <w:rFonts w:ascii="Times New Roman" w:hAnsi="Times New Roman" w:cs="Times New Roman"/>
          <w:sz w:val="24"/>
          <w:szCs w:val="24"/>
        </w:rPr>
      </w:pPr>
    </w:p>
    <w:p w:rsidR="004C635D" w:rsidRDefault="00BB4EE8" w:rsidP="004C635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C635D">
        <w:rPr>
          <w:rFonts w:ascii="Times New Roman" w:hAnsi="Times New Roman" w:cs="Times New Roman"/>
          <w:sz w:val="24"/>
          <w:szCs w:val="24"/>
        </w:rPr>
        <w:t>Manado, 25 Juli 2023</w:t>
      </w:r>
    </w:p>
    <w:p w:rsidR="004C635D" w:rsidRDefault="004C635D" w:rsidP="004C635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Saya yang menyatakan</w:t>
      </w:r>
    </w:p>
    <w:p w:rsidR="004C635D" w:rsidRDefault="004C635D" w:rsidP="004C635D">
      <w:pPr>
        <w:spacing w:line="360" w:lineRule="auto"/>
        <w:jc w:val="both"/>
        <w:rPr>
          <w:rFonts w:ascii="Times New Roman" w:hAnsi="Times New Roman" w:cs="Times New Roman"/>
          <w:sz w:val="24"/>
          <w:szCs w:val="24"/>
        </w:rPr>
      </w:pPr>
    </w:p>
    <w:p w:rsidR="004C635D" w:rsidRDefault="004C635D" w:rsidP="004C635D">
      <w:pPr>
        <w:spacing w:line="360" w:lineRule="auto"/>
        <w:jc w:val="both"/>
        <w:rPr>
          <w:rFonts w:ascii="Times New Roman" w:hAnsi="Times New Roman" w:cs="Times New Roman"/>
          <w:sz w:val="24"/>
          <w:szCs w:val="24"/>
        </w:rPr>
      </w:pPr>
    </w:p>
    <w:p w:rsidR="004C635D" w:rsidRDefault="004C635D" w:rsidP="004C635D">
      <w:pPr>
        <w:spacing w:after="0"/>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062D">
        <w:rPr>
          <w:rFonts w:ascii="Times New Roman" w:hAnsi="Times New Roman" w:cs="Times New Roman"/>
          <w:sz w:val="24"/>
          <w:szCs w:val="24"/>
          <w:u w:val="single"/>
        </w:rPr>
        <w:t>Dandy Gonibala</w:t>
      </w:r>
    </w:p>
    <w:p w:rsidR="004C635D" w:rsidRPr="00E3062D" w:rsidRDefault="004C635D" w:rsidP="004C63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16.3.2.011</w:t>
      </w:r>
    </w:p>
    <w:p w:rsidR="004C635D" w:rsidRDefault="004C635D" w:rsidP="004C635D"/>
    <w:p w:rsidR="004C635D" w:rsidRDefault="004C635D" w:rsidP="004C635D"/>
    <w:p w:rsidR="008F219F" w:rsidRDefault="008F219F" w:rsidP="008F219F">
      <w:pPr>
        <w:rPr>
          <w:noProof/>
        </w:rPr>
      </w:pPr>
      <w:r>
        <w:rPr>
          <w:noProof/>
          <w:lang w:val="en-US"/>
        </w:rPr>
        <w:lastRenderedPageBreak/>
        <w:drawing>
          <wp:inline distT="0" distB="0" distL="0" distR="0" wp14:anchorId="34D69B6D" wp14:editId="2815742C">
            <wp:extent cx="5295900" cy="7648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31 at 07.02.14.jpeg"/>
                    <pic:cNvPicPr/>
                  </pic:nvPicPr>
                  <pic:blipFill rotWithShape="1">
                    <a:blip r:embed="rId10">
                      <a:extLst>
                        <a:ext uri="{28A0092B-C50C-407E-A947-70E740481C1C}">
                          <a14:useLocalDpi xmlns:a14="http://schemas.microsoft.com/office/drawing/2010/main" val="0"/>
                        </a:ext>
                      </a:extLst>
                    </a:blip>
                    <a:srcRect l="9523" t="3422" r="7851" b="3042"/>
                    <a:stretch/>
                  </pic:blipFill>
                  <pic:spPr bwMode="auto">
                    <a:xfrm>
                      <a:off x="0" y="0"/>
                      <a:ext cx="5296686" cy="7649709"/>
                    </a:xfrm>
                    <a:prstGeom prst="rect">
                      <a:avLst/>
                    </a:prstGeom>
                    <a:ln>
                      <a:noFill/>
                    </a:ln>
                    <a:extLst>
                      <a:ext uri="{53640926-AAD7-44D8-BBD7-CCE9431645EC}">
                        <a14:shadowObscured xmlns:a14="http://schemas.microsoft.com/office/drawing/2010/main"/>
                      </a:ext>
                    </a:extLst>
                  </pic:spPr>
                </pic:pic>
              </a:graphicData>
            </a:graphic>
          </wp:inline>
        </w:drawing>
      </w:r>
    </w:p>
    <w:p w:rsidR="008F219F" w:rsidRDefault="008F219F" w:rsidP="004C635D"/>
    <w:p w:rsidR="004C635D" w:rsidRDefault="004C635D" w:rsidP="004C635D">
      <w:pPr>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lastRenderedPageBreak/>
        <w:drawing>
          <wp:anchor distT="0" distB="0" distL="114300" distR="114300" simplePos="0" relativeHeight="251661312" behindDoc="1" locked="0" layoutInCell="1" allowOverlap="1" wp14:anchorId="44E96D82" wp14:editId="4A1AEB71">
            <wp:simplePos x="0" y="0"/>
            <wp:positionH relativeFrom="column">
              <wp:posOffset>1419225</wp:posOffset>
            </wp:positionH>
            <wp:positionV relativeFrom="paragraph">
              <wp:posOffset>284179</wp:posOffset>
            </wp:positionV>
            <wp:extent cx="2085975" cy="35179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351790"/>
                    </a:xfrm>
                    <a:prstGeom prst="rect">
                      <a:avLst/>
                    </a:prstGeom>
                  </pic:spPr>
                </pic:pic>
              </a:graphicData>
            </a:graphic>
            <wp14:sizeRelH relativeFrom="page">
              <wp14:pctWidth>0</wp14:pctWidth>
            </wp14:sizeRelH>
            <wp14:sizeRelV relativeFrom="page">
              <wp14:pctHeight>0</wp14:pctHeight>
            </wp14:sizeRelV>
          </wp:anchor>
        </w:drawing>
      </w:r>
      <w:r w:rsidRPr="00E364B6">
        <w:rPr>
          <w:rFonts w:ascii="Times New Roman" w:hAnsi="Times New Roman" w:cs="Times New Roman"/>
          <w:b/>
          <w:sz w:val="24"/>
          <w:szCs w:val="24"/>
          <w:lang w:val="en-ID"/>
        </w:rPr>
        <w:t>KATA PENGANTAR</w:t>
      </w:r>
    </w:p>
    <w:p w:rsidR="004C635D" w:rsidRPr="00EF514E" w:rsidRDefault="004C635D" w:rsidP="004C635D">
      <w:pPr>
        <w:bidi/>
        <w:spacing w:before="240" w:after="0" w:line="360" w:lineRule="auto"/>
        <w:jc w:val="center"/>
        <w:rPr>
          <w:rFonts w:ascii="Bahnschrift Light Condensed" w:hAnsi="Bahnschrift Light Condensed" w:cs="Traditional Arabic"/>
          <w:b/>
          <w:bCs/>
          <w:sz w:val="32"/>
          <w:szCs w:val="32"/>
        </w:rPr>
      </w:pPr>
    </w:p>
    <w:p w:rsidR="004C635D" w:rsidRPr="00197163" w:rsidRDefault="004C635D" w:rsidP="004C635D">
      <w:pPr>
        <w:spacing w:before="240" w:line="360" w:lineRule="auto"/>
        <w:jc w:val="both"/>
        <w:rPr>
          <w:rFonts w:ascii="Times New Roman" w:hAnsi="Times New Roman" w:cs="Times New Roman"/>
          <w:sz w:val="24"/>
          <w:szCs w:val="24"/>
        </w:rPr>
      </w:pPr>
      <w:r w:rsidRPr="00CE54C8">
        <w:rPr>
          <w:rFonts w:ascii="Times New Roman" w:hAnsi="Times New Roman" w:cs="Times New Roman"/>
          <w:sz w:val="24"/>
          <w:szCs w:val="24"/>
          <w:lang w:val="en-ID"/>
        </w:rPr>
        <w:t>Assalamu</w:t>
      </w:r>
      <w:r>
        <w:rPr>
          <w:rFonts w:ascii="Times New Roman" w:hAnsi="Times New Roman" w:cs="Times New Roman"/>
          <w:sz w:val="24"/>
          <w:szCs w:val="24"/>
          <w:lang w:val="en-ID"/>
        </w:rPr>
        <w:t>’alaikumWr</w:t>
      </w:r>
      <w:r>
        <w:rPr>
          <w:rFonts w:ascii="Times New Roman" w:hAnsi="Times New Roman" w:cs="Times New Roman"/>
          <w:sz w:val="24"/>
          <w:szCs w:val="24"/>
        </w:rPr>
        <w:t>.Wb</w:t>
      </w:r>
    </w:p>
    <w:p w:rsidR="004C635D" w:rsidRPr="00CE54C8" w:rsidRDefault="004C635D" w:rsidP="004C635D">
      <w:pPr>
        <w:spacing w:before="240" w:line="360" w:lineRule="auto"/>
        <w:ind w:firstLine="720"/>
        <w:jc w:val="both"/>
        <w:rPr>
          <w:rFonts w:ascii="Times New Roman" w:hAnsi="Times New Roman" w:cs="Times New Roman"/>
          <w:sz w:val="24"/>
          <w:szCs w:val="24"/>
          <w:lang w:val="en-ID"/>
        </w:rPr>
      </w:pPr>
      <w:r w:rsidRPr="00CE54C8">
        <w:rPr>
          <w:rFonts w:ascii="Times New Roman" w:hAnsi="Times New Roman" w:cs="Times New Roman"/>
          <w:sz w:val="24"/>
          <w:szCs w:val="24"/>
          <w:lang w:val="en-ID"/>
        </w:rPr>
        <w:t>Dengan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memanjatkan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puji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syukur</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kehadirat Allah SWT.</w:t>
      </w:r>
      <w:r>
        <w:rPr>
          <w:rFonts w:ascii="Times New Roman" w:hAnsi="Times New Roman" w:cs="Times New Roman"/>
          <w:sz w:val="24"/>
          <w:szCs w:val="24"/>
          <w:lang w:val="en-ID"/>
        </w:rPr>
        <w:t xml:space="preserve"> </w:t>
      </w:r>
      <w:r w:rsidRPr="00CE54C8">
        <w:rPr>
          <w:rFonts w:ascii="Times New Roman" w:hAnsi="Times New Roman" w:cs="Times New Roman"/>
          <w:sz w:val="24"/>
          <w:szCs w:val="24"/>
          <w:lang w:val="en-ID"/>
        </w:rPr>
        <w:t>Tuhan yang Maha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Pengasih</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lagi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Maha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Penyayang yang telah</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melimpahkan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rahmat</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dan</w:t>
      </w:r>
      <w:r>
        <w:rPr>
          <w:rFonts w:ascii="Times New Roman" w:hAnsi="Times New Roman" w:cs="Times New Roman"/>
          <w:sz w:val="24"/>
          <w:szCs w:val="24"/>
          <w:lang w:val="en-ID"/>
        </w:rPr>
        <w:t xml:space="preserve"> </w:t>
      </w:r>
      <w:r w:rsidRPr="00CE54C8">
        <w:rPr>
          <w:rFonts w:ascii="Times New Roman" w:hAnsi="Times New Roman" w:cs="Times New Roman"/>
          <w:sz w:val="24"/>
          <w:szCs w:val="24"/>
          <w:lang w:val="en-ID"/>
        </w:rPr>
        <w:t>pertolongan-Nya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sehingga</w:t>
      </w:r>
      <w:r>
        <w:rPr>
          <w:rFonts w:ascii="Times New Roman" w:hAnsi="Times New Roman" w:cs="Times New Roman"/>
          <w:sz w:val="24"/>
          <w:szCs w:val="24"/>
        </w:rPr>
        <w:t xml:space="preserve"> </w:t>
      </w:r>
      <w:r>
        <w:rPr>
          <w:rFonts w:ascii="Times New Roman" w:hAnsi="Times New Roman" w:cs="Times New Roman"/>
          <w:sz w:val="24"/>
          <w:szCs w:val="24"/>
          <w:lang w:val="en-ID"/>
        </w:rPr>
        <w:t>penu</w:t>
      </w:r>
      <w:r w:rsidRPr="00CE54C8">
        <w:rPr>
          <w:rFonts w:ascii="Times New Roman" w:hAnsi="Times New Roman" w:cs="Times New Roman"/>
          <w:sz w:val="24"/>
          <w:szCs w:val="24"/>
          <w:lang w:val="en-ID"/>
        </w:rPr>
        <w:t>lis</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dapat</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menyusun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skripsi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ini.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Shalawat</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serta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salam</w:t>
      </w:r>
      <w:r>
        <w:rPr>
          <w:rFonts w:ascii="Times New Roman" w:hAnsi="Times New Roman" w:cs="Times New Roman"/>
          <w:sz w:val="24"/>
          <w:szCs w:val="24"/>
        </w:rPr>
        <w:t xml:space="preserve"> </w:t>
      </w:r>
      <w:r>
        <w:rPr>
          <w:rFonts w:ascii="Times New Roman" w:hAnsi="Times New Roman" w:cs="Times New Roman"/>
          <w:sz w:val="24"/>
          <w:szCs w:val="24"/>
          <w:lang w:val="en-ID"/>
        </w:rPr>
        <w:t>senantias</w:t>
      </w:r>
      <w:r>
        <w:rPr>
          <w:rFonts w:ascii="Times New Roman" w:hAnsi="Times New Roman" w:cs="Times New Roman"/>
          <w:sz w:val="24"/>
          <w:szCs w:val="24"/>
        </w:rPr>
        <w:t xml:space="preserve">a </w:t>
      </w:r>
      <w:r w:rsidRPr="00CE54C8">
        <w:rPr>
          <w:rFonts w:ascii="Times New Roman" w:hAnsi="Times New Roman" w:cs="Times New Roman"/>
          <w:sz w:val="24"/>
          <w:szCs w:val="24"/>
          <w:lang w:val="en-ID"/>
        </w:rPr>
        <w:t>penulis</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haturkan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kepada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teladan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terbaik</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kita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nabi Muhammad </w:t>
      </w:r>
      <w:r>
        <w:rPr>
          <w:rFonts w:ascii="Times New Roman" w:hAnsi="Times New Roman" w:cs="Times New Roman"/>
          <w:sz w:val="24"/>
          <w:szCs w:val="24"/>
        </w:rPr>
        <w:t>SAW</w:t>
      </w:r>
      <w:r w:rsidRPr="00CE54C8">
        <w:rPr>
          <w:rFonts w:ascii="Times New Roman" w:hAnsi="Times New Roman" w:cs="Times New Roman"/>
          <w:sz w:val="24"/>
          <w:szCs w:val="24"/>
          <w:lang w:val="en-ID"/>
        </w:rPr>
        <w:t>, keluarga, sahabat</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para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pengikutnya yang setia .</w:t>
      </w:r>
    </w:p>
    <w:p w:rsidR="004C635D" w:rsidRPr="00CE54C8" w:rsidRDefault="004C635D" w:rsidP="004C635D">
      <w:pPr>
        <w:spacing w:before="24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Dalam penyelesaian skrpsi ini, penulis </w:t>
      </w:r>
      <w:r w:rsidRPr="00CE54C8">
        <w:rPr>
          <w:rFonts w:ascii="Times New Roman" w:hAnsi="Times New Roman" w:cs="Times New Roman"/>
          <w:sz w:val="24"/>
          <w:szCs w:val="24"/>
          <w:lang w:val="en-ID"/>
        </w:rPr>
        <w:t>sangat</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menyadari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bahwa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banyak</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pihak yang ikut</w:t>
      </w:r>
      <w:r>
        <w:rPr>
          <w:rFonts w:ascii="Times New Roman" w:hAnsi="Times New Roman" w:cs="Times New Roman"/>
          <w:sz w:val="24"/>
          <w:szCs w:val="24"/>
        </w:rPr>
        <w:t xml:space="preserve"> </w:t>
      </w:r>
      <w:r>
        <w:rPr>
          <w:rFonts w:ascii="Times New Roman" w:hAnsi="Times New Roman" w:cs="Times New Roman"/>
          <w:sz w:val="24"/>
          <w:szCs w:val="24"/>
          <w:lang w:val="en-ID"/>
        </w:rPr>
        <w:t>an</w:t>
      </w:r>
      <w:r w:rsidRPr="00CE54C8">
        <w:rPr>
          <w:rFonts w:ascii="Times New Roman" w:hAnsi="Times New Roman" w:cs="Times New Roman"/>
          <w:sz w:val="24"/>
          <w:szCs w:val="24"/>
          <w:lang w:val="en-ID"/>
        </w:rPr>
        <w:t>dil</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dalam</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penyelesaian</w:t>
      </w:r>
      <w:r>
        <w:rPr>
          <w:rFonts w:ascii="Times New Roman" w:hAnsi="Times New Roman" w:cs="Times New Roman"/>
          <w:sz w:val="24"/>
          <w:szCs w:val="24"/>
        </w:rPr>
        <w:t xml:space="preserve"> </w:t>
      </w:r>
      <w:r>
        <w:rPr>
          <w:rFonts w:ascii="Times New Roman" w:hAnsi="Times New Roman" w:cs="Times New Roman"/>
          <w:sz w:val="24"/>
          <w:szCs w:val="24"/>
          <w:lang w:val="en-ID"/>
        </w:rPr>
        <w:t>s</w:t>
      </w:r>
      <w:r>
        <w:rPr>
          <w:rFonts w:ascii="Times New Roman" w:hAnsi="Times New Roman" w:cs="Times New Roman"/>
          <w:sz w:val="24"/>
          <w:szCs w:val="24"/>
        </w:rPr>
        <w:t xml:space="preserve">krpsi </w:t>
      </w:r>
      <w:r w:rsidRPr="00CE54C8">
        <w:rPr>
          <w:rFonts w:ascii="Times New Roman" w:hAnsi="Times New Roman" w:cs="Times New Roman"/>
          <w:sz w:val="24"/>
          <w:szCs w:val="24"/>
          <w:lang w:val="en-ID"/>
        </w:rPr>
        <w:t>ini.</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Oleh</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karena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itu, penulis</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menyampaikan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ucapan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penghargaan yang setulus-tulusnya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dan</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terima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kasih yang sebesar-besarnya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kepada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semua</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pihak yang telah</w:t>
      </w:r>
      <w:r>
        <w:rPr>
          <w:rFonts w:ascii="Times New Roman" w:hAnsi="Times New Roman" w:cs="Times New Roman"/>
          <w:sz w:val="24"/>
          <w:szCs w:val="24"/>
        </w:rPr>
        <w:t xml:space="preserve"> </w:t>
      </w:r>
      <w:r w:rsidRPr="00CE54C8">
        <w:rPr>
          <w:rFonts w:ascii="Times New Roman" w:hAnsi="Times New Roman" w:cs="Times New Roman"/>
          <w:sz w:val="24"/>
          <w:szCs w:val="24"/>
          <w:lang w:val="en-ID"/>
        </w:rPr>
        <w:t>membantu.</w:t>
      </w:r>
    </w:p>
    <w:p w:rsidR="004C635D" w:rsidRPr="00695343"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Delmu</w:t>
      </w:r>
      <w:r w:rsidR="00565ED3">
        <w:rPr>
          <w:rFonts w:ascii="Times New Roman" w:hAnsi="Times New Roman" w:cs="Times New Roman"/>
          <w:sz w:val="24"/>
          <w:szCs w:val="24"/>
          <w:lang w:val="id-ID"/>
        </w:rPr>
        <w:t xml:space="preserve">s Puneri Salim, S.Ag, M.A. Res. </w:t>
      </w:r>
      <w:r>
        <w:rPr>
          <w:rFonts w:ascii="Times New Roman" w:hAnsi="Times New Roman" w:cs="Times New Roman"/>
          <w:sz w:val="24"/>
          <w:szCs w:val="24"/>
          <w:lang w:val="id-ID"/>
        </w:rPr>
        <w:t>Ph.D., Selaku Rektor Institut Agama Islam Negeri (IAIN) Manado, dan seluruh jajarannya.</w:t>
      </w:r>
    </w:p>
    <w:p w:rsidR="004C635D" w:rsidRPr="00D22CCE"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Dr. Edi Gunawan, M.HI selaku Dekan Fakultas Ushuluddin Adab dan Dakwah (FUAD) Institut Agama Islam Negeri (IAIN) Manado</w:t>
      </w:r>
    </w:p>
    <w:p w:rsidR="004C635D" w:rsidRPr="00D22CCE"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Dr. Sahari, M.Pd.I, selaku wakil dekan I, Syarifuddin, M.Ag selaku wakil dekan II, dan Dr. Mastang Ambo Babo, M.Ag selaku wakil dekan III</w:t>
      </w:r>
    </w:p>
    <w:p w:rsidR="004C635D" w:rsidRPr="008C7F49"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Dr. Hadirman, M.Hum selaku Ketua Program Studi Sosiologi Agama dan Penasehat Akademik yang selalu memberikan dukungan serta motivasi</w:t>
      </w:r>
    </w:p>
    <w:p w:rsidR="004C635D" w:rsidRPr="0013708C"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Dr. Arhanuddin Salim, M.Pd.I dan Rahman Mantu, M.Hum selaku Dosen Pembimbing I dan II yang selalu motivasi, membimbing dan memberikan arahan.</w:t>
      </w:r>
    </w:p>
    <w:p w:rsidR="004C635D" w:rsidRPr="0013708C"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Seluruh Dosen beserta pegawai IAIN Manado, Dosen  yang telah bersedia memberikan bantuan selama kuliah sampai pada tahap akhir penulisan</w:t>
      </w:r>
    </w:p>
    <w:p w:rsidR="004C635D" w:rsidRPr="0013708C"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Pendiri Laduna Ilma Nurul Insan beserta Pengurus Yayasan dan masyarakat desa Tombolango yang telah bersedia membentu dalam penulisan skripsi ini.</w:t>
      </w:r>
    </w:p>
    <w:p w:rsidR="004C635D"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id-ID"/>
        </w:rPr>
        <w:sectPr w:rsidR="004C635D" w:rsidSect="00565ED3">
          <w:footerReference w:type="even" r:id="rId12"/>
          <w:footerReference w:type="default" r:id="rId13"/>
          <w:headerReference w:type="first" r:id="rId14"/>
          <w:footerReference w:type="first" r:id="rId15"/>
          <w:pgSz w:w="11907" w:h="16839" w:code="9"/>
          <w:pgMar w:top="2268" w:right="1701" w:bottom="1701" w:left="2268" w:header="720" w:footer="720" w:gutter="0"/>
          <w:pgNumType w:fmt="lowerRoman"/>
          <w:cols w:space="720"/>
          <w:titlePg/>
          <w:docGrid w:linePitch="360"/>
        </w:sectPr>
      </w:pPr>
    </w:p>
    <w:p w:rsidR="004C635D" w:rsidRPr="005A1EA3"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lastRenderedPageBreak/>
        <w:t>Kedua orang tua, Ayahanda tercinta Sinyo Paputungan dan Ibundah Murni Gonibala yang telah memdidik dan merawat saya. Terima kasih atas segalah do’a, nasehat, cinta, kasih sayang, pengorbanan, motivasi serta dukungan yang selalu diberikan sehingga saya dapat menyelesaikan studi di IAIN Manado</w:t>
      </w:r>
    </w:p>
    <w:p w:rsidR="004C635D" w:rsidRPr="00447793" w:rsidRDefault="004C635D" w:rsidP="004C635D">
      <w:pPr>
        <w:pStyle w:val="ListParagraph"/>
        <w:numPr>
          <w:ilvl w:val="0"/>
          <w:numId w:val="2"/>
        </w:numPr>
        <w:spacing w:before="240" w:line="36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id-ID"/>
        </w:rPr>
        <w:t>Kakaku tercinta Munir Gonibala, Muliyono Gonibala, Reza Adeputra Tohis dan Adikku tercinta, Timang Paputungan dan Satiya Yulita Paputungan yang selalu mendoakan saya agar bisa menyelesaikan studi.</w:t>
      </w:r>
    </w:p>
    <w:p w:rsidR="004C635D" w:rsidRPr="00447793" w:rsidRDefault="004C635D" w:rsidP="004C635D">
      <w:pPr>
        <w:pStyle w:val="ListParagraph"/>
        <w:numPr>
          <w:ilvl w:val="0"/>
          <w:numId w:val="2"/>
        </w:numPr>
        <w:spacing w:before="240" w:line="360" w:lineRule="auto"/>
        <w:ind w:left="709" w:hanging="426"/>
        <w:jc w:val="both"/>
        <w:rPr>
          <w:rFonts w:ascii="Times New Roman" w:hAnsi="Times New Roman" w:cs="Times New Roman"/>
          <w:sz w:val="24"/>
          <w:szCs w:val="24"/>
          <w:lang w:val="en-ID"/>
        </w:rPr>
      </w:pPr>
      <w:r w:rsidRPr="00447793">
        <w:rPr>
          <w:rFonts w:ascii="Times New Roman" w:hAnsi="Times New Roman" w:cs="Times New Roman"/>
          <w:sz w:val="24"/>
          <w:szCs w:val="24"/>
          <w:lang w:val="id-ID"/>
        </w:rPr>
        <w:t>Seluruh keluarga besarku Gonibala terima kasih atas dukungan dan   motivasi serta do.anya selama ini.</w:t>
      </w:r>
    </w:p>
    <w:p w:rsidR="004C635D" w:rsidRPr="00230BF2" w:rsidRDefault="004C635D" w:rsidP="004C635D">
      <w:pPr>
        <w:pStyle w:val="ListParagraph"/>
        <w:numPr>
          <w:ilvl w:val="0"/>
          <w:numId w:val="2"/>
        </w:numPr>
        <w:spacing w:before="240" w:line="360" w:lineRule="auto"/>
        <w:ind w:left="709" w:hanging="426"/>
        <w:jc w:val="both"/>
        <w:rPr>
          <w:rFonts w:ascii="Times New Roman" w:hAnsi="Times New Roman" w:cs="Times New Roman"/>
          <w:sz w:val="24"/>
          <w:szCs w:val="24"/>
          <w:lang w:val="en-ID"/>
        </w:rPr>
      </w:pPr>
      <w:r>
        <w:rPr>
          <w:rFonts w:ascii="Times New Roman" w:hAnsi="Times New Roman" w:cs="Times New Roman"/>
          <w:sz w:val="24"/>
          <w:szCs w:val="24"/>
          <w:lang w:val="id-ID"/>
        </w:rPr>
        <w:t>Teman-teman Sosiologi Agama angkatan 2016 yang telah berbagi motivasi dan teman seangkatan saya dari Lolak.</w:t>
      </w:r>
    </w:p>
    <w:p w:rsidR="004C635D" w:rsidRPr="00A6345B" w:rsidRDefault="004C635D" w:rsidP="00A6345B">
      <w:pPr>
        <w:pStyle w:val="ListParagraph"/>
        <w:numPr>
          <w:ilvl w:val="0"/>
          <w:numId w:val="2"/>
        </w:numPr>
        <w:spacing w:before="240" w:line="360" w:lineRule="auto"/>
        <w:ind w:left="709" w:hanging="426"/>
        <w:jc w:val="both"/>
        <w:rPr>
          <w:rFonts w:ascii="Times New Roman" w:hAnsi="Times New Roman" w:cs="Times New Roman"/>
          <w:sz w:val="24"/>
          <w:szCs w:val="24"/>
          <w:lang w:val="en-ID"/>
        </w:rPr>
      </w:pPr>
      <w:r>
        <w:rPr>
          <w:rFonts w:ascii="Times New Roman" w:hAnsi="Times New Roman" w:cs="Times New Roman"/>
          <w:sz w:val="24"/>
          <w:szCs w:val="24"/>
          <w:lang w:val="id-ID"/>
        </w:rPr>
        <w:t>Sahabat terbaikku, Moh Andri Simbala, Tri Teguh Paputungan, Andiawan Paputungan, Rahamt Paputungan, Arasi Mokodongan, Firli Andini Mewengkang S.Si, Ainun Tjangkiri S.Pd, Marwiya Paputungan SH, Kerukunan Pelajar Mahasiswa Kecamatan Lolak KPMKL, Himpunan Mahasiswa Islam HMI, Tim Batalion.</w:t>
      </w:r>
    </w:p>
    <w:p w:rsidR="004C635D" w:rsidRDefault="004C635D" w:rsidP="004C635D">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ID"/>
        </w:rPr>
        <w:t xml:space="preserve">Semoga Allah </w:t>
      </w:r>
      <w:r>
        <w:rPr>
          <w:rFonts w:ascii="Times New Roman" w:hAnsi="Times New Roman" w:cs="Times New Roman"/>
          <w:sz w:val="24"/>
          <w:szCs w:val="24"/>
        </w:rPr>
        <w:t>swt</w:t>
      </w:r>
      <w:r>
        <w:rPr>
          <w:rFonts w:ascii="Times New Roman" w:hAnsi="Times New Roman" w:cs="Times New Roman"/>
          <w:sz w:val="24"/>
          <w:szCs w:val="24"/>
          <w:lang w:val="en-ID"/>
        </w:rPr>
        <w:t xml:space="preserve"> membalas</w:t>
      </w:r>
      <w:r>
        <w:rPr>
          <w:rFonts w:ascii="Times New Roman" w:hAnsi="Times New Roman" w:cs="Times New Roman"/>
          <w:sz w:val="24"/>
          <w:szCs w:val="24"/>
        </w:rPr>
        <w:t xml:space="preserve"> </w:t>
      </w:r>
      <w:r>
        <w:rPr>
          <w:rFonts w:ascii="Times New Roman" w:hAnsi="Times New Roman" w:cs="Times New Roman"/>
          <w:sz w:val="24"/>
          <w:szCs w:val="24"/>
          <w:lang w:val="en-ID"/>
        </w:rPr>
        <w:t>segala</w:t>
      </w:r>
      <w:r>
        <w:rPr>
          <w:rFonts w:ascii="Times New Roman" w:hAnsi="Times New Roman" w:cs="Times New Roman"/>
          <w:sz w:val="24"/>
          <w:szCs w:val="24"/>
        </w:rPr>
        <w:t xml:space="preserve"> </w:t>
      </w:r>
      <w:r>
        <w:rPr>
          <w:rFonts w:ascii="Times New Roman" w:hAnsi="Times New Roman" w:cs="Times New Roman"/>
          <w:sz w:val="24"/>
          <w:szCs w:val="24"/>
          <w:lang w:val="en-ID"/>
        </w:rPr>
        <w:t>amal</w:t>
      </w:r>
      <w:r>
        <w:rPr>
          <w:rFonts w:ascii="Times New Roman" w:hAnsi="Times New Roman" w:cs="Times New Roman"/>
          <w:sz w:val="24"/>
          <w:szCs w:val="24"/>
        </w:rPr>
        <w:t xml:space="preserve"> </w:t>
      </w:r>
      <w:r>
        <w:rPr>
          <w:rFonts w:ascii="Times New Roman" w:hAnsi="Times New Roman" w:cs="Times New Roman"/>
          <w:sz w:val="24"/>
          <w:szCs w:val="24"/>
          <w:lang w:val="en-ID"/>
        </w:rPr>
        <w:t>kebaikan</w:t>
      </w:r>
      <w:r>
        <w:rPr>
          <w:rFonts w:ascii="Times New Roman" w:hAnsi="Times New Roman" w:cs="Times New Roman"/>
          <w:sz w:val="24"/>
          <w:szCs w:val="24"/>
        </w:rPr>
        <w:t xml:space="preserve"> </w:t>
      </w:r>
      <w:r>
        <w:rPr>
          <w:rFonts w:ascii="Times New Roman" w:hAnsi="Times New Roman" w:cs="Times New Roman"/>
          <w:sz w:val="24"/>
          <w:szCs w:val="24"/>
          <w:lang w:val="en-ID"/>
        </w:rPr>
        <w:t>dengan</w:t>
      </w:r>
      <w:r>
        <w:rPr>
          <w:rFonts w:ascii="Times New Roman" w:hAnsi="Times New Roman" w:cs="Times New Roman"/>
          <w:sz w:val="24"/>
          <w:szCs w:val="24"/>
        </w:rPr>
        <w:t xml:space="preserve"> </w:t>
      </w:r>
      <w:r>
        <w:rPr>
          <w:rFonts w:ascii="Times New Roman" w:hAnsi="Times New Roman" w:cs="Times New Roman"/>
          <w:sz w:val="24"/>
          <w:szCs w:val="24"/>
          <w:lang w:val="en-ID"/>
        </w:rPr>
        <w:t>pahala</w:t>
      </w:r>
      <w:r>
        <w:rPr>
          <w:rFonts w:ascii="Times New Roman" w:hAnsi="Times New Roman" w:cs="Times New Roman"/>
          <w:sz w:val="24"/>
          <w:szCs w:val="24"/>
        </w:rPr>
        <w:t xml:space="preserve"> </w:t>
      </w:r>
      <w:r>
        <w:rPr>
          <w:rFonts w:ascii="Times New Roman" w:hAnsi="Times New Roman" w:cs="Times New Roman"/>
          <w:sz w:val="24"/>
          <w:szCs w:val="24"/>
          <w:lang w:val="en-ID"/>
        </w:rPr>
        <w:t>berlipat.Amin Ya</w:t>
      </w:r>
      <w:r>
        <w:rPr>
          <w:rFonts w:ascii="Times New Roman" w:hAnsi="Times New Roman" w:cs="Times New Roman"/>
          <w:sz w:val="24"/>
          <w:szCs w:val="24"/>
        </w:rPr>
        <w:t xml:space="preserve"> </w:t>
      </w:r>
      <w:r>
        <w:rPr>
          <w:rFonts w:ascii="Times New Roman" w:hAnsi="Times New Roman" w:cs="Times New Roman"/>
          <w:sz w:val="24"/>
          <w:szCs w:val="24"/>
          <w:lang w:val="en-ID"/>
        </w:rPr>
        <w:t>Rabbal</w:t>
      </w:r>
      <w:r>
        <w:rPr>
          <w:rFonts w:ascii="Times New Roman" w:hAnsi="Times New Roman" w:cs="Times New Roman"/>
          <w:sz w:val="24"/>
          <w:szCs w:val="24"/>
        </w:rPr>
        <w:t xml:space="preserve"> </w:t>
      </w:r>
      <w:r>
        <w:rPr>
          <w:rFonts w:ascii="Times New Roman" w:hAnsi="Times New Roman" w:cs="Times New Roman"/>
          <w:sz w:val="24"/>
          <w:szCs w:val="24"/>
          <w:lang w:val="en-ID"/>
        </w:rPr>
        <w:t>Alamin.</w:t>
      </w:r>
    </w:p>
    <w:p w:rsidR="004C635D" w:rsidRDefault="004C635D" w:rsidP="004C635D">
      <w:pPr>
        <w:spacing w:before="240" w:line="360" w:lineRule="auto"/>
        <w:jc w:val="both"/>
        <w:rPr>
          <w:rFonts w:ascii="Times New Roman" w:hAnsi="Times New Roman" w:cs="Times New Roman"/>
          <w:sz w:val="24"/>
          <w:szCs w:val="24"/>
        </w:rPr>
      </w:pPr>
    </w:p>
    <w:p w:rsidR="004C635D" w:rsidRPr="004C635D" w:rsidRDefault="004C635D" w:rsidP="004C635D">
      <w:pPr>
        <w:spacing w:before="240" w:after="0" w:line="276" w:lineRule="auto"/>
        <w:ind w:left="5040" w:firstLine="720"/>
        <w:jc w:val="both"/>
        <w:rPr>
          <w:rFonts w:ascii="Times New Roman" w:hAnsi="Times New Roman" w:cs="Times New Roman"/>
          <w:sz w:val="24"/>
          <w:szCs w:val="24"/>
          <w:u w:val="single"/>
        </w:rPr>
      </w:pPr>
      <w:r>
        <w:rPr>
          <w:rFonts w:ascii="Times New Roman" w:hAnsi="Times New Roman" w:cs="Times New Roman"/>
          <w:sz w:val="24"/>
          <w:szCs w:val="24"/>
          <w:lang w:val="en-ID"/>
        </w:rPr>
        <w:t>Manado,</w:t>
      </w:r>
      <w:r>
        <w:rPr>
          <w:rFonts w:ascii="Times New Roman" w:hAnsi="Times New Roman" w:cs="Times New Roman"/>
          <w:sz w:val="24"/>
          <w:szCs w:val="24"/>
        </w:rPr>
        <w:t xml:space="preserve"> 01 Juni 2023</w:t>
      </w:r>
    </w:p>
    <w:p w:rsidR="004C635D" w:rsidRDefault="004C635D" w:rsidP="004C635D">
      <w:pPr>
        <w:spacing w:after="0" w:line="360" w:lineRule="auto"/>
        <w:ind w:left="360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Penulis</w:t>
      </w:r>
    </w:p>
    <w:p w:rsidR="004C635D" w:rsidRDefault="004C635D" w:rsidP="004C635D">
      <w:pPr>
        <w:spacing w:after="0" w:line="360" w:lineRule="auto"/>
        <w:ind w:left="3600" w:firstLine="720"/>
        <w:jc w:val="both"/>
        <w:rPr>
          <w:rFonts w:ascii="Times New Roman" w:hAnsi="Times New Roman" w:cs="Times New Roman"/>
          <w:sz w:val="24"/>
          <w:szCs w:val="24"/>
        </w:rPr>
      </w:pPr>
    </w:p>
    <w:p w:rsidR="004C635D" w:rsidRDefault="004C635D" w:rsidP="004C635D">
      <w:pPr>
        <w:spacing w:after="0" w:line="360" w:lineRule="auto"/>
        <w:ind w:left="3600" w:firstLine="720"/>
        <w:jc w:val="both"/>
        <w:rPr>
          <w:rFonts w:ascii="Times New Roman" w:hAnsi="Times New Roman" w:cs="Times New Roman"/>
          <w:sz w:val="24"/>
          <w:szCs w:val="24"/>
        </w:rPr>
      </w:pPr>
    </w:p>
    <w:p w:rsidR="004C635D" w:rsidRDefault="004C635D" w:rsidP="004C635D">
      <w:pPr>
        <w:spacing w:after="0" w:line="360" w:lineRule="auto"/>
        <w:ind w:left="3600" w:firstLine="72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i/>
          <w:sz w:val="24"/>
          <w:szCs w:val="24"/>
        </w:rPr>
        <w:t>Dandy Gonibala</w:t>
      </w:r>
    </w:p>
    <w:p w:rsidR="004C635D" w:rsidRPr="004C635D" w:rsidRDefault="004C635D" w:rsidP="004C635D">
      <w:pPr>
        <w:spacing w:after="0" w:line="360"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NIM. 16.3.2.011</w:t>
      </w:r>
    </w:p>
    <w:p w:rsidR="004C635D" w:rsidRDefault="004C635D" w:rsidP="004C635D">
      <w:pPr>
        <w:spacing w:before="240" w:line="360" w:lineRule="auto"/>
        <w:rPr>
          <w:rFonts w:ascii="Times New Roman" w:hAnsi="Times New Roman" w:cs="Times New Roman"/>
          <w:sz w:val="24"/>
          <w:szCs w:val="24"/>
        </w:rPr>
      </w:pPr>
    </w:p>
    <w:p w:rsidR="00A6345B" w:rsidRPr="00695343" w:rsidRDefault="00A6345B" w:rsidP="004C635D">
      <w:pPr>
        <w:spacing w:before="240" w:line="360" w:lineRule="auto"/>
        <w:rPr>
          <w:rFonts w:ascii="Times New Roman" w:hAnsi="Times New Roman" w:cs="Times New Roman"/>
          <w:sz w:val="24"/>
          <w:szCs w:val="24"/>
        </w:rPr>
      </w:pPr>
    </w:p>
    <w:p w:rsidR="004C635D" w:rsidRDefault="004C635D" w:rsidP="004C635D">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DAFTAR ISI</w:t>
      </w:r>
    </w:p>
    <w:p w:rsidR="004C635D" w:rsidRDefault="004C635D" w:rsidP="004C635D">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 xml:space="preserve"> i</w:t>
      </w:r>
    </w:p>
    <w:p w:rsidR="004C635D" w:rsidRDefault="004C635D" w:rsidP="004C635D">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PERNYATAAN KEASLIAN SKRIPSI </w:t>
      </w:r>
      <w:r>
        <w:rPr>
          <w:rFonts w:ascii="Times New Roman" w:hAnsi="Times New Roman" w:cs="Times New Roman"/>
          <w:sz w:val="24"/>
          <w:szCs w:val="24"/>
        </w:rPr>
        <w:tab/>
        <w:t xml:space="preserve"> ii</w:t>
      </w:r>
    </w:p>
    <w:p w:rsidR="004C635D" w:rsidRDefault="004C635D" w:rsidP="004C635D">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PENGESAHAN SKRIPSI </w:t>
      </w:r>
      <w:r>
        <w:rPr>
          <w:rFonts w:ascii="Times New Roman" w:hAnsi="Times New Roman" w:cs="Times New Roman"/>
          <w:sz w:val="24"/>
          <w:szCs w:val="24"/>
        </w:rPr>
        <w:tab/>
        <w:t xml:space="preserve"> ii</w:t>
      </w:r>
      <w:r w:rsidR="00BB078C">
        <w:rPr>
          <w:rFonts w:ascii="Times New Roman" w:hAnsi="Times New Roman" w:cs="Times New Roman"/>
          <w:sz w:val="24"/>
          <w:szCs w:val="24"/>
        </w:rPr>
        <w:t>i</w:t>
      </w:r>
    </w:p>
    <w:p w:rsidR="004C635D" w:rsidRDefault="004C635D" w:rsidP="004C635D">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sidR="00BB078C">
        <w:rPr>
          <w:rFonts w:ascii="Times New Roman" w:hAnsi="Times New Roman" w:cs="Times New Roman"/>
          <w:sz w:val="24"/>
          <w:szCs w:val="24"/>
        </w:rPr>
        <w:t xml:space="preserve"> iv</w:t>
      </w:r>
      <w:r>
        <w:rPr>
          <w:rFonts w:ascii="Times New Roman" w:hAnsi="Times New Roman" w:cs="Times New Roman"/>
          <w:sz w:val="24"/>
          <w:szCs w:val="24"/>
        </w:rPr>
        <w:t xml:space="preserve">  </w:t>
      </w:r>
    </w:p>
    <w:p w:rsidR="004C635D" w:rsidRDefault="00BB078C"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 xml:space="preserve"> vi</w:t>
      </w:r>
    </w:p>
    <w:p w:rsidR="004C635D" w:rsidRDefault="00BB078C"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 xml:space="preserve"> viii</w:t>
      </w:r>
    </w:p>
    <w:p w:rsidR="004C635D" w:rsidRDefault="00BB078C"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 xml:space="preserve"> ix</w:t>
      </w:r>
    </w:p>
    <w:p w:rsidR="004C635D" w:rsidRDefault="00BB078C"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 xml:space="preserve"> x</w:t>
      </w:r>
    </w:p>
    <w:p w:rsidR="00BB078C" w:rsidRDefault="00BB078C"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ABSTRACK </w:t>
      </w:r>
      <w:r>
        <w:rPr>
          <w:rFonts w:ascii="Times New Roman" w:hAnsi="Times New Roman" w:cs="Times New Roman"/>
          <w:sz w:val="24"/>
          <w:szCs w:val="24"/>
        </w:rPr>
        <w:tab/>
        <w:t xml:space="preserve"> xi</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t xml:space="preserve">  </w:t>
      </w:r>
      <w:r w:rsidR="00BB078C">
        <w:rPr>
          <w:rFonts w:ascii="Times New Roman" w:hAnsi="Times New Roman" w:cs="Times New Roman"/>
          <w:sz w:val="24"/>
          <w:szCs w:val="24"/>
        </w:rPr>
        <w:t>1</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w:t>
      </w:r>
      <w:r>
        <w:rPr>
          <w:rFonts w:ascii="Times New Roman" w:hAnsi="Times New Roman" w:cs="Times New Roman"/>
          <w:sz w:val="24"/>
          <w:szCs w:val="24"/>
          <w:lang w:val="id-ID"/>
        </w:rPr>
        <w:tab/>
        <w:t xml:space="preserve">  1</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Ident</w:t>
      </w:r>
      <w:r w:rsidR="00BB078C">
        <w:rPr>
          <w:rFonts w:ascii="Times New Roman" w:hAnsi="Times New Roman" w:cs="Times New Roman"/>
          <w:sz w:val="24"/>
          <w:szCs w:val="24"/>
          <w:lang w:val="id-ID"/>
        </w:rPr>
        <w:t xml:space="preserve">ifikasi dan Batasan Masalah </w:t>
      </w:r>
      <w:r w:rsidR="00BB078C">
        <w:rPr>
          <w:rFonts w:ascii="Times New Roman" w:hAnsi="Times New Roman" w:cs="Times New Roman"/>
          <w:sz w:val="24"/>
          <w:szCs w:val="24"/>
          <w:lang w:val="id-ID"/>
        </w:rPr>
        <w:tab/>
        <w:t xml:space="preserve">  4</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Rumusan Masalah </w:t>
      </w:r>
      <w:r>
        <w:rPr>
          <w:rFonts w:ascii="Times New Roman" w:hAnsi="Times New Roman" w:cs="Times New Roman"/>
          <w:sz w:val="24"/>
          <w:szCs w:val="24"/>
          <w:lang w:val="id-ID"/>
        </w:rPr>
        <w:tab/>
        <w:t xml:space="preserve">  5</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Tujuan Penelitian </w:t>
      </w:r>
      <w:r>
        <w:rPr>
          <w:rFonts w:ascii="Times New Roman" w:hAnsi="Times New Roman" w:cs="Times New Roman"/>
          <w:sz w:val="24"/>
          <w:szCs w:val="24"/>
          <w:lang w:val="id-ID"/>
        </w:rPr>
        <w:tab/>
        <w:t xml:space="preserve">  5</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Kegunaan Penelitian </w:t>
      </w:r>
      <w:r>
        <w:rPr>
          <w:rFonts w:ascii="Times New Roman" w:hAnsi="Times New Roman" w:cs="Times New Roman"/>
          <w:sz w:val="24"/>
          <w:szCs w:val="24"/>
          <w:lang w:val="id-ID"/>
        </w:rPr>
        <w:tab/>
        <w:t xml:space="preserve">  5</w:t>
      </w:r>
    </w:p>
    <w:p w:rsidR="004C635D" w:rsidRDefault="00BB078C"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Definisi Operasional </w:t>
      </w:r>
      <w:r>
        <w:rPr>
          <w:rFonts w:ascii="Times New Roman" w:hAnsi="Times New Roman" w:cs="Times New Roman"/>
          <w:sz w:val="24"/>
          <w:szCs w:val="24"/>
          <w:lang w:val="id-ID"/>
        </w:rPr>
        <w:tab/>
        <w:t xml:space="preserve">  5</w:t>
      </w:r>
    </w:p>
    <w:p w:rsidR="004C635D" w:rsidRDefault="004C635D" w:rsidP="004C635D">
      <w:pPr>
        <w:pStyle w:val="ListParagraph"/>
        <w:numPr>
          <w:ilvl w:val="0"/>
          <w:numId w:val="3"/>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Relevan </w:t>
      </w:r>
      <w:r>
        <w:rPr>
          <w:rFonts w:ascii="Times New Roman" w:hAnsi="Times New Roman" w:cs="Times New Roman"/>
          <w:sz w:val="24"/>
          <w:szCs w:val="24"/>
          <w:lang w:val="id-ID"/>
        </w:rPr>
        <w:tab/>
        <w:t xml:space="preserve">  27</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BAB II KAJIAN TEORI </w:t>
      </w:r>
      <w:r>
        <w:rPr>
          <w:rFonts w:ascii="Times New Roman" w:hAnsi="Times New Roman" w:cs="Times New Roman"/>
          <w:sz w:val="24"/>
          <w:szCs w:val="24"/>
        </w:rPr>
        <w:tab/>
        <w:t xml:space="preserve">  30</w:t>
      </w:r>
    </w:p>
    <w:p w:rsidR="004C635D" w:rsidRDefault="004C635D" w:rsidP="004C635D">
      <w:pPr>
        <w:pStyle w:val="ListParagraph"/>
        <w:numPr>
          <w:ilvl w:val="0"/>
          <w:numId w:val="4"/>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Teori Gerakan Sosial </w:t>
      </w:r>
      <w:r>
        <w:rPr>
          <w:rFonts w:ascii="Times New Roman" w:hAnsi="Times New Roman" w:cs="Times New Roman"/>
          <w:sz w:val="24"/>
          <w:szCs w:val="24"/>
          <w:lang w:val="id-ID"/>
        </w:rPr>
        <w:tab/>
      </w:r>
      <w:r w:rsidRPr="00DD764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30</w:t>
      </w:r>
    </w:p>
    <w:p w:rsidR="004C635D" w:rsidRDefault="004C635D" w:rsidP="004C635D">
      <w:pPr>
        <w:pStyle w:val="ListParagraph"/>
        <w:numPr>
          <w:ilvl w:val="1"/>
          <w:numId w:val="4"/>
        </w:numPr>
        <w:tabs>
          <w:tab w:val="left" w:leader="dot" w:pos="7371"/>
          <w:tab w:val="right" w:pos="7938"/>
        </w:tabs>
        <w:spacing w:line="360" w:lineRule="auto"/>
        <w:ind w:left="1276"/>
        <w:rPr>
          <w:rFonts w:ascii="Times New Roman" w:hAnsi="Times New Roman" w:cs="Times New Roman"/>
          <w:sz w:val="24"/>
          <w:szCs w:val="24"/>
          <w:lang w:val="id-ID"/>
        </w:rPr>
      </w:pPr>
      <w:r w:rsidRPr="00B31514">
        <w:rPr>
          <w:rFonts w:ascii="Times New Roman" w:hAnsi="Times New Roman" w:cs="Times New Roman"/>
          <w:color w:val="000000"/>
          <w:sz w:val="24"/>
          <w:szCs w:val="24"/>
          <w:lang w:val="id-ID"/>
        </w:rPr>
        <w:t>Kesempatan Politik</w:t>
      </w:r>
      <w:r>
        <w:rPr>
          <w:rFonts w:ascii="Times New Roman" w:hAnsi="Times New Roman" w:cs="Times New Roman"/>
          <w:color w:val="000000"/>
          <w:sz w:val="24"/>
          <w:szCs w:val="24"/>
          <w:lang w:val="id-ID"/>
        </w:rPr>
        <w:t xml:space="preserve"> </w:t>
      </w:r>
      <w:r w:rsidRPr="00B31514">
        <w:rPr>
          <w:rFonts w:ascii="Times New Roman" w:hAnsi="Times New Roman" w:cs="Times New Roman"/>
          <w:color w:val="000000"/>
          <w:sz w:val="24"/>
          <w:szCs w:val="24"/>
          <w:lang w:val="id-ID"/>
        </w:rPr>
        <w:t>(</w:t>
      </w:r>
      <w:r w:rsidRPr="00B31514">
        <w:rPr>
          <w:rFonts w:ascii="Times New Roman" w:hAnsi="Times New Roman" w:cs="Times New Roman"/>
          <w:i/>
          <w:color w:val="000000"/>
          <w:sz w:val="24"/>
          <w:szCs w:val="24"/>
          <w:lang w:val="id-ID"/>
        </w:rPr>
        <w:t>Political Opportunities</w:t>
      </w:r>
      <w:r>
        <w:rPr>
          <w:rFonts w:ascii="Times New Roman" w:hAnsi="Times New Roman" w:cs="Times New Roman"/>
          <w:i/>
          <w:color w:val="000000"/>
          <w:sz w:val="24"/>
          <w:szCs w:val="24"/>
          <w:lang w:val="id-ID"/>
        </w:rPr>
        <w:t>)</w:t>
      </w:r>
      <w:r>
        <w:rPr>
          <w:rFonts w:ascii="Times New Roman" w:hAnsi="Times New Roman" w:cs="Times New Roman"/>
          <w:sz w:val="24"/>
          <w:szCs w:val="24"/>
          <w:lang w:val="id-ID"/>
        </w:rPr>
        <w:tab/>
        <w:t xml:space="preserve">  32</w:t>
      </w:r>
    </w:p>
    <w:p w:rsidR="004C635D" w:rsidRDefault="004C635D" w:rsidP="004C635D">
      <w:pPr>
        <w:pStyle w:val="ListParagraph"/>
        <w:numPr>
          <w:ilvl w:val="1"/>
          <w:numId w:val="4"/>
        </w:numPr>
        <w:tabs>
          <w:tab w:val="left" w:leader="dot" w:pos="7371"/>
          <w:tab w:val="right" w:pos="7938"/>
        </w:tabs>
        <w:spacing w:line="360" w:lineRule="auto"/>
        <w:ind w:left="1276"/>
        <w:rPr>
          <w:rFonts w:ascii="Times New Roman" w:hAnsi="Times New Roman" w:cs="Times New Roman"/>
          <w:sz w:val="24"/>
          <w:szCs w:val="24"/>
          <w:lang w:val="id-ID"/>
        </w:rPr>
      </w:pPr>
      <w:r w:rsidRPr="00B31514">
        <w:rPr>
          <w:rFonts w:ascii="Times New Roman" w:hAnsi="Times New Roman" w:cs="Times New Roman"/>
          <w:color w:val="000000"/>
          <w:sz w:val="24"/>
          <w:szCs w:val="24"/>
          <w:lang w:val="id-ID"/>
        </w:rPr>
        <w:t>Struktur mobilisasi (</w:t>
      </w:r>
      <w:r w:rsidRPr="00B31514">
        <w:rPr>
          <w:rFonts w:ascii="Times New Roman" w:hAnsi="Times New Roman" w:cs="Times New Roman"/>
          <w:i/>
          <w:color w:val="000000"/>
          <w:sz w:val="24"/>
          <w:szCs w:val="24"/>
          <w:lang w:val="id-ID"/>
        </w:rPr>
        <w:t>Mobilizing structures</w:t>
      </w:r>
      <w:r>
        <w:rPr>
          <w:rFonts w:ascii="Times New Roman" w:hAnsi="Times New Roman" w:cs="Times New Roman"/>
          <w:i/>
          <w:color w:val="000000"/>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33</w:t>
      </w:r>
    </w:p>
    <w:p w:rsidR="004C635D" w:rsidRDefault="004C635D" w:rsidP="004C635D">
      <w:pPr>
        <w:pStyle w:val="ListParagraph"/>
        <w:numPr>
          <w:ilvl w:val="1"/>
          <w:numId w:val="4"/>
        </w:numPr>
        <w:tabs>
          <w:tab w:val="left" w:leader="dot" w:pos="7371"/>
          <w:tab w:val="right" w:pos="7938"/>
        </w:tabs>
        <w:spacing w:line="360" w:lineRule="auto"/>
        <w:ind w:left="1276"/>
        <w:rPr>
          <w:rFonts w:ascii="Times New Roman" w:hAnsi="Times New Roman" w:cs="Times New Roman"/>
          <w:sz w:val="24"/>
          <w:szCs w:val="24"/>
          <w:lang w:val="id-ID"/>
        </w:rPr>
      </w:pPr>
      <w:r w:rsidRPr="00B31514">
        <w:rPr>
          <w:rFonts w:ascii="Times New Roman" w:hAnsi="Times New Roman" w:cs="Times New Roman"/>
          <w:color w:val="000000"/>
          <w:sz w:val="24"/>
          <w:szCs w:val="24"/>
          <w:lang w:val="id-ID"/>
        </w:rPr>
        <w:t>Pembingkaian Kultural (</w:t>
      </w:r>
      <w:r w:rsidRPr="00B31514">
        <w:rPr>
          <w:rFonts w:ascii="Times New Roman" w:hAnsi="Times New Roman" w:cs="Times New Roman"/>
          <w:i/>
          <w:color w:val="000000"/>
          <w:sz w:val="24"/>
          <w:szCs w:val="24"/>
          <w:lang w:val="id-ID"/>
        </w:rPr>
        <w:t>Cultural Fr</w:t>
      </w:r>
      <w:r>
        <w:rPr>
          <w:rFonts w:ascii="Times New Roman" w:hAnsi="Times New Roman" w:cs="Times New Roman"/>
          <w:i/>
          <w:color w:val="000000"/>
          <w:sz w:val="24"/>
          <w:szCs w:val="24"/>
          <w:lang w:val="id-ID"/>
        </w:rPr>
        <w:t>e</w:t>
      </w:r>
      <w:r w:rsidRPr="00B31514">
        <w:rPr>
          <w:rFonts w:ascii="Times New Roman" w:hAnsi="Times New Roman" w:cs="Times New Roman"/>
          <w:i/>
          <w:color w:val="000000"/>
          <w:sz w:val="24"/>
          <w:szCs w:val="24"/>
          <w:lang w:val="id-ID"/>
        </w:rPr>
        <w:t>ming</w:t>
      </w:r>
      <w:r>
        <w:rPr>
          <w:rFonts w:ascii="Times New Roman" w:hAnsi="Times New Roman" w:cs="Times New Roman"/>
          <w:i/>
          <w:color w:val="000000"/>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35</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BAB III METODOLOGI PENELITIAN </w:t>
      </w:r>
      <w:r>
        <w:rPr>
          <w:rFonts w:ascii="Times New Roman" w:hAnsi="Times New Roman" w:cs="Times New Roman"/>
          <w:sz w:val="24"/>
          <w:szCs w:val="24"/>
        </w:rPr>
        <w:tab/>
        <w:t xml:space="preserve">  38</w:t>
      </w:r>
    </w:p>
    <w:p w:rsidR="004C635D" w:rsidRDefault="004C635D" w:rsidP="004C635D">
      <w:pPr>
        <w:pStyle w:val="ListParagraph"/>
        <w:numPr>
          <w:ilvl w:val="0"/>
          <w:numId w:val="5"/>
        </w:numPr>
        <w:tabs>
          <w:tab w:val="left" w:leader="dot" w:pos="7371"/>
          <w:tab w:val="right" w:pos="7938"/>
        </w:tabs>
        <w:spacing w:line="360" w:lineRule="auto"/>
        <w:ind w:left="851"/>
        <w:rPr>
          <w:rFonts w:ascii="Times New Roman" w:hAnsi="Times New Roman" w:cs="Times New Roman"/>
          <w:sz w:val="24"/>
          <w:szCs w:val="24"/>
          <w:lang w:val="id-ID"/>
        </w:rPr>
      </w:pPr>
      <w:r w:rsidRPr="005C7B06">
        <w:rPr>
          <w:rFonts w:ascii="Times New Roman" w:hAnsi="Times New Roman" w:cs="Times New Roman"/>
          <w:sz w:val="24"/>
          <w:szCs w:val="24"/>
          <w:lang w:val="id-ID"/>
        </w:rPr>
        <w:t>Jenis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38</w:t>
      </w:r>
    </w:p>
    <w:p w:rsidR="004C635D" w:rsidRDefault="004C635D" w:rsidP="004C635D">
      <w:pPr>
        <w:pStyle w:val="ListParagraph"/>
        <w:numPr>
          <w:ilvl w:val="0"/>
          <w:numId w:val="5"/>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Tempat dan Waktu Penelitian </w:t>
      </w:r>
      <w:r>
        <w:rPr>
          <w:rFonts w:ascii="Times New Roman" w:hAnsi="Times New Roman" w:cs="Times New Roman"/>
          <w:sz w:val="24"/>
          <w:szCs w:val="24"/>
          <w:lang w:val="id-ID"/>
        </w:rPr>
        <w:tab/>
        <w:t xml:space="preserve">  39</w:t>
      </w:r>
    </w:p>
    <w:p w:rsidR="004C635D" w:rsidRDefault="004C635D" w:rsidP="004C635D">
      <w:pPr>
        <w:pStyle w:val="ListParagraph"/>
        <w:numPr>
          <w:ilvl w:val="0"/>
          <w:numId w:val="5"/>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Penelitian </w:t>
      </w:r>
      <w:r>
        <w:rPr>
          <w:rFonts w:ascii="Times New Roman" w:hAnsi="Times New Roman" w:cs="Times New Roman"/>
          <w:sz w:val="24"/>
          <w:szCs w:val="24"/>
          <w:lang w:val="id-ID"/>
        </w:rPr>
        <w:tab/>
        <w:t xml:space="preserve">  39</w:t>
      </w:r>
    </w:p>
    <w:p w:rsidR="004C635D" w:rsidRDefault="004C635D" w:rsidP="004C635D">
      <w:pPr>
        <w:pStyle w:val="ListParagraph"/>
        <w:numPr>
          <w:ilvl w:val="0"/>
          <w:numId w:val="5"/>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Teknik Pengumpulan Data </w:t>
      </w:r>
      <w:r>
        <w:rPr>
          <w:rFonts w:ascii="Times New Roman" w:hAnsi="Times New Roman" w:cs="Times New Roman"/>
          <w:sz w:val="24"/>
          <w:szCs w:val="24"/>
          <w:lang w:val="id-ID"/>
        </w:rPr>
        <w:tab/>
        <w:t xml:space="preserve">  40</w:t>
      </w:r>
    </w:p>
    <w:p w:rsidR="004C635D" w:rsidRDefault="004C635D" w:rsidP="004C635D">
      <w:pPr>
        <w:pStyle w:val="ListParagraph"/>
        <w:numPr>
          <w:ilvl w:val="0"/>
          <w:numId w:val="5"/>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Teknik Analisi Data </w:t>
      </w:r>
      <w:r>
        <w:rPr>
          <w:rFonts w:ascii="Times New Roman" w:hAnsi="Times New Roman" w:cs="Times New Roman"/>
          <w:sz w:val="24"/>
          <w:szCs w:val="24"/>
          <w:lang w:val="id-ID"/>
        </w:rPr>
        <w:tab/>
        <w:t xml:space="preserve">  41</w:t>
      </w:r>
    </w:p>
    <w:p w:rsidR="004C635D" w:rsidRDefault="004C635D" w:rsidP="008F075A">
      <w:pPr>
        <w:tabs>
          <w:tab w:val="right" w:leader="dot" w:pos="7371"/>
          <w:tab w:val="left" w:pos="7513"/>
        </w:tabs>
        <w:spacing w:after="200" w:line="276" w:lineRule="auto"/>
        <w:rPr>
          <w:rFonts w:ascii="Times New Roman" w:hAnsi="Times New Roman" w:cs="Times New Roman"/>
          <w:sz w:val="24"/>
          <w:szCs w:val="24"/>
        </w:rPr>
      </w:pPr>
      <w:r>
        <w:rPr>
          <w:rFonts w:ascii="Times New Roman" w:hAnsi="Times New Roman" w:cs="Times New Roman"/>
          <w:sz w:val="24"/>
          <w:szCs w:val="24"/>
        </w:rPr>
        <w:t>BAB IV HASIL</w:t>
      </w:r>
      <w:r w:rsidR="008F075A">
        <w:rPr>
          <w:rFonts w:ascii="Times New Roman" w:hAnsi="Times New Roman" w:cs="Times New Roman"/>
          <w:sz w:val="24"/>
          <w:szCs w:val="24"/>
        </w:rPr>
        <w:t xml:space="preserve"> PENELITIAN DAN PEMBAHASAN </w:t>
      </w:r>
      <w:r w:rsidR="008F075A">
        <w:rPr>
          <w:rFonts w:ascii="Times New Roman" w:hAnsi="Times New Roman" w:cs="Times New Roman"/>
          <w:sz w:val="24"/>
          <w:szCs w:val="24"/>
        </w:rPr>
        <w:tab/>
      </w:r>
      <w:r w:rsidR="008F075A">
        <w:rPr>
          <w:rFonts w:ascii="Times New Roman" w:hAnsi="Times New Roman" w:cs="Times New Roman"/>
          <w:sz w:val="24"/>
          <w:szCs w:val="24"/>
        </w:rPr>
        <w:tab/>
        <w:t>42</w:t>
      </w:r>
    </w:p>
    <w:p w:rsidR="004C635D" w:rsidRDefault="004C635D" w:rsidP="004C635D">
      <w:pPr>
        <w:pStyle w:val="ListParagraph"/>
        <w:numPr>
          <w:ilvl w:val="0"/>
          <w:numId w:val="6"/>
        </w:numPr>
        <w:tabs>
          <w:tab w:val="left" w:leader="dot" w:pos="7371"/>
          <w:tab w:val="right" w:pos="7938"/>
        </w:tabs>
        <w:spacing w:line="360" w:lineRule="auto"/>
        <w:ind w:left="851"/>
        <w:rPr>
          <w:rFonts w:ascii="Times New Roman" w:hAnsi="Times New Roman" w:cs="Times New Roman"/>
          <w:sz w:val="24"/>
          <w:szCs w:val="24"/>
          <w:lang w:val="id-ID"/>
        </w:rPr>
      </w:pPr>
      <w:r w:rsidRPr="005C7B06">
        <w:rPr>
          <w:rFonts w:ascii="Times New Roman" w:hAnsi="Times New Roman" w:cs="Times New Roman"/>
          <w:sz w:val="24"/>
          <w:szCs w:val="24"/>
          <w:lang w:val="id-ID"/>
        </w:rPr>
        <w:t>Gambaran Umum Lokasi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42</w:t>
      </w:r>
    </w:p>
    <w:p w:rsidR="004C635D" w:rsidRDefault="004C635D" w:rsidP="004C635D">
      <w:pPr>
        <w:pStyle w:val="ListParagraph"/>
        <w:numPr>
          <w:ilvl w:val="0"/>
          <w:numId w:val="6"/>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w:t>
      </w:r>
      <w:r w:rsidRPr="00A641C7">
        <w:rPr>
          <w:rFonts w:ascii="Times New Roman" w:hAnsi="Times New Roman" w:cs="Times New Roman"/>
          <w:sz w:val="24"/>
          <w:szCs w:val="24"/>
          <w:lang w:val="id-ID"/>
        </w:rPr>
        <w:t>Yayasan Ladunan Ilma Nurul Insan</w:t>
      </w:r>
      <w:r w:rsidR="008F075A">
        <w:rPr>
          <w:rFonts w:ascii="Times New Roman" w:hAnsi="Times New Roman" w:cs="Times New Roman"/>
          <w:sz w:val="24"/>
          <w:szCs w:val="24"/>
          <w:lang w:val="id-ID"/>
        </w:rPr>
        <w:tab/>
        <w:t xml:space="preserve">  47</w:t>
      </w:r>
    </w:p>
    <w:p w:rsidR="004C635D" w:rsidRDefault="004C635D" w:rsidP="004C635D">
      <w:pPr>
        <w:pStyle w:val="ListParagraph"/>
        <w:numPr>
          <w:ilvl w:val="0"/>
          <w:numId w:val="6"/>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Pembahasan Hasil Penelitian </w:t>
      </w:r>
      <w:r>
        <w:rPr>
          <w:rFonts w:ascii="Times New Roman" w:hAnsi="Times New Roman" w:cs="Times New Roman"/>
          <w:sz w:val="24"/>
          <w:szCs w:val="24"/>
          <w:lang w:val="id-ID"/>
        </w:rPr>
        <w:tab/>
        <w:t xml:space="preserve">  59</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BAB V PENUTUP </w:t>
      </w:r>
      <w:r>
        <w:rPr>
          <w:rFonts w:ascii="Times New Roman" w:hAnsi="Times New Roman" w:cs="Times New Roman"/>
          <w:sz w:val="24"/>
          <w:szCs w:val="24"/>
        </w:rPr>
        <w:tab/>
        <w:t xml:space="preserve">  62</w:t>
      </w:r>
    </w:p>
    <w:p w:rsidR="004C635D" w:rsidRDefault="004C635D" w:rsidP="004C635D">
      <w:pPr>
        <w:pStyle w:val="ListParagraph"/>
        <w:numPr>
          <w:ilvl w:val="0"/>
          <w:numId w:val="7"/>
        </w:numPr>
        <w:tabs>
          <w:tab w:val="left" w:leader="dot" w:pos="7371"/>
          <w:tab w:val="right" w:pos="7938"/>
        </w:tabs>
        <w:spacing w:line="360" w:lineRule="auto"/>
        <w:ind w:left="851"/>
        <w:rPr>
          <w:rFonts w:ascii="Times New Roman" w:hAnsi="Times New Roman" w:cs="Times New Roman"/>
          <w:sz w:val="24"/>
          <w:szCs w:val="24"/>
          <w:lang w:val="id-ID"/>
        </w:rPr>
      </w:pPr>
      <w:r w:rsidRPr="005C7B06">
        <w:rPr>
          <w:rFonts w:ascii="Times New Roman" w:hAnsi="Times New Roman" w:cs="Times New Roman"/>
          <w:sz w:val="24"/>
          <w:szCs w:val="24"/>
          <w:lang w:val="id-ID"/>
        </w:rPr>
        <w:t>Kesimpulan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62</w:t>
      </w:r>
    </w:p>
    <w:p w:rsidR="004C635D" w:rsidRDefault="004C635D" w:rsidP="004C635D">
      <w:pPr>
        <w:pStyle w:val="ListParagraph"/>
        <w:numPr>
          <w:ilvl w:val="0"/>
          <w:numId w:val="7"/>
        </w:numPr>
        <w:tabs>
          <w:tab w:val="left" w:leader="dot" w:pos="7371"/>
          <w:tab w:val="right" w:pos="7938"/>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Saran-saran </w:t>
      </w:r>
      <w:r>
        <w:rPr>
          <w:rFonts w:ascii="Times New Roman" w:hAnsi="Times New Roman" w:cs="Times New Roman"/>
          <w:sz w:val="24"/>
          <w:szCs w:val="24"/>
          <w:lang w:val="id-ID"/>
        </w:rPr>
        <w:tab/>
        <w:t xml:space="preserve">  63</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 xml:space="preserve">  64</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LAMPIRAN-LAMPIRAN </w:t>
      </w:r>
      <w:r>
        <w:rPr>
          <w:rFonts w:ascii="Times New Roman" w:hAnsi="Times New Roman" w:cs="Times New Roman"/>
          <w:sz w:val="24"/>
          <w:szCs w:val="24"/>
        </w:rPr>
        <w:tab/>
        <w:t xml:space="preserve">  </w:t>
      </w: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rPr>
          <w:rFonts w:ascii="Times New Roman" w:hAnsi="Times New Roman" w:cs="Times New Roman"/>
          <w:sz w:val="24"/>
          <w:szCs w:val="24"/>
        </w:rPr>
      </w:pPr>
    </w:p>
    <w:p w:rsidR="008F219F" w:rsidRDefault="008F219F" w:rsidP="004C635D">
      <w:pPr>
        <w:tabs>
          <w:tab w:val="left" w:leader="dot" w:pos="7371"/>
          <w:tab w:val="right" w:pos="7938"/>
        </w:tabs>
        <w:spacing w:line="360" w:lineRule="auto"/>
        <w:rPr>
          <w:rFonts w:ascii="Times New Roman" w:hAnsi="Times New Roman" w:cs="Times New Roman"/>
          <w:sz w:val="24"/>
          <w:szCs w:val="24"/>
        </w:rPr>
      </w:pPr>
    </w:p>
    <w:p w:rsidR="004C635D" w:rsidRDefault="004C635D" w:rsidP="004C635D">
      <w:pPr>
        <w:tabs>
          <w:tab w:val="left" w:leader="dot" w:pos="7371"/>
          <w:tab w:val="right" w:pos="793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4C635D" w:rsidRPr="00F7118B"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b/>
          <w:sz w:val="24"/>
          <w:szCs w:val="24"/>
        </w:rPr>
        <w:t xml:space="preserve">Tabel 4.1 </w:t>
      </w:r>
      <w:r>
        <w:rPr>
          <w:rFonts w:ascii="Times New Roman" w:hAnsi="Times New Roman" w:cs="Times New Roman"/>
          <w:b/>
          <w:sz w:val="24"/>
          <w:szCs w:val="24"/>
        </w:rPr>
        <w:tab/>
      </w:r>
      <w:r w:rsidR="00F7118B">
        <w:rPr>
          <w:rFonts w:ascii="Times New Roman" w:hAnsi="Times New Roman" w:cs="Times New Roman"/>
          <w:b/>
          <w:sz w:val="24"/>
          <w:szCs w:val="24"/>
        </w:rPr>
        <w:t xml:space="preserve"> </w:t>
      </w:r>
      <w:r w:rsidR="00F7118B">
        <w:rPr>
          <w:rFonts w:ascii="Times New Roman" w:hAnsi="Times New Roman" w:cs="Times New Roman"/>
          <w:sz w:val="24"/>
          <w:szCs w:val="24"/>
        </w:rPr>
        <w:t>43</w:t>
      </w:r>
    </w:p>
    <w:p w:rsidR="004C635D" w:rsidRPr="00F7118B" w:rsidRDefault="004C635D" w:rsidP="004C635D">
      <w:pPr>
        <w:tabs>
          <w:tab w:val="left" w:leader="dot" w:pos="7371"/>
          <w:tab w:val="right" w:pos="7938"/>
        </w:tabs>
        <w:spacing w:line="360" w:lineRule="auto"/>
        <w:rPr>
          <w:rFonts w:ascii="Times New Roman" w:hAnsi="Times New Roman" w:cs="Times New Roman"/>
          <w:sz w:val="24"/>
          <w:szCs w:val="24"/>
        </w:rPr>
      </w:pPr>
      <w:r>
        <w:rPr>
          <w:rFonts w:ascii="Times New Roman" w:hAnsi="Times New Roman" w:cs="Times New Roman"/>
          <w:b/>
          <w:sz w:val="24"/>
          <w:szCs w:val="24"/>
        </w:rPr>
        <w:t xml:space="preserve">Tabel 4.2 </w:t>
      </w:r>
      <w:r>
        <w:rPr>
          <w:rFonts w:ascii="Times New Roman" w:hAnsi="Times New Roman" w:cs="Times New Roman"/>
          <w:b/>
          <w:sz w:val="24"/>
          <w:szCs w:val="24"/>
        </w:rPr>
        <w:tab/>
      </w:r>
      <w:r w:rsidR="00F7118B">
        <w:rPr>
          <w:rFonts w:ascii="Times New Roman" w:hAnsi="Times New Roman" w:cs="Times New Roman"/>
          <w:b/>
          <w:sz w:val="24"/>
          <w:szCs w:val="24"/>
        </w:rPr>
        <w:t xml:space="preserve"> </w:t>
      </w:r>
      <w:r w:rsidR="00F7118B">
        <w:rPr>
          <w:rFonts w:ascii="Times New Roman" w:hAnsi="Times New Roman" w:cs="Times New Roman"/>
          <w:sz w:val="24"/>
          <w:szCs w:val="24"/>
        </w:rPr>
        <w:t>48</w:t>
      </w:r>
    </w:p>
    <w:p w:rsidR="004C635D" w:rsidRDefault="004C635D" w:rsidP="004C635D">
      <w:pPr>
        <w:tabs>
          <w:tab w:val="left" w:leader="dot" w:pos="7371"/>
          <w:tab w:val="right" w:pos="7938"/>
        </w:tabs>
        <w:spacing w:line="360" w:lineRule="auto"/>
        <w:rPr>
          <w:rFonts w:ascii="Times New Roman" w:hAnsi="Times New Roman" w:cs="Times New Roman"/>
          <w:b/>
          <w:sz w:val="24"/>
          <w:szCs w:val="24"/>
        </w:rPr>
      </w:pPr>
    </w:p>
    <w:p w:rsidR="004C635D" w:rsidRDefault="004C635D" w:rsidP="004C635D">
      <w:pPr>
        <w:tabs>
          <w:tab w:val="left" w:leader="dot" w:pos="7371"/>
          <w:tab w:val="right" w:pos="7938"/>
        </w:tabs>
        <w:spacing w:line="360" w:lineRule="auto"/>
        <w:rPr>
          <w:rFonts w:ascii="Times New Roman" w:hAnsi="Times New Roman" w:cs="Times New Roman"/>
          <w:b/>
          <w:sz w:val="24"/>
          <w:szCs w:val="24"/>
        </w:rPr>
      </w:pPr>
    </w:p>
    <w:p w:rsidR="004C635D" w:rsidRDefault="004C635D" w:rsidP="004C635D">
      <w:pPr>
        <w:tabs>
          <w:tab w:val="left" w:leader="dot" w:pos="7371"/>
          <w:tab w:val="right" w:pos="7938"/>
        </w:tabs>
        <w:spacing w:line="360" w:lineRule="auto"/>
        <w:rPr>
          <w:rFonts w:ascii="Times New Roman" w:hAnsi="Times New Roman" w:cs="Times New Roman"/>
          <w:b/>
          <w:sz w:val="24"/>
          <w:szCs w:val="24"/>
        </w:rPr>
      </w:pPr>
    </w:p>
    <w:p w:rsidR="004C635D" w:rsidRPr="00D113AE" w:rsidRDefault="004C635D" w:rsidP="004C635D">
      <w:pPr>
        <w:tabs>
          <w:tab w:val="left" w:leader="dot" w:pos="7371"/>
          <w:tab w:val="right" w:pos="7938"/>
        </w:tabs>
        <w:spacing w:line="360" w:lineRule="auto"/>
        <w:rPr>
          <w:rFonts w:ascii="Times New Roman" w:hAnsi="Times New Roman" w:cs="Times New Roman"/>
          <w:b/>
          <w:sz w:val="24"/>
          <w:szCs w:val="24"/>
        </w:rPr>
      </w:pPr>
    </w:p>
    <w:p w:rsidR="004C635D" w:rsidRPr="00942CE5" w:rsidRDefault="004C635D" w:rsidP="004C635D"/>
    <w:p w:rsidR="004C635D" w:rsidRDefault="004C635D" w:rsidP="004C635D"/>
    <w:p w:rsidR="008F219F" w:rsidRDefault="008F219F" w:rsidP="004C635D"/>
    <w:p w:rsidR="008F219F" w:rsidRDefault="008F219F" w:rsidP="004C635D"/>
    <w:p w:rsidR="008F219F" w:rsidRDefault="008F219F" w:rsidP="004C635D"/>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Pr="008F219F" w:rsidRDefault="008F219F" w:rsidP="008F219F"/>
    <w:p w:rsidR="008F219F" w:rsidRDefault="008F219F" w:rsidP="008F219F"/>
    <w:p w:rsidR="008F219F" w:rsidRDefault="008F219F" w:rsidP="008F219F">
      <w:pPr>
        <w:tabs>
          <w:tab w:val="left" w:pos="1845"/>
        </w:tabs>
      </w:pPr>
      <w:r>
        <w:tab/>
      </w:r>
    </w:p>
    <w:p w:rsidR="008F219F" w:rsidRDefault="008F219F" w:rsidP="008F219F">
      <w:pPr>
        <w:tabs>
          <w:tab w:val="left" w:pos="1845"/>
        </w:tabs>
      </w:pPr>
    </w:p>
    <w:p w:rsidR="008F219F" w:rsidRDefault="008F219F" w:rsidP="008F219F">
      <w:pPr>
        <w:tabs>
          <w:tab w:val="left" w:pos="1845"/>
        </w:tabs>
      </w:pPr>
    </w:p>
    <w:p w:rsidR="008F219F" w:rsidRDefault="008F219F" w:rsidP="008F219F">
      <w:pPr>
        <w:tabs>
          <w:tab w:val="left" w:pos="1845"/>
        </w:tabs>
      </w:pPr>
    </w:p>
    <w:p w:rsidR="008F219F" w:rsidRDefault="008F219F" w:rsidP="008F219F">
      <w:pPr>
        <w:tabs>
          <w:tab w:val="left" w:pos="1845"/>
        </w:tabs>
      </w:pPr>
    </w:p>
    <w:p w:rsidR="006F26FE" w:rsidRDefault="006F26FE" w:rsidP="006F26FE">
      <w:pPr>
        <w:tabs>
          <w:tab w:val="left" w:pos="184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6F26FE" w:rsidRDefault="006F26FE" w:rsidP="00853A5A">
      <w:pPr>
        <w:tabs>
          <w:tab w:val="righ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Surat Izin Penelitian</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p>
    <w:p w:rsidR="006F26FE" w:rsidRDefault="006F26FE" w:rsidP="00F7118B">
      <w:pPr>
        <w:tabs>
          <w:tab w:val="righ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Surat Keterangan Penelitian</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r w:rsidR="00F7118B">
        <w:rPr>
          <w:rFonts w:ascii="Times New Roman" w:hAnsi="Times New Roman" w:cs="Times New Roman"/>
          <w:sz w:val="24"/>
          <w:szCs w:val="24"/>
        </w:rPr>
        <w:tab/>
        <w:t xml:space="preserve">68 </w:t>
      </w:r>
    </w:p>
    <w:p w:rsidR="006F26FE" w:rsidRDefault="006F26FE" w:rsidP="00440AA1">
      <w:pPr>
        <w:tabs>
          <w:tab w:val="righ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Surat Pedoman Wawancara</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r w:rsidR="00440AA1">
        <w:rPr>
          <w:rFonts w:ascii="Times New Roman" w:hAnsi="Times New Roman" w:cs="Times New Roman"/>
          <w:sz w:val="24"/>
          <w:szCs w:val="24"/>
        </w:rPr>
        <w:tab/>
        <w:t>69</w:t>
      </w:r>
    </w:p>
    <w:p w:rsidR="006F26FE" w:rsidRDefault="006F26FE" w:rsidP="00440AA1">
      <w:pPr>
        <w:tabs>
          <w:tab w:val="righ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Surat Keterangan Wawancara</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r w:rsidR="00440AA1">
        <w:rPr>
          <w:rFonts w:ascii="Times New Roman" w:hAnsi="Times New Roman" w:cs="Times New Roman"/>
          <w:sz w:val="24"/>
          <w:szCs w:val="24"/>
        </w:rPr>
        <w:tab/>
        <w:t>70</w:t>
      </w:r>
    </w:p>
    <w:p w:rsidR="006F26FE" w:rsidRDefault="006F26FE" w:rsidP="00440AA1">
      <w:pPr>
        <w:tabs>
          <w:tab w:val="righ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Dokumentasi Penelitian</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r w:rsidR="00440AA1">
        <w:rPr>
          <w:rFonts w:ascii="Times New Roman" w:hAnsi="Times New Roman" w:cs="Times New Roman"/>
          <w:sz w:val="24"/>
          <w:szCs w:val="24"/>
        </w:rPr>
        <w:tab/>
        <w:t>74</w:t>
      </w:r>
    </w:p>
    <w:p w:rsidR="006F26FE" w:rsidRDefault="006F26FE" w:rsidP="00440AA1">
      <w:pPr>
        <w:tabs>
          <w:tab w:val="right" w:leader="dot" w:pos="7371"/>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Biodata Penulis</w:t>
      </w:r>
      <w:r w:rsidR="00853A5A">
        <w:rPr>
          <w:rFonts w:ascii="Times New Roman" w:hAnsi="Times New Roman" w:cs="Times New Roman"/>
          <w:sz w:val="24"/>
          <w:szCs w:val="24"/>
        </w:rPr>
        <w:t xml:space="preserve"> </w:t>
      </w:r>
      <w:r w:rsidR="00853A5A">
        <w:rPr>
          <w:rFonts w:ascii="Times New Roman" w:hAnsi="Times New Roman" w:cs="Times New Roman"/>
          <w:sz w:val="24"/>
          <w:szCs w:val="24"/>
        </w:rPr>
        <w:tab/>
      </w:r>
      <w:r w:rsidR="00440AA1">
        <w:rPr>
          <w:rFonts w:ascii="Times New Roman" w:hAnsi="Times New Roman" w:cs="Times New Roman"/>
          <w:sz w:val="24"/>
          <w:szCs w:val="24"/>
        </w:rPr>
        <w:tab/>
        <w:t>76</w:t>
      </w: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853A5A" w:rsidRDefault="00853A5A" w:rsidP="00853A5A">
      <w:pPr>
        <w:tabs>
          <w:tab w:val="left" w:pos="2127"/>
          <w:tab w:val="left" w:pos="2410"/>
        </w:tabs>
        <w:spacing w:before="240" w:after="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t>Dandy Gonibala</w:t>
      </w:r>
    </w:p>
    <w:p w:rsidR="00853A5A" w:rsidRDefault="00853A5A" w:rsidP="00853A5A">
      <w:pPr>
        <w:tabs>
          <w:tab w:val="left" w:pos="2127"/>
          <w:tab w:val="left" w:pos="2410"/>
        </w:tabs>
        <w:spacing w:after="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w:t>
      </w:r>
      <w:r>
        <w:rPr>
          <w:rFonts w:ascii="Times New Roman" w:hAnsi="Times New Roman" w:cs="Times New Roman"/>
          <w:sz w:val="24"/>
          <w:szCs w:val="24"/>
        </w:rPr>
        <w:tab/>
        <w:t>16.3.2.011</w:t>
      </w:r>
    </w:p>
    <w:p w:rsidR="00853A5A" w:rsidRDefault="00853A5A" w:rsidP="00853A5A">
      <w:pPr>
        <w:tabs>
          <w:tab w:val="left" w:pos="2127"/>
          <w:tab w:val="left" w:pos="2410"/>
        </w:tabs>
        <w:spacing w:after="0"/>
        <w:jc w:val="both"/>
        <w:rPr>
          <w:rFonts w:ascii="Times New Roman" w:hAnsi="Times New Roman" w:cs="Times New Roman"/>
          <w:sz w:val="24"/>
          <w:szCs w:val="24"/>
        </w:rPr>
      </w:pPr>
      <w:r>
        <w:rPr>
          <w:rFonts w:ascii="Times New Roman" w:hAnsi="Times New Roman" w:cs="Times New Roman"/>
          <w:sz w:val="24"/>
          <w:szCs w:val="24"/>
        </w:rPr>
        <w:t>Fakultas/Prodi</w:t>
      </w:r>
      <w:r>
        <w:rPr>
          <w:rFonts w:ascii="Times New Roman" w:hAnsi="Times New Roman" w:cs="Times New Roman"/>
          <w:sz w:val="24"/>
          <w:szCs w:val="24"/>
        </w:rPr>
        <w:tab/>
        <w:t>:</w:t>
      </w:r>
      <w:r>
        <w:rPr>
          <w:rFonts w:ascii="Times New Roman" w:hAnsi="Times New Roman" w:cs="Times New Roman"/>
          <w:sz w:val="24"/>
          <w:szCs w:val="24"/>
        </w:rPr>
        <w:tab/>
        <w:t>Fakultas Ushuludin Adan dan Dakwah/Sosiologi Agama</w:t>
      </w:r>
    </w:p>
    <w:p w:rsidR="00853A5A" w:rsidRDefault="00853A5A" w:rsidP="00853A5A">
      <w:pPr>
        <w:pBdr>
          <w:bottom w:val="single" w:sz="12" w:space="1" w:color="auto"/>
        </w:pBdr>
        <w:tabs>
          <w:tab w:val="left" w:pos="2127"/>
          <w:tab w:val="left" w:pos="2410"/>
        </w:tabs>
        <w:spacing w:after="0"/>
        <w:ind w:left="2410" w:hanging="2410"/>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w:t>
      </w:r>
      <w:r>
        <w:rPr>
          <w:rFonts w:ascii="Times New Roman" w:hAnsi="Times New Roman" w:cs="Times New Roman"/>
          <w:sz w:val="24"/>
          <w:szCs w:val="24"/>
        </w:rPr>
        <w:tab/>
        <w:t>Gerakan Keagamaan Laduna Ilma (Studi Kasus Di Desa Tombolango Kecamatan Lolak Kabupaten Bolaang Mongondow)</w:t>
      </w:r>
    </w:p>
    <w:p w:rsidR="00853A5A" w:rsidRDefault="00853A5A" w:rsidP="00853A5A">
      <w:pPr>
        <w:spacing w:before="240" w:after="0"/>
        <w:ind w:firstLine="720"/>
        <w:jc w:val="both"/>
        <w:rPr>
          <w:rFonts w:ascii="Times New Roman" w:hAnsi="Times New Roman" w:cs="Times New Roman"/>
          <w:sz w:val="24"/>
          <w:szCs w:val="24"/>
        </w:rPr>
      </w:pPr>
      <w:r>
        <w:rPr>
          <w:rFonts w:ascii="Times New Roman" w:hAnsi="Times New Roman" w:cs="Times New Roman"/>
          <w:sz w:val="24"/>
          <w:szCs w:val="24"/>
        </w:rPr>
        <w:t>Skripsi ini membahas tetntang gerakan keagamaan Laduna Ilma sebagai gerakan sosial keagamaan di desa Tombolango. Dengan mengangkat rumusan masalah, Bagaimana gerakan keagamaan Laduna Ilma, Bagaimana respon masyarakat terhadap gerakan keagamaan Laduna Ilma. Tujuan penelitian ini untuk mengetahui gerakan keagamaan Laduna Ilma dan respon masyarakat terhadap gerakan keagamaan Laduna Ilma.</w:t>
      </w:r>
    </w:p>
    <w:p w:rsidR="00853A5A" w:rsidRDefault="00853A5A" w:rsidP="00853A5A">
      <w:pPr>
        <w:spacing w:after="0"/>
        <w:ind w:firstLine="720"/>
        <w:jc w:val="both"/>
        <w:rPr>
          <w:rFonts w:ascii="Times New Roman" w:hAnsi="Times New Roman" w:cs="Times New Roman"/>
          <w:sz w:val="24"/>
          <w:szCs w:val="24"/>
        </w:rPr>
      </w:pPr>
      <w:r>
        <w:rPr>
          <w:rFonts w:ascii="Times New Roman" w:hAnsi="Times New Roman" w:cs="Times New Roman"/>
          <w:sz w:val="24"/>
          <w:szCs w:val="24"/>
        </w:rPr>
        <w:t>Penelitian ini dilaksanakan di desa Tombolango menggunakan metode kualitatif deskritif data-data penelitian dikumpulkan dengan menggunakan teknik pengumpulan data melalui observasi, wawancara, dan dokumentasi, selanjutnya data yang diperoleh disusun secara sistematis dan dianalisis untuk memperoleh kesimpulan.</w:t>
      </w:r>
    </w:p>
    <w:p w:rsidR="00853A5A" w:rsidRDefault="00853A5A" w:rsidP="00853A5A">
      <w:pPr>
        <w:spacing w:after="0"/>
        <w:ind w:firstLine="720"/>
        <w:jc w:val="both"/>
        <w:rPr>
          <w:rFonts w:ascii="Times New Roman" w:hAnsi="Times New Roman" w:cs="Times New Roman"/>
          <w:sz w:val="24"/>
          <w:szCs w:val="24"/>
        </w:rPr>
      </w:pPr>
      <w:r>
        <w:rPr>
          <w:rFonts w:ascii="Times New Roman" w:hAnsi="Times New Roman" w:cs="Times New Roman"/>
          <w:sz w:val="24"/>
          <w:szCs w:val="24"/>
        </w:rPr>
        <w:t>Hasil penelitian ini menunjukan bahwa munculnya Laduna Ilma Nurul Insan (LINI) merupakan sebuah respon terhadap dikeluarkanya Imam Sukron dari Laduna Ilma Indonesia. Gerakan Laduna Ilma Nurul Insan berfokus pada sosial dan Keagamaan yang tertuang dalam AD/ART .  Gerakan politik yang di jalankan Laduna Ilma Nurul Insan sendiri memberikan kebebasan kepada setiap jema’ahnya dalam menentukan pilihan dan tidak memberikan tekanan atau unsur pakasan</w:t>
      </w:r>
      <w:r w:rsidRPr="005E5240">
        <w:rPr>
          <w:rFonts w:ascii="Times New Roman" w:hAnsi="Times New Roman" w:cs="Times New Roman"/>
          <w:sz w:val="24"/>
          <w:szCs w:val="24"/>
        </w:rPr>
        <w:t>. Ferming Laduna Ilama Nurul Insan tergambar dari pendiri yaitu Imam Sukron Mamonto, dengan dilakukannya lewat gerakan s</w:t>
      </w:r>
      <w:r>
        <w:rPr>
          <w:rFonts w:ascii="Times New Roman" w:hAnsi="Times New Roman" w:cs="Times New Roman"/>
          <w:sz w:val="24"/>
          <w:szCs w:val="24"/>
        </w:rPr>
        <w:t>osial dan keagamaan dimana</w:t>
      </w:r>
      <w:r w:rsidRPr="005E5240">
        <w:rPr>
          <w:rFonts w:ascii="Times New Roman" w:hAnsi="Times New Roman" w:cs="Times New Roman"/>
          <w:sz w:val="24"/>
          <w:szCs w:val="24"/>
        </w:rPr>
        <w:t xml:space="preserve"> apa yang dilakukan Imam Sukron Mamonto memberikan kesan kepada jema’ahnya</w:t>
      </w:r>
      <w:r>
        <w:rPr>
          <w:rFonts w:ascii="Times New Roman" w:hAnsi="Times New Roman" w:cs="Times New Roman"/>
          <w:sz w:val="24"/>
          <w:szCs w:val="24"/>
        </w:rPr>
        <w:t>, pembingkaian semacam ini diwujudkan kedalam bentuk-bentuk tindakan majalis, aksi kemanusiaan serta postingan-postingan lewat channel Youtube dan Facebook</w:t>
      </w:r>
      <w:r w:rsidRPr="005E5240">
        <w:rPr>
          <w:rFonts w:ascii="Times New Roman" w:hAnsi="Times New Roman" w:cs="Times New Roman"/>
          <w:sz w:val="24"/>
          <w:szCs w:val="24"/>
        </w:rPr>
        <w:t>.</w:t>
      </w:r>
      <w:r>
        <w:rPr>
          <w:rFonts w:ascii="Times New Roman" w:hAnsi="Times New Roman" w:cs="Times New Roman"/>
          <w:sz w:val="24"/>
          <w:szCs w:val="24"/>
        </w:rPr>
        <w:t xml:space="preserve"> Respon masyarakat sangat beragam melihat gerakan Laduna Ilma Nurul Insan.</w:t>
      </w:r>
    </w:p>
    <w:p w:rsidR="00853A5A" w:rsidRDefault="00853A5A" w:rsidP="00853A5A">
      <w:pPr>
        <w:spacing w:after="0"/>
        <w:ind w:firstLine="720"/>
        <w:jc w:val="both"/>
        <w:rPr>
          <w:rFonts w:ascii="Times New Roman" w:hAnsi="Times New Roman" w:cs="Times New Roman"/>
          <w:sz w:val="24"/>
          <w:szCs w:val="24"/>
        </w:rPr>
      </w:pPr>
      <w:r>
        <w:rPr>
          <w:rFonts w:ascii="Times New Roman" w:hAnsi="Times New Roman" w:cs="Times New Roman"/>
          <w:sz w:val="24"/>
          <w:szCs w:val="24"/>
        </w:rPr>
        <w:t>Bedasarkan hasil penelitian, peneliti menarik kesimpulan bahwa  hadirnya Laduna Ilma Nurul Insan di tengah masyarakat Tombolango cukup memberikan dampak sosial dan keagamaan.</w:t>
      </w:r>
    </w:p>
    <w:p w:rsidR="00853A5A" w:rsidRDefault="00853A5A" w:rsidP="00853A5A">
      <w:pPr>
        <w:spacing w:after="0"/>
        <w:jc w:val="both"/>
        <w:rPr>
          <w:rFonts w:ascii="Times New Roman" w:hAnsi="Times New Roman" w:cs="Times New Roman"/>
          <w:sz w:val="24"/>
          <w:szCs w:val="24"/>
        </w:rPr>
      </w:pPr>
    </w:p>
    <w:p w:rsidR="00853A5A" w:rsidRDefault="00853A5A" w:rsidP="00853A5A">
      <w:pPr>
        <w:spacing w:after="0"/>
        <w:jc w:val="both"/>
        <w:rPr>
          <w:rFonts w:ascii="Times New Roman" w:hAnsi="Times New Roman" w:cs="Times New Roman"/>
          <w:sz w:val="24"/>
          <w:szCs w:val="24"/>
        </w:rPr>
      </w:pPr>
    </w:p>
    <w:p w:rsidR="00853A5A" w:rsidRPr="00DD4794" w:rsidRDefault="00853A5A" w:rsidP="00853A5A">
      <w:pPr>
        <w:spacing w:after="0"/>
        <w:jc w:val="both"/>
        <w:rPr>
          <w:rFonts w:ascii="Times New Roman" w:hAnsi="Times New Roman" w:cs="Times New Roman"/>
          <w:b/>
          <w:sz w:val="24"/>
          <w:szCs w:val="24"/>
        </w:rPr>
      </w:pPr>
      <w:r>
        <w:rPr>
          <w:rFonts w:ascii="Times New Roman" w:hAnsi="Times New Roman" w:cs="Times New Roman"/>
          <w:b/>
          <w:sz w:val="24"/>
          <w:szCs w:val="24"/>
        </w:rPr>
        <w:t>Kata Kunci</w:t>
      </w:r>
      <w:r>
        <w:rPr>
          <w:rFonts w:ascii="Times New Roman" w:hAnsi="Times New Roman" w:cs="Times New Roman"/>
          <w:b/>
          <w:sz w:val="24"/>
          <w:szCs w:val="24"/>
        </w:rPr>
        <w:tab/>
        <w:t>: Gerakan Keagamaan, Laduna Ilma Nurul Insan</w:t>
      </w: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tabs>
          <w:tab w:val="right" w:leader="dot" w:pos="7371"/>
        </w:tabs>
        <w:spacing w:line="360" w:lineRule="auto"/>
        <w:jc w:val="both"/>
        <w:rPr>
          <w:rFonts w:ascii="Times New Roman" w:hAnsi="Times New Roman" w:cs="Times New Roman"/>
          <w:sz w:val="24"/>
          <w:szCs w:val="24"/>
        </w:rPr>
      </w:pPr>
    </w:p>
    <w:p w:rsidR="00853A5A" w:rsidRDefault="00853A5A" w:rsidP="00853A5A">
      <w:pPr>
        <w:rPr>
          <w:noProof/>
        </w:rPr>
      </w:pPr>
      <w:bookmarkStart w:id="0" w:name="_GoBack"/>
      <w:r>
        <w:rPr>
          <w:noProof/>
          <w:lang w:val="en-US"/>
        </w:rPr>
        <w:drawing>
          <wp:inline distT="0" distB="0" distL="0" distR="0" wp14:anchorId="2EEDACD4" wp14:editId="6F0C0BDE">
            <wp:extent cx="5200650" cy="741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31 at 07.03.02.jpeg"/>
                    <pic:cNvPicPr/>
                  </pic:nvPicPr>
                  <pic:blipFill rotWithShape="1">
                    <a:blip r:embed="rId16">
                      <a:extLst>
                        <a:ext uri="{28A0092B-C50C-407E-A947-70E740481C1C}">
                          <a14:useLocalDpi xmlns:a14="http://schemas.microsoft.com/office/drawing/2010/main" val="0"/>
                        </a:ext>
                      </a:extLst>
                    </a:blip>
                    <a:srcRect l="3187" t="1435" r="4969"/>
                    <a:stretch/>
                  </pic:blipFill>
                  <pic:spPr bwMode="auto">
                    <a:xfrm>
                      <a:off x="0" y="0"/>
                      <a:ext cx="5207020" cy="74195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0"/>
    </w:p>
    <w:p w:rsidR="00176E69" w:rsidRDefault="00176E69">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F34A5" w:rsidRDefault="009F34A5" w:rsidP="00853A5A">
      <w:pPr>
        <w:spacing w:line="360" w:lineRule="auto"/>
        <w:jc w:val="center"/>
        <w:rPr>
          <w:rFonts w:ascii="Times New Roman" w:hAnsi="Times New Roman" w:cs="Times New Roman"/>
          <w:b/>
          <w:sz w:val="24"/>
          <w:szCs w:val="24"/>
        </w:rPr>
        <w:sectPr w:rsidR="009F34A5" w:rsidSect="00565ED3">
          <w:headerReference w:type="default" r:id="rId17"/>
          <w:footerReference w:type="even" r:id="rId18"/>
          <w:footerReference w:type="first" r:id="rId19"/>
          <w:pgSz w:w="11907" w:h="16839" w:code="9"/>
          <w:pgMar w:top="2268" w:right="1701" w:bottom="1701" w:left="2268" w:header="907" w:footer="720" w:gutter="0"/>
          <w:pgNumType w:fmt="lowerRoman"/>
          <w:cols w:space="720"/>
          <w:titlePg/>
          <w:docGrid w:linePitch="360"/>
        </w:sectPr>
      </w:pP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853A5A" w:rsidRPr="0043592B" w:rsidRDefault="00853A5A" w:rsidP="00853A5A">
      <w:pPr>
        <w:pStyle w:val="ListParagraph"/>
        <w:numPr>
          <w:ilvl w:val="0"/>
          <w:numId w:val="10"/>
        </w:numPr>
        <w:spacing w:line="360" w:lineRule="auto"/>
        <w:ind w:left="0"/>
        <w:jc w:val="both"/>
        <w:rPr>
          <w:rFonts w:ascii="Times New Roman" w:hAnsi="Times New Roman" w:cs="Times New Roman"/>
          <w:b/>
          <w:sz w:val="24"/>
          <w:szCs w:val="24"/>
          <w:lang w:val="id-ID"/>
        </w:rPr>
      </w:pPr>
      <w:r w:rsidRPr="00C20E54">
        <w:rPr>
          <w:rFonts w:ascii="Times New Roman" w:hAnsi="Times New Roman" w:cs="Times New Roman"/>
          <w:b/>
          <w:sz w:val="24"/>
          <w:szCs w:val="24"/>
          <w:lang w:val="id-ID"/>
        </w:rPr>
        <w:t>Latar Belakang</w:t>
      </w:r>
    </w:p>
    <w:p w:rsidR="00853A5A" w:rsidRPr="002C691C" w:rsidRDefault="00853A5A" w:rsidP="00853A5A">
      <w:pPr>
        <w:pStyle w:val="ListParagraph"/>
        <w:spacing w:line="360" w:lineRule="auto"/>
        <w:ind w:left="0" w:firstLine="720"/>
        <w:jc w:val="both"/>
        <w:rPr>
          <w:rFonts w:ascii="Times New Roman" w:hAnsi="Times New Roman" w:cs="Times New Roman"/>
          <w:sz w:val="24"/>
          <w:szCs w:val="24"/>
          <w:lang w:val="id-ID"/>
        </w:rPr>
      </w:pPr>
      <w:r w:rsidRPr="00C81510">
        <w:rPr>
          <w:rFonts w:ascii="Times New Roman" w:hAnsi="Times New Roman" w:cs="Times New Roman"/>
          <w:sz w:val="24"/>
          <w:szCs w:val="24"/>
          <w:lang w:val="id-ID"/>
        </w:rPr>
        <w:t>Gerakan pembaharuan Islam merupakan upaya yang muncul dan berkembang di sejumlah negara Islam untuk secara konsisten menegakkan kewibawaan Al-Qur'an dan As-Sunnah agar umat Islam dapat melaksanakan dan menghayati ajaran Isla</w:t>
      </w:r>
      <w:r>
        <w:rPr>
          <w:rFonts w:ascii="Times New Roman" w:hAnsi="Times New Roman" w:cs="Times New Roman"/>
          <w:sz w:val="24"/>
          <w:szCs w:val="24"/>
          <w:lang w:val="id-ID"/>
        </w:rPr>
        <w:t>m yang murni dan suci dari</w:t>
      </w:r>
      <w:r w:rsidRPr="00C81510">
        <w:rPr>
          <w:rFonts w:ascii="Times New Roman" w:hAnsi="Times New Roman" w:cs="Times New Roman"/>
          <w:sz w:val="24"/>
          <w:szCs w:val="24"/>
          <w:lang w:val="id-ID"/>
        </w:rPr>
        <w:t xml:space="preserve"> n</w:t>
      </w:r>
      <w:r>
        <w:rPr>
          <w:rFonts w:ascii="Times New Roman" w:hAnsi="Times New Roman" w:cs="Times New Roman"/>
          <w:sz w:val="24"/>
          <w:szCs w:val="24"/>
          <w:lang w:val="id-ID"/>
        </w:rPr>
        <w:t>oda yang telah mengotorinya dengan menghidupkan lagi</w:t>
      </w:r>
      <w:r w:rsidRPr="00C81510">
        <w:rPr>
          <w:rFonts w:ascii="Times New Roman" w:hAnsi="Times New Roman" w:cs="Times New Roman"/>
          <w:sz w:val="24"/>
          <w:szCs w:val="24"/>
          <w:lang w:val="id-ID"/>
        </w:rPr>
        <w:t xml:space="preserve"> semangat </w:t>
      </w:r>
      <w:r w:rsidRPr="00C81510">
        <w:rPr>
          <w:rFonts w:ascii="Times New Roman" w:hAnsi="Times New Roman" w:cs="Times New Roman"/>
          <w:i/>
          <w:sz w:val="24"/>
          <w:szCs w:val="24"/>
          <w:lang w:val="id-ID"/>
        </w:rPr>
        <w:t>ijtihad</w:t>
      </w:r>
      <w:r w:rsidRPr="00C81510">
        <w:rPr>
          <w:rFonts w:ascii="Times New Roman" w:hAnsi="Times New Roman" w:cs="Times New Roman"/>
          <w:sz w:val="24"/>
          <w:szCs w:val="24"/>
          <w:lang w:val="id-ID"/>
        </w:rPr>
        <w:t xml:space="preserve"> dan sama sekali meninggalkan praktik </w:t>
      </w:r>
      <w:r w:rsidRPr="00C81510">
        <w:rPr>
          <w:rFonts w:ascii="Times New Roman" w:hAnsi="Times New Roman" w:cs="Times New Roman"/>
          <w:i/>
          <w:sz w:val="24"/>
          <w:szCs w:val="24"/>
          <w:lang w:val="id-ID"/>
        </w:rPr>
        <w:t>taklid</w:t>
      </w:r>
      <w:r w:rsidRPr="00C81510">
        <w:rPr>
          <w:rFonts w:ascii="Times New Roman" w:hAnsi="Times New Roman" w:cs="Times New Roman"/>
          <w:sz w:val="24"/>
          <w:szCs w:val="24"/>
          <w:lang w:val="id-ID"/>
        </w:rPr>
        <w:t xml:space="preserve"> di segala bidang untuk memperkuat daya tahan Islam terhadap kekuatan luar, memberantas penyimpangan moral dan sosial, serta memberantas kebobrokan umum yang melanda umat Islam selama berabad-abad.</w:t>
      </w:r>
      <w:r w:rsidR="000A1894">
        <w:rPr>
          <w:rStyle w:val="FootnoteReference"/>
          <w:rFonts w:ascii="Times New Roman" w:hAnsi="Times New Roman" w:cs="Times New Roman"/>
          <w:sz w:val="24"/>
          <w:szCs w:val="24"/>
          <w:lang w:val="id-ID"/>
        </w:rPr>
        <w:footnoteReference w:id="1"/>
      </w:r>
    </w:p>
    <w:p w:rsidR="00853A5A" w:rsidRDefault="00853A5A" w:rsidP="00853A5A">
      <w:pPr>
        <w:pStyle w:val="ListParagraph"/>
        <w:spacing w:line="360" w:lineRule="auto"/>
        <w:ind w:left="0" w:firstLine="720"/>
        <w:jc w:val="both"/>
        <w:rPr>
          <w:rFonts w:ascii="Times New Roman" w:hAnsi="Times New Roman" w:cs="Times New Roman"/>
          <w:sz w:val="24"/>
          <w:szCs w:val="24"/>
          <w:lang w:val="id-ID"/>
        </w:rPr>
        <w:sectPr w:rsidR="00853A5A" w:rsidSect="009F34A5">
          <w:headerReference w:type="first" r:id="rId20"/>
          <w:footerReference w:type="first" r:id="rId21"/>
          <w:pgSz w:w="11907" w:h="16839" w:code="9"/>
          <w:pgMar w:top="2268" w:right="1701" w:bottom="1701" w:left="2268" w:header="907" w:footer="720" w:gutter="0"/>
          <w:pgNumType w:start="1"/>
          <w:cols w:space="720"/>
          <w:titlePg/>
          <w:docGrid w:linePitch="360"/>
        </w:sectPr>
      </w:pPr>
      <w:r>
        <w:rPr>
          <w:rFonts w:ascii="Times New Roman" w:hAnsi="Times New Roman" w:cs="Times New Roman"/>
          <w:sz w:val="24"/>
          <w:szCs w:val="24"/>
          <w:lang w:val="id-ID"/>
        </w:rPr>
        <w:t>Latar belakang sejarah pembaharuan</w:t>
      </w:r>
      <w:r w:rsidRPr="00C03D1F">
        <w:rPr>
          <w:rFonts w:ascii="Times New Roman" w:hAnsi="Times New Roman" w:cs="Times New Roman"/>
          <w:sz w:val="24"/>
          <w:szCs w:val="24"/>
          <w:lang w:val="id-ID"/>
        </w:rPr>
        <w:t xml:space="preserve"> pertama kali dimulai oleh Keraj</w:t>
      </w:r>
      <w:r>
        <w:rPr>
          <w:rFonts w:ascii="Times New Roman" w:hAnsi="Times New Roman" w:cs="Times New Roman"/>
          <w:sz w:val="24"/>
          <w:szCs w:val="24"/>
          <w:lang w:val="id-ID"/>
        </w:rPr>
        <w:t>aan Ottoman dan Mesir. Pemikiran</w:t>
      </w:r>
      <w:r w:rsidRPr="00C03D1F">
        <w:rPr>
          <w:rFonts w:ascii="Times New Roman" w:hAnsi="Times New Roman" w:cs="Times New Roman"/>
          <w:sz w:val="24"/>
          <w:szCs w:val="24"/>
          <w:lang w:val="id-ID"/>
        </w:rPr>
        <w:t xml:space="preserve"> ini sudah ada sejak </w:t>
      </w:r>
      <w:r>
        <w:rPr>
          <w:rFonts w:ascii="Times New Roman" w:hAnsi="Times New Roman" w:cs="Times New Roman"/>
          <w:sz w:val="24"/>
          <w:szCs w:val="24"/>
          <w:lang w:val="id-ID"/>
        </w:rPr>
        <w:t>ber</w:t>
      </w:r>
      <w:r w:rsidRPr="00C03D1F">
        <w:rPr>
          <w:rFonts w:ascii="Times New Roman" w:hAnsi="Times New Roman" w:cs="Times New Roman"/>
          <w:sz w:val="24"/>
          <w:szCs w:val="24"/>
          <w:lang w:val="id-ID"/>
        </w:rPr>
        <w:t>akhir</w:t>
      </w:r>
      <w:r>
        <w:rPr>
          <w:rFonts w:ascii="Times New Roman" w:hAnsi="Times New Roman" w:cs="Times New Roman"/>
          <w:sz w:val="24"/>
          <w:szCs w:val="24"/>
          <w:lang w:val="id-ID"/>
        </w:rPr>
        <w:t>nya abad ke-18 dan gerakan ini dipandang sebagai isu baru</w:t>
      </w:r>
      <w:r w:rsidRPr="00C03D1F">
        <w:rPr>
          <w:rFonts w:ascii="Times New Roman" w:hAnsi="Times New Roman" w:cs="Times New Roman"/>
          <w:sz w:val="24"/>
          <w:szCs w:val="24"/>
          <w:lang w:val="id-ID"/>
        </w:rPr>
        <w:t>, bukan sebagai</w:t>
      </w:r>
      <w:r>
        <w:rPr>
          <w:rFonts w:ascii="Times New Roman" w:hAnsi="Times New Roman" w:cs="Times New Roman"/>
          <w:sz w:val="24"/>
          <w:szCs w:val="24"/>
          <w:lang w:val="id-ID"/>
        </w:rPr>
        <w:t xml:space="preserve"> jawaban. Gerakan pembaharuan</w:t>
      </w:r>
      <w:r w:rsidRPr="00C03D1F">
        <w:rPr>
          <w:rFonts w:ascii="Times New Roman" w:hAnsi="Times New Roman" w:cs="Times New Roman"/>
          <w:sz w:val="24"/>
          <w:szCs w:val="24"/>
          <w:lang w:val="id-ID"/>
        </w:rPr>
        <w:t xml:space="preserve"> pemikiran Islam, yang </w:t>
      </w:r>
      <w:r>
        <w:rPr>
          <w:rFonts w:ascii="Times New Roman" w:hAnsi="Times New Roman" w:cs="Times New Roman"/>
          <w:sz w:val="24"/>
          <w:szCs w:val="24"/>
          <w:lang w:val="id-ID"/>
        </w:rPr>
        <w:t>dapat disebut pemikiran Islam saat ini, reformasi</w:t>
      </w:r>
      <w:r w:rsidRPr="00C03D1F">
        <w:rPr>
          <w:rFonts w:ascii="Times New Roman" w:hAnsi="Times New Roman" w:cs="Times New Roman"/>
          <w:sz w:val="24"/>
          <w:szCs w:val="24"/>
          <w:lang w:val="id-ID"/>
        </w:rPr>
        <w:t xml:space="preserve"> Islam, </w:t>
      </w:r>
      <w:r>
        <w:rPr>
          <w:rFonts w:ascii="Times New Roman" w:hAnsi="Times New Roman" w:cs="Times New Roman"/>
          <w:sz w:val="24"/>
          <w:szCs w:val="24"/>
          <w:lang w:val="id-ID"/>
        </w:rPr>
        <w:t>gerakan pemurniaan Islam, dan lain sebagainya</w:t>
      </w:r>
      <w:r w:rsidRPr="00C03D1F">
        <w:rPr>
          <w:rFonts w:ascii="Times New Roman" w:hAnsi="Times New Roman" w:cs="Times New Roman"/>
          <w:sz w:val="24"/>
          <w:szCs w:val="24"/>
          <w:lang w:val="id-ID"/>
        </w:rPr>
        <w:t>, t</w:t>
      </w:r>
      <w:r>
        <w:rPr>
          <w:rFonts w:ascii="Times New Roman" w:hAnsi="Times New Roman" w:cs="Times New Roman"/>
          <w:sz w:val="24"/>
          <w:szCs w:val="24"/>
          <w:lang w:val="id-ID"/>
        </w:rPr>
        <w:t>idak dapat dipisahkan dari pengaruh</w:t>
      </w:r>
      <w:r w:rsidRPr="00C03D1F">
        <w:rPr>
          <w:rFonts w:ascii="Times New Roman" w:hAnsi="Times New Roman" w:cs="Times New Roman"/>
          <w:sz w:val="24"/>
          <w:szCs w:val="24"/>
          <w:lang w:val="id-ID"/>
        </w:rPr>
        <w:t xml:space="preserve"> Wahhabiyah. Kebangkitan Wahhabiyah tid</w:t>
      </w:r>
      <w:r>
        <w:rPr>
          <w:rFonts w:ascii="Times New Roman" w:hAnsi="Times New Roman" w:cs="Times New Roman"/>
          <w:sz w:val="24"/>
          <w:szCs w:val="24"/>
          <w:lang w:val="id-ID"/>
        </w:rPr>
        <w:t>ak terlepas dari abad</w:t>
      </w:r>
      <w:r w:rsidRPr="00C03D1F">
        <w:rPr>
          <w:rFonts w:ascii="Times New Roman" w:hAnsi="Times New Roman" w:cs="Times New Roman"/>
          <w:sz w:val="24"/>
          <w:szCs w:val="24"/>
          <w:lang w:val="id-ID"/>
        </w:rPr>
        <w:t xml:space="preserve"> ke-18, khususnya Muhammad </w:t>
      </w:r>
      <w:r>
        <w:rPr>
          <w:rFonts w:ascii="Times New Roman" w:hAnsi="Times New Roman" w:cs="Times New Roman"/>
          <w:sz w:val="24"/>
          <w:szCs w:val="24"/>
          <w:lang w:val="id-ID"/>
        </w:rPr>
        <w:t xml:space="preserve">bin </w:t>
      </w:r>
      <w:r w:rsidRPr="00C03D1F">
        <w:rPr>
          <w:rFonts w:ascii="Times New Roman" w:hAnsi="Times New Roman" w:cs="Times New Roman"/>
          <w:sz w:val="24"/>
          <w:szCs w:val="24"/>
          <w:lang w:val="id-ID"/>
        </w:rPr>
        <w:t>Abd al-Wahhab (wafat 1206</w:t>
      </w:r>
      <w:r>
        <w:rPr>
          <w:rFonts w:ascii="Times New Roman" w:hAnsi="Times New Roman" w:cs="Times New Roman"/>
          <w:sz w:val="24"/>
          <w:szCs w:val="24"/>
          <w:lang w:val="id-ID"/>
        </w:rPr>
        <w:t xml:space="preserve"> H/1792 M</w:t>
      </w:r>
      <w:r w:rsidRPr="00C03D1F">
        <w:rPr>
          <w:rFonts w:ascii="Times New Roman" w:hAnsi="Times New Roman" w:cs="Times New Roman"/>
          <w:sz w:val="24"/>
          <w:szCs w:val="24"/>
          <w:lang w:val="id-ID"/>
        </w:rPr>
        <w:t>). Ia adalah sosok yang menyerukan untuk mengikuti pemahaman Ibn</w:t>
      </w:r>
      <w:r>
        <w:rPr>
          <w:rFonts w:ascii="Times New Roman" w:hAnsi="Times New Roman" w:cs="Times New Roman"/>
          <w:sz w:val="24"/>
          <w:szCs w:val="24"/>
          <w:lang w:val="id-ID"/>
        </w:rPr>
        <w:t>u Taimiyah dan mengatakan</w:t>
      </w:r>
      <w:r w:rsidRPr="00C03D1F">
        <w:rPr>
          <w:rFonts w:ascii="Times New Roman" w:hAnsi="Times New Roman" w:cs="Times New Roman"/>
          <w:sz w:val="24"/>
          <w:szCs w:val="24"/>
          <w:lang w:val="id-ID"/>
        </w:rPr>
        <w:t xml:space="preserve"> menjadi penganut Salaf al-Salih, namun bertola</w:t>
      </w:r>
      <w:r>
        <w:rPr>
          <w:rFonts w:ascii="Times New Roman" w:hAnsi="Times New Roman" w:cs="Times New Roman"/>
          <w:sz w:val="24"/>
          <w:szCs w:val="24"/>
          <w:lang w:val="id-ID"/>
        </w:rPr>
        <w:t>k belakang dengan beberapa hal terkait</w:t>
      </w:r>
      <w:r w:rsidRPr="00C03D1F">
        <w:rPr>
          <w:rFonts w:ascii="Times New Roman" w:hAnsi="Times New Roman" w:cs="Times New Roman"/>
          <w:sz w:val="24"/>
          <w:szCs w:val="24"/>
          <w:lang w:val="id-ID"/>
        </w:rPr>
        <w:t xml:space="preserve"> </w:t>
      </w:r>
      <w:r>
        <w:rPr>
          <w:rFonts w:ascii="Times New Roman" w:hAnsi="Times New Roman" w:cs="Times New Roman"/>
          <w:i/>
          <w:sz w:val="24"/>
          <w:szCs w:val="24"/>
          <w:lang w:val="id-ID"/>
        </w:rPr>
        <w:t>fiq</w:t>
      </w:r>
      <w:r w:rsidRPr="009526EF">
        <w:rPr>
          <w:rFonts w:ascii="Times New Roman" w:hAnsi="Times New Roman" w:cs="Times New Roman"/>
          <w:i/>
          <w:sz w:val="24"/>
          <w:szCs w:val="24"/>
          <w:lang w:val="id-ID"/>
        </w:rPr>
        <w:t>ih</w:t>
      </w:r>
      <w:r w:rsidRPr="00C03D1F">
        <w:rPr>
          <w:rFonts w:ascii="Times New Roman" w:hAnsi="Times New Roman" w:cs="Times New Roman"/>
          <w:sz w:val="24"/>
          <w:szCs w:val="24"/>
          <w:lang w:val="id-ID"/>
        </w:rPr>
        <w:t xml:space="preserve"> yang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furu’</w:t>
      </w:r>
      <w:r w:rsidRPr="00C03D1F">
        <w:rPr>
          <w:rFonts w:ascii="Times New Roman" w:hAnsi="Times New Roman" w:cs="Times New Roman"/>
          <w:sz w:val="24"/>
          <w:szCs w:val="24"/>
          <w:lang w:val="id-ID"/>
        </w:rPr>
        <w:t>. Sayyid Hasan al-Saqqaf mengatakan bahwa Wahhabi adalah Hasyawiyah, khususnya majelis yang mengartikan Alquran dan Ha</w:t>
      </w:r>
      <w:r>
        <w:rPr>
          <w:rFonts w:ascii="Times New Roman" w:hAnsi="Times New Roman" w:cs="Times New Roman"/>
          <w:sz w:val="24"/>
          <w:szCs w:val="24"/>
          <w:lang w:val="id-ID"/>
        </w:rPr>
        <w:t>dits secara literal. Gerakan</w:t>
      </w:r>
      <w:r w:rsidRPr="00C03D1F">
        <w:rPr>
          <w:rFonts w:ascii="Times New Roman" w:hAnsi="Times New Roman" w:cs="Times New Roman"/>
          <w:sz w:val="24"/>
          <w:szCs w:val="24"/>
          <w:lang w:val="id-ID"/>
        </w:rPr>
        <w:t xml:space="preserve"> sanitasi Abd al-Wahhab merupakan reaksi atas kebenaran umat Islam yang mereka anggap telah menyimpang dari ajaran Islam yang mereka pahami. Kemudian, pada saat itu, datanglah al-Afghani, Muhammad 'Abdu dan Rashid Rida. </w:t>
      </w:r>
      <w:r>
        <w:rPr>
          <w:rFonts w:ascii="Times New Roman" w:hAnsi="Times New Roman" w:cs="Times New Roman"/>
          <w:sz w:val="24"/>
          <w:szCs w:val="24"/>
          <w:lang w:val="id-ID"/>
        </w:rPr>
        <w:t>Al-Afghani dengan pemikiran Pan-</w:t>
      </w:r>
      <w:r w:rsidRPr="00C03D1F">
        <w:rPr>
          <w:rFonts w:ascii="Times New Roman" w:hAnsi="Times New Roman" w:cs="Times New Roman"/>
          <w:sz w:val="24"/>
          <w:szCs w:val="24"/>
          <w:lang w:val="id-ID"/>
        </w:rPr>
        <w:t xml:space="preserve">Islamismenya sebagai reaksi atas dampak penguasaan Eropa dan </w:t>
      </w:r>
    </w:p>
    <w:p w:rsidR="00853A5A" w:rsidRPr="002A7DE0" w:rsidRDefault="00853A5A" w:rsidP="00853A5A">
      <w:pPr>
        <w:pStyle w:val="ListParagraph"/>
        <w:spacing w:line="360" w:lineRule="auto"/>
        <w:ind w:left="0"/>
        <w:jc w:val="both"/>
        <w:rPr>
          <w:rFonts w:ascii="Times New Roman" w:hAnsi="Times New Roman" w:cs="Times New Roman"/>
          <w:sz w:val="24"/>
          <w:szCs w:val="24"/>
          <w:lang w:val="id-ID"/>
        </w:rPr>
      </w:pPr>
      <w:r w:rsidRPr="00C03D1F">
        <w:rPr>
          <w:rFonts w:ascii="Times New Roman" w:hAnsi="Times New Roman" w:cs="Times New Roman"/>
          <w:sz w:val="24"/>
          <w:szCs w:val="24"/>
          <w:lang w:val="id-ID"/>
        </w:rPr>
        <w:lastRenderedPageBreak/>
        <w:t>melemahnya solidaritas umat Islam. kemudian, pada saat itu, Muhammad 'Abdu dengan pe</w:t>
      </w:r>
      <w:r>
        <w:rPr>
          <w:rFonts w:ascii="Times New Roman" w:hAnsi="Times New Roman" w:cs="Times New Roman"/>
          <w:sz w:val="24"/>
          <w:szCs w:val="24"/>
          <w:lang w:val="id-ID"/>
        </w:rPr>
        <w:t>murniannya bergabung dengan pembaharuan</w:t>
      </w:r>
      <w:r w:rsidRPr="00C03D1F">
        <w:rPr>
          <w:rFonts w:ascii="Times New Roman" w:hAnsi="Times New Roman" w:cs="Times New Roman"/>
          <w:sz w:val="24"/>
          <w:szCs w:val="24"/>
          <w:lang w:val="id-ID"/>
        </w:rPr>
        <w:t xml:space="preserve"> sistem sekolah di Universitas al-Azhar.</w:t>
      </w:r>
      <w:r>
        <w:rPr>
          <w:rStyle w:val="FootnoteReference"/>
          <w:rFonts w:ascii="Times New Roman" w:hAnsi="Times New Roman" w:cs="Times New Roman"/>
          <w:sz w:val="24"/>
          <w:szCs w:val="24"/>
        </w:rPr>
        <w:footnoteReference w:id="2"/>
      </w:r>
    </w:p>
    <w:p w:rsidR="00853A5A" w:rsidRPr="002C691C" w:rsidRDefault="00853A5A" w:rsidP="00853A5A">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0F173A">
        <w:rPr>
          <w:rFonts w:ascii="Times New Roman" w:hAnsi="Times New Roman" w:cs="Times New Roman"/>
          <w:sz w:val="24"/>
          <w:szCs w:val="24"/>
          <w:lang w:val="id-ID"/>
        </w:rPr>
        <w:t>edangkan gerakan Islam di negara kita dari tahun 1900 sampai 1942. Periode waktu sebelum tahun 1</w:t>
      </w:r>
      <w:r>
        <w:rPr>
          <w:rFonts w:ascii="Times New Roman" w:hAnsi="Times New Roman" w:cs="Times New Roman"/>
          <w:sz w:val="24"/>
          <w:szCs w:val="24"/>
          <w:lang w:val="id-ID"/>
        </w:rPr>
        <w:t>900 dengan sendirinya mengandung unsur-unsur  yang dijumpai pada waktu</w:t>
      </w:r>
      <w:r w:rsidRPr="000F173A">
        <w:rPr>
          <w:rFonts w:ascii="Times New Roman" w:hAnsi="Times New Roman" w:cs="Times New Roman"/>
          <w:sz w:val="24"/>
          <w:szCs w:val="24"/>
          <w:lang w:val="id-ID"/>
        </w:rPr>
        <w:t xml:space="preserve"> sesudahnya. Kecuali yang bersifat formal, perkembangan masyarakat, pemikiran, dan gerakan tidak dimulai atau berakhir dalam satu tahun. Sebaliknya, biasanya dimulai atau diakhiri dalam waktu yang relatif lama. </w:t>
      </w:r>
      <w:r>
        <w:rPr>
          <w:rFonts w:ascii="Times New Roman" w:hAnsi="Times New Roman" w:cs="Times New Roman"/>
          <w:sz w:val="24"/>
          <w:szCs w:val="24"/>
          <w:lang w:val="id-ID"/>
        </w:rPr>
        <w:t>G</w:t>
      </w:r>
      <w:r w:rsidRPr="000F173A">
        <w:rPr>
          <w:rFonts w:ascii="Times New Roman" w:hAnsi="Times New Roman" w:cs="Times New Roman"/>
          <w:sz w:val="24"/>
          <w:szCs w:val="24"/>
          <w:lang w:val="id-ID"/>
        </w:rPr>
        <w:t>erakan modern</w:t>
      </w:r>
      <w:r>
        <w:rPr>
          <w:rFonts w:ascii="Times New Roman" w:hAnsi="Times New Roman" w:cs="Times New Roman"/>
          <w:sz w:val="24"/>
          <w:szCs w:val="24"/>
          <w:lang w:val="id-ID"/>
        </w:rPr>
        <w:t xml:space="preserve"> </w:t>
      </w:r>
      <w:r w:rsidRPr="000F173A">
        <w:rPr>
          <w:rFonts w:ascii="Times New Roman" w:hAnsi="Times New Roman" w:cs="Times New Roman"/>
          <w:sz w:val="24"/>
          <w:szCs w:val="24"/>
          <w:lang w:val="id-ID"/>
        </w:rPr>
        <w:t>Islam di Indonesia</w:t>
      </w:r>
      <w:r>
        <w:rPr>
          <w:rFonts w:ascii="Times New Roman" w:hAnsi="Times New Roman" w:cs="Times New Roman"/>
          <w:sz w:val="24"/>
          <w:szCs w:val="24"/>
          <w:lang w:val="id-ID"/>
        </w:rPr>
        <w:t xml:space="preserve"> pada tahun 1911 dengan berdirinya Serekat Dagang Islam</w:t>
      </w:r>
      <w:r w:rsidRPr="000F173A">
        <w:rPr>
          <w:rFonts w:ascii="Times New Roman" w:hAnsi="Times New Roman" w:cs="Times New Roman"/>
          <w:sz w:val="24"/>
          <w:szCs w:val="24"/>
          <w:lang w:val="id-ID"/>
        </w:rPr>
        <w:t xml:space="preserve"> atau tahun 1912, ketika Muhammadiyah didirikan; atau sebaliknya pada tahun 1906 dengan beredarnya majalah </w:t>
      </w:r>
      <w:r w:rsidRPr="00EB37CF">
        <w:rPr>
          <w:rFonts w:ascii="Times New Roman" w:hAnsi="Times New Roman" w:cs="Times New Roman"/>
          <w:i/>
          <w:sz w:val="24"/>
          <w:szCs w:val="24"/>
          <w:lang w:val="id-ID"/>
        </w:rPr>
        <w:t>Al-Imam</w:t>
      </w:r>
      <w:r w:rsidRPr="000F173A">
        <w:rPr>
          <w:rFonts w:ascii="Times New Roman" w:hAnsi="Times New Roman" w:cs="Times New Roman"/>
          <w:sz w:val="24"/>
          <w:szCs w:val="24"/>
          <w:lang w:val="id-ID"/>
        </w:rPr>
        <w:t xml:space="preserve"> (di Singapura); atau tahun 1911, ketika majalah </w:t>
      </w:r>
      <w:r w:rsidRPr="00EB37CF">
        <w:rPr>
          <w:rFonts w:ascii="Times New Roman" w:hAnsi="Times New Roman" w:cs="Times New Roman"/>
          <w:i/>
          <w:sz w:val="24"/>
          <w:szCs w:val="24"/>
          <w:lang w:val="id-ID"/>
        </w:rPr>
        <w:t>Al-Munir</w:t>
      </w:r>
      <w:r w:rsidRPr="000F173A">
        <w:rPr>
          <w:rFonts w:ascii="Times New Roman" w:hAnsi="Times New Roman" w:cs="Times New Roman"/>
          <w:sz w:val="24"/>
          <w:szCs w:val="24"/>
          <w:lang w:val="id-ID"/>
        </w:rPr>
        <w:t xml:space="preserve"> terbit di Padang; atau pada tahun 1909, ketika sebuah sekolah bernama </w:t>
      </w:r>
      <w:r w:rsidRPr="00EB37CF">
        <w:rPr>
          <w:rFonts w:ascii="Times New Roman" w:hAnsi="Times New Roman" w:cs="Times New Roman"/>
          <w:i/>
          <w:sz w:val="24"/>
          <w:szCs w:val="24"/>
          <w:lang w:val="id-ID"/>
        </w:rPr>
        <w:t>Adabiyah</w:t>
      </w:r>
      <w:r w:rsidRPr="000F173A">
        <w:rPr>
          <w:rFonts w:ascii="Times New Roman" w:hAnsi="Times New Roman" w:cs="Times New Roman"/>
          <w:sz w:val="24"/>
          <w:szCs w:val="24"/>
          <w:lang w:val="id-ID"/>
        </w:rPr>
        <w:t xml:space="preserve"> dibangun di kota itu; atau sebaliknya pada tahun 1905 dengan berdirinya sekolah Jami'at Khair (Djami'at Kursi) di Jakarta. Tahun-tahun ini adalah tahu</w:t>
      </w:r>
      <w:r>
        <w:rPr>
          <w:rFonts w:ascii="Times New Roman" w:hAnsi="Times New Roman" w:cs="Times New Roman"/>
          <w:sz w:val="24"/>
          <w:szCs w:val="24"/>
          <w:lang w:val="id-ID"/>
        </w:rPr>
        <w:t>n-tahun otoritas ketika organisasi berdiri.</w:t>
      </w:r>
      <w:r w:rsidRPr="000F173A">
        <w:rPr>
          <w:rFonts w:ascii="Times New Roman" w:hAnsi="Times New Roman" w:cs="Times New Roman"/>
          <w:sz w:val="24"/>
          <w:szCs w:val="24"/>
          <w:lang w:val="id-ID"/>
        </w:rPr>
        <w:t xml:space="preserve"> Namun, pemikiran, </w:t>
      </w:r>
      <w:r>
        <w:rPr>
          <w:rFonts w:ascii="Times New Roman" w:hAnsi="Times New Roman" w:cs="Times New Roman"/>
          <w:sz w:val="24"/>
          <w:szCs w:val="24"/>
          <w:lang w:val="id-ID"/>
        </w:rPr>
        <w:t>geraka permulaan</w:t>
      </w:r>
      <w:r w:rsidRPr="000F173A">
        <w:rPr>
          <w:rFonts w:ascii="Times New Roman" w:hAnsi="Times New Roman" w:cs="Times New Roman"/>
          <w:sz w:val="24"/>
          <w:szCs w:val="24"/>
          <w:lang w:val="id-ID"/>
        </w:rPr>
        <w:t>, baik sebagai ajakan atau ide, baik dari orang atau perte</w:t>
      </w:r>
      <w:r>
        <w:rPr>
          <w:rFonts w:ascii="Times New Roman" w:hAnsi="Times New Roman" w:cs="Times New Roman"/>
          <w:sz w:val="24"/>
          <w:szCs w:val="24"/>
          <w:lang w:val="id-ID"/>
        </w:rPr>
        <w:t>muan lokal, sebagian besar lebih dulu dari tahun-tahun resmi tadi.</w:t>
      </w:r>
      <w:r>
        <w:rPr>
          <w:rStyle w:val="FootnoteReference"/>
          <w:rFonts w:ascii="Times New Roman" w:hAnsi="Times New Roman" w:cs="Times New Roman"/>
          <w:sz w:val="24"/>
          <w:szCs w:val="24"/>
        </w:rPr>
        <w:footnoteReference w:id="3"/>
      </w:r>
    </w:p>
    <w:p w:rsidR="00853A5A" w:rsidRPr="006E2BF6" w:rsidRDefault="00853A5A" w:rsidP="00853A5A">
      <w:pPr>
        <w:pStyle w:val="ListParagraph"/>
        <w:spacing w:line="360" w:lineRule="auto"/>
        <w:ind w:left="0" w:firstLine="720"/>
        <w:jc w:val="both"/>
        <w:rPr>
          <w:rFonts w:ascii="Times New Roman" w:hAnsi="Times New Roman" w:cs="Times New Roman"/>
          <w:sz w:val="24"/>
          <w:szCs w:val="24"/>
          <w:lang w:val="id-ID"/>
        </w:rPr>
      </w:pPr>
      <w:r w:rsidRPr="007A5A99">
        <w:rPr>
          <w:rFonts w:ascii="Times New Roman" w:hAnsi="Times New Roman" w:cs="Times New Roman"/>
          <w:sz w:val="24"/>
          <w:szCs w:val="24"/>
          <w:lang w:val="id-ID"/>
        </w:rPr>
        <w:t>Pasca jatuhnya presiden Soeharto tahun 1998, gerakan keagamaan memperoleh ruang yang cukup besar, setelah sekian lama tiarap dan melakukan gerakan dalam skala yang terbatas. Gerakan-gerakan sosial keagamaan ini tidak hanya lahir dari respons lokalitas-keindonesiaan, sebagaimana Muhammadiyah dan Nahdlatul Ulama, juga hubungan yang bersifat transnasional seperti Jamaah Islamiyah, gerakan Tarbiyah, Majelis Mujahidin Indinesia, Hizbut Tahrir dan kelopak Salafi Wahabi.</w:t>
      </w:r>
      <w:r>
        <w:rPr>
          <w:rStyle w:val="FootnoteReference"/>
          <w:rFonts w:ascii="Times New Roman" w:hAnsi="Times New Roman" w:cs="Times New Roman"/>
          <w:sz w:val="24"/>
          <w:szCs w:val="24"/>
        </w:rPr>
        <w:footnoteReference w:id="4"/>
      </w:r>
      <w:r w:rsidRPr="007A5A99">
        <w:rPr>
          <w:rFonts w:ascii="Times New Roman" w:hAnsi="Times New Roman" w:cs="Times New Roman"/>
          <w:sz w:val="24"/>
          <w:szCs w:val="24"/>
          <w:lang w:val="id-ID"/>
        </w:rPr>
        <w:t xml:space="preserve"> Kondisi ini melahirkan keragamaan pola gerakan dan pemikiran, tidak hanya di level nasional, juga lokal.</w:t>
      </w:r>
    </w:p>
    <w:p w:rsidR="00853A5A" w:rsidRPr="006E2BF6" w:rsidRDefault="00853A5A" w:rsidP="00853A5A">
      <w:pPr>
        <w:pStyle w:val="ListParagraph"/>
        <w:spacing w:after="0" w:line="360" w:lineRule="auto"/>
        <w:ind w:left="0" w:firstLine="720"/>
        <w:jc w:val="both"/>
        <w:rPr>
          <w:rFonts w:ascii="Times New Roman" w:hAnsi="Times New Roman" w:cs="Times New Roman"/>
          <w:sz w:val="24"/>
          <w:szCs w:val="24"/>
          <w:lang w:val="id-ID"/>
        </w:rPr>
      </w:pPr>
      <w:r w:rsidRPr="0076364E">
        <w:rPr>
          <w:rFonts w:ascii="Times New Roman" w:hAnsi="Times New Roman" w:cs="Times New Roman"/>
          <w:sz w:val="24"/>
          <w:szCs w:val="24"/>
        </w:rPr>
        <w:lastRenderedPageBreak/>
        <w:t>Kemunculan sebuah paham keagama</w:t>
      </w:r>
      <w:r>
        <w:rPr>
          <w:rFonts w:ascii="Times New Roman" w:hAnsi="Times New Roman" w:cs="Times New Roman"/>
          <w:sz w:val="24"/>
          <w:szCs w:val="24"/>
        </w:rPr>
        <w:t>an</w:t>
      </w:r>
      <w:r>
        <w:rPr>
          <w:rFonts w:ascii="Times New Roman" w:hAnsi="Times New Roman" w:cs="Times New Roman"/>
          <w:sz w:val="24"/>
          <w:szCs w:val="24"/>
          <w:lang w:val="id-ID"/>
        </w:rPr>
        <w:t>,</w:t>
      </w:r>
      <w:r>
        <w:rPr>
          <w:rFonts w:ascii="Times New Roman" w:hAnsi="Times New Roman" w:cs="Times New Roman"/>
          <w:sz w:val="24"/>
          <w:szCs w:val="24"/>
        </w:rPr>
        <w:t xml:space="preserve"> ataupun aliran disebut suatu gerakan keagamaan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I</w:t>
      </w:r>
      <w:r w:rsidRPr="0076364E">
        <w:rPr>
          <w:rFonts w:ascii="Times New Roman" w:hAnsi="Times New Roman" w:cs="Times New Roman"/>
          <w:sz w:val="24"/>
          <w:szCs w:val="24"/>
        </w:rPr>
        <w:t xml:space="preserve">ni bisa dilihat pada pemahaman tentang agama, adapun kemunculan gerakan keagamaan </w:t>
      </w:r>
      <w:r>
        <w:rPr>
          <w:rFonts w:ascii="Times New Roman" w:hAnsi="Times New Roman" w:cs="Times New Roman"/>
          <w:sz w:val="24"/>
          <w:szCs w:val="24"/>
          <w:lang w:val="id-ID"/>
        </w:rPr>
        <w:t xml:space="preserve">yang </w:t>
      </w:r>
      <w:r w:rsidRPr="0076364E">
        <w:rPr>
          <w:rFonts w:ascii="Times New Roman" w:hAnsi="Times New Roman" w:cs="Times New Roman"/>
          <w:sz w:val="24"/>
          <w:szCs w:val="24"/>
        </w:rPr>
        <w:t>kemunculannya sebagai aliran atau pemahaman baru yang memunculkan suatu pikiran serta gerakan</w:t>
      </w:r>
      <w:r>
        <w:rPr>
          <w:rFonts w:ascii="Times New Roman" w:hAnsi="Times New Roman" w:cs="Times New Roman"/>
          <w:sz w:val="24"/>
          <w:szCs w:val="24"/>
          <w:lang w:val="id-ID"/>
        </w:rPr>
        <w:t>.</w:t>
      </w:r>
    </w:p>
    <w:p w:rsidR="00853A5A" w:rsidRDefault="00853A5A" w:rsidP="00853A5A">
      <w:pPr>
        <w:pStyle w:val="ListParagraph"/>
        <w:spacing w:line="360" w:lineRule="auto"/>
        <w:ind w:left="0" w:firstLine="720"/>
        <w:jc w:val="both"/>
        <w:rPr>
          <w:rFonts w:ascii="Times New Roman" w:hAnsi="Times New Roman" w:cs="Times New Roman"/>
          <w:sz w:val="24"/>
          <w:szCs w:val="24"/>
          <w:lang w:val="id-ID"/>
        </w:rPr>
      </w:pPr>
      <w:r w:rsidRPr="00991CF4">
        <w:rPr>
          <w:rFonts w:ascii="Times New Roman" w:hAnsi="Times New Roman" w:cs="Times New Roman"/>
          <w:sz w:val="24"/>
          <w:szCs w:val="24"/>
          <w:lang w:val="id-ID"/>
        </w:rPr>
        <w:t xml:space="preserve">Imam Awal yang bernama asli Syamsudin Bin Syahrian Syahri memulai Laduna Ilma, </w:t>
      </w:r>
      <w:r>
        <w:rPr>
          <w:rFonts w:ascii="Times New Roman" w:hAnsi="Times New Roman" w:cs="Times New Roman"/>
          <w:sz w:val="24"/>
          <w:szCs w:val="24"/>
          <w:lang w:val="id-ID"/>
        </w:rPr>
        <w:t xml:space="preserve">sebagai </w:t>
      </w:r>
      <w:r w:rsidRPr="00991CF4">
        <w:rPr>
          <w:rFonts w:ascii="Times New Roman" w:hAnsi="Times New Roman" w:cs="Times New Roman"/>
          <w:sz w:val="24"/>
          <w:szCs w:val="24"/>
          <w:lang w:val="id-ID"/>
        </w:rPr>
        <w:t>sebuah gerakan keagamaan</w:t>
      </w:r>
      <w:r>
        <w:rPr>
          <w:rFonts w:ascii="Times New Roman" w:hAnsi="Times New Roman" w:cs="Times New Roman"/>
          <w:sz w:val="24"/>
          <w:szCs w:val="24"/>
          <w:lang w:val="id-ID"/>
        </w:rPr>
        <w:t xml:space="preserve"> yang hadir</w:t>
      </w:r>
      <w:r w:rsidRPr="00991CF4">
        <w:rPr>
          <w:rFonts w:ascii="Times New Roman" w:hAnsi="Times New Roman" w:cs="Times New Roman"/>
          <w:sz w:val="24"/>
          <w:szCs w:val="24"/>
          <w:lang w:val="id-ID"/>
        </w:rPr>
        <w:t xml:space="preserve"> di Indonesia. Imam Awal lahir di Panit, Yogyakarta, pada 10 November 1948. Imam Awal mulai memberikan</w:t>
      </w:r>
      <w:r>
        <w:rPr>
          <w:rFonts w:ascii="Times New Roman" w:hAnsi="Times New Roman" w:cs="Times New Roman"/>
          <w:sz w:val="24"/>
          <w:szCs w:val="24"/>
          <w:lang w:val="id-ID"/>
        </w:rPr>
        <w:t xml:space="preserve"> pelajaran Islam, sekaligus memberikan ilmu kepada beberapa jama’ah</w:t>
      </w:r>
      <w:r w:rsidRPr="00991CF4">
        <w:rPr>
          <w:rFonts w:ascii="Times New Roman" w:hAnsi="Times New Roman" w:cs="Times New Roman"/>
          <w:sz w:val="24"/>
          <w:szCs w:val="24"/>
          <w:lang w:val="id-ID"/>
        </w:rPr>
        <w:t>, salah satunya pengajian Laduna Ilma.</w:t>
      </w:r>
      <w:r>
        <w:rPr>
          <w:rStyle w:val="FootnoteReference"/>
          <w:rFonts w:ascii="Times New Roman" w:hAnsi="Times New Roman" w:cs="Times New Roman"/>
          <w:sz w:val="24"/>
          <w:szCs w:val="24"/>
        </w:rPr>
        <w:footnoteReference w:id="5"/>
      </w:r>
      <w:r w:rsidRPr="00991CF4">
        <w:rPr>
          <w:rFonts w:ascii="Times New Roman" w:hAnsi="Times New Roman" w:cs="Times New Roman"/>
          <w:sz w:val="24"/>
          <w:szCs w:val="24"/>
          <w:lang w:val="id-ID"/>
        </w:rPr>
        <w:t xml:space="preserve"> Ilmu Ladunni adalah ilmu di mana jiwa dan Tuhan berhubungan langsung satu sama lain. Tak lebih dari cahaya lampu ajaib yang menerpa hati ilmu yang lembut, bersih, dan kosong. Ilmu Ladunni adalah ilmu yang dapat diperoleh tanpa harus </w:t>
      </w:r>
      <w:r>
        <w:rPr>
          <w:rFonts w:ascii="Times New Roman" w:hAnsi="Times New Roman" w:cs="Times New Roman"/>
          <w:sz w:val="24"/>
          <w:szCs w:val="24"/>
          <w:lang w:val="id-ID"/>
        </w:rPr>
        <w:t xml:space="preserve"> melalui proses pembelajaran</w:t>
      </w:r>
      <w:r w:rsidRPr="00991CF4">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lang w:val="id-ID"/>
        </w:rPr>
        <w:t xml:space="preserve"> </w:t>
      </w:r>
      <w:r w:rsidRPr="007A5A99">
        <w:rPr>
          <w:rFonts w:ascii="Times New Roman" w:hAnsi="Times New Roman" w:cs="Times New Roman"/>
          <w:sz w:val="24"/>
          <w:szCs w:val="24"/>
          <w:lang w:val="id-ID"/>
        </w:rPr>
        <w:t>Istilah laduni bisa ditemukan dalam Q. S al-Kahf ayat 65 yang berbunyi:</w:t>
      </w:r>
    </w:p>
    <w:p w:rsidR="00853A5A" w:rsidRPr="00340B2A" w:rsidRDefault="00853A5A" w:rsidP="00853A5A">
      <w:pPr>
        <w:pStyle w:val="ListParagraph"/>
        <w:spacing w:line="360" w:lineRule="auto"/>
        <w:ind w:left="0" w:firstLine="1418"/>
        <w:jc w:val="both"/>
        <w:rPr>
          <w:rFonts w:ascii="Times New Roman" w:hAnsi="Times New Roman" w:cs="Times New Roman"/>
          <w:sz w:val="24"/>
          <w:szCs w:val="24"/>
          <w:lang w:val="id-ID"/>
        </w:rPr>
      </w:pPr>
      <w:r>
        <w:rPr>
          <w:noProof/>
        </w:rPr>
        <w:drawing>
          <wp:inline distT="0" distB="0" distL="0" distR="0" wp14:anchorId="3C4D9F7A" wp14:editId="08EBD0EF">
            <wp:extent cx="4228473" cy="724277"/>
            <wp:effectExtent l="0" t="0" r="635" b="0"/>
            <wp:docPr id="3" name="Picture 3" descr="C:\Users\User\AppData\Local\Microsoft\Windows\INetCache\Content.Word\IMG_20220704_12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20704_1217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8473" cy="724277"/>
                    </a:xfrm>
                    <a:prstGeom prst="rect">
                      <a:avLst/>
                    </a:prstGeom>
                    <a:ln>
                      <a:noFill/>
                    </a:ln>
                    <a:effectLst>
                      <a:softEdge rad="112500"/>
                    </a:effectLst>
                  </pic:spPr>
                </pic:pic>
              </a:graphicData>
            </a:graphic>
          </wp:inline>
        </w:drawing>
      </w:r>
    </w:p>
    <w:p w:rsidR="00853A5A" w:rsidRDefault="00853A5A" w:rsidP="00853A5A">
      <w:pPr>
        <w:pStyle w:val="ListParagraph"/>
        <w:spacing w:line="360" w:lineRule="auto"/>
        <w:ind w:hanging="11"/>
        <w:jc w:val="both"/>
        <w:rPr>
          <w:rFonts w:ascii="Times New Roman" w:hAnsi="Times New Roman" w:cs="Times New Roman"/>
          <w:sz w:val="24"/>
          <w:szCs w:val="24"/>
          <w:lang w:val="id-ID"/>
        </w:rPr>
      </w:pPr>
      <w:r>
        <w:rPr>
          <w:rFonts w:ascii="Times New Roman" w:hAnsi="Times New Roman" w:cs="Times New Roman"/>
          <w:sz w:val="24"/>
          <w:szCs w:val="24"/>
          <w:lang w:val="id-ID"/>
        </w:rPr>
        <w:t>Terjemahannya :</w:t>
      </w:r>
    </w:p>
    <w:p w:rsidR="00853A5A" w:rsidRDefault="00853A5A" w:rsidP="00853A5A">
      <w:pPr>
        <w:pStyle w:val="ListParagraph"/>
        <w:spacing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t>Lalu mereka bertemu dengan seorang hamba di antara hamba-hamba Kami, yang telah Kami berikan ke padanya rahmat dari sisi Kami dan yang telah Kami ajarkan kepadanya ilmu dari sisi Kami. (Q.S al-Kahf: 65)</w:t>
      </w:r>
      <w:r>
        <w:rPr>
          <w:rStyle w:val="FootnoteReference"/>
          <w:rFonts w:ascii="Times New Roman" w:hAnsi="Times New Roman" w:cs="Times New Roman"/>
          <w:sz w:val="24"/>
          <w:szCs w:val="24"/>
        </w:rPr>
        <w:footnoteReference w:id="7"/>
      </w:r>
    </w:p>
    <w:p w:rsidR="00853A5A" w:rsidRDefault="00853A5A" w:rsidP="00853A5A">
      <w:pPr>
        <w:spacing w:after="0" w:line="360" w:lineRule="auto"/>
        <w:ind w:firstLine="720"/>
        <w:jc w:val="both"/>
        <w:rPr>
          <w:rFonts w:ascii="Times New Roman" w:hAnsi="Times New Roman" w:cs="Times New Roman"/>
          <w:sz w:val="24"/>
          <w:szCs w:val="24"/>
        </w:rPr>
      </w:pPr>
      <w:r w:rsidRPr="00340B2A">
        <w:rPr>
          <w:rFonts w:ascii="Times New Roman" w:hAnsi="Times New Roman" w:cs="Times New Roman"/>
          <w:sz w:val="24"/>
          <w:szCs w:val="24"/>
        </w:rPr>
        <w:t>Karena ilmu ladunny tidak dapat diperoleh dengan berpikir, tetapi dapat diperoleh dengan melihat seperti ilmu Nabi Khad</w:t>
      </w:r>
      <w:r>
        <w:rPr>
          <w:rFonts w:ascii="Times New Roman" w:hAnsi="Times New Roman" w:cs="Times New Roman"/>
          <w:sz w:val="24"/>
          <w:szCs w:val="24"/>
        </w:rPr>
        <w:t>hir yang diperoleh tanpa sarana.</w:t>
      </w:r>
      <w:r w:rsidRPr="00340B2A">
        <w:rPr>
          <w:rFonts w:ascii="Times New Roman" w:hAnsi="Times New Roman" w:cs="Times New Roman"/>
          <w:sz w:val="24"/>
          <w:szCs w:val="24"/>
        </w:rPr>
        <w:t xml:space="preserve"> </w:t>
      </w:r>
      <w:r w:rsidRPr="00340B2A">
        <w:rPr>
          <w:rFonts w:ascii="Times New Roman" w:hAnsi="Times New Roman" w:cs="Times New Roman"/>
          <w:sz w:val="24"/>
          <w:szCs w:val="24"/>
        </w:rPr>
        <w:lastRenderedPageBreak/>
        <w:t>intuisi (</w:t>
      </w:r>
      <w:r w:rsidRPr="00340B2A">
        <w:rPr>
          <w:rFonts w:ascii="Times New Roman" w:hAnsi="Times New Roman" w:cs="Times New Roman"/>
          <w:i/>
          <w:sz w:val="24"/>
          <w:szCs w:val="24"/>
        </w:rPr>
        <w:t>Iadunny</w:t>
      </w:r>
      <w:r w:rsidRPr="00340B2A">
        <w:rPr>
          <w:rFonts w:ascii="Times New Roman" w:hAnsi="Times New Roman" w:cs="Times New Roman"/>
          <w:sz w:val="24"/>
          <w:szCs w:val="24"/>
        </w:rPr>
        <w:t>) diperoleh seorang hamba tanpa menggunakan sarana tetapi berdasarkan ilham dari Allah, yang Allah perkenalkan kepada hamba-Nya.</w:t>
      </w:r>
      <w:r>
        <w:rPr>
          <w:rStyle w:val="FootnoteReference"/>
          <w:rFonts w:ascii="Times New Roman" w:hAnsi="Times New Roman" w:cs="Times New Roman"/>
          <w:sz w:val="24"/>
          <w:szCs w:val="24"/>
        </w:rPr>
        <w:footnoteReference w:id="8"/>
      </w:r>
    </w:p>
    <w:p w:rsidR="00853A5A" w:rsidRDefault="00853A5A" w:rsidP="00853A5A">
      <w:pPr>
        <w:spacing w:after="0" w:line="360" w:lineRule="auto"/>
        <w:ind w:firstLine="720"/>
        <w:jc w:val="both"/>
        <w:rPr>
          <w:rFonts w:ascii="Times New Roman" w:hAnsi="Times New Roman" w:cs="Times New Roman"/>
          <w:sz w:val="24"/>
          <w:szCs w:val="24"/>
        </w:rPr>
      </w:pPr>
      <w:r w:rsidRPr="00F13650">
        <w:rPr>
          <w:rFonts w:ascii="Times New Roman" w:hAnsi="Times New Roman" w:cs="Times New Roman"/>
          <w:sz w:val="24"/>
          <w:szCs w:val="24"/>
        </w:rPr>
        <w:t>Bedasarkan ayat yang sudah di jelasakan diatas tentang yang gaib hanya diberikan Tuhan kepada Nabi yang dikehendakinya. Namun ilmu ladunny dapat juga dimiliki oleh orang yang selain Nabi dan Rasul.</w:t>
      </w:r>
    </w:p>
    <w:p w:rsidR="00853A5A" w:rsidRDefault="00853A5A" w:rsidP="00853A5A">
      <w:pPr>
        <w:spacing w:after="0" w:line="360" w:lineRule="auto"/>
        <w:ind w:firstLine="720"/>
        <w:jc w:val="both"/>
        <w:rPr>
          <w:rFonts w:ascii="Times New Roman" w:hAnsi="Times New Roman" w:cs="Times New Roman"/>
          <w:sz w:val="24"/>
          <w:szCs w:val="24"/>
        </w:rPr>
      </w:pPr>
      <w:r w:rsidRPr="00340B2A">
        <w:rPr>
          <w:rFonts w:ascii="Times New Roman" w:hAnsi="Times New Roman" w:cs="Times New Roman"/>
          <w:sz w:val="24"/>
          <w:szCs w:val="24"/>
        </w:rPr>
        <w:t>Seiring berjalannya waktu, pada 16 Mei 2010, Imam Aw</w:t>
      </w:r>
      <w:r>
        <w:rPr>
          <w:rFonts w:ascii="Times New Roman" w:hAnsi="Times New Roman" w:cs="Times New Roman"/>
          <w:sz w:val="24"/>
          <w:szCs w:val="24"/>
        </w:rPr>
        <w:t>al meninggal dunia di Rumah Sakit Umum</w:t>
      </w:r>
      <w:r w:rsidRPr="00340B2A">
        <w:rPr>
          <w:rFonts w:ascii="Times New Roman" w:hAnsi="Times New Roman" w:cs="Times New Roman"/>
          <w:sz w:val="24"/>
          <w:szCs w:val="24"/>
        </w:rPr>
        <w:t xml:space="preserve"> Kota Bitung pada usia 63 tahun. </w:t>
      </w:r>
      <w:r>
        <w:rPr>
          <w:rFonts w:ascii="Times New Roman" w:hAnsi="Times New Roman" w:cs="Times New Roman"/>
          <w:sz w:val="24"/>
          <w:szCs w:val="24"/>
        </w:rPr>
        <w:t>Imam Awal yang dimakamkan</w:t>
      </w:r>
      <w:r w:rsidRPr="00340B2A">
        <w:rPr>
          <w:rFonts w:ascii="Times New Roman" w:hAnsi="Times New Roman" w:cs="Times New Roman"/>
          <w:sz w:val="24"/>
          <w:szCs w:val="24"/>
        </w:rPr>
        <w:t xml:space="preserve"> </w:t>
      </w:r>
      <w:r>
        <w:rPr>
          <w:rFonts w:ascii="Times New Roman" w:hAnsi="Times New Roman" w:cs="Times New Roman"/>
          <w:sz w:val="24"/>
          <w:szCs w:val="24"/>
        </w:rPr>
        <w:t>di desa Pinangunian</w:t>
      </w:r>
      <w:r w:rsidRPr="00340B2A">
        <w:rPr>
          <w:rFonts w:ascii="Times New Roman" w:hAnsi="Times New Roman" w:cs="Times New Roman"/>
          <w:sz w:val="24"/>
          <w:szCs w:val="24"/>
        </w:rPr>
        <w:t xml:space="preserve"> Kota Bitung, kemudian dipindahkan </w:t>
      </w:r>
      <w:r>
        <w:rPr>
          <w:rFonts w:ascii="Times New Roman" w:hAnsi="Times New Roman" w:cs="Times New Roman"/>
          <w:sz w:val="24"/>
          <w:szCs w:val="24"/>
        </w:rPr>
        <w:t>ke desa Tombolango, kecamatan Lolak, kabupaten Bolaang Mongondow, selang</w:t>
      </w:r>
      <w:r w:rsidRPr="00340B2A">
        <w:rPr>
          <w:rFonts w:ascii="Times New Roman" w:hAnsi="Times New Roman" w:cs="Times New Roman"/>
          <w:sz w:val="24"/>
          <w:szCs w:val="24"/>
        </w:rPr>
        <w:t xml:space="preserve"> waktu </w:t>
      </w:r>
      <w:r>
        <w:rPr>
          <w:rFonts w:ascii="Times New Roman" w:hAnsi="Times New Roman" w:cs="Times New Roman"/>
          <w:sz w:val="24"/>
          <w:szCs w:val="24"/>
        </w:rPr>
        <w:t xml:space="preserve">3 tahun berada di desa Tombolango jenazah Imam Awal dipindahkan ke Gorontalo pada 25 Januari 2013. </w:t>
      </w:r>
      <w:r w:rsidRPr="00F13650">
        <w:rPr>
          <w:rFonts w:ascii="Times New Roman" w:hAnsi="Times New Roman" w:cs="Times New Roman"/>
          <w:sz w:val="24"/>
          <w:szCs w:val="24"/>
        </w:rPr>
        <w:t>Imam Runil mengungkapkan, jemaah Laduna sudah tersebar diberbagai wilayah yang ada di Indonesia, seperti Gorontalo, Tarnate, Papua, Manado, Yogyakarta dan Makassar.</w:t>
      </w:r>
      <w:r>
        <w:rPr>
          <w:rStyle w:val="FootnoteReference"/>
          <w:rFonts w:ascii="Times New Roman" w:hAnsi="Times New Roman" w:cs="Times New Roman"/>
          <w:sz w:val="24"/>
          <w:szCs w:val="24"/>
        </w:rPr>
        <w:footnoteReference w:id="9"/>
      </w:r>
    </w:p>
    <w:p w:rsidR="00853A5A" w:rsidRDefault="00853A5A" w:rsidP="00853A5A">
      <w:pPr>
        <w:spacing w:line="360" w:lineRule="auto"/>
        <w:ind w:firstLine="720"/>
        <w:jc w:val="both"/>
        <w:rPr>
          <w:rFonts w:ascii="Times New Roman" w:hAnsi="Times New Roman" w:cs="Times New Roman"/>
          <w:sz w:val="24"/>
          <w:szCs w:val="24"/>
        </w:rPr>
      </w:pPr>
      <w:r w:rsidRPr="00F13650">
        <w:rPr>
          <w:rFonts w:ascii="Times New Roman" w:hAnsi="Times New Roman" w:cs="Times New Roman"/>
          <w:sz w:val="24"/>
          <w:szCs w:val="24"/>
        </w:rPr>
        <w:t>Penelitia</w:t>
      </w:r>
      <w:r>
        <w:rPr>
          <w:rFonts w:ascii="Times New Roman" w:hAnsi="Times New Roman" w:cs="Times New Roman"/>
          <w:sz w:val="24"/>
          <w:szCs w:val="24"/>
        </w:rPr>
        <w:t>n ini membahas tentang</w:t>
      </w:r>
      <w:r w:rsidRPr="00F13650">
        <w:rPr>
          <w:rFonts w:ascii="Times New Roman" w:hAnsi="Times New Roman" w:cs="Times New Roman"/>
          <w:sz w:val="24"/>
          <w:szCs w:val="24"/>
        </w:rPr>
        <w:t xml:space="preserve"> gerakan keagamaan</w:t>
      </w:r>
      <w:r>
        <w:rPr>
          <w:rFonts w:ascii="Times New Roman" w:hAnsi="Times New Roman" w:cs="Times New Roman"/>
          <w:sz w:val="24"/>
          <w:szCs w:val="24"/>
        </w:rPr>
        <w:t xml:space="preserve"> majelis  Laduna I</w:t>
      </w:r>
      <w:r w:rsidRPr="00F13650">
        <w:rPr>
          <w:rFonts w:ascii="Times New Roman" w:hAnsi="Times New Roman" w:cs="Times New Roman"/>
          <w:sz w:val="24"/>
          <w:szCs w:val="24"/>
        </w:rPr>
        <w:t>lma di Desa Tombolango Kabupaten Bolaang Mongodow. Dari hasil observasi yang dilakukan Ladu</w:t>
      </w:r>
      <w:r>
        <w:rPr>
          <w:rFonts w:ascii="Times New Roman" w:hAnsi="Times New Roman" w:cs="Times New Roman"/>
          <w:sz w:val="24"/>
          <w:szCs w:val="24"/>
        </w:rPr>
        <w:t>a Ilma merupakan gerakan keagamaan yang hadir di Indonesia</w:t>
      </w:r>
      <w:r w:rsidRPr="00F13650">
        <w:rPr>
          <w:rFonts w:ascii="Times New Roman" w:hAnsi="Times New Roman" w:cs="Times New Roman"/>
          <w:sz w:val="24"/>
          <w:szCs w:val="24"/>
        </w:rPr>
        <w:t xml:space="preserve">. Laduna Ilma berusaha untuk membentu merealisasikan tugas agama, nusa dan bangsa dengan keyakinan akan kebenaran Islam untuk menciptkan masyarakat yang sejatrah, adil dan </w:t>
      </w:r>
      <w:r w:rsidRPr="00F13650">
        <w:rPr>
          <w:rFonts w:ascii="Times New Roman" w:hAnsi="Times New Roman" w:cs="Times New Roman"/>
          <w:i/>
          <w:sz w:val="24"/>
          <w:szCs w:val="24"/>
        </w:rPr>
        <w:t>mardhatillah</w:t>
      </w:r>
      <w:r w:rsidRPr="00F13650">
        <w:rPr>
          <w:rFonts w:ascii="Times New Roman" w:hAnsi="Times New Roman" w:cs="Times New Roman"/>
          <w:sz w:val="24"/>
          <w:szCs w:val="24"/>
        </w:rPr>
        <w:t>.</w:t>
      </w:r>
    </w:p>
    <w:p w:rsidR="00853A5A" w:rsidRDefault="00853A5A" w:rsidP="00853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Bedasarkan Pemaparan diatas peneliti</w:t>
      </w:r>
      <w:r w:rsidRPr="004A6E98">
        <w:rPr>
          <w:rFonts w:ascii="Times New Roman" w:hAnsi="Times New Roman" w:cs="Times New Roman"/>
          <w:sz w:val="24"/>
          <w:szCs w:val="24"/>
        </w:rPr>
        <w:t xml:space="preserve"> tertarik untuk melakukan penelitian dilokasi te</w:t>
      </w:r>
      <w:r>
        <w:rPr>
          <w:rFonts w:ascii="Times New Roman" w:hAnsi="Times New Roman" w:cs="Times New Roman"/>
          <w:sz w:val="24"/>
          <w:szCs w:val="24"/>
        </w:rPr>
        <w:t>rsebut dengan judul “Gerakan Keagamaan</w:t>
      </w:r>
      <w:r w:rsidRPr="004A6E98">
        <w:rPr>
          <w:rFonts w:ascii="Times New Roman" w:hAnsi="Times New Roman" w:cs="Times New Roman"/>
          <w:sz w:val="24"/>
          <w:szCs w:val="24"/>
        </w:rPr>
        <w:t xml:space="preserve"> Laduna Ilma Di Desa Tombolango”.</w:t>
      </w:r>
    </w:p>
    <w:p w:rsidR="00853A5A" w:rsidRPr="00C20E54" w:rsidRDefault="00853A5A" w:rsidP="00853A5A">
      <w:pPr>
        <w:pStyle w:val="ListParagraph"/>
        <w:numPr>
          <w:ilvl w:val="0"/>
          <w:numId w:val="10"/>
        </w:numPr>
        <w:spacing w:line="360" w:lineRule="auto"/>
        <w:ind w:left="0"/>
        <w:jc w:val="both"/>
        <w:rPr>
          <w:rFonts w:ascii="Times New Roman" w:hAnsi="Times New Roman" w:cs="Times New Roman"/>
          <w:sz w:val="24"/>
          <w:szCs w:val="24"/>
          <w:lang w:val="id-ID"/>
        </w:rPr>
      </w:pPr>
      <w:r w:rsidRPr="00C20E54">
        <w:rPr>
          <w:rFonts w:ascii="Times New Roman" w:hAnsi="Times New Roman" w:cs="Times New Roman"/>
          <w:b/>
          <w:sz w:val="24"/>
          <w:szCs w:val="24"/>
          <w:lang w:val="id-ID"/>
        </w:rPr>
        <w:t>Identifikasi dan Batasan Masalah</w:t>
      </w:r>
    </w:p>
    <w:p w:rsidR="00853A5A" w:rsidRDefault="00853A5A" w:rsidP="00853A5A">
      <w:pPr>
        <w:spacing w:line="360" w:lineRule="auto"/>
        <w:ind w:firstLine="720"/>
        <w:jc w:val="both"/>
        <w:rPr>
          <w:rFonts w:ascii="Times New Roman" w:hAnsi="Times New Roman" w:cs="Times New Roman"/>
          <w:sz w:val="24"/>
          <w:szCs w:val="24"/>
        </w:rPr>
      </w:pPr>
      <w:r w:rsidRPr="007A5A99">
        <w:rPr>
          <w:rFonts w:ascii="Times New Roman" w:hAnsi="Times New Roman" w:cs="Times New Roman"/>
          <w:sz w:val="24"/>
          <w:szCs w:val="24"/>
        </w:rPr>
        <w:t>Bedasarkan latar belakang masalah diatas, terdapat masalah-masalah yang dapat disimpulkan identifikasi masalahnya sebagai berikut</w:t>
      </w:r>
    </w:p>
    <w:p w:rsidR="00853A5A" w:rsidRDefault="00853A5A" w:rsidP="00853A5A">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Melihat gerakan keagamaan  Laduna Ilma Nurul Insan</w:t>
      </w:r>
    </w:p>
    <w:p w:rsidR="00853A5A" w:rsidRDefault="00853A5A" w:rsidP="00853A5A">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Melihat respon masyarakat desa Tombolango terhadap gerakan Laduna Ilma Nurul Insan</w:t>
      </w:r>
    </w:p>
    <w:p w:rsidR="00853A5A" w:rsidRDefault="00853A5A" w:rsidP="00853A5A">
      <w:pPr>
        <w:spacing w:line="360" w:lineRule="auto"/>
        <w:ind w:firstLine="720"/>
        <w:jc w:val="both"/>
        <w:rPr>
          <w:rFonts w:ascii="Times New Roman" w:hAnsi="Times New Roman" w:cs="Times New Roman"/>
          <w:sz w:val="24"/>
          <w:szCs w:val="24"/>
        </w:rPr>
      </w:pPr>
      <w:r w:rsidRPr="004A6E98">
        <w:rPr>
          <w:rFonts w:ascii="Times New Roman" w:hAnsi="Times New Roman" w:cs="Times New Roman"/>
          <w:sz w:val="24"/>
          <w:szCs w:val="24"/>
        </w:rPr>
        <w:t xml:space="preserve">Batasan masalah dalam hal ini, agar penelitian ini bisa dilakukan lebih fokus, sempurna, serta mendalam maka penulis memandang </w:t>
      </w:r>
      <w:r>
        <w:rPr>
          <w:rFonts w:ascii="Times New Roman" w:hAnsi="Times New Roman" w:cs="Times New Roman"/>
          <w:sz w:val="24"/>
          <w:szCs w:val="24"/>
        </w:rPr>
        <w:t>permasalahan penelitian yang di</w:t>
      </w:r>
      <w:r w:rsidRPr="004A6E98">
        <w:rPr>
          <w:rFonts w:ascii="Times New Roman" w:hAnsi="Times New Roman" w:cs="Times New Roman"/>
          <w:sz w:val="24"/>
          <w:szCs w:val="24"/>
        </w:rPr>
        <w:t>anggap perlu dibatasi, oleh karen itu penulis membatasi</w:t>
      </w:r>
      <w:r>
        <w:rPr>
          <w:rFonts w:ascii="Times New Roman" w:hAnsi="Times New Roman" w:cs="Times New Roman"/>
          <w:sz w:val="24"/>
          <w:szCs w:val="24"/>
        </w:rPr>
        <w:t xml:space="preserve"> penelitian gerakan keagamaan majelis Laduna Ilma di Desa tombolango.</w:t>
      </w:r>
    </w:p>
    <w:p w:rsidR="00853A5A" w:rsidRPr="0061538E" w:rsidRDefault="00853A5A" w:rsidP="00853A5A">
      <w:pPr>
        <w:pStyle w:val="ListParagraph"/>
        <w:numPr>
          <w:ilvl w:val="0"/>
          <w:numId w:val="10"/>
        </w:numPr>
        <w:spacing w:line="360" w:lineRule="auto"/>
        <w:ind w:left="0"/>
        <w:jc w:val="both"/>
        <w:rPr>
          <w:rFonts w:ascii="Times New Roman" w:hAnsi="Times New Roman" w:cs="Times New Roman"/>
          <w:sz w:val="24"/>
          <w:szCs w:val="24"/>
          <w:lang w:val="id-ID"/>
        </w:rPr>
      </w:pPr>
      <w:r w:rsidRPr="0061538E">
        <w:rPr>
          <w:rFonts w:ascii="Times New Roman" w:hAnsi="Times New Roman" w:cs="Times New Roman"/>
          <w:b/>
          <w:sz w:val="24"/>
          <w:szCs w:val="24"/>
          <w:lang w:val="id-ID"/>
        </w:rPr>
        <w:t>Rumusan Masalah</w:t>
      </w:r>
    </w:p>
    <w:p w:rsidR="00853A5A" w:rsidRDefault="00853A5A" w:rsidP="00853A5A">
      <w:pPr>
        <w:pStyle w:val="ListParagraph"/>
        <w:numPr>
          <w:ilvl w:val="0"/>
          <w:numId w:val="11"/>
        </w:numPr>
        <w:spacing w:line="36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Gerakan Keagamaan Laduna Ilma?</w:t>
      </w:r>
    </w:p>
    <w:p w:rsidR="00853A5A" w:rsidRDefault="00853A5A" w:rsidP="00853A5A">
      <w:pPr>
        <w:pStyle w:val="ListParagraph"/>
        <w:numPr>
          <w:ilvl w:val="0"/>
          <w:numId w:val="11"/>
        </w:numPr>
        <w:spacing w:line="360" w:lineRule="auto"/>
        <w:ind w:left="426" w:firstLine="0"/>
        <w:jc w:val="both"/>
        <w:rPr>
          <w:rFonts w:ascii="Times New Roman" w:hAnsi="Times New Roman" w:cs="Times New Roman"/>
          <w:sz w:val="24"/>
          <w:szCs w:val="24"/>
          <w:lang w:val="id-ID"/>
        </w:rPr>
      </w:pPr>
      <w:r w:rsidRPr="004A6E98">
        <w:rPr>
          <w:rFonts w:ascii="Times New Roman" w:hAnsi="Times New Roman" w:cs="Times New Roman"/>
          <w:sz w:val="24"/>
          <w:szCs w:val="24"/>
          <w:lang w:val="id-ID"/>
        </w:rPr>
        <w:t>Bagaimana resp</w:t>
      </w:r>
      <w:r>
        <w:rPr>
          <w:rFonts w:ascii="Times New Roman" w:hAnsi="Times New Roman" w:cs="Times New Roman"/>
          <w:sz w:val="24"/>
          <w:szCs w:val="24"/>
          <w:lang w:val="id-ID"/>
        </w:rPr>
        <w:t>on masyarakat terhadap Gerakan</w:t>
      </w:r>
      <w:r w:rsidRPr="004A6E98">
        <w:rPr>
          <w:rFonts w:ascii="Times New Roman" w:hAnsi="Times New Roman" w:cs="Times New Roman"/>
          <w:sz w:val="24"/>
          <w:szCs w:val="24"/>
          <w:lang w:val="id-ID"/>
        </w:rPr>
        <w:t xml:space="preserve"> </w:t>
      </w:r>
      <w:r>
        <w:rPr>
          <w:rFonts w:ascii="Times New Roman" w:hAnsi="Times New Roman" w:cs="Times New Roman"/>
          <w:sz w:val="24"/>
          <w:szCs w:val="24"/>
          <w:lang w:val="id-ID"/>
        </w:rPr>
        <w:t>Keagamaan</w:t>
      </w:r>
      <w:r w:rsidRPr="004A6E98">
        <w:rPr>
          <w:rFonts w:ascii="Times New Roman" w:hAnsi="Times New Roman" w:cs="Times New Roman"/>
          <w:sz w:val="24"/>
          <w:szCs w:val="24"/>
          <w:lang w:val="id-ID"/>
        </w:rPr>
        <w:t xml:space="preserve"> Laduna Ilma?</w:t>
      </w:r>
    </w:p>
    <w:p w:rsidR="00853A5A" w:rsidRPr="0061538E" w:rsidRDefault="00853A5A" w:rsidP="00853A5A">
      <w:pPr>
        <w:pStyle w:val="ListParagraph"/>
        <w:numPr>
          <w:ilvl w:val="0"/>
          <w:numId w:val="10"/>
        </w:numPr>
        <w:spacing w:line="360" w:lineRule="auto"/>
        <w:ind w:left="0"/>
        <w:jc w:val="both"/>
        <w:rPr>
          <w:rFonts w:ascii="Times New Roman" w:hAnsi="Times New Roman" w:cs="Times New Roman"/>
          <w:sz w:val="24"/>
          <w:szCs w:val="24"/>
          <w:lang w:val="id-ID"/>
        </w:rPr>
      </w:pPr>
      <w:r w:rsidRPr="0061538E">
        <w:rPr>
          <w:rFonts w:ascii="Times New Roman" w:hAnsi="Times New Roman" w:cs="Times New Roman"/>
          <w:b/>
          <w:sz w:val="24"/>
          <w:szCs w:val="24"/>
          <w:lang w:val="id-ID"/>
        </w:rPr>
        <w:t>Tujuan Penelitian</w:t>
      </w:r>
    </w:p>
    <w:p w:rsidR="00853A5A" w:rsidRPr="009814AF" w:rsidRDefault="00853A5A" w:rsidP="00853A5A">
      <w:pPr>
        <w:pStyle w:val="ListParagraph"/>
        <w:spacing w:line="360" w:lineRule="auto"/>
        <w:ind w:left="426" w:firstLine="708"/>
        <w:jc w:val="both"/>
        <w:rPr>
          <w:rFonts w:ascii="Times New Roman" w:hAnsi="Times New Roman" w:cs="Times New Roman"/>
          <w:b/>
          <w:sz w:val="24"/>
          <w:szCs w:val="24"/>
          <w:lang w:val="id-ID"/>
        </w:rPr>
      </w:pPr>
      <w:r w:rsidRPr="004A6E98">
        <w:rPr>
          <w:rFonts w:ascii="Times New Roman" w:hAnsi="Times New Roman" w:cs="Times New Roman"/>
          <w:sz w:val="24"/>
          <w:szCs w:val="24"/>
          <w:lang w:val="id-ID"/>
        </w:rPr>
        <w:t>Sesuai dengan masalah yang telah dirumusakan, yang menjadi tujuan dari penelitian ini adalah :</w:t>
      </w:r>
    </w:p>
    <w:p w:rsidR="00853A5A" w:rsidRDefault="00853A5A" w:rsidP="00853A5A">
      <w:pPr>
        <w:pStyle w:val="ListParagraph"/>
        <w:numPr>
          <w:ilvl w:val="0"/>
          <w:numId w:val="12"/>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w:t>
      </w:r>
      <w:r w:rsidRPr="004A6E98">
        <w:rPr>
          <w:rFonts w:ascii="Times New Roman" w:hAnsi="Times New Roman" w:cs="Times New Roman"/>
          <w:sz w:val="24"/>
          <w:szCs w:val="24"/>
          <w:lang w:val="id-ID"/>
        </w:rPr>
        <w:t xml:space="preserve"> gera</w:t>
      </w:r>
      <w:r>
        <w:rPr>
          <w:rFonts w:ascii="Times New Roman" w:hAnsi="Times New Roman" w:cs="Times New Roman"/>
          <w:sz w:val="24"/>
          <w:szCs w:val="24"/>
          <w:lang w:val="id-ID"/>
        </w:rPr>
        <w:t>kan keagamaan  Laduna Il</w:t>
      </w:r>
      <w:r w:rsidRPr="004A6E98">
        <w:rPr>
          <w:rFonts w:ascii="Times New Roman" w:hAnsi="Times New Roman" w:cs="Times New Roman"/>
          <w:sz w:val="24"/>
          <w:szCs w:val="24"/>
          <w:lang w:val="id-ID"/>
        </w:rPr>
        <w:t>m</w:t>
      </w:r>
      <w:r>
        <w:rPr>
          <w:rFonts w:ascii="Times New Roman" w:hAnsi="Times New Roman" w:cs="Times New Roman"/>
          <w:sz w:val="24"/>
          <w:szCs w:val="24"/>
          <w:lang w:val="id-ID"/>
        </w:rPr>
        <w:t>a</w:t>
      </w:r>
    </w:p>
    <w:p w:rsidR="00853A5A" w:rsidRPr="004A6E98" w:rsidRDefault="00853A5A" w:rsidP="00853A5A">
      <w:pPr>
        <w:pStyle w:val="ListParagraph"/>
        <w:numPr>
          <w:ilvl w:val="0"/>
          <w:numId w:val="12"/>
        </w:numPr>
        <w:spacing w:line="360" w:lineRule="auto"/>
        <w:ind w:left="851"/>
        <w:jc w:val="both"/>
        <w:rPr>
          <w:rFonts w:ascii="Times New Roman" w:hAnsi="Times New Roman" w:cs="Times New Roman"/>
          <w:sz w:val="24"/>
          <w:szCs w:val="24"/>
          <w:lang w:val="id-ID"/>
        </w:rPr>
      </w:pPr>
      <w:r w:rsidRPr="004A6E98">
        <w:rPr>
          <w:rFonts w:ascii="Times New Roman" w:hAnsi="Times New Roman" w:cs="Times New Roman"/>
          <w:sz w:val="24"/>
          <w:szCs w:val="24"/>
          <w:lang w:val="id-ID"/>
        </w:rPr>
        <w:t>Untuk mengetahui respo</w:t>
      </w:r>
      <w:r>
        <w:rPr>
          <w:rFonts w:ascii="Times New Roman" w:hAnsi="Times New Roman" w:cs="Times New Roman"/>
          <w:sz w:val="24"/>
          <w:szCs w:val="24"/>
          <w:lang w:val="id-ID"/>
        </w:rPr>
        <w:t xml:space="preserve">n masyarakat terhadap gerakan keagamaan </w:t>
      </w:r>
      <w:r w:rsidRPr="004A6E98">
        <w:rPr>
          <w:rFonts w:ascii="Times New Roman" w:hAnsi="Times New Roman" w:cs="Times New Roman"/>
          <w:sz w:val="24"/>
          <w:szCs w:val="24"/>
          <w:lang w:val="id-ID"/>
        </w:rPr>
        <w:t xml:space="preserve"> Laduna Ilma</w:t>
      </w:r>
    </w:p>
    <w:p w:rsidR="00853A5A" w:rsidRPr="0061538E" w:rsidRDefault="00853A5A" w:rsidP="00853A5A">
      <w:pPr>
        <w:pStyle w:val="ListParagraph"/>
        <w:numPr>
          <w:ilvl w:val="0"/>
          <w:numId w:val="10"/>
        </w:numPr>
        <w:spacing w:line="360" w:lineRule="auto"/>
        <w:ind w:left="0"/>
        <w:jc w:val="both"/>
        <w:rPr>
          <w:rFonts w:ascii="Times New Roman" w:hAnsi="Times New Roman" w:cs="Times New Roman"/>
          <w:b/>
          <w:sz w:val="24"/>
          <w:szCs w:val="24"/>
          <w:lang w:val="id-ID"/>
        </w:rPr>
      </w:pPr>
      <w:r w:rsidRPr="0061538E">
        <w:rPr>
          <w:rFonts w:ascii="Times New Roman" w:hAnsi="Times New Roman" w:cs="Times New Roman"/>
          <w:b/>
          <w:sz w:val="24"/>
          <w:szCs w:val="24"/>
          <w:lang w:val="id-ID"/>
        </w:rPr>
        <w:t>Kegunaan Penelitian</w:t>
      </w:r>
    </w:p>
    <w:p w:rsidR="00853A5A" w:rsidRDefault="00853A5A" w:rsidP="00853A5A">
      <w:pPr>
        <w:pStyle w:val="ListParagraph"/>
        <w:numPr>
          <w:ilvl w:val="0"/>
          <w:numId w:val="13"/>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Secara Teoritis</w:t>
      </w:r>
    </w:p>
    <w:p w:rsidR="00853A5A" w:rsidRDefault="00853A5A" w:rsidP="00853A5A">
      <w:pPr>
        <w:pStyle w:val="ListParagraph"/>
        <w:numPr>
          <w:ilvl w:val="0"/>
          <w:numId w:val="14"/>
        </w:numPr>
        <w:spacing w:line="360" w:lineRule="auto"/>
        <w:ind w:left="1276" w:hanging="338"/>
        <w:jc w:val="both"/>
        <w:rPr>
          <w:rFonts w:ascii="Times New Roman" w:hAnsi="Times New Roman" w:cs="Times New Roman"/>
          <w:sz w:val="24"/>
          <w:szCs w:val="24"/>
          <w:lang w:val="id-ID"/>
        </w:rPr>
      </w:pPr>
      <w:r>
        <w:rPr>
          <w:rFonts w:ascii="Times New Roman" w:hAnsi="Times New Roman" w:cs="Times New Roman"/>
          <w:sz w:val="24"/>
          <w:szCs w:val="24"/>
          <w:lang w:val="id-ID"/>
        </w:rPr>
        <w:t>Sebagai sumbangan pengetahuan bagi perkembangan ilmu pengetahun di Indonesia</w:t>
      </w:r>
    </w:p>
    <w:p w:rsidR="00853A5A" w:rsidRPr="004A6E98" w:rsidRDefault="00853A5A" w:rsidP="00853A5A">
      <w:pPr>
        <w:pStyle w:val="ListParagraph"/>
        <w:numPr>
          <w:ilvl w:val="0"/>
          <w:numId w:val="14"/>
        </w:numPr>
        <w:spacing w:line="360" w:lineRule="auto"/>
        <w:ind w:left="1276" w:hanging="338"/>
        <w:jc w:val="both"/>
        <w:rPr>
          <w:rFonts w:ascii="Times New Roman" w:hAnsi="Times New Roman" w:cs="Times New Roman"/>
          <w:sz w:val="24"/>
          <w:szCs w:val="24"/>
          <w:lang w:val="id-ID"/>
        </w:rPr>
      </w:pPr>
      <w:r w:rsidRPr="004A6E98">
        <w:rPr>
          <w:rFonts w:ascii="Times New Roman" w:hAnsi="Times New Roman" w:cs="Times New Roman"/>
          <w:sz w:val="24"/>
          <w:szCs w:val="24"/>
          <w:lang w:val="id-ID"/>
        </w:rPr>
        <w:t>Penulisan ini diharpka memiliki arti akademisi (</w:t>
      </w:r>
      <w:r w:rsidRPr="004A6E98">
        <w:rPr>
          <w:rFonts w:ascii="Times New Roman" w:hAnsi="Times New Roman" w:cs="Times New Roman"/>
          <w:i/>
          <w:sz w:val="24"/>
          <w:szCs w:val="24"/>
          <w:lang w:val="id-ID"/>
        </w:rPr>
        <w:t>academic significance</w:t>
      </w:r>
      <w:r w:rsidRPr="004A6E98">
        <w:rPr>
          <w:rFonts w:ascii="Times New Roman" w:hAnsi="Times New Roman" w:cs="Times New Roman"/>
          <w:sz w:val="24"/>
          <w:szCs w:val="24"/>
          <w:lang w:val="id-ID"/>
        </w:rPr>
        <w:t>) yang dapat dan memperkaya ilmu pengetahuan pada umumnya dan ilmu sosial pada khusunnya.</w:t>
      </w:r>
    </w:p>
    <w:p w:rsidR="00853A5A" w:rsidRDefault="00853A5A" w:rsidP="00853A5A">
      <w:pPr>
        <w:pStyle w:val="ListParagraph"/>
        <w:numPr>
          <w:ilvl w:val="0"/>
          <w:numId w:val="13"/>
        </w:numPr>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Keungulan Praktis</w:t>
      </w:r>
    </w:p>
    <w:p w:rsidR="00853A5A" w:rsidRPr="00860C82" w:rsidRDefault="00853A5A" w:rsidP="00853A5A">
      <w:pPr>
        <w:pStyle w:val="ListParagraph"/>
        <w:spacing w:line="360" w:lineRule="auto"/>
        <w:ind w:left="993" w:firstLine="447"/>
        <w:jc w:val="both"/>
        <w:rPr>
          <w:rFonts w:ascii="Times New Roman" w:hAnsi="Times New Roman" w:cs="Times New Roman"/>
          <w:sz w:val="24"/>
          <w:szCs w:val="24"/>
          <w:lang w:val="id-ID"/>
        </w:rPr>
      </w:pPr>
      <w:r w:rsidRPr="004A6E98">
        <w:rPr>
          <w:rFonts w:ascii="Times New Roman" w:hAnsi="Times New Roman" w:cs="Times New Roman"/>
          <w:sz w:val="24"/>
          <w:szCs w:val="24"/>
          <w:lang w:val="id-ID"/>
        </w:rPr>
        <w:t>Menambah  wawasan dan informasi ke</w:t>
      </w:r>
      <w:r>
        <w:rPr>
          <w:rFonts w:ascii="Times New Roman" w:hAnsi="Times New Roman" w:cs="Times New Roman"/>
          <w:sz w:val="24"/>
          <w:szCs w:val="24"/>
          <w:lang w:val="id-ID"/>
        </w:rPr>
        <w:t xml:space="preserve">pada peneliti tentang </w:t>
      </w:r>
      <w:r w:rsidRPr="004A6E98">
        <w:rPr>
          <w:rFonts w:ascii="Times New Roman" w:hAnsi="Times New Roman" w:cs="Times New Roman"/>
          <w:sz w:val="24"/>
          <w:szCs w:val="24"/>
          <w:lang w:val="id-ID"/>
        </w:rPr>
        <w:t>Gerakan</w:t>
      </w:r>
      <w:r>
        <w:rPr>
          <w:rFonts w:ascii="Times New Roman" w:hAnsi="Times New Roman" w:cs="Times New Roman"/>
          <w:sz w:val="24"/>
          <w:szCs w:val="24"/>
          <w:lang w:val="id-ID"/>
        </w:rPr>
        <w:t xml:space="preserve"> Keagamaan Majelis Laduna Ilma</w:t>
      </w:r>
    </w:p>
    <w:p w:rsidR="00853A5A" w:rsidRPr="00860C82" w:rsidRDefault="00853A5A" w:rsidP="00853A5A">
      <w:pPr>
        <w:pStyle w:val="ListParagraph"/>
        <w:numPr>
          <w:ilvl w:val="0"/>
          <w:numId w:val="10"/>
        </w:numPr>
        <w:spacing w:after="0" w:line="360" w:lineRule="auto"/>
        <w:jc w:val="both"/>
        <w:rPr>
          <w:rFonts w:ascii="Times New Roman" w:hAnsi="Times New Roman" w:cs="Times New Roman"/>
          <w:b/>
          <w:sz w:val="24"/>
          <w:szCs w:val="24"/>
          <w:lang w:val="id-ID"/>
        </w:rPr>
      </w:pPr>
      <w:r w:rsidRPr="00860C82">
        <w:rPr>
          <w:rFonts w:ascii="Times New Roman" w:hAnsi="Times New Roman" w:cs="Times New Roman"/>
          <w:b/>
          <w:sz w:val="24"/>
          <w:szCs w:val="24"/>
          <w:lang w:val="id-ID"/>
        </w:rPr>
        <w:t>Definisi Operasional</w:t>
      </w:r>
    </w:p>
    <w:p w:rsidR="00853A5A" w:rsidRPr="00FC79DA" w:rsidRDefault="00853A5A" w:rsidP="00853A5A">
      <w:pPr>
        <w:pStyle w:val="ListParagraph"/>
        <w:numPr>
          <w:ilvl w:val="6"/>
          <w:numId w:val="11"/>
        </w:numPr>
        <w:spacing w:after="0" w:line="360" w:lineRule="auto"/>
        <w:ind w:left="709"/>
        <w:rPr>
          <w:rFonts w:ascii="Times New Roman" w:hAnsi="Times New Roman" w:cs="Times New Roman"/>
          <w:sz w:val="24"/>
          <w:szCs w:val="24"/>
          <w:lang w:val="id-ID"/>
        </w:rPr>
      </w:pPr>
      <w:r w:rsidRPr="00FC79DA">
        <w:rPr>
          <w:rFonts w:ascii="Times New Roman" w:hAnsi="Times New Roman" w:cs="Times New Roman"/>
          <w:sz w:val="24"/>
          <w:szCs w:val="24"/>
          <w:lang w:val="id-ID"/>
        </w:rPr>
        <w:t xml:space="preserve">Pengertian Gerakan </w:t>
      </w:r>
    </w:p>
    <w:p w:rsidR="00853A5A" w:rsidRDefault="00853A5A" w:rsidP="00853A5A">
      <w:pPr>
        <w:spacing w:after="0" w:line="360" w:lineRule="auto"/>
        <w:ind w:left="66" w:firstLine="654"/>
        <w:jc w:val="both"/>
        <w:rPr>
          <w:rFonts w:ascii="Times New Roman" w:hAnsi="Times New Roman" w:cs="Times New Roman"/>
          <w:sz w:val="24"/>
          <w:szCs w:val="24"/>
        </w:rPr>
      </w:pPr>
      <w:r w:rsidRPr="004E4271">
        <w:rPr>
          <w:rFonts w:ascii="Times New Roman" w:hAnsi="Times New Roman" w:cs="Times New Roman"/>
          <w:sz w:val="24"/>
          <w:szCs w:val="24"/>
        </w:rPr>
        <w:t>Istilah gerakan tidak dapat terlepas dari kata “Gerak” yang memiliki beberapa arti yaitu</w:t>
      </w:r>
      <w:r>
        <w:rPr>
          <w:rFonts w:ascii="Times New Roman" w:hAnsi="Times New Roman" w:cs="Times New Roman"/>
          <w:sz w:val="24"/>
          <w:szCs w:val="24"/>
        </w:rPr>
        <w:t>:</w:t>
      </w:r>
      <w:r w:rsidRPr="00F920E1">
        <w:rPr>
          <w:rFonts w:ascii="Times New Roman" w:hAnsi="Times New Roman" w:cs="Times New Roman"/>
          <w:sz w:val="24"/>
          <w:szCs w:val="24"/>
        </w:rPr>
        <w:t xml:space="preserve"> tindakan atau agitasi terencana yang dilakukan oleh </w:t>
      </w:r>
      <w:r w:rsidRPr="00F920E1">
        <w:rPr>
          <w:rFonts w:ascii="Times New Roman" w:hAnsi="Times New Roman" w:cs="Times New Roman"/>
          <w:sz w:val="24"/>
          <w:szCs w:val="24"/>
        </w:rPr>
        <w:lastRenderedPageBreak/>
        <w:t xml:space="preserve">kelompok masyarakat dan disertai dengan program yang terencana. Hal ini ditunjukkan dengan adanya perubahan atau gerakan perlawanan untuk mempertahankan pola dan </w:t>
      </w:r>
      <w:r>
        <w:rPr>
          <w:rFonts w:ascii="Times New Roman" w:hAnsi="Times New Roman" w:cs="Times New Roman"/>
          <w:sz w:val="24"/>
          <w:szCs w:val="24"/>
        </w:rPr>
        <w:t xml:space="preserve">lembaga </w:t>
      </w:r>
      <w:r w:rsidRPr="00F920E1">
        <w:rPr>
          <w:rFonts w:ascii="Times New Roman" w:hAnsi="Times New Roman" w:cs="Times New Roman"/>
          <w:sz w:val="24"/>
          <w:szCs w:val="24"/>
        </w:rPr>
        <w:t>masyarakat yang sudah ada. Aspek dinamis dari kehidupan politik adalah gerakan. Oleh karena itu, geraka</w:t>
      </w:r>
      <w:r>
        <w:rPr>
          <w:rFonts w:ascii="Times New Roman" w:hAnsi="Times New Roman" w:cs="Times New Roman"/>
          <w:sz w:val="24"/>
          <w:szCs w:val="24"/>
        </w:rPr>
        <w:t>n sering terjadi di setiap bentuk</w:t>
      </w:r>
      <w:r w:rsidRPr="00F920E1">
        <w:rPr>
          <w:rFonts w:ascii="Times New Roman" w:hAnsi="Times New Roman" w:cs="Times New Roman"/>
          <w:sz w:val="24"/>
          <w:szCs w:val="24"/>
        </w:rPr>
        <w:t xml:space="preserve"> masyarakat, terutama di masyarakat yang sedang mengalami perubahan kondisi politik, budaya, dan sosial ekonomi.</w:t>
      </w:r>
      <w:r>
        <w:rPr>
          <w:rStyle w:val="FootnoteReference"/>
          <w:rFonts w:ascii="Times New Roman" w:hAnsi="Times New Roman" w:cs="Times New Roman"/>
          <w:sz w:val="24"/>
          <w:szCs w:val="24"/>
        </w:rPr>
        <w:footnoteReference w:id="10"/>
      </w:r>
    </w:p>
    <w:p w:rsidR="00853A5A" w:rsidRPr="00A56042"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Secara etimologi</w:t>
      </w:r>
      <w:r w:rsidRPr="00A56042">
        <w:rPr>
          <w:rFonts w:ascii="Times New Roman" w:hAnsi="Times New Roman" w:cs="Times New Roman"/>
          <w:sz w:val="24"/>
          <w:szCs w:val="24"/>
        </w:rPr>
        <w:t>, gerakan adalah kegiat</w:t>
      </w:r>
      <w:r>
        <w:rPr>
          <w:rFonts w:ascii="Times New Roman" w:hAnsi="Times New Roman" w:cs="Times New Roman"/>
          <w:sz w:val="24"/>
          <w:szCs w:val="24"/>
        </w:rPr>
        <w:t>an sosial berupa gerakan sejenis tindakan atau aksi</w:t>
      </w:r>
      <w:r w:rsidRPr="00A56042">
        <w:rPr>
          <w:rFonts w:ascii="Times New Roman" w:hAnsi="Times New Roman" w:cs="Times New Roman"/>
          <w:sz w:val="24"/>
          <w:szCs w:val="24"/>
        </w:rPr>
        <w:t xml:space="preserve"> kelompok, yaitu kelompok informal yang berbentuk organisasi, sejumlah besar individu yang secara khusus memusatkan perhatian pada suatu masalah s</w:t>
      </w:r>
      <w:r>
        <w:rPr>
          <w:rFonts w:ascii="Times New Roman" w:hAnsi="Times New Roman" w:cs="Times New Roman"/>
          <w:sz w:val="24"/>
          <w:szCs w:val="24"/>
        </w:rPr>
        <w:t>osial, budaya, atau politik, d</w:t>
      </w:r>
      <w:r w:rsidRPr="00A56042">
        <w:rPr>
          <w:rFonts w:ascii="Times New Roman" w:hAnsi="Times New Roman" w:cs="Times New Roman"/>
          <w:sz w:val="24"/>
          <w:szCs w:val="24"/>
        </w:rPr>
        <w:t>engan melakukan, menolak, dan mengkampanyekan perubahan sosial. Sebuah gerakan juga dikenal sebagai "</w:t>
      </w:r>
      <w:r>
        <w:rPr>
          <w:rFonts w:ascii="Times New Roman" w:hAnsi="Times New Roman" w:cs="Times New Roman"/>
          <w:sz w:val="24"/>
          <w:szCs w:val="24"/>
        </w:rPr>
        <w:t>kampanye untuk perubahan sosial</w:t>
      </w:r>
      <w:r w:rsidRPr="00A56042">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Gerakan tersebut</w:t>
      </w:r>
      <w:r w:rsidRPr="00A56042">
        <w:rPr>
          <w:rFonts w:ascii="Times New Roman" w:hAnsi="Times New Roman" w:cs="Times New Roman"/>
          <w:sz w:val="24"/>
          <w:szCs w:val="24"/>
        </w:rPr>
        <w:t xml:space="preserve"> </w:t>
      </w:r>
      <w:r>
        <w:rPr>
          <w:rFonts w:ascii="Times New Roman" w:hAnsi="Times New Roman" w:cs="Times New Roman"/>
          <w:sz w:val="24"/>
          <w:szCs w:val="24"/>
        </w:rPr>
        <w:t xml:space="preserve">diklasifikasikan </w:t>
      </w:r>
      <w:r w:rsidRPr="00A56042">
        <w:rPr>
          <w:rFonts w:ascii="Times New Roman" w:hAnsi="Times New Roman" w:cs="Times New Roman"/>
          <w:sz w:val="24"/>
          <w:szCs w:val="24"/>
        </w:rPr>
        <w:t>dalam sosiologi sebagai jenis perilaku kolektif tertentu yang disebut sebagai gerakan sosial. Aspek kolektif dan gerakan sosial ditekankan oleh beberapa sosiolog, sedangkan aspek kesengajaan, organisasi, dan kontinuitas ditambahkan oleh yang lain. Beberapa gerakan sosial berawal dari awal peradaban manusia sebagai aksi kolektif. Peralihan dari satu peradaban ke peradaban lainnya tidak selalu berlangsung secara “damai”. Ketika gerakan kolektif, atau gerakan sosial, saat ini terjadi, sejarah bahkan membuktikan adanya pergeseran peradaban masyarakat.</w:t>
      </w:r>
      <w:r>
        <w:rPr>
          <w:rStyle w:val="FootnoteReference"/>
          <w:rFonts w:ascii="Times New Roman" w:hAnsi="Times New Roman" w:cs="Times New Roman"/>
          <w:sz w:val="24"/>
          <w:szCs w:val="24"/>
        </w:rPr>
        <w:footnoteReference w:id="12"/>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Pengertian Gerakan</w:t>
      </w:r>
      <w:r w:rsidRPr="00D76C21">
        <w:rPr>
          <w:rFonts w:ascii="Times New Roman" w:hAnsi="Times New Roman" w:cs="Times New Roman"/>
          <w:sz w:val="24"/>
          <w:szCs w:val="24"/>
        </w:rPr>
        <w:t xml:space="preserve"> dicirik</w:t>
      </w:r>
      <w:r>
        <w:rPr>
          <w:rFonts w:ascii="Times New Roman" w:hAnsi="Times New Roman" w:cs="Times New Roman"/>
          <w:sz w:val="24"/>
          <w:szCs w:val="24"/>
        </w:rPr>
        <w:t>an sebagai proses mempengaruhi</w:t>
      </w:r>
      <w:r w:rsidRPr="00D76C21">
        <w:rPr>
          <w:rFonts w:ascii="Times New Roman" w:hAnsi="Times New Roman" w:cs="Times New Roman"/>
          <w:sz w:val="24"/>
          <w:szCs w:val="24"/>
        </w:rPr>
        <w:t xml:space="preserve"> mengoordinasikan berbagai tugas yang terkait denga</w:t>
      </w:r>
      <w:r>
        <w:rPr>
          <w:rFonts w:ascii="Times New Roman" w:hAnsi="Times New Roman" w:cs="Times New Roman"/>
          <w:sz w:val="24"/>
          <w:szCs w:val="24"/>
        </w:rPr>
        <w:t>n aktivitas anggota kelompok. Gerakan</w:t>
      </w:r>
      <w:r w:rsidRPr="00D76C21">
        <w:rPr>
          <w:rFonts w:ascii="Times New Roman" w:hAnsi="Times New Roman" w:cs="Times New Roman"/>
          <w:sz w:val="24"/>
          <w:szCs w:val="24"/>
        </w:rPr>
        <w:t xml:space="preserve"> juga diartikan sebagai kem</w:t>
      </w:r>
      <w:r>
        <w:rPr>
          <w:rFonts w:ascii="Times New Roman" w:hAnsi="Times New Roman" w:cs="Times New Roman"/>
          <w:sz w:val="24"/>
          <w:szCs w:val="24"/>
        </w:rPr>
        <w:t>ampuan untuk mempengaruhi berbagai strategi</w:t>
      </w:r>
      <w:r w:rsidRPr="00D76C21">
        <w:rPr>
          <w:rFonts w:ascii="Times New Roman" w:hAnsi="Times New Roman" w:cs="Times New Roman"/>
          <w:sz w:val="24"/>
          <w:szCs w:val="24"/>
        </w:rPr>
        <w:t xml:space="preserve"> dan tujuan bersama dan kemampuan untuk mempengaruhi prosedur yang berbeda dan tujuan bersama dan kemampuan untuk mempe</w:t>
      </w:r>
      <w:r>
        <w:rPr>
          <w:rFonts w:ascii="Times New Roman" w:hAnsi="Times New Roman" w:cs="Times New Roman"/>
          <w:sz w:val="24"/>
          <w:szCs w:val="24"/>
        </w:rPr>
        <w:t xml:space="preserve">ngaruhi </w:t>
      </w:r>
      <w:r>
        <w:rPr>
          <w:rFonts w:ascii="Times New Roman" w:hAnsi="Times New Roman" w:cs="Times New Roman"/>
          <w:sz w:val="24"/>
          <w:szCs w:val="24"/>
        </w:rPr>
        <w:lastRenderedPageBreak/>
        <w:t>kelompok untuk mengidentifikasi, memelihara</w:t>
      </w:r>
      <w:r w:rsidRPr="00D76C21">
        <w:rPr>
          <w:rFonts w:ascii="Times New Roman" w:hAnsi="Times New Roman" w:cs="Times New Roman"/>
          <w:sz w:val="24"/>
          <w:szCs w:val="24"/>
        </w:rPr>
        <w:t xml:space="preserve"> dan</w:t>
      </w:r>
      <w:r>
        <w:rPr>
          <w:rFonts w:ascii="Times New Roman" w:hAnsi="Times New Roman" w:cs="Times New Roman"/>
          <w:sz w:val="24"/>
          <w:szCs w:val="24"/>
        </w:rPr>
        <w:t xml:space="preserve"> mengembangkan budaya organisasi</w:t>
      </w:r>
      <w:r w:rsidRPr="00D76C21">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p>
    <w:p w:rsidR="00853A5A" w:rsidRDefault="00853A5A" w:rsidP="00853A5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Basrowi</w:t>
      </w:r>
      <w:r w:rsidRPr="00782B1F">
        <w:rPr>
          <w:rFonts w:ascii="Times New Roman" w:hAnsi="Times New Roman" w:cs="Times New Roman"/>
          <w:sz w:val="24"/>
          <w:szCs w:val="24"/>
        </w:rPr>
        <w:t xml:space="preserve"> mengartikan gerakan adalah media masyarakat untuk menyampaikan tentang rasa ketidak</w:t>
      </w:r>
      <w:r>
        <w:rPr>
          <w:rFonts w:ascii="Times New Roman" w:hAnsi="Times New Roman" w:cs="Times New Roman"/>
          <w:sz w:val="24"/>
          <w:szCs w:val="24"/>
        </w:rPr>
        <w:t xml:space="preserve"> </w:t>
      </w:r>
      <w:r w:rsidRPr="00782B1F">
        <w:rPr>
          <w:rFonts w:ascii="Times New Roman" w:hAnsi="Times New Roman" w:cs="Times New Roman"/>
          <w:sz w:val="24"/>
          <w:szCs w:val="24"/>
        </w:rPr>
        <w:t>puasan sosialnya kepada para penguasa. Mereka menganggap bahwa kemunculan gerakan berawal dari satu golongan yang memiliki sifat terorganisir, memiliki asa serta tujuan yang jelas, dan memiliki ideologi baru sehingga menciptakan sebuah perubahan kepada masyarakat yang maju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rsidR="00853A5A" w:rsidRDefault="00853A5A" w:rsidP="00853A5A">
      <w:pPr>
        <w:spacing w:after="0" w:line="360" w:lineRule="auto"/>
        <w:ind w:firstLine="720"/>
        <w:jc w:val="both"/>
        <w:rPr>
          <w:rFonts w:ascii="Times New Roman" w:hAnsi="Times New Roman" w:cs="Times New Roman"/>
          <w:sz w:val="24"/>
          <w:szCs w:val="24"/>
        </w:rPr>
      </w:pPr>
      <w:r w:rsidRPr="002E3388">
        <w:rPr>
          <w:rFonts w:ascii="Times New Roman" w:hAnsi="Times New Roman" w:cs="Times New Roman"/>
          <w:sz w:val="24"/>
          <w:szCs w:val="24"/>
        </w:rPr>
        <w:t xml:space="preserve">Fungsi agama tidak dapat dipisahkan dari lahirnya gerakan tersebut. Sejak zaman para nabi dan nenek moyang, itu adalah bagian dari peradaban manusia ketika orang bekerja sama untuk memastikan kelangsungan hidup mereka </w:t>
      </w:r>
      <w:r>
        <w:rPr>
          <w:rFonts w:ascii="Times New Roman" w:hAnsi="Times New Roman" w:cs="Times New Roman"/>
          <w:sz w:val="24"/>
          <w:szCs w:val="24"/>
        </w:rPr>
        <w:t>sendiri. Gerakan adalah aktivitas</w:t>
      </w:r>
      <w:r w:rsidRPr="002E3388">
        <w:rPr>
          <w:rFonts w:ascii="Times New Roman" w:hAnsi="Times New Roman" w:cs="Times New Roman"/>
          <w:sz w:val="24"/>
          <w:szCs w:val="24"/>
        </w:rPr>
        <w:t xml:space="preserve"> sosia</w:t>
      </w:r>
      <w:r>
        <w:rPr>
          <w:rFonts w:ascii="Times New Roman" w:hAnsi="Times New Roman" w:cs="Times New Roman"/>
          <w:sz w:val="24"/>
          <w:szCs w:val="24"/>
        </w:rPr>
        <w:t>l yang berbentuk gerakan sejenis aksi kelompok. Gerakan</w:t>
      </w:r>
      <w:r w:rsidRPr="002E3388">
        <w:rPr>
          <w:rFonts w:ascii="Times New Roman" w:hAnsi="Times New Roman" w:cs="Times New Roman"/>
          <w:sz w:val="24"/>
          <w:szCs w:val="24"/>
        </w:rPr>
        <w:t xml:space="preserve"> aksi kelompok adalah kelompok informal yang berbentuk organisasi, sekelompok besar orang yang secara khusus fokus pada masalah sosial atau politik dengan menerapkan, menolak, atau mengkampanyekan perubahan sosial. Aspek kolektif dan gerakan sosial ini ditekankan oleh beberapa sosiolog,</w:t>
      </w:r>
      <w:r>
        <w:rPr>
          <w:rFonts w:ascii="Times New Roman" w:hAnsi="Times New Roman" w:cs="Times New Roman"/>
          <w:sz w:val="24"/>
          <w:szCs w:val="24"/>
        </w:rPr>
        <w:t xml:space="preserve"> </w:t>
      </w:r>
      <w:r w:rsidRPr="004E4271">
        <w:rPr>
          <w:rFonts w:ascii="Times New Roman" w:hAnsi="Times New Roman" w:cs="Times New Roman"/>
          <w:sz w:val="24"/>
          <w:szCs w:val="24"/>
        </w:rPr>
        <w:t>sedangkan diantara mereka ada pula yang menambahkan segi kesenjangan, organisasi dan kesimbangan.</w:t>
      </w:r>
      <w:r>
        <w:rPr>
          <w:rStyle w:val="FootnoteReference"/>
          <w:rFonts w:ascii="Times New Roman" w:hAnsi="Times New Roman" w:cs="Times New Roman"/>
          <w:sz w:val="24"/>
          <w:szCs w:val="24"/>
        </w:rPr>
        <w:footnoteReference w:id="15"/>
      </w:r>
      <w:r w:rsidRPr="002E3388">
        <w:rPr>
          <w:rFonts w:ascii="Times New Roman" w:hAnsi="Times New Roman" w:cs="Times New Roman"/>
          <w:sz w:val="24"/>
          <w:szCs w:val="24"/>
        </w:rPr>
        <w:t>.</w:t>
      </w:r>
    </w:p>
    <w:p w:rsidR="004D2FEF" w:rsidRDefault="00853A5A" w:rsidP="004D2FEF">
      <w:pPr>
        <w:spacing w:line="360" w:lineRule="auto"/>
        <w:ind w:left="66" w:firstLine="654"/>
        <w:jc w:val="both"/>
        <w:rPr>
          <w:rFonts w:ascii="Times New Roman" w:hAnsi="Times New Roman" w:cs="Times New Roman"/>
          <w:sz w:val="24"/>
          <w:szCs w:val="24"/>
        </w:rPr>
      </w:pPr>
      <w:r w:rsidRPr="002E3388">
        <w:rPr>
          <w:rFonts w:ascii="Times New Roman" w:hAnsi="Times New Roman" w:cs="Times New Roman"/>
          <w:sz w:val="24"/>
          <w:szCs w:val="24"/>
        </w:rPr>
        <w:t xml:space="preserve">Menilik pengertian di atas, maka </w:t>
      </w:r>
      <w:r>
        <w:rPr>
          <w:rFonts w:ascii="Times New Roman" w:hAnsi="Times New Roman" w:cs="Times New Roman"/>
          <w:sz w:val="24"/>
          <w:szCs w:val="24"/>
        </w:rPr>
        <w:t xml:space="preserve">dapat disimpulkan </w:t>
      </w:r>
      <w:r w:rsidRPr="002E3388">
        <w:rPr>
          <w:rFonts w:ascii="Times New Roman" w:hAnsi="Times New Roman" w:cs="Times New Roman"/>
          <w:sz w:val="24"/>
          <w:szCs w:val="24"/>
        </w:rPr>
        <w:t xml:space="preserve">bahwa </w:t>
      </w:r>
      <w:r>
        <w:rPr>
          <w:rFonts w:ascii="Times New Roman" w:hAnsi="Times New Roman" w:cs="Times New Roman"/>
          <w:sz w:val="24"/>
          <w:szCs w:val="24"/>
        </w:rPr>
        <w:t>gerakan adalah suatu tindakan, aktivitas atau agitasi</w:t>
      </w:r>
      <w:r w:rsidRPr="002E3388">
        <w:rPr>
          <w:rFonts w:ascii="Times New Roman" w:hAnsi="Times New Roman" w:cs="Times New Roman"/>
          <w:sz w:val="24"/>
          <w:szCs w:val="24"/>
        </w:rPr>
        <w:t xml:space="preserve"> terencana yang </w:t>
      </w:r>
      <w:r>
        <w:rPr>
          <w:rFonts w:ascii="Times New Roman" w:hAnsi="Times New Roman" w:cs="Times New Roman"/>
          <w:sz w:val="24"/>
          <w:szCs w:val="24"/>
        </w:rPr>
        <w:t>dilakukan oleh suatu kelompok masyarakat</w:t>
      </w:r>
      <w:r w:rsidRPr="002E3388">
        <w:rPr>
          <w:rFonts w:ascii="Times New Roman" w:hAnsi="Times New Roman" w:cs="Times New Roman"/>
          <w:sz w:val="24"/>
          <w:szCs w:val="24"/>
        </w:rPr>
        <w:t xml:space="preserve"> sebagai perkumpulan,</w:t>
      </w:r>
      <w:r>
        <w:rPr>
          <w:rFonts w:ascii="Times New Roman" w:hAnsi="Times New Roman" w:cs="Times New Roman"/>
          <w:sz w:val="24"/>
          <w:szCs w:val="24"/>
        </w:rPr>
        <w:t xml:space="preserve"> organisasi</w:t>
      </w:r>
      <w:r w:rsidRPr="002E3388">
        <w:rPr>
          <w:rFonts w:ascii="Times New Roman" w:hAnsi="Times New Roman" w:cs="Times New Roman"/>
          <w:sz w:val="24"/>
          <w:szCs w:val="24"/>
        </w:rPr>
        <w:t xml:space="preserve"> da</w:t>
      </w:r>
      <w:r>
        <w:rPr>
          <w:rFonts w:ascii="Times New Roman" w:hAnsi="Times New Roman" w:cs="Times New Roman"/>
          <w:sz w:val="24"/>
          <w:szCs w:val="24"/>
        </w:rPr>
        <w:t>lam skala besar atau individu</w:t>
      </w:r>
      <w:r w:rsidRPr="002E3388">
        <w:rPr>
          <w:rFonts w:ascii="Times New Roman" w:hAnsi="Times New Roman" w:cs="Times New Roman"/>
          <w:sz w:val="24"/>
          <w:szCs w:val="24"/>
        </w:rPr>
        <w:t xml:space="preserve"> yang secara tegas berpusat pada suatu tatana</w:t>
      </w:r>
      <w:r>
        <w:rPr>
          <w:rFonts w:ascii="Times New Roman" w:hAnsi="Times New Roman" w:cs="Times New Roman"/>
          <w:sz w:val="24"/>
          <w:szCs w:val="24"/>
        </w:rPr>
        <w:t>n sosial, budaya, politik juga agama</w:t>
      </w:r>
      <w:r w:rsidRPr="002E3388">
        <w:rPr>
          <w:rFonts w:ascii="Times New Roman" w:hAnsi="Times New Roman" w:cs="Times New Roman"/>
          <w:sz w:val="24"/>
          <w:szCs w:val="24"/>
        </w:rPr>
        <w:t xml:space="preserve"> </w:t>
      </w:r>
      <w:r w:rsidRPr="004E4271">
        <w:rPr>
          <w:rFonts w:ascii="Times New Roman" w:hAnsi="Times New Roman" w:cs="Times New Roman"/>
          <w:sz w:val="24"/>
          <w:szCs w:val="24"/>
        </w:rPr>
        <w:t>dengan melaksanakan, menolak, mengkampanyekan sebuah perubahan sosial.</w:t>
      </w:r>
    </w:p>
    <w:p w:rsidR="002C7BC7" w:rsidRDefault="002C7BC7" w:rsidP="004D2FEF">
      <w:pPr>
        <w:spacing w:line="360" w:lineRule="auto"/>
        <w:ind w:left="66" w:firstLine="654"/>
        <w:jc w:val="both"/>
        <w:rPr>
          <w:rFonts w:ascii="Times New Roman" w:hAnsi="Times New Roman" w:cs="Times New Roman"/>
          <w:sz w:val="24"/>
          <w:szCs w:val="24"/>
        </w:rPr>
      </w:pPr>
    </w:p>
    <w:p w:rsidR="002C7BC7" w:rsidRDefault="002C7BC7" w:rsidP="004D2FEF">
      <w:pPr>
        <w:spacing w:line="360" w:lineRule="auto"/>
        <w:ind w:left="66" w:firstLine="654"/>
        <w:jc w:val="both"/>
        <w:rPr>
          <w:rFonts w:ascii="Times New Roman" w:hAnsi="Times New Roman" w:cs="Times New Roman"/>
          <w:sz w:val="24"/>
          <w:szCs w:val="24"/>
        </w:rPr>
      </w:pPr>
    </w:p>
    <w:p w:rsidR="00853A5A" w:rsidRPr="00FC79DA" w:rsidRDefault="00853A5A" w:rsidP="00853A5A">
      <w:pPr>
        <w:pStyle w:val="ListParagraph"/>
        <w:numPr>
          <w:ilvl w:val="6"/>
          <w:numId w:val="11"/>
        </w:numPr>
        <w:spacing w:after="0" w:line="360" w:lineRule="auto"/>
        <w:ind w:left="709"/>
        <w:jc w:val="both"/>
        <w:rPr>
          <w:rFonts w:ascii="Times New Roman" w:hAnsi="Times New Roman" w:cs="Times New Roman"/>
          <w:sz w:val="24"/>
          <w:szCs w:val="24"/>
          <w:lang w:val="id-ID"/>
        </w:rPr>
      </w:pPr>
      <w:r w:rsidRPr="00FC79DA">
        <w:rPr>
          <w:rFonts w:ascii="Times New Roman" w:hAnsi="Times New Roman" w:cs="Times New Roman"/>
          <w:sz w:val="24"/>
          <w:szCs w:val="24"/>
          <w:lang w:val="id-ID"/>
        </w:rPr>
        <w:lastRenderedPageBreak/>
        <w:t>Keagamaan</w:t>
      </w:r>
    </w:p>
    <w:p w:rsidR="00853A5A" w:rsidRDefault="00853A5A" w:rsidP="00853A5A">
      <w:pPr>
        <w:spacing w:after="0" w:line="360" w:lineRule="auto"/>
        <w:ind w:left="66" w:firstLine="654"/>
        <w:jc w:val="both"/>
        <w:rPr>
          <w:rFonts w:ascii="Times New Roman" w:hAnsi="Times New Roman" w:cs="Times New Roman"/>
          <w:sz w:val="24"/>
          <w:szCs w:val="24"/>
        </w:rPr>
      </w:pPr>
      <w:r w:rsidRPr="00E4175F">
        <w:rPr>
          <w:rFonts w:ascii="Times New Roman" w:hAnsi="Times New Roman" w:cs="Times New Roman"/>
          <w:sz w:val="24"/>
          <w:szCs w:val="24"/>
        </w:rPr>
        <w:t>Keagamaan adalah sifat-sifat yang terdapat di agama; segalah sesuatu mengenai agama.</w:t>
      </w:r>
      <w:r>
        <w:rPr>
          <w:rStyle w:val="FootnoteReference"/>
          <w:rFonts w:ascii="Times New Roman" w:hAnsi="Times New Roman" w:cs="Times New Roman"/>
          <w:sz w:val="24"/>
          <w:szCs w:val="24"/>
        </w:rPr>
        <w:footnoteReference w:id="16"/>
      </w:r>
      <w:r w:rsidRPr="00E4175F">
        <w:rPr>
          <w:rFonts w:ascii="Times New Roman" w:hAnsi="Times New Roman" w:cs="Times New Roman"/>
          <w:sz w:val="24"/>
          <w:szCs w:val="24"/>
        </w:rPr>
        <w:t xml:space="preserve"> Keagamaan berasal dari kata dasar “agama” Secara Etimologi</w:t>
      </w:r>
      <w:r w:rsidRPr="00E4175F">
        <w:rPr>
          <w:rFonts w:ascii="Times New Roman" w:hAnsi="Times New Roman" w:cs="Times New Roman"/>
          <w:i/>
          <w:sz w:val="24"/>
          <w:szCs w:val="24"/>
        </w:rPr>
        <w:t xml:space="preserve"> </w:t>
      </w:r>
      <w:r w:rsidRPr="00E4175F">
        <w:rPr>
          <w:rFonts w:ascii="Times New Roman" w:hAnsi="Times New Roman" w:cs="Times New Roman"/>
          <w:sz w:val="24"/>
          <w:szCs w:val="24"/>
        </w:rPr>
        <w:t xml:space="preserve">kata </w:t>
      </w:r>
      <w:r w:rsidRPr="00E4175F">
        <w:rPr>
          <w:rFonts w:ascii="Times New Roman" w:hAnsi="Times New Roman" w:cs="Times New Roman"/>
          <w:i/>
          <w:sz w:val="24"/>
          <w:szCs w:val="24"/>
        </w:rPr>
        <w:t>agama</w:t>
      </w:r>
      <w:r w:rsidRPr="00E4175F">
        <w:rPr>
          <w:rFonts w:ascii="Times New Roman" w:hAnsi="Times New Roman" w:cs="Times New Roman"/>
          <w:sz w:val="24"/>
          <w:szCs w:val="24"/>
        </w:rPr>
        <w:t xml:space="preserve"> berasal dari bahasa Sa</w:t>
      </w:r>
      <w:r>
        <w:rPr>
          <w:rFonts w:ascii="Times New Roman" w:hAnsi="Times New Roman" w:cs="Times New Roman"/>
          <w:sz w:val="24"/>
          <w:szCs w:val="24"/>
        </w:rPr>
        <w:t>nsekerta yang ternyata memiliki</w:t>
      </w:r>
      <w:r w:rsidRPr="00E4175F">
        <w:rPr>
          <w:rFonts w:ascii="Times New Roman" w:hAnsi="Times New Roman" w:cs="Times New Roman"/>
          <w:sz w:val="24"/>
          <w:szCs w:val="24"/>
        </w:rPr>
        <w:t xml:space="preserve"> beberapa arti. Pandangan pertama, mengatakan bahwa agama berasal dari </w:t>
      </w:r>
      <w:r w:rsidRPr="00E4175F">
        <w:rPr>
          <w:rFonts w:ascii="Times New Roman" w:hAnsi="Times New Roman" w:cs="Times New Roman"/>
          <w:i/>
          <w:sz w:val="24"/>
          <w:szCs w:val="24"/>
        </w:rPr>
        <w:t>a</w:t>
      </w:r>
      <w:r w:rsidRPr="00E4175F">
        <w:rPr>
          <w:rFonts w:ascii="Times New Roman" w:hAnsi="Times New Roman" w:cs="Times New Roman"/>
          <w:sz w:val="24"/>
          <w:szCs w:val="24"/>
        </w:rPr>
        <w:t xml:space="preserve"> (tidak) dan </w:t>
      </w:r>
      <w:r w:rsidRPr="00E4175F">
        <w:rPr>
          <w:rFonts w:ascii="Times New Roman" w:hAnsi="Times New Roman" w:cs="Times New Roman"/>
          <w:i/>
          <w:sz w:val="24"/>
          <w:szCs w:val="24"/>
        </w:rPr>
        <w:t xml:space="preserve">gam </w:t>
      </w:r>
      <w:r w:rsidRPr="00E4175F">
        <w:rPr>
          <w:rFonts w:ascii="Times New Roman" w:hAnsi="Times New Roman" w:cs="Times New Roman"/>
          <w:sz w:val="24"/>
          <w:szCs w:val="24"/>
        </w:rPr>
        <w:t xml:space="preserve">(kacau). Agama berarti tidak kacau. Pandangan kedua mengatakan bahwa </w:t>
      </w:r>
      <w:r w:rsidRPr="00E4175F">
        <w:rPr>
          <w:rFonts w:ascii="Times New Roman" w:hAnsi="Times New Roman" w:cs="Times New Roman"/>
          <w:i/>
          <w:sz w:val="24"/>
          <w:szCs w:val="24"/>
        </w:rPr>
        <w:t>a</w:t>
      </w:r>
      <w:r w:rsidRPr="00E4175F">
        <w:rPr>
          <w:rFonts w:ascii="Times New Roman" w:hAnsi="Times New Roman" w:cs="Times New Roman"/>
          <w:sz w:val="24"/>
          <w:szCs w:val="24"/>
        </w:rPr>
        <w:t xml:space="preserve"> (tidak) dan </w:t>
      </w:r>
      <w:r w:rsidRPr="00E4175F">
        <w:rPr>
          <w:rFonts w:ascii="Times New Roman" w:hAnsi="Times New Roman" w:cs="Times New Roman"/>
          <w:i/>
          <w:sz w:val="24"/>
          <w:szCs w:val="24"/>
        </w:rPr>
        <w:t xml:space="preserve">gam </w:t>
      </w:r>
      <w:r w:rsidRPr="00E4175F">
        <w:rPr>
          <w:rFonts w:ascii="Times New Roman" w:hAnsi="Times New Roman" w:cs="Times New Roman"/>
          <w:sz w:val="24"/>
          <w:szCs w:val="24"/>
        </w:rPr>
        <w:t>(pergi). Agama berarti tidak pergi, tetap di tempat, diwarisikan secara turun temurun. Yang lain mengatakan bahwa agama berarti teks atau kitab suci, karena agama biasanya mempunyai kitab suci.</w:t>
      </w:r>
      <w:r w:rsidRPr="00FB624C">
        <w:rPr>
          <w:rStyle w:val="FootnoteReference"/>
          <w:rFonts w:ascii="Times New Roman" w:hAnsi="Times New Roman" w:cs="Times New Roman"/>
          <w:sz w:val="24"/>
          <w:szCs w:val="24"/>
        </w:rPr>
        <w:footnoteReference w:id="17"/>
      </w:r>
    </w:p>
    <w:p w:rsidR="00853A5A" w:rsidRDefault="00853A5A" w:rsidP="00853A5A">
      <w:pPr>
        <w:spacing w:after="0" w:line="360" w:lineRule="auto"/>
        <w:ind w:left="66" w:firstLine="654"/>
        <w:jc w:val="both"/>
        <w:rPr>
          <w:rFonts w:ascii="Times New Roman" w:hAnsi="Times New Roman" w:cs="Times New Roman"/>
          <w:b/>
          <w:sz w:val="24"/>
          <w:szCs w:val="24"/>
        </w:rPr>
      </w:pPr>
      <w:r w:rsidRPr="00244F60">
        <w:rPr>
          <w:rFonts w:ascii="Times New Roman" w:hAnsi="Times New Roman" w:cs="Times New Roman"/>
          <w:sz w:val="24"/>
          <w:szCs w:val="24"/>
        </w:rPr>
        <w:t xml:space="preserve">Secara Terminologis agama juga didefinisikan antara lain : Agama sebagai </w:t>
      </w:r>
      <w:r w:rsidRPr="00244F60">
        <w:rPr>
          <w:rFonts w:ascii="Times New Roman" w:hAnsi="Times New Roman" w:cs="Times New Roman"/>
          <w:i/>
          <w:sz w:val="24"/>
          <w:szCs w:val="24"/>
        </w:rPr>
        <w:t xml:space="preserve">ad-Din </w:t>
      </w:r>
      <w:r w:rsidRPr="00244F60">
        <w:rPr>
          <w:rFonts w:ascii="Times New Roman" w:hAnsi="Times New Roman" w:cs="Times New Roman"/>
          <w:sz w:val="24"/>
          <w:szCs w:val="24"/>
        </w:rPr>
        <w:t xml:space="preserve">: </w:t>
      </w:r>
      <w:r w:rsidRPr="00244F60">
        <w:rPr>
          <w:rFonts w:ascii="Times New Roman" w:hAnsi="Times New Roman" w:cs="Times New Roman"/>
          <w:i/>
          <w:sz w:val="24"/>
          <w:szCs w:val="24"/>
        </w:rPr>
        <w:t>Din</w:t>
      </w:r>
      <w:r w:rsidRPr="00244F60">
        <w:rPr>
          <w:rFonts w:ascii="Times New Roman" w:hAnsi="Times New Roman" w:cs="Times New Roman"/>
          <w:sz w:val="24"/>
          <w:szCs w:val="24"/>
        </w:rPr>
        <w:t xml:space="preserve"> dalam bahasa  Semit berarti undang-undang atau hukum. Dalam bahasa Arab, kata </w:t>
      </w:r>
      <w:r w:rsidRPr="00244F60">
        <w:rPr>
          <w:rFonts w:ascii="Times New Roman" w:hAnsi="Times New Roman" w:cs="Times New Roman"/>
          <w:i/>
          <w:sz w:val="24"/>
          <w:szCs w:val="24"/>
        </w:rPr>
        <w:t>din</w:t>
      </w:r>
      <w:r w:rsidRPr="00244F60">
        <w:rPr>
          <w:rFonts w:ascii="Times New Roman" w:hAnsi="Times New Roman" w:cs="Times New Roman"/>
          <w:sz w:val="24"/>
          <w:szCs w:val="24"/>
        </w:rPr>
        <w:t xml:space="preserve"> mengandung arti menguasai, mendudukkan, patuh, utang, balasan, kebiasaan. Bila kata </w:t>
      </w:r>
      <w:r w:rsidRPr="00244F60">
        <w:rPr>
          <w:rFonts w:ascii="Times New Roman" w:hAnsi="Times New Roman" w:cs="Times New Roman"/>
          <w:i/>
          <w:sz w:val="24"/>
          <w:szCs w:val="24"/>
        </w:rPr>
        <w:t xml:space="preserve">din </w:t>
      </w:r>
      <w:r w:rsidRPr="00244F60">
        <w:rPr>
          <w:rFonts w:ascii="Times New Roman" w:hAnsi="Times New Roman" w:cs="Times New Roman"/>
          <w:sz w:val="24"/>
          <w:szCs w:val="24"/>
        </w:rPr>
        <w:t xml:space="preserve">dihubungkan dengan kata Allah jadi </w:t>
      </w:r>
      <w:r w:rsidRPr="00244F60">
        <w:rPr>
          <w:rFonts w:ascii="Times New Roman" w:hAnsi="Times New Roman" w:cs="Times New Roman"/>
          <w:i/>
          <w:sz w:val="24"/>
          <w:szCs w:val="24"/>
        </w:rPr>
        <w:t>din</w:t>
      </w:r>
      <w:r w:rsidRPr="00244F60">
        <w:rPr>
          <w:rFonts w:ascii="Times New Roman" w:hAnsi="Times New Roman" w:cs="Times New Roman"/>
          <w:sz w:val="24"/>
          <w:szCs w:val="24"/>
        </w:rPr>
        <w:t xml:space="preserve"> Allah (agama dari Allah), </w:t>
      </w:r>
      <w:r w:rsidRPr="00244F60">
        <w:rPr>
          <w:rFonts w:ascii="Times New Roman" w:hAnsi="Times New Roman" w:cs="Times New Roman"/>
          <w:i/>
          <w:sz w:val="24"/>
          <w:szCs w:val="24"/>
        </w:rPr>
        <w:t xml:space="preserve">din </w:t>
      </w:r>
      <w:r w:rsidRPr="00244F60">
        <w:rPr>
          <w:rFonts w:ascii="Times New Roman" w:hAnsi="Times New Roman" w:cs="Times New Roman"/>
          <w:sz w:val="24"/>
          <w:szCs w:val="24"/>
        </w:rPr>
        <w:t xml:space="preserve">Nabi (agama dari Nabi), </w:t>
      </w:r>
      <w:r w:rsidRPr="00244F60">
        <w:rPr>
          <w:rFonts w:ascii="Times New Roman" w:hAnsi="Times New Roman" w:cs="Times New Roman"/>
          <w:i/>
          <w:sz w:val="24"/>
          <w:szCs w:val="24"/>
        </w:rPr>
        <w:t xml:space="preserve">dinul-ummah </w:t>
      </w:r>
      <w:r w:rsidRPr="00244F60">
        <w:rPr>
          <w:rFonts w:ascii="Times New Roman" w:hAnsi="Times New Roman" w:cs="Times New Roman"/>
          <w:sz w:val="24"/>
          <w:szCs w:val="24"/>
        </w:rPr>
        <w:t xml:space="preserve">(agama yang diwajibkan agar umat manusia melakukanya). </w:t>
      </w:r>
      <w:r w:rsidRPr="00244F60">
        <w:rPr>
          <w:rFonts w:ascii="Times New Roman" w:hAnsi="Times New Roman" w:cs="Times New Roman"/>
          <w:i/>
          <w:sz w:val="24"/>
          <w:szCs w:val="24"/>
        </w:rPr>
        <w:t xml:space="preserve">Ad-Din </w:t>
      </w:r>
      <w:r w:rsidRPr="00244F60">
        <w:rPr>
          <w:rFonts w:ascii="Times New Roman" w:hAnsi="Times New Roman" w:cs="Times New Roman"/>
          <w:sz w:val="24"/>
          <w:szCs w:val="24"/>
        </w:rPr>
        <w:t xml:space="preserve">juga berarti </w:t>
      </w:r>
      <w:r w:rsidRPr="00244F60">
        <w:rPr>
          <w:rFonts w:ascii="Times New Roman" w:hAnsi="Times New Roman" w:cs="Times New Roman"/>
          <w:i/>
          <w:sz w:val="24"/>
          <w:szCs w:val="24"/>
        </w:rPr>
        <w:t>syariah</w:t>
      </w:r>
      <w:r w:rsidRPr="00244F60">
        <w:rPr>
          <w:rFonts w:ascii="Times New Roman" w:hAnsi="Times New Roman" w:cs="Times New Roman"/>
          <w:sz w:val="24"/>
          <w:szCs w:val="24"/>
        </w:rPr>
        <w:t xml:space="preserve">, yakini nama bagi peraturan-peraturan dan hukum-hukum yang telah disyariatkan Allah selengkapnya (ataupun prinsip-prinsip saja) dan diwajibkan kepada umat Islam untuk melaksanakannya. </w:t>
      </w:r>
      <w:r w:rsidRPr="00244F60">
        <w:rPr>
          <w:rFonts w:ascii="Times New Roman" w:hAnsi="Times New Roman" w:cs="Times New Roman"/>
          <w:i/>
          <w:sz w:val="24"/>
          <w:szCs w:val="24"/>
        </w:rPr>
        <w:t xml:space="preserve">Ad-Din </w:t>
      </w:r>
      <w:r w:rsidRPr="00244F60">
        <w:rPr>
          <w:rFonts w:ascii="Times New Roman" w:hAnsi="Times New Roman" w:cs="Times New Roman"/>
          <w:sz w:val="24"/>
          <w:szCs w:val="24"/>
        </w:rPr>
        <w:t xml:space="preserve">juga berarti </w:t>
      </w:r>
      <w:r w:rsidRPr="00244F60">
        <w:rPr>
          <w:rFonts w:ascii="Times New Roman" w:hAnsi="Times New Roman" w:cs="Times New Roman"/>
          <w:i/>
          <w:sz w:val="24"/>
          <w:szCs w:val="24"/>
        </w:rPr>
        <w:t>millah</w:t>
      </w:r>
      <w:r w:rsidRPr="00244F60">
        <w:rPr>
          <w:rFonts w:ascii="Times New Roman" w:hAnsi="Times New Roman" w:cs="Times New Roman"/>
          <w:sz w:val="24"/>
          <w:szCs w:val="24"/>
        </w:rPr>
        <w:t>, atau mengikat yakini dan mempersatukan segenap pemeluknya dalam satu ikatan yang erat (ummat) dan juga dengan Allah mereka.</w:t>
      </w:r>
      <w:r w:rsidRPr="00FB624C">
        <w:rPr>
          <w:rStyle w:val="FootnoteReference"/>
          <w:rFonts w:ascii="Times New Roman" w:hAnsi="Times New Roman" w:cs="Times New Roman"/>
          <w:sz w:val="24"/>
          <w:szCs w:val="24"/>
        </w:rPr>
        <w:footnoteReference w:id="18"/>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Agama</w:t>
      </w:r>
      <w:r w:rsidRPr="00CC3F3F">
        <w:rPr>
          <w:rFonts w:ascii="Times New Roman" w:hAnsi="Times New Roman" w:cs="Times New Roman"/>
          <w:sz w:val="24"/>
          <w:szCs w:val="24"/>
        </w:rPr>
        <w:t xml:space="preserve"> juga dicirikan sebagai Religi: dari akar kata Latin asli dan artinya, </w:t>
      </w:r>
      <w:r>
        <w:rPr>
          <w:rFonts w:ascii="Times New Roman" w:hAnsi="Times New Roman" w:cs="Times New Roman"/>
          <w:i/>
          <w:sz w:val="24"/>
          <w:szCs w:val="24"/>
        </w:rPr>
        <w:t>religio.</w:t>
      </w:r>
      <w:r w:rsidRPr="00CC3F3F">
        <w:rPr>
          <w:rFonts w:ascii="Times New Roman" w:hAnsi="Times New Roman" w:cs="Times New Roman"/>
          <w:sz w:val="24"/>
          <w:szCs w:val="24"/>
        </w:rPr>
        <w:t xml:space="preserve"> Cicero, salah seorang penulis Romawi, berpendapat bahwa </w:t>
      </w:r>
      <w:r w:rsidRPr="00CC3F3F">
        <w:rPr>
          <w:rFonts w:ascii="Times New Roman" w:hAnsi="Times New Roman" w:cs="Times New Roman"/>
          <w:i/>
          <w:sz w:val="24"/>
          <w:szCs w:val="24"/>
        </w:rPr>
        <w:t>religi</w:t>
      </w:r>
      <w:r>
        <w:rPr>
          <w:rFonts w:ascii="Times New Roman" w:hAnsi="Times New Roman" w:cs="Times New Roman"/>
          <w:i/>
          <w:sz w:val="24"/>
          <w:szCs w:val="24"/>
        </w:rPr>
        <w:t>on</w:t>
      </w:r>
      <w:r w:rsidRPr="00CC3F3F">
        <w:rPr>
          <w:rFonts w:ascii="Times New Roman" w:hAnsi="Times New Roman" w:cs="Times New Roman"/>
          <w:sz w:val="24"/>
          <w:szCs w:val="24"/>
        </w:rPr>
        <w:t xml:space="preserve"> berasal dari kata </w:t>
      </w:r>
      <w:r w:rsidRPr="00CC3F3F">
        <w:rPr>
          <w:rFonts w:ascii="Times New Roman" w:hAnsi="Times New Roman" w:cs="Times New Roman"/>
          <w:i/>
          <w:sz w:val="24"/>
          <w:szCs w:val="24"/>
        </w:rPr>
        <w:t>leger</w:t>
      </w:r>
      <w:r w:rsidRPr="00CC3F3F">
        <w:rPr>
          <w:rFonts w:ascii="Times New Roman" w:hAnsi="Times New Roman" w:cs="Times New Roman"/>
          <w:sz w:val="24"/>
          <w:szCs w:val="24"/>
        </w:rPr>
        <w:t>, yang berarti mengambil (m</w:t>
      </w:r>
      <w:r>
        <w:rPr>
          <w:rFonts w:ascii="Times New Roman" w:hAnsi="Times New Roman" w:cs="Times New Roman"/>
          <w:sz w:val="24"/>
          <w:szCs w:val="24"/>
        </w:rPr>
        <w:t>enjemput</w:t>
      </w:r>
      <w:r w:rsidRPr="00CC3F3F">
        <w:rPr>
          <w:rFonts w:ascii="Times New Roman" w:hAnsi="Times New Roman" w:cs="Times New Roman"/>
          <w:sz w:val="24"/>
          <w:szCs w:val="24"/>
        </w:rPr>
        <w:t xml:space="preserve">), mengumpulkan, menghitung, atau memperhatikan, seperti membaca alamat atau memperhatikan tanda-tanda tentang hubungan dengan ketuhanan. Konsep agama dapat didiskusikan dalam berbagai konteks sosiologis yang masing-masing mencerminkan perkembangan sosial masyarakat. karena menurut beberapa </w:t>
      </w:r>
      <w:r w:rsidRPr="00CC3F3F">
        <w:rPr>
          <w:rFonts w:ascii="Times New Roman" w:hAnsi="Times New Roman" w:cs="Times New Roman"/>
          <w:sz w:val="24"/>
          <w:szCs w:val="24"/>
        </w:rPr>
        <w:lastRenderedPageBreak/>
        <w:t>sosiolog, agama merupakan cerminan masyarakat secara keseluruhan. Setiap orang memiliki kebutuhan mendasar akan agama. Agama mencakup aspek ekonomi, politik, sosial, dan budaya dar</w:t>
      </w:r>
      <w:r>
        <w:rPr>
          <w:rFonts w:ascii="Times New Roman" w:hAnsi="Times New Roman" w:cs="Times New Roman"/>
          <w:sz w:val="24"/>
          <w:szCs w:val="24"/>
        </w:rPr>
        <w:t>i keberadaan manusia. Mengatur</w:t>
      </w:r>
      <w:r w:rsidRPr="00CC3F3F">
        <w:rPr>
          <w:rFonts w:ascii="Times New Roman" w:hAnsi="Times New Roman" w:cs="Times New Roman"/>
          <w:sz w:val="24"/>
          <w:szCs w:val="24"/>
        </w:rPr>
        <w:t xml:space="preserve"> dari hal-hal sederhana hingga hal-hal yang rumit. </w:t>
      </w:r>
      <w:r w:rsidRPr="00244F60">
        <w:rPr>
          <w:rFonts w:ascii="Times New Roman" w:hAnsi="Times New Roman" w:cs="Times New Roman"/>
          <w:color w:val="000000"/>
          <w:sz w:val="24"/>
          <w:szCs w:val="24"/>
        </w:rPr>
        <w:t>Agama menjadi filosofis hidup manusia dalam bertindak dalam kehidupannya.</w:t>
      </w:r>
      <w:r>
        <w:rPr>
          <w:rFonts w:ascii="Times New Roman" w:hAnsi="Times New Roman" w:cs="Times New Roman"/>
          <w:color w:val="000000"/>
          <w:sz w:val="24"/>
          <w:szCs w:val="24"/>
        </w:rPr>
        <w:t xml:space="preserve"> </w:t>
      </w:r>
      <w:r w:rsidRPr="00CC3F3F">
        <w:rPr>
          <w:rFonts w:ascii="Times New Roman" w:hAnsi="Times New Roman" w:cs="Times New Roman"/>
          <w:sz w:val="24"/>
          <w:szCs w:val="24"/>
        </w:rPr>
        <w:t xml:space="preserve">Agama yang melingkupi berbagai bagian kehidupan </w:t>
      </w:r>
      <w:r>
        <w:rPr>
          <w:rFonts w:ascii="Times New Roman" w:hAnsi="Times New Roman" w:cs="Times New Roman"/>
          <w:sz w:val="24"/>
          <w:szCs w:val="24"/>
        </w:rPr>
        <w:t xml:space="preserve">dalam masyarakat </w:t>
      </w:r>
      <w:r w:rsidRPr="00CC3F3F">
        <w:rPr>
          <w:rFonts w:ascii="Times New Roman" w:hAnsi="Times New Roman" w:cs="Times New Roman"/>
          <w:sz w:val="24"/>
          <w:szCs w:val="24"/>
        </w:rPr>
        <w:t>dapat menjadi landasan bagi suatu perkembangan yang</w:t>
      </w:r>
      <w:r>
        <w:rPr>
          <w:rFonts w:ascii="Times New Roman" w:hAnsi="Times New Roman" w:cs="Times New Roman"/>
          <w:sz w:val="24"/>
          <w:szCs w:val="24"/>
        </w:rPr>
        <w:t xml:space="preserve"> hadir dalam masyarakat</w:t>
      </w:r>
      <w:r w:rsidRPr="00CC3F3F">
        <w:rPr>
          <w:rFonts w:ascii="Times New Roman" w:hAnsi="Times New Roman" w:cs="Times New Roman"/>
          <w:sz w:val="24"/>
          <w:szCs w:val="24"/>
        </w:rPr>
        <w:t>.</w:t>
      </w:r>
      <w:r>
        <w:rPr>
          <w:rFonts w:ascii="Times New Roman" w:hAnsi="Times New Roman" w:cs="Times New Roman"/>
          <w:sz w:val="24"/>
          <w:szCs w:val="24"/>
        </w:rPr>
        <w:t xml:space="preserve"> </w:t>
      </w:r>
      <w:r w:rsidRPr="00CC3F3F">
        <w:rPr>
          <w:rFonts w:ascii="Times New Roman" w:hAnsi="Times New Roman" w:cs="Times New Roman"/>
          <w:sz w:val="24"/>
          <w:szCs w:val="24"/>
        </w:rPr>
        <w:t>Agama adalah penyingkapan yang disingkapkan Tuhan kepada manusia. Kemampuan esensial agama adalah memberikan pengakuan, inspirasi dan membantu individu untuk mengetahui dan menghayati sesuatu yang suci. Melalui pemaparan agama yang memiliki penghayatan terhadap Tuhan, manusia dapat memiliki kapasitas, kesanggupan dan keengganan untuk memiliki pilihan untuk menyadari dan memahami apa yang disebut dengan kehadiran Tuhan.</w:t>
      </w:r>
      <w:r>
        <w:rPr>
          <w:rStyle w:val="FootnoteReference"/>
          <w:rFonts w:ascii="Times New Roman" w:hAnsi="Times New Roman" w:cs="Times New Roman"/>
          <w:sz w:val="24"/>
          <w:szCs w:val="24"/>
        </w:rPr>
        <w:footnoteReference w:id="19"/>
      </w:r>
    </w:p>
    <w:p w:rsidR="00853A5A" w:rsidRDefault="00853A5A" w:rsidP="00853A5A">
      <w:pPr>
        <w:spacing w:after="0" w:line="360" w:lineRule="auto"/>
        <w:ind w:left="66"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Jika kita pahami secara sosiologis, agama merupakan sebuah kategori sosial dan tidak empiris. Dalam  konteks ini, agama dirumuskan dengan tiga corak pengungkapan: pengungkapan teoritis berwujud kepercayaan, sebagai sistem sembahan, dan sebagai sistem hubungan masyarakat.</w:t>
      </w:r>
      <w:r>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rPr>
        <w:t xml:space="preserve"> Agama di sini secara teoritis merupakan sebuah sistem yang memiliki daya yang sangat kuat untuk membangun hubungan sosial spritual masyarakat.</w:t>
      </w:r>
    </w:p>
    <w:p w:rsidR="00853A5A" w:rsidRDefault="00853A5A" w:rsidP="00853A5A">
      <w:pPr>
        <w:spacing w:after="0" w:line="360" w:lineRule="auto"/>
        <w:ind w:left="66" w:firstLine="654"/>
        <w:jc w:val="both"/>
        <w:rPr>
          <w:rFonts w:ascii="Times New Roman" w:hAnsi="Times New Roman" w:cs="Times New Roman"/>
          <w:sz w:val="24"/>
          <w:szCs w:val="24"/>
        </w:rPr>
      </w:pPr>
      <w:r w:rsidRPr="00244F60">
        <w:rPr>
          <w:rFonts w:ascii="Times New Roman" w:hAnsi="Times New Roman" w:cs="Times New Roman"/>
          <w:sz w:val="24"/>
          <w:szCs w:val="24"/>
        </w:rPr>
        <w:t xml:space="preserve">Semisal E.b Tylor dalam bukunya </w:t>
      </w:r>
      <w:r w:rsidRPr="00244F60">
        <w:rPr>
          <w:rFonts w:ascii="Times New Roman" w:hAnsi="Times New Roman" w:cs="Times New Roman"/>
          <w:i/>
          <w:sz w:val="24"/>
          <w:szCs w:val="24"/>
        </w:rPr>
        <w:t xml:space="preserve">Primitive Culture, </w:t>
      </w:r>
      <w:r w:rsidRPr="00244F60">
        <w:rPr>
          <w:rFonts w:ascii="Times New Roman" w:hAnsi="Times New Roman" w:cs="Times New Roman"/>
          <w:sz w:val="24"/>
          <w:szCs w:val="24"/>
        </w:rPr>
        <w:t>yang dite</w:t>
      </w:r>
      <w:r>
        <w:rPr>
          <w:rFonts w:ascii="Times New Roman" w:hAnsi="Times New Roman" w:cs="Times New Roman"/>
          <w:sz w:val="24"/>
          <w:szCs w:val="24"/>
        </w:rPr>
        <w:t>rbitkan tahun 1871, mendefinisikan</w:t>
      </w:r>
      <w:r w:rsidRPr="00244F60">
        <w:rPr>
          <w:rFonts w:ascii="Times New Roman" w:hAnsi="Times New Roman" w:cs="Times New Roman"/>
          <w:sz w:val="24"/>
          <w:szCs w:val="24"/>
        </w:rPr>
        <w:t xml:space="preserve"> agama sebagai bentuk kepercayaan terhadap adanya wujud-wujud spritual. Definisi Tylor lebih disempurnakan lagi oleh salah seorang antropolog Radcliffe-Brown, bahwa agama merupakan ekspresi bentuk ketergantungan pada kekuatan di luar diri sendiri, yaitu kektuatan spiritual atau kekuatan moral.</w:t>
      </w:r>
      <w:r w:rsidRPr="00FB624C">
        <w:rPr>
          <w:rStyle w:val="FootnoteReference"/>
          <w:rFonts w:ascii="Times New Roman" w:hAnsi="Times New Roman" w:cs="Times New Roman"/>
          <w:sz w:val="24"/>
          <w:szCs w:val="24"/>
        </w:rPr>
        <w:footnoteReference w:id="21"/>
      </w:r>
      <w:r w:rsidRPr="00244F60">
        <w:rPr>
          <w:rFonts w:ascii="Times New Roman" w:hAnsi="Times New Roman" w:cs="Times New Roman"/>
          <w:sz w:val="24"/>
          <w:szCs w:val="24"/>
        </w:rPr>
        <w:t xml:space="preserve"> Artinya ekspresi dari sikap ketergantungan itu adalah kewajiban sosial dan peribadatan.</w:t>
      </w:r>
    </w:p>
    <w:p w:rsidR="00853A5A" w:rsidRDefault="00853A5A" w:rsidP="00853A5A">
      <w:pPr>
        <w:spacing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lastRenderedPageBreak/>
        <w:t>Menurut Hendropuspito, agama adalah suatu jenis sistem sosial yang dubuat oleh penganut-penganutnya yang berproses pada kekuatan-kekuatan non-empiris yang dipercayainya dan digunakannya untuk mencapai keselamatan bagi mereka dan masyarakat luas umumnya.</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Dalam Kamus Sosiologi, pengertian agama ada tiga macam yaitu :</w:t>
      </w:r>
      <w:r>
        <w:rPr>
          <w:rStyle w:val="FootnoteReference"/>
          <w:rFonts w:ascii="Times New Roman" w:hAnsi="Times New Roman" w:cs="Times New Roman"/>
          <w:sz w:val="24"/>
          <w:szCs w:val="24"/>
        </w:rPr>
        <w:footnoteReference w:id="23"/>
      </w:r>
    </w:p>
    <w:p w:rsidR="00853A5A" w:rsidRDefault="00853A5A" w:rsidP="00853A5A">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Kepercayaan pada hal-hal yang spritual</w:t>
      </w:r>
    </w:p>
    <w:p w:rsidR="00853A5A" w:rsidRDefault="00853A5A" w:rsidP="00853A5A">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Perangkat kepercayaan dan prektik-praktik spiritual yang dianggap sebagai tujuan tersendiri</w:t>
      </w:r>
    </w:p>
    <w:p w:rsidR="00853A5A" w:rsidRDefault="00853A5A" w:rsidP="00853A5A">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Ideologi mengenai hal-hal yang bersifat supranatural</w:t>
      </w:r>
    </w:p>
    <w:p w:rsidR="00853A5A" w:rsidRDefault="00853A5A" w:rsidP="00853A5A">
      <w:pPr>
        <w:spacing w:after="0" w:line="360" w:lineRule="auto"/>
        <w:ind w:left="66" w:firstLine="654"/>
        <w:jc w:val="both"/>
        <w:rPr>
          <w:rFonts w:ascii="Times New Roman" w:hAnsi="Times New Roman" w:cs="Times New Roman"/>
          <w:sz w:val="24"/>
          <w:szCs w:val="24"/>
        </w:rPr>
      </w:pPr>
      <w:r w:rsidRPr="00623D35">
        <w:rPr>
          <w:rFonts w:ascii="Times New Roman" w:hAnsi="Times New Roman" w:cs="Times New Roman"/>
          <w:sz w:val="24"/>
          <w:szCs w:val="24"/>
        </w:rPr>
        <w:t xml:space="preserve">Agama adalah sesuatu yang diandalkan oleh para pengikutnya ketika berbagai hal terjadi di luar jangkauan dan kapasitasnya karena sifatnya yang </w:t>
      </w:r>
      <w:r>
        <w:rPr>
          <w:rFonts w:ascii="Times New Roman" w:hAnsi="Times New Roman" w:cs="Times New Roman"/>
          <w:sz w:val="24"/>
          <w:szCs w:val="24"/>
        </w:rPr>
        <w:t>supranatural dengan begitu bisa mengatasi masalah non-empiris.</w:t>
      </w:r>
    </w:p>
    <w:p w:rsidR="00853A5A" w:rsidRDefault="00853A5A" w:rsidP="00853A5A">
      <w:pPr>
        <w:spacing w:after="0" w:line="360" w:lineRule="auto"/>
        <w:ind w:left="66" w:firstLine="654"/>
        <w:jc w:val="both"/>
        <w:rPr>
          <w:rFonts w:ascii="Times New Roman" w:hAnsi="Times New Roman" w:cs="Times New Roman"/>
          <w:b/>
          <w:sz w:val="24"/>
          <w:szCs w:val="24"/>
        </w:rPr>
      </w:pPr>
      <w:r w:rsidRPr="00244F60">
        <w:rPr>
          <w:rFonts w:ascii="Times New Roman" w:hAnsi="Times New Roman" w:cs="Times New Roman"/>
          <w:sz w:val="24"/>
          <w:szCs w:val="24"/>
        </w:rPr>
        <w:t xml:space="preserve">Emile Durkheim mengemukakn pedapat mengenai kolektifitas dan persoalan-persoalan sosial dalam kaitanya mengenai agama. Durkheim mendefinisikan agama, yaitu: </w:t>
      </w:r>
      <w:r w:rsidRPr="00244F60">
        <w:rPr>
          <w:rFonts w:ascii="Times New Roman" w:hAnsi="Times New Roman" w:cs="Times New Roman"/>
          <w:i/>
          <w:iCs/>
          <w:sz w:val="24"/>
          <w:szCs w:val="24"/>
        </w:rPr>
        <w:t xml:space="preserve">A religion in a unified system of belief and practices relative to sacred things, that is to say, things set apart and forbidden, beliefs and practices which unite into one single moral community called a Church, all those who adhere to them </w:t>
      </w:r>
      <w:r w:rsidRPr="00244F60">
        <w:rPr>
          <w:rFonts w:ascii="Times New Roman" w:hAnsi="Times New Roman" w:cs="Times New Roman"/>
          <w:sz w:val="24"/>
          <w:szCs w:val="24"/>
        </w:rPr>
        <w:t>(Durkheim, 1966:62). Menurut Durkheim, agama bukan semata-mata persoalan kepercayaan, tetapi lebih penting lagi bagaimana mengoeganisir individu-individu untuk menjadi kelompok sosial dalam ikatan moral yang sama. Lebih d etilnya menurut kesimpulan dia, bahwa sarana-sarana keagamaan adalah lembaga-lembaga masyarakat, kesakralannya bersumber pada kekuatan yang dinyatakan berlaku oleh masyarakat secara keseluruhan bagi setiap anggotanya, dan fungsinya adalah mempertahankan dan memperkuat rasa solidaritas dan kewajiban sosial.</w:t>
      </w:r>
      <w:r w:rsidRPr="00FB624C">
        <w:rPr>
          <w:rStyle w:val="FootnoteReference"/>
          <w:rFonts w:ascii="Times New Roman" w:hAnsi="Times New Roman" w:cs="Times New Roman"/>
          <w:sz w:val="24"/>
          <w:szCs w:val="24"/>
        </w:rPr>
        <w:footnoteReference w:id="24"/>
      </w:r>
    </w:p>
    <w:p w:rsidR="00853A5A" w:rsidRDefault="00853A5A" w:rsidP="00853A5A">
      <w:pPr>
        <w:spacing w:after="0" w:line="360" w:lineRule="auto"/>
        <w:ind w:left="66" w:firstLine="654"/>
        <w:jc w:val="both"/>
        <w:rPr>
          <w:rFonts w:ascii="Times New Roman" w:hAnsi="Times New Roman" w:cs="Times New Roman"/>
          <w:sz w:val="24"/>
          <w:szCs w:val="24"/>
        </w:rPr>
      </w:pPr>
      <w:r w:rsidRPr="00244F60">
        <w:rPr>
          <w:rFonts w:ascii="Times New Roman" w:hAnsi="Times New Roman" w:cs="Times New Roman"/>
          <w:sz w:val="24"/>
          <w:szCs w:val="24"/>
        </w:rPr>
        <w:t xml:space="preserve">Seperti Peter L.Berger, menyatakan pendapatnya tentang agama adalah suatu usaha manusia untuk membentuk suatu kosmos keramat. Dengan istilah </w:t>
      </w:r>
      <w:r w:rsidRPr="00244F60">
        <w:rPr>
          <w:rFonts w:ascii="Times New Roman" w:hAnsi="Times New Roman" w:cs="Times New Roman"/>
          <w:sz w:val="24"/>
          <w:szCs w:val="24"/>
        </w:rPr>
        <w:lastRenderedPageBreak/>
        <w:t>lain, agama adalah kosmisasi dalam suatu cara yang keramat (sakral). Arti dari keramat atau sakral menurut Berger, adalah kualiatas kekuasaan yang misterius dan menakjubkan, bukan dari manusia tapi di luar dirinya, dan diyakini berada dalam obyek-obyek pengalaman tertentu. Sementara itu, lawan dari sacral adalah profan, yang secara simpel bermakna sesuatu yang “membumi” dan yang tidak memiliki status keramat. Dengan begitu, semua fenomena yang menyeruak adalah profan, seperti aktifitas sosial sehari-hari yang dilakukan manusia.</w:t>
      </w:r>
      <w:r w:rsidRPr="00FB624C">
        <w:rPr>
          <w:rStyle w:val="FootnoteReference"/>
          <w:rFonts w:ascii="Times New Roman" w:hAnsi="Times New Roman" w:cs="Times New Roman"/>
          <w:sz w:val="24"/>
          <w:szCs w:val="24"/>
        </w:rPr>
        <w:footnoteReference w:id="25"/>
      </w:r>
    </w:p>
    <w:p w:rsidR="00853A5A" w:rsidRDefault="00853A5A" w:rsidP="00853A5A">
      <w:pPr>
        <w:autoSpaceDE w:val="0"/>
        <w:autoSpaceDN w:val="0"/>
        <w:adjustRightInd w:val="0"/>
        <w:spacing w:after="0" w:line="360" w:lineRule="auto"/>
        <w:ind w:firstLine="720"/>
        <w:jc w:val="both"/>
        <w:rPr>
          <w:rFonts w:ascii="Times New Roman" w:hAnsi="Times New Roman" w:cs="Times New Roman"/>
          <w:sz w:val="24"/>
          <w:szCs w:val="24"/>
        </w:rPr>
      </w:pPr>
      <w:r w:rsidRPr="00983AE6">
        <w:rPr>
          <w:rFonts w:ascii="Times New Roman" w:hAnsi="Times New Roman" w:cs="Times New Roman"/>
          <w:color w:val="000000"/>
          <w:sz w:val="24"/>
          <w:szCs w:val="24"/>
        </w:rPr>
        <w:t>Kehidupan beragama pada dasarnya adalah kepercayaan terhadap kekuatan yang supranatural, dengan kepercayaan itu menimbulkan perilaku beragama. Dalam hidup beragama, manusia memiliki pemahaman yang berbeda-beda dalam melaksanakan pengabdian terhadap-Nya. Seorang sosiolog agama bernama Elizabeth K. Nottingham (1996) menyatakan dalam bukunya yang berjudul Agama dan Masyarakat bahwa agama bukanlah sesuatu yang dapat dipahami melalui defenisi melainkan melalui deskripsi (penggambaran). Tak ada satupun defenisi agama yang benar-benar memuaskan. Senada dengan Nottingham, Mukti Ali sebagaimana dikutip oleh Nasrul (2002) juga mengatakan bahwasanya dalam memberikan suatu pengertian, barangkali tidak ada yang lebih sulit dari memberi pengertian agama. Hal itu disebabkan pengalaman agama merupakan soal batini dan subjektif, juga sangat individualistis. Tiap orang mengartikan agama itu sesuai dengan pengalaman agamanya sendiri. Konsepsi tentang agama akan dipengaruhi oleh tujuan seseorang yang memberikan pengertian. Orang yang giat ke masjid atau gereja akan lebih cenderung menyamakan agama itu dengan ke masjid atau gereja. Ahli tasawuf akan lebih cenderung untuk menekuni kebatinan. Begitu juga dengan ahli Antropologi yang mempelajari agama, mengartikan agama dengan kegiatan-kegiatan dan kebiasaan yang diamati.</w:t>
      </w:r>
      <w:r>
        <w:rPr>
          <w:rFonts w:ascii="Times New Roman" w:hAnsi="Times New Roman" w:cs="Times New Roman"/>
          <w:color w:val="000000"/>
          <w:sz w:val="24"/>
          <w:szCs w:val="24"/>
        </w:rPr>
        <w:t xml:space="preserve"> </w:t>
      </w:r>
      <w:r w:rsidRPr="00983AE6">
        <w:rPr>
          <w:rFonts w:ascii="Times New Roman" w:hAnsi="Times New Roman" w:cs="Times New Roman"/>
          <w:sz w:val="24"/>
          <w:szCs w:val="24"/>
        </w:rPr>
        <w:t xml:space="preserve">Dari pandangan di atas, maka agama menjadi suatu kata yang komplek untuk dimaknai. Memaknai agama tergantung kepada orang yang menganutnya. Sebagian orang memaknai agama ialah ketika ia rajin melakukan ibadah (shalat), sebagian lain ada yang menganggap dengan banyak bersedekah </w:t>
      </w:r>
      <w:r w:rsidRPr="00983AE6">
        <w:rPr>
          <w:rFonts w:ascii="Times New Roman" w:hAnsi="Times New Roman" w:cs="Times New Roman"/>
          <w:sz w:val="24"/>
          <w:szCs w:val="24"/>
        </w:rPr>
        <w:lastRenderedPageBreak/>
        <w:t>maka mereka sudah dikatakan sebagai manusia yang beragama, ada juga menganggap bahwa mereka dikatakan beragama ketika mereka berkumpul dengan melakukan berbagai kegiatan yang berbau agama. Artinya agama menjadi suatu hal yang mendorong kesadaran manusia dalam melakukan kegiatan keagamaan sehingga tercipta sebuah kelompok yang memiliki kepentingan pribadi di samping kepentingan kolektif. Hal ini menjadi acuan semangat dalam rangka mencapai tujuan bersama.</w:t>
      </w:r>
      <w:r>
        <w:rPr>
          <w:rStyle w:val="FootnoteReference"/>
          <w:rFonts w:ascii="Times New Roman" w:hAnsi="Times New Roman" w:cs="Times New Roman"/>
          <w:sz w:val="24"/>
          <w:szCs w:val="24"/>
        </w:rPr>
        <w:footnoteReference w:id="26"/>
      </w:r>
    </w:p>
    <w:p w:rsidR="00853A5A" w:rsidRDefault="00853A5A" w:rsidP="00853A5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Agama secara mendasar dan umum, dapat di definisikan sebagai seperangkat aturan dan peraturan yang mengatur hubungan manusia dengan dunia gaib, kuhususnya dengan Tuhannya, mengatur hubugan manusia dengan manusia lain dan mengatur hubungan manusia dengan lingkugannya.</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r w:rsidRPr="00E429D3">
        <w:rPr>
          <w:rFonts w:ascii="Times New Roman" w:hAnsi="Times New Roman" w:cs="Times New Roman"/>
          <w:sz w:val="24"/>
          <w:szCs w:val="24"/>
        </w:rPr>
        <w:t>Karena agama sebenarnya dipandang sebagai teks atau doktrin dalam pengertian ini, maka tidak tampak memasukkan keterlibatan manusia sebagai pendukung atau penganutnya. Pengetahuan dan keyakinan agama berbeda dengan pengetahuan dan keyakinan manusia lainnya mengenai masalah-masalah yang berkaitan dengan kehidupan beragama, baik secara individu maupun kolektif atau bermasyarakat. Definisi di atas tidak mencakup peran keyakinan agama dalam kehidupan duniawi dan sebaliknya, juga tidak mencakup kelangsungan dan evolusi keyakinan agama manusia.</w:t>
      </w:r>
    </w:p>
    <w:p w:rsidR="00853A5A" w:rsidRPr="00E429D3" w:rsidRDefault="00853A5A" w:rsidP="00853A5A">
      <w:pPr>
        <w:autoSpaceDE w:val="0"/>
        <w:autoSpaceDN w:val="0"/>
        <w:adjustRightInd w:val="0"/>
        <w:spacing w:after="0" w:line="360" w:lineRule="auto"/>
        <w:ind w:firstLine="720"/>
        <w:jc w:val="both"/>
        <w:rPr>
          <w:rFonts w:ascii="Times New Roman" w:hAnsi="Times New Roman" w:cs="Times New Roman"/>
          <w:sz w:val="24"/>
          <w:szCs w:val="24"/>
        </w:rPr>
      </w:pPr>
      <w:r w:rsidRPr="00E429D3">
        <w:rPr>
          <w:rFonts w:ascii="Times New Roman" w:hAnsi="Times New Roman" w:cs="Times New Roman"/>
          <w:sz w:val="24"/>
          <w:szCs w:val="24"/>
        </w:rPr>
        <w:t>Sementara itu, secara lebih tegas dengan memusatkan perhatian pada persoalan-persoalan yang dikemukakan di atas, agama dapat dicirikan sebagai susunan keyakinan yang dilekatkan dan aktivitas yang dimunculkan oleh suatu perkumpulan atau daerah setempat dalam mengartikan dan menjawab apa yang dirasakan dan diterima.</w:t>
      </w:r>
      <w:r>
        <w:rPr>
          <w:rFonts w:ascii="Times New Roman" w:hAnsi="Times New Roman" w:cs="Times New Roman"/>
          <w:sz w:val="24"/>
          <w:szCs w:val="24"/>
        </w:rPr>
        <w:t xml:space="preserve"> menjadi dunia lain dan suci. </w:t>
      </w:r>
      <w:r w:rsidRPr="00E429D3">
        <w:rPr>
          <w:rFonts w:ascii="Times New Roman" w:hAnsi="Times New Roman" w:cs="Times New Roman"/>
          <w:sz w:val="24"/>
          <w:szCs w:val="24"/>
        </w:rPr>
        <w:t>Sebagai kerangka keyakinan, agama berbeda dengan kerangka keyakinan atau isme lainnya karen</w:t>
      </w:r>
      <w:r>
        <w:rPr>
          <w:rFonts w:ascii="Times New Roman" w:hAnsi="Times New Roman" w:cs="Times New Roman"/>
          <w:sz w:val="24"/>
          <w:szCs w:val="24"/>
        </w:rPr>
        <w:t>a premis keyakinan mutlak ada</w:t>
      </w:r>
      <w:r w:rsidRPr="00E429D3">
        <w:rPr>
          <w:rFonts w:ascii="Times New Roman" w:hAnsi="Times New Roman" w:cs="Times New Roman"/>
          <w:sz w:val="24"/>
          <w:szCs w:val="24"/>
        </w:rPr>
        <w:t xml:space="preserve"> pada gagasan-gagasan suci yang diakui dari atau </w:t>
      </w:r>
      <w:r w:rsidRPr="00E429D3">
        <w:rPr>
          <w:rFonts w:ascii="Times New Roman" w:hAnsi="Times New Roman" w:cs="Times New Roman"/>
          <w:sz w:val="24"/>
          <w:szCs w:val="24"/>
        </w:rPr>
        <w:lastRenderedPageBreak/>
        <w:t>bertentangan dengan yang umum dan apa yang tersembunyi atau surgawi yang bertentangan dengan aturan-aturan umum.</w:t>
      </w:r>
      <w:r>
        <w:rPr>
          <w:rStyle w:val="FootnoteReference"/>
          <w:rFonts w:ascii="Times New Roman" w:hAnsi="Times New Roman" w:cs="Times New Roman"/>
          <w:sz w:val="24"/>
          <w:szCs w:val="24"/>
        </w:rPr>
        <w:footnoteReference w:id="28"/>
      </w:r>
    </w:p>
    <w:p w:rsidR="00853A5A" w:rsidRDefault="00853A5A" w:rsidP="00853A5A">
      <w:pPr>
        <w:spacing w:after="0" w:line="360" w:lineRule="auto"/>
        <w:ind w:left="66" w:firstLine="654"/>
        <w:jc w:val="both"/>
        <w:rPr>
          <w:rFonts w:ascii="Times New Roman" w:hAnsi="Times New Roman" w:cs="Times New Roman"/>
          <w:sz w:val="24"/>
          <w:szCs w:val="24"/>
        </w:rPr>
      </w:pPr>
      <w:r w:rsidRPr="00623D35">
        <w:rPr>
          <w:rFonts w:ascii="Times New Roman" w:hAnsi="Times New Roman" w:cs="Times New Roman"/>
          <w:sz w:val="24"/>
          <w:szCs w:val="24"/>
        </w:rPr>
        <w:t xml:space="preserve">Oleh karena itu agama dipandang </w:t>
      </w:r>
      <w:r>
        <w:rPr>
          <w:rFonts w:ascii="Times New Roman" w:hAnsi="Times New Roman" w:cs="Times New Roman"/>
          <w:sz w:val="24"/>
          <w:szCs w:val="24"/>
        </w:rPr>
        <w:t xml:space="preserve">berbeda-beda </w:t>
      </w:r>
      <w:r w:rsidRPr="00623D35">
        <w:rPr>
          <w:rFonts w:ascii="Times New Roman" w:hAnsi="Times New Roman" w:cs="Times New Roman"/>
          <w:sz w:val="24"/>
          <w:szCs w:val="24"/>
        </w:rPr>
        <w:t xml:space="preserve">oleh setiap orang, pemahaman ini tidak dapat dipisahkan dari keadaan yang dialami oleh </w:t>
      </w:r>
      <w:r>
        <w:rPr>
          <w:rFonts w:ascii="Times New Roman" w:hAnsi="Times New Roman" w:cs="Times New Roman"/>
          <w:sz w:val="24"/>
          <w:szCs w:val="24"/>
        </w:rPr>
        <w:t xml:space="preserve">para </w:t>
      </w:r>
      <w:r w:rsidRPr="00623D35">
        <w:rPr>
          <w:rFonts w:ascii="Times New Roman" w:hAnsi="Times New Roman" w:cs="Times New Roman"/>
          <w:sz w:val="24"/>
          <w:szCs w:val="24"/>
        </w:rPr>
        <w:t>tokoh-tokoh tersebut, di mana tokoh-tokoh tersebut hidup pada masa dan masanya. Kehadiran kitab-kitab yang diberkahi atau prinsip-prinsip yang tegas sebagai pelajaran penting dalam agama, diuraikan sesu</w:t>
      </w:r>
      <w:r>
        <w:rPr>
          <w:rFonts w:ascii="Times New Roman" w:hAnsi="Times New Roman" w:cs="Times New Roman"/>
          <w:sz w:val="24"/>
          <w:szCs w:val="24"/>
        </w:rPr>
        <w:t>ai dengan ijtihad setiap ulama</w:t>
      </w:r>
      <w:r w:rsidRPr="00623D35">
        <w:rPr>
          <w:rFonts w:ascii="Times New Roman" w:hAnsi="Times New Roman" w:cs="Times New Roman"/>
          <w:sz w:val="24"/>
          <w:szCs w:val="24"/>
        </w:rPr>
        <w:t xml:space="preserve"> yang mumpuni di bidangnya. Jadi dalam agama muncul filosofi atau pemahaman lain.</w:t>
      </w:r>
    </w:p>
    <w:p w:rsidR="00853A5A" w:rsidRDefault="00853A5A" w:rsidP="00853A5A">
      <w:pPr>
        <w:spacing w:after="0" w:line="360" w:lineRule="auto"/>
        <w:ind w:left="66" w:firstLine="654"/>
        <w:jc w:val="both"/>
        <w:rPr>
          <w:rFonts w:ascii="Times New Roman" w:hAnsi="Times New Roman" w:cs="Times New Roman"/>
          <w:sz w:val="24"/>
          <w:szCs w:val="24"/>
        </w:rPr>
      </w:pPr>
      <w:r w:rsidRPr="00092FA0">
        <w:rPr>
          <w:rFonts w:ascii="Times New Roman" w:hAnsi="Times New Roman" w:cs="Times New Roman"/>
          <w:sz w:val="24"/>
          <w:szCs w:val="24"/>
        </w:rPr>
        <w:t>Bagi pemeluknya, agama mengandung pelajaran tentang kebenaran yang paling penting dan hakiki tentang kehidupan manusia dan pedoman untuk hidup aman di dunia ini dan di akhirat (setelah kematian), tepatnya sebagai orang yang</w:t>
      </w:r>
      <w:r>
        <w:rPr>
          <w:rFonts w:ascii="Times New Roman" w:hAnsi="Times New Roman" w:cs="Times New Roman"/>
          <w:sz w:val="24"/>
          <w:szCs w:val="24"/>
        </w:rPr>
        <w:t xml:space="preserve"> takut akan Tuhan, beradab</w:t>
      </w:r>
      <w:r w:rsidRPr="00092FA0">
        <w:rPr>
          <w:rFonts w:ascii="Times New Roman" w:hAnsi="Times New Roman" w:cs="Times New Roman"/>
          <w:sz w:val="24"/>
          <w:szCs w:val="24"/>
        </w:rPr>
        <w:t xml:space="preserve"> </w:t>
      </w:r>
      <w:r>
        <w:rPr>
          <w:rFonts w:ascii="Times New Roman" w:hAnsi="Times New Roman" w:cs="Times New Roman"/>
          <w:sz w:val="24"/>
          <w:szCs w:val="24"/>
        </w:rPr>
        <w:t>dan manusiawi, yang berbeda</w:t>
      </w:r>
      <w:r w:rsidRPr="00092FA0">
        <w:rPr>
          <w:rFonts w:ascii="Times New Roman" w:hAnsi="Times New Roman" w:cs="Times New Roman"/>
          <w:sz w:val="24"/>
          <w:szCs w:val="24"/>
        </w:rPr>
        <w:t xml:space="preserve"> d</w:t>
      </w:r>
      <w:r>
        <w:rPr>
          <w:rFonts w:ascii="Times New Roman" w:hAnsi="Times New Roman" w:cs="Times New Roman"/>
          <w:sz w:val="24"/>
          <w:szCs w:val="24"/>
        </w:rPr>
        <w:t>alam kaitannya dengan cara hidup hewan dan mahluk jahat dan berdosa</w:t>
      </w:r>
      <w:r w:rsidRPr="00092FA0">
        <w:rPr>
          <w:rFonts w:ascii="Times New Roman" w:hAnsi="Times New Roman" w:cs="Times New Roman"/>
          <w:sz w:val="24"/>
          <w:szCs w:val="24"/>
        </w:rPr>
        <w:t xml:space="preserve">. Sebagai sistem kepercayaan, agama dapat menjadi penggerak atau alat sekaligus pengontrol bagi tindakan anggota masyarakat untuk tetap berpegang teguh pada nilai-nilai budaya dan ajaran agama. Itu juga bisa menjadi bagian dari sistem nilai inti yang ada dalam budaya masyarakat yang bersangkutan. Dalam kondisi </w:t>
      </w:r>
      <w:r>
        <w:rPr>
          <w:rFonts w:ascii="Times New Roman" w:hAnsi="Times New Roman" w:cs="Times New Roman"/>
          <w:sz w:val="24"/>
          <w:szCs w:val="24"/>
        </w:rPr>
        <w:t>di mana pengaruh pembelajaran agama</w:t>
      </w:r>
      <w:r w:rsidRPr="00092FA0">
        <w:rPr>
          <w:rFonts w:ascii="Times New Roman" w:hAnsi="Times New Roman" w:cs="Times New Roman"/>
          <w:sz w:val="24"/>
          <w:szCs w:val="24"/>
        </w:rPr>
        <w:t xml:space="preserve"> merupakan bidang yang sangat kuat bagi kerangka nilai </w:t>
      </w:r>
      <w:r>
        <w:rPr>
          <w:rFonts w:ascii="Times New Roman" w:hAnsi="Times New Roman" w:cs="Times New Roman"/>
          <w:sz w:val="24"/>
          <w:szCs w:val="24"/>
        </w:rPr>
        <w:t>kebudayaan</w:t>
      </w:r>
      <w:r w:rsidRPr="00092FA0">
        <w:rPr>
          <w:rFonts w:ascii="Times New Roman" w:hAnsi="Times New Roman" w:cs="Times New Roman"/>
          <w:sz w:val="24"/>
          <w:szCs w:val="24"/>
        </w:rPr>
        <w:t xml:space="preserve"> dalam tata kehidupan masyarakat sete</w:t>
      </w:r>
      <w:r>
        <w:rPr>
          <w:rFonts w:ascii="Times New Roman" w:hAnsi="Times New Roman" w:cs="Times New Roman"/>
          <w:sz w:val="24"/>
          <w:szCs w:val="24"/>
        </w:rPr>
        <w:t xml:space="preserve">mpat yang bersangkutan, kebudayaan sebagai sistem nilai tata cara hidup </w:t>
      </w:r>
      <w:r w:rsidRPr="00092FA0">
        <w:rPr>
          <w:rFonts w:ascii="Times New Roman" w:hAnsi="Times New Roman" w:cs="Times New Roman"/>
          <w:sz w:val="24"/>
          <w:szCs w:val="24"/>
        </w:rPr>
        <w:t>sebagai gambaran keramat yang implikas</w:t>
      </w:r>
      <w:r>
        <w:rPr>
          <w:rFonts w:ascii="Times New Roman" w:hAnsi="Times New Roman" w:cs="Times New Roman"/>
          <w:sz w:val="24"/>
          <w:szCs w:val="24"/>
        </w:rPr>
        <w:t>inya berangkat dari ajaran agama s</w:t>
      </w:r>
      <w:r w:rsidRPr="00092FA0">
        <w:rPr>
          <w:rFonts w:ascii="Times New Roman" w:hAnsi="Times New Roman" w:cs="Times New Roman"/>
          <w:sz w:val="24"/>
          <w:szCs w:val="24"/>
        </w:rPr>
        <w:t>truktur sistem untuk referensi.</w:t>
      </w:r>
      <w:r>
        <w:rPr>
          <w:rStyle w:val="FootnoteReference"/>
          <w:rFonts w:ascii="Times New Roman" w:hAnsi="Times New Roman" w:cs="Times New Roman"/>
          <w:sz w:val="24"/>
          <w:szCs w:val="24"/>
        </w:rPr>
        <w:footnoteReference w:id="29"/>
      </w:r>
      <w:r w:rsidRPr="00092FA0">
        <w:rPr>
          <w:rFonts w:ascii="Times New Roman" w:hAnsi="Times New Roman" w:cs="Times New Roman"/>
          <w:sz w:val="24"/>
          <w:szCs w:val="24"/>
        </w:rPr>
        <w:t xml:space="preserve"> Dalam situasi demikian, baik secara langsung maupun tidak langsung, etos yang mengarahkan aktivitas dan keberadaan berbagai perantara sosial (keluarga, politik, ekonomi, pendidikan, dan lain-lain), dipengaruhi, didorong, dan dipandu oleh berbagai sistem nilai, sumbernya. di antaranya adalah agama yang dianutnya, yang diwujudkannya dalam kegiatan kemasyarakatan sebagai karya dan perbuatan suci.</w:t>
      </w:r>
    </w:p>
    <w:p w:rsidR="00853A5A" w:rsidRDefault="00853A5A" w:rsidP="00853A5A">
      <w:pPr>
        <w:spacing w:after="0" w:line="360" w:lineRule="auto"/>
        <w:ind w:left="66" w:firstLine="654"/>
        <w:jc w:val="both"/>
        <w:rPr>
          <w:rFonts w:ascii="Times New Roman" w:hAnsi="Times New Roman" w:cs="Times New Roman"/>
          <w:sz w:val="24"/>
          <w:szCs w:val="24"/>
        </w:rPr>
      </w:pPr>
      <w:r w:rsidRPr="00342DE7">
        <w:rPr>
          <w:rFonts w:ascii="Times New Roman" w:hAnsi="Times New Roman" w:cs="Times New Roman"/>
          <w:sz w:val="24"/>
          <w:szCs w:val="24"/>
        </w:rPr>
        <w:lastRenderedPageBreak/>
        <w:t>Sebagai sistem kepercayaan, agama mengajarkan pengikutnya bagaimana tetap aman d</w:t>
      </w:r>
      <w:r>
        <w:rPr>
          <w:rFonts w:ascii="Times New Roman" w:hAnsi="Times New Roman" w:cs="Times New Roman"/>
          <w:sz w:val="24"/>
          <w:szCs w:val="24"/>
        </w:rPr>
        <w:t>alam kehidupan setelah kematian (</w:t>
      </w:r>
      <w:r w:rsidRPr="00342DE7">
        <w:rPr>
          <w:rFonts w:ascii="Times New Roman" w:hAnsi="Times New Roman" w:cs="Times New Roman"/>
          <w:sz w:val="24"/>
          <w:szCs w:val="24"/>
        </w:rPr>
        <w:t>dari api neraka</w:t>
      </w:r>
      <w:r>
        <w:rPr>
          <w:rFonts w:ascii="Times New Roman" w:hAnsi="Times New Roman" w:cs="Times New Roman"/>
          <w:sz w:val="24"/>
          <w:szCs w:val="24"/>
        </w:rPr>
        <w:t>)</w:t>
      </w:r>
      <w:r w:rsidRPr="00342DE7">
        <w:rPr>
          <w:rFonts w:ascii="Times New Roman" w:hAnsi="Times New Roman" w:cs="Times New Roman"/>
          <w:sz w:val="24"/>
          <w:szCs w:val="24"/>
        </w:rPr>
        <w:t>. Akibatnya, keyakinan agama juga dapat dilihat sebagai</w:t>
      </w:r>
      <w:r>
        <w:rPr>
          <w:rFonts w:ascii="Times New Roman" w:hAnsi="Times New Roman" w:cs="Times New Roman"/>
          <w:sz w:val="24"/>
          <w:szCs w:val="24"/>
        </w:rPr>
        <w:t xml:space="preserve"> mana</w:t>
      </w:r>
      <w:r w:rsidRPr="00342DE7">
        <w:rPr>
          <w:rFonts w:ascii="Times New Roman" w:hAnsi="Times New Roman" w:cs="Times New Roman"/>
          <w:sz w:val="24"/>
          <w:szCs w:val="24"/>
        </w:rPr>
        <w:t xml:space="preserve"> melihat ke masa depan.</w:t>
      </w:r>
      <w:r>
        <w:rPr>
          <w:rStyle w:val="FootnoteReference"/>
          <w:rFonts w:ascii="Times New Roman" w:hAnsi="Times New Roman" w:cs="Times New Roman"/>
          <w:sz w:val="24"/>
          <w:szCs w:val="24"/>
        </w:rPr>
        <w:footnoteReference w:id="30"/>
      </w:r>
      <w:r w:rsidRPr="00342DE7">
        <w:rPr>
          <w:rFonts w:ascii="Times New Roman" w:hAnsi="Times New Roman" w:cs="Times New Roman"/>
          <w:sz w:val="24"/>
          <w:szCs w:val="24"/>
        </w:rPr>
        <w:t xml:space="preserve"> Oleh karena itu, pemeluk agama ini sebenarnya menyimpan pahala untuk masa depan dengan menjalankan kewajiban agama dalam kehidupan sehari-hari sesuai dengan agama yang dianut dan diyakininya.</w:t>
      </w:r>
    </w:p>
    <w:p w:rsidR="00853A5A" w:rsidRDefault="00853A5A" w:rsidP="00853A5A">
      <w:pPr>
        <w:spacing w:after="0" w:line="360" w:lineRule="auto"/>
        <w:ind w:left="66" w:firstLine="654"/>
        <w:jc w:val="both"/>
        <w:rPr>
          <w:rFonts w:ascii="Times New Roman" w:hAnsi="Times New Roman" w:cs="Times New Roman"/>
          <w:sz w:val="24"/>
          <w:szCs w:val="24"/>
        </w:rPr>
      </w:pPr>
      <w:r w:rsidRPr="00342DE7">
        <w:rPr>
          <w:rFonts w:ascii="Times New Roman" w:hAnsi="Times New Roman" w:cs="Times New Roman"/>
          <w:sz w:val="24"/>
          <w:szCs w:val="24"/>
        </w:rPr>
        <w:t>Agama adalah kerangka keyakinan yang diklaim secara eksklusif yang m</w:t>
      </w:r>
      <w:r>
        <w:rPr>
          <w:rFonts w:ascii="Times New Roman" w:hAnsi="Times New Roman" w:cs="Times New Roman"/>
          <w:sz w:val="24"/>
          <w:szCs w:val="24"/>
        </w:rPr>
        <w:t>encakup perasaan dan pemikiran</w:t>
      </w:r>
      <w:r w:rsidRPr="00342DE7">
        <w:rPr>
          <w:rFonts w:ascii="Times New Roman" w:hAnsi="Times New Roman" w:cs="Times New Roman"/>
          <w:sz w:val="24"/>
          <w:szCs w:val="24"/>
        </w:rPr>
        <w:t xml:space="preserve"> yang bersifat pribadi dan yang diwu</w:t>
      </w:r>
      <w:r>
        <w:rPr>
          <w:rFonts w:ascii="Times New Roman" w:hAnsi="Times New Roman" w:cs="Times New Roman"/>
          <w:sz w:val="24"/>
          <w:szCs w:val="24"/>
        </w:rPr>
        <w:t>judkan dalam kegiatan keagamaan (upacara, ibadat dan amal inadah</w:t>
      </w:r>
      <w:r w:rsidRPr="00342DE7">
        <w:rPr>
          <w:rFonts w:ascii="Times New Roman" w:hAnsi="Times New Roman" w:cs="Times New Roman"/>
          <w:sz w:val="24"/>
          <w:szCs w:val="24"/>
        </w:rPr>
        <w:t>) yang bersifat individual atau perkumpulan dan sosial yang mencakup seb</w:t>
      </w:r>
      <w:r>
        <w:rPr>
          <w:rFonts w:ascii="Times New Roman" w:hAnsi="Times New Roman" w:cs="Times New Roman"/>
          <w:sz w:val="24"/>
          <w:szCs w:val="24"/>
        </w:rPr>
        <w:t>agian atau seluruh masyarakat.</w:t>
      </w:r>
      <w:r>
        <w:rPr>
          <w:rStyle w:val="FootnoteReference"/>
          <w:rFonts w:ascii="Times New Roman" w:hAnsi="Times New Roman" w:cs="Times New Roman"/>
          <w:sz w:val="24"/>
          <w:szCs w:val="24"/>
        </w:rPr>
        <w:footnoteReference w:id="31"/>
      </w:r>
    </w:p>
    <w:p w:rsidR="002C7BC7" w:rsidRDefault="00853A5A" w:rsidP="002C7BC7">
      <w:pPr>
        <w:spacing w:after="0" w:line="360" w:lineRule="auto"/>
        <w:ind w:left="66" w:firstLine="654"/>
        <w:jc w:val="both"/>
        <w:rPr>
          <w:rFonts w:ascii="Times New Roman" w:hAnsi="Times New Roman" w:cs="Times New Roman"/>
          <w:sz w:val="24"/>
          <w:szCs w:val="24"/>
        </w:rPr>
      </w:pPr>
      <w:r w:rsidRPr="00244F60">
        <w:rPr>
          <w:rFonts w:ascii="Times New Roman" w:hAnsi="Times New Roman" w:cs="Times New Roman"/>
          <w:sz w:val="24"/>
          <w:szCs w:val="24"/>
        </w:rPr>
        <w:t>Sedangkan, keagamaan yang dimaksudakan adalah sebagi pola atau sikap hidup yang dalam hal pelaksanaannya berakitan dengan nilai baik dan buruk bedasarkan nilai-nilai agama. Dalam hal ini, gaya atu pola hidup seseorang didasarkan pada agama yang dianutnya, karena agama berkaitan degan nilai baik dan buruk, maka segala aktifitas seseorang haruslah senantiasa berada dalam nilai-nilai keagamaan ini.</w:t>
      </w:r>
      <w:r>
        <w:rPr>
          <w:rStyle w:val="FootnoteReference"/>
          <w:rFonts w:ascii="Times New Roman" w:hAnsi="Times New Roman" w:cs="Times New Roman"/>
          <w:sz w:val="24"/>
          <w:szCs w:val="24"/>
        </w:rPr>
        <w:footnoteReference w:id="32"/>
      </w:r>
    </w:p>
    <w:p w:rsidR="00853A5A" w:rsidRPr="002C7BC7" w:rsidRDefault="00853A5A" w:rsidP="002C7BC7">
      <w:pPr>
        <w:spacing w:after="0" w:line="360" w:lineRule="auto"/>
        <w:ind w:left="66" w:firstLine="654"/>
        <w:jc w:val="both"/>
        <w:rPr>
          <w:rFonts w:ascii="Times New Roman" w:hAnsi="Times New Roman" w:cs="Times New Roman"/>
          <w:sz w:val="24"/>
          <w:szCs w:val="24"/>
        </w:rPr>
      </w:pPr>
      <w:r w:rsidRPr="00244F60">
        <w:rPr>
          <w:rFonts w:ascii="Times New Roman" w:hAnsi="Times New Roman" w:cs="Times New Roman"/>
          <w:sz w:val="24"/>
          <w:szCs w:val="24"/>
        </w:rPr>
        <w:t>Keagamaan atau religiusitas dapat diwujudkan, dalam berbagai sisi kehidupan manusia. Aktifitas agama tidak hanya terjadi k</w:t>
      </w:r>
      <w:r>
        <w:rPr>
          <w:rFonts w:ascii="Times New Roman" w:hAnsi="Times New Roman" w:cs="Times New Roman"/>
          <w:sz w:val="24"/>
          <w:szCs w:val="24"/>
        </w:rPr>
        <w:t>etika seseorang melakukan sembayang</w:t>
      </w:r>
      <w:r w:rsidRPr="00244F60">
        <w:rPr>
          <w:rFonts w:ascii="Times New Roman" w:hAnsi="Times New Roman" w:cs="Times New Roman"/>
          <w:sz w:val="24"/>
          <w:szCs w:val="24"/>
        </w:rPr>
        <w:t xml:space="preserve"> (beribad</w:t>
      </w:r>
      <w:r>
        <w:rPr>
          <w:rFonts w:ascii="Times New Roman" w:hAnsi="Times New Roman" w:cs="Times New Roman"/>
          <w:sz w:val="24"/>
          <w:szCs w:val="24"/>
        </w:rPr>
        <w:t>ah), tetapi juga melakukan aktiv</w:t>
      </w:r>
      <w:r w:rsidRPr="00244F60">
        <w:rPr>
          <w:rFonts w:ascii="Times New Roman" w:hAnsi="Times New Roman" w:cs="Times New Roman"/>
          <w:sz w:val="24"/>
          <w:szCs w:val="24"/>
        </w:rPr>
        <w:t>itas lain yang didorong oleh kekuatan spiritual. Agama adalah simbol, sisitem keyakinan, sistem nilai, dan sisitem perilaku terlambangkan, yang berpusat pada persoalan-persoalan yang dinilai paling maknawi. Tingkah laku keagamaan adalah segala aktifitas  manusia dalam kehidupan didasarkan atas ni</w:t>
      </w:r>
      <w:r>
        <w:rPr>
          <w:rFonts w:ascii="Times New Roman" w:hAnsi="Times New Roman" w:cs="Times New Roman"/>
          <w:sz w:val="24"/>
          <w:szCs w:val="24"/>
        </w:rPr>
        <w:t>lai-nilai agama yang diantutnya</w:t>
      </w:r>
      <w:r w:rsidRPr="00244F60">
        <w:rPr>
          <w:rFonts w:ascii="Times New Roman" w:hAnsi="Times New Roman" w:cs="Times New Roman"/>
          <w:sz w:val="24"/>
          <w:szCs w:val="24"/>
        </w:rPr>
        <w:t xml:space="preserve">, tingka laku keagamaan tersebut merupakan perwujudan dari rasa dan </w:t>
      </w:r>
      <w:r w:rsidRPr="00244F60">
        <w:rPr>
          <w:rFonts w:ascii="Times New Roman" w:hAnsi="Times New Roman" w:cs="Times New Roman"/>
          <w:sz w:val="24"/>
          <w:szCs w:val="24"/>
        </w:rPr>
        <w:lastRenderedPageBreak/>
        <w:t>jiwa keagamaan bedasarkan kesadaran dan pengamalan beragama pada diri sendiri.</w:t>
      </w:r>
      <w:r>
        <w:rPr>
          <w:rStyle w:val="FootnoteReference"/>
          <w:rFonts w:ascii="Times New Roman" w:hAnsi="Times New Roman" w:cs="Times New Roman"/>
          <w:sz w:val="24"/>
          <w:szCs w:val="24"/>
        </w:rPr>
        <w:footnoteReference w:id="33"/>
      </w:r>
    </w:p>
    <w:p w:rsidR="00853A5A" w:rsidRPr="00FC79DA" w:rsidRDefault="00853A5A" w:rsidP="00853A5A">
      <w:pPr>
        <w:pStyle w:val="ListParagraph"/>
        <w:numPr>
          <w:ilvl w:val="0"/>
          <w:numId w:val="11"/>
        </w:numPr>
        <w:spacing w:after="0" w:line="360" w:lineRule="auto"/>
        <w:ind w:left="709"/>
        <w:jc w:val="both"/>
        <w:rPr>
          <w:rFonts w:ascii="Times New Roman" w:hAnsi="Times New Roman" w:cs="Times New Roman"/>
          <w:sz w:val="24"/>
          <w:szCs w:val="24"/>
          <w:lang w:val="id-ID"/>
        </w:rPr>
      </w:pPr>
      <w:r w:rsidRPr="00FC79DA">
        <w:rPr>
          <w:rFonts w:ascii="Times New Roman" w:hAnsi="Times New Roman" w:cs="Times New Roman"/>
          <w:sz w:val="24"/>
          <w:szCs w:val="24"/>
          <w:lang w:val="id-ID"/>
        </w:rPr>
        <w:t>Gerakan Keagamaan</w:t>
      </w:r>
    </w:p>
    <w:p w:rsidR="00853A5A" w:rsidRPr="005C5DBD" w:rsidRDefault="00853A5A" w:rsidP="00853A5A">
      <w:pPr>
        <w:spacing w:after="0" w:line="360" w:lineRule="auto"/>
        <w:ind w:left="66" w:firstLine="654"/>
        <w:jc w:val="both"/>
        <w:rPr>
          <w:rFonts w:ascii="Times New Roman" w:hAnsi="Times New Roman" w:cs="Times New Roman"/>
          <w:b/>
          <w:sz w:val="24"/>
          <w:szCs w:val="24"/>
        </w:rPr>
      </w:pPr>
      <w:r w:rsidRPr="005C5DBD">
        <w:rPr>
          <w:rFonts w:ascii="Times New Roman" w:hAnsi="Times New Roman" w:cs="Times New Roman"/>
          <w:sz w:val="24"/>
          <w:szCs w:val="24"/>
        </w:rPr>
        <w:t>Secara sosiologis gerakan keagamaan adalah bagian dari gerakan sosial. Artinya bahwa perilaku-perilaku kolektif keagamaan dapat dikelompokan dan dianalisis dalam kerangka konseptual yang sama dengan semua perilaku sosial.</w:t>
      </w:r>
      <w:r>
        <w:rPr>
          <w:rStyle w:val="FootnoteReference"/>
          <w:rFonts w:ascii="Times New Roman" w:hAnsi="Times New Roman" w:cs="Times New Roman"/>
          <w:sz w:val="24"/>
          <w:szCs w:val="24"/>
        </w:rPr>
        <w:footnoteReference w:id="34"/>
      </w:r>
    </w:p>
    <w:p w:rsidR="00853A5A" w:rsidRDefault="00853A5A" w:rsidP="00853A5A">
      <w:pPr>
        <w:spacing w:after="0" w:line="360" w:lineRule="auto"/>
        <w:ind w:left="66" w:firstLine="654"/>
        <w:jc w:val="both"/>
        <w:rPr>
          <w:rFonts w:ascii="Times New Roman" w:hAnsi="Times New Roman" w:cs="Times New Roman"/>
          <w:b/>
          <w:sz w:val="24"/>
          <w:szCs w:val="24"/>
        </w:rPr>
      </w:pPr>
      <w:r w:rsidRPr="00244F60">
        <w:rPr>
          <w:rFonts w:ascii="Times New Roman" w:hAnsi="Times New Roman" w:cs="Times New Roman"/>
          <w:sz w:val="24"/>
          <w:szCs w:val="24"/>
        </w:rPr>
        <w:t>Gerakan keagamaan merupakan dinamika keagamaan masyarakat yang terorganisasi dalam rangka untuk mencapai tujuan kehidupan yang relevan dengan nilai-nilai agama atas dasar pemahaman dan pemaknaan ajaran-ajaran agama yang bersifat transenden.</w:t>
      </w:r>
      <w:r w:rsidRPr="00FB624C">
        <w:rPr>
          <w:rStyle w:val="FootnoteReference"/>
          <w:rFonts w:ascii="Times New Roman" w:hAnsi="Times New Roman" w:cs="Times New Roman"/>
          <w:sz w:val="24"/>
          <w:szCs w:val="24"/>
        </w:rPr>
        <w:footnoteReference w:id="35"/>
      </w:r>
    </w:p>
    <w:p w:rsidR="00853A5A" w:rsidRDefault="00853A5A" w:rsidP="00853A5A">
      <w:pPr>
        <w:spacing w:after="0" w:line="360" w:lineRule="auto"/>
        <w:ind w:left="66" w:firstLine="654"/>
        <w:jc w:val="both"/>
        <w:rPr>
          <w:rFonts w:ascii="Times New Roman" w:hAnsi="Times New Roman" w:cs="Times New Roman"/>
          <w:b/>
          <w:sz w:val="24"/>
          <w:szCs w:val="24"/>
        </w:rPr>
      </w:pPr>
      <w:r>
        <w:rPr>
          <w:rFonts w:ascii="Times New Roman" w:hAnsi="Times New Roman" w:cs="Times New Roman"/>
          <w:sz w:val="24"/>
          <w:szCs w:val="24"/>
        </w:rPr>
        <w:t>Definisi gerakan sosial ialah hasilnya perilaku kolektif dilaksanakan secara bersamaan oleh masyarakat untuk mendorong suatu perubahan sosial yang terjadi. Perubahan tersebut bisa menyakut tentang politik, agama dan lain sebagainya. Gerakan sosial umum dirancang selaku sebuah aktivitas yang dilaksanakan oleh kelompoknya supaya tercipta situasi disesuaikan pada keinginan kelompok tersebut.</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Dari apa yang dipaparkan diatas dapat diambil kesimpulan yakni gerakan sosial keagamaan ialah hasilnya perilaku kolektif bagi masyarakat maupun kelompok diatasnamakan nilai serta ajaran keagamaan, serta termasuk respon dengan adanya rangsangan yang berhubungan pada kesadaran keagamaannya.</w:t>
      </w:r>
    </w:p>
    <w:p w:rsidR="00853A5A" w:rsidRDefault="00853A5A" w:rsidP="00853A5A">
      <w:pPr>
        <w:spacing w:after="0" w:line="360" w:lineRule="auto"/>
        <w:ind w:left="66" w:firstLine="654"/>
        <w:jc w:val="both"/>
        <w:rPr>
          <w:rFonts w:ascii="Times New Roman" w:hAnsi="Times New Roman" w:cs="Times New Roman"/>
          <w:b/>
          <w:sz w:val="24"/>
          <w:szCs w:val="24"/>
        </w:rPr>
      </w:pPr>
      <w:r>
        <w:rPr>
          <w:rFonts w:ascii="Times New Roman" w:hAnsi="Times New Roman" w:cs="Times New Roman"/>
          <w:sz w:val="24"/>
          <w:szCs w:val="24"/>
        </w:rPr>
        <w:t>Gerakan</w:t>
      </w:r>
      <w:r w:rsidRPr="000108FC">
        <w:rPr>
          <w:rFonts w:ascii="Times New Roman" w:hAnsi="Times New Roman" w:cs="Times New Roman"/>
          <w:sz w:val="24"/>
          <w:szCs w:val="24"/>
        </w:rPr>
        <w:t xml:space="preserve"> sosial</w:t>
      </w:r>
      <w:r>
        <w:rPr>
          <w:rFonts w:ascii="Times New Roman" w:hAnsi="Times New Roman" w:cs="Times New Roman"/>
          <w:sz w:val="24"/>
          <w:szCs w:val="24"/>
        </w:rPr>
        <w:t xml:space="preserve"> keagamaan</w:t>
      </w:r>
      <w:r w:rsidRPr="000108FC">
        <w:rPr>
          <w:rFonts w:ascii="Times New Roman" w:hAnsi="Times New Roman" w:cs="Times New Roman"/>
          <w:sz w:val="24"/>
          <w:szCs w:val="24"/>
        </w:rPr>
        <w:t xml:space="preserve"> yang merupakan </w:t>
      </w:r>
      <w:r>
        <w:rPr>
          <w:rFonts w:ascii="Times New Roman" w:hAnsi="Times New Roman" w:cs="Times New Roman"/>
          <w:sz w:val="24"/>
          <w:szCs w:val="24"/>
        </w:rPr>
        <w:t xml:space="preserve">unsur-unsur religi masyarakat </w:t>
      </w:r>
      <w:r w:rsidRPr="000108FC">
        <w:rPr>
          <w:rFonts w:ascii="Times New Roman" w:hAnsi="Times New Roman" w:cs="Times New Roman"/>
          <w:sz w:val="24"/>
          <w:szCs w:val="24"/>
        </w:rPr>
        <w:t xml:space="preserve"> yang terkoordinir untuk mencapai tujuan hidup yang berlaku pada sifat-sifat yang tegas. Keanekaragaman agama dan aliran keagamaan dalam masyarakat telah menimbulkan keragaman orientasi, strategi, dan bentuk gerakan. </w:t>
      </w:r>
      <w:r>
        <w:rPr>
          <w:rFonts w:ascii="Times New Roman" w:hAnsi="Times New Roman" w:cs="Times New Roman"/>
          <w:sz w:val="24"/>
          <w:szCs w:val="24"/>
        </w:rPr>
        <w:t xml:space="preserve">Klaim </w:t>
      </w:r>
      <w:r w:rsidRPr="000108FC">
        <w:rPr>
          <w:rFonts w:ascii="Times New Roman" w:hAnsi="Times New Roman" w:cs="Times New Roman"/>
          <w:sz w:val="24"/>
          <w:szCs w:val="24"/>
        </w:rPr>
        <w:t>kebenaran (</w:t>
      </w:r>
      <w:r w:rsidRPr="009B1593">
        <w:rPr>
          <w:rFonts w:ascii="Times New Roman" w:hAnsi="Times New Roman" w:cs="Times New Roman"/>
          <w:i/>
          <w:iCs/>
          <w:sz w:val="24"/>
          <w:szCs w:val="24"/>
        </w:rPr>
        <w:t>truth claim</w:t>
      </w:r>
      <w:r w:rsidRPr="000108FC">
        <w:rPr>
          <w:rFonts w:ascii="Times New Roman" w:hAnsi="Times New Roman" w:cs="Times New Roman"/>
          <w:sz w:val="24"/>
          <w:szCs w:val="24"/>
        </w:rPr>
        <w:t>) mem</w:t>
      </w:r>
      <w:r>
        <w:rPr>
          <w:rFonts w:ascii="Times New Roman" w:hAnsi="Times New Roman" w:cs="Times New Roman"/>
          <w:sz w:val="24"/>
          <w:szCs w:val="24"/>
        </w:rPr>
        <w:t>utuskan unsur-unsur gerakan sosial keagamaan</w:t>
      </w:r>
      <w:r w:rsidRPr="000108FC">
        <w:rPr>
          <w:rFonts w:ascii="Times New Roman" w:hAnsi="Times New Roman" w:cs="Times New Roman"/>
          <w:sz w:val="24"/>
          <w:szCs w:val="24"/>
        </w:rPr>
        <w:t xml:space="preserve">. </w:t>
      </w:r>
      <w:r w:rsidRPr="000108FC">
        <w:rPr>
          <w:rFonts w:ascii="Times New Roman" w:hAnsi="Times New Roman" w:cs="Times New Roman"/>
          <w:sz w:val="24"/>
          <w:szCs w:val="24"/>
        </w:rPr>
        <w:lastRenderedPageBreak/>
        <w:t>Gerakan sosial keagamaan dapat terjadi di setiap tatanan masyarakat dan harus mampu beradaptasi dengan situasi sosial yang kompleks melalui inovasi dan kreati</w:t>
      </w:r>
      <w:r>
        <w:rPr>
          <w:rFonts w:ascii="Times New Roman" w:hAnsi="Times New Roman" w:cs="Times New Roman"/>
          <w:sz w:val="24"/>
          <w:szCs w:val="24"/>
        </w:rPr>
        <w:t xml:space="preserve">vitas. Sosial keagamaan </w:t>
      </w:r>
      <w:r w:rsidRPr="000108FC">
        <w:rPr>
          <w:rFonts w:ascii="Times New Roman" w:hAnsi="Times New Roman" w:cs="Times New Roman"/>
          <w:sz w:val="24"/>
          <w:szCs w:val="24"/>
        </w:rPr>
        <w:t>dimungkinkan dalam berbagai tatanan sosial dan kelembagaan melalui inovasi dan kreasi.</w:t>
      </w:r>
      <w:r>
        <w:rPr>
          <w:rStyle w:val="FootnoteReference"/>
          <w:rFonts w:ascii="Times New Roman" w:hAnsi="Times New Roman" w:cs="Times New Roman"/>
          <w:sz w:val="24"/>
          <w:szCs w:val="24"/>
        </w:rPr>
        <w:footnoteReference w:id="37"/>
      </w:r>
    </w:p>
    <w:p w:rsidR="00853A5A" w:rsidRDefault="00853A5A" w:rsidP="00853A5A">
      <w:pPr>
        <w:spacing w:after="0" w:line="360" w:lineRule="auto"/>
        <w:ind w:left="66" w:firstLine="654"/>
        <w:jc w:val="both"/>
        <w:rPr>
          <w:rFonts w:ascii="Times New Roman" w:hAnsi="Times New Roman" w:cs="Times New Roman"/>
          <w:b/>
          <w:sz w:val="24"/>
          <w:szCs w:val="24"/>
        </w:rPr>
      </w:pPr>
      <w:r w:rsidRPr="000108FC">
        <w:rPr>
          <w:rFonts w:ascii="Times New Roman" w:hAnsi="Times New Roman" w:cs="Times New Roman"/>
          <w:sz w:val="24"/>
          <w:szCs w:val="24"/>
        </w:rPr>
        <w:t>Secara umum, ada dua kategori gerakan keagamaan di Indonesia. Pertama, gerakan keagamaan di Indonesia, seperti Nahdlotul Ulama (NU) dan Muhammadiyah,</w:t>
      </w:r>
      <w:r w:rsidRPr="00C56341">
        <w:t xml:space="preserve"> </w:t>
      </w:r>
      <w:r w:rsidRPr="00C56341">
        <w:rPr>
          <w:rFonts w:ascii="Times New Roman" w:hAnsi="Times New Roman" w:cs="Times New Roman"/>
          <w:sz w:val="24"/>
          <w:szCs w:val="24"/>
        </w:rPr>
        <w:t>secara doktrinal gerakan keagamaan di Indonesia tak berlawanan pada kekerasan mayoritas muslimnya bersama umat beragamanya</w:t>
      </w:r>
      <w:r w:rsidRPr="000108FC">
        <w:rPr>
          <w:rFonts w:ascii="Times New Roman" w:hAnsi="Times New Roman" w:cs="Times New Roman"/>
          <w:sz w:val="24"/>
          <w:szCs w:val="24"/>
        </w:rPr>
        <w:t xml:space="preserve">. Sementara itu, selain itu, perkembangan yang ketat mengandung </w:t>
      </w:r>
      <w:r>
        <w:rPr>
          <w:rFonts w:ascii="Times New Roman" w:hAnsi="Times New Roman" w:cs="Times New Roman"/>
          <w:sz w:val="24"/>
          <w:szCs w:val="24"/>
        </w:rPr>
        <w:t xml:space="preserve">dkotrin keras </w:t>
      </w:r>
      <w:r w:rsidRPr="000108FC">
        <w:rPr>
          <w:rFonts w:ascii="Times New Roman" w:hAnsi="Times New Roman" w:cs="Times New Roman"/>
          <w:sz w:val="24"/>
          <w:szCs w:val="24"/>
        </w:rPr>
        <w:t>(</w:t>
      </w:r>
      <w:r w:rsidRPr="000A028C">
        <w:rPr>
          <w:rFonts w:ascii="Times New Roman" w:hAnsi="Times New Roman" w:cs="Times New Roman"/>
          <w:i/>
          <w:iCs/>
          <w:sz w:val="24"/>
          <w:szCs w:val="24"/>
        </w:rPr>
        <w:t>violence</w:t>
      </w:r>
      <w:r w:rsidRPr="000108FC">
        <w:rPr>
          <w:rFonts w:ascii="Times New Roman" w:hAnsi="Times New Roman" w:cs="Times New Roman"/>
          <w:sz w:val="24"/>
          <w:szCs w:val="24"/>
        </w:rPr>
        <w:t>) yang sangat tidak nyambun</w:t>
      </w:r>
      <w:r>
        <w:rPr>
          <w:rFonts w:ascii="Times New Roman" w:hAnsi="Times New Roman" w:cs="Times New Roman"/>
          <w:sz w:val="24"/>
          <w:szCs w:val="24"/>
        </w:rPr>
        <w:t>g sehingga tergolong gerakan  (</w:t>
      </w:r>
      <w:r w:rsidRPr="000A028C">
        <w:rPr>
          <w:rFonts w:ascii="Times New Roman" w:hAnsi="Times New Roman" w:cs="Times New Roman"/>
          <w:i/>
          <w:iCs/>
          <w:sz w:val="24"/>
          <w:szCs w:val="24"/>
        </w:rPr>
        <w:t>mainstream</w:t>
      </w:r>
      <w:r w:rsidRPr="000108FC">
        <w:rPr>
          <w:rFonts w:ascii="Times New Roman" w:hAnsi="Times New Roman" w:cs="Times New Roman"/>
          <w:sz w:val="24"/>
          <w:szCs w:val="24"/>
        </w:rPr>
        <w:t>) perkemb</w:t>
      </w:r>
      <w:r>
        <w:rPr>
          <w:rFonts w:ascii="Times New Roman" w:hAnsi="Times New Roman" w:cs="Times New Roman"/>
          <w:sz w:val="24"/>
          <w:szCs w:val="24"/>
        </w:rPr>
        <w:t>angan seperti kehadiran</w:t>
      </w:r>
      <w:r w:rsidRPr="000108FC">
        <w:rPr>
          <w:rFonts w:ascii="Times New Roman" w:hAnsi="Times New Roman" w:cs="Times New Roman"/>
          <w:sz w:val="24"/>
          <w:szCs w:val="24"/>
        </w:rPr>
        <w:t xml:space="preserve"> </w:t>
      </w:r>
      <w:r w:rsidRPr="000A028C">
        <w:rPr>
          <w:rFonts w:ascii="Times New Roman" w:hAnsi="Times New Roman" w:cs="Times New Roman"/>
          <w:i/>
          <w:iCs/>
          <w:sz w:val="24"/>
          <w:szCs w:val="24"/>
        </w:rPr>
        <w:t xml:space="preserve">Islamic State of Iraq and Syria </w:t>
      </w:r>
      <w:r w:rsidRPr="000108FC">
        <w:rPr>
          <w:rFonts w:ascii="Times New Roman" w:hAnsi="Times New Roman" w:cs="Times New Roman"/>
          <w:sz w:val="24"/>
          <w:szCs w:val="24"/>
        </w:rPr>
        <w:t>(ISIS), Yayasan Dakwah Islam Indonesia (LDII). di mana perkembangan ini menjadi peras</w:t>
      </w:r>
      <w:r>
        <w:rPr>
          <w:rFonts w:ascii="Times New Roman" w:hAnsi="Times New Roman" w:cs="Times New Roman"/>
          <w:sz w:val="24"/>
          <w:szCs w:val="24"/>
        </w:rPr>
        <w:t>aan takut yang baru. bagi golongan muda</w:t>
      </w:r>
      <w:r w:rsidRPr="000108FC">
        <w:rPr>
          <w:rFonts w:ascii="Times New Roman" w:hAnsi="Times New Roman" w:cs="Times New Roman"/>
          <w:sz w:val="24"/>
          <w:szCs w:val="24"/>
        </w:rPr>
        <w:t xml:space="preserve"> yang melakukan berbagai provokasi atau tergoda dengan </w:t>
      </w:r>
      <w:r>
        <w:rPr>
          <w:rFonts w:ascii="Times New Roman" w:hAnsi="Times New Roman" w:cs="Times New Roman"/>
          <w:sz w:val="24"/>
          <w:szCs w:val="24"/>
        </w:rPr>
        <w:t xml:space="preserve">seruan </w:t>
      </w:r>
      <w:r w:rsidRPr="000108FC">
        <w:rPr>
          <w:rFonts w:ascii="Times New Roman" w:hAnsi="Times New Roman" w:cs="Times New Roman"/>
          <w:sz w:val="24"/>
          <w:szCs w:val="24"/>
        </w:rPr>
        <w:t>kekerasan.</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r w:rsidRPr="000A028C">
        <w:rPr>
          <w:rFonts w:ascii="Times New Roman" w:hAnsi="Times New Roman" w:cs="Times New Roman"/>
          <w:sz w:val="24"/>
          <w:szCs w:val="24"/>
        </w:rPr>
        <w:t>Karena, bagi mereka jika tidak sepemahaman dengan apa yang diyakininya maka termasuk golongan yang keliru atau golongan yang tak sama pada al-Quran dan as-Sunnah.</w:t>
      </w:r>
    </w:p>
    <w:p w:rsidR="00853A5A" w:rsidRPr="009F167F" w:rsidRDefault="00853A5A" w:rsidP="00853A5A">
      <w:pPr>
        <w:spacing w:after="0" w:line="360" w:lineRule="auto"/>
        <w:ind w:left="66" w:firstLine="654"/>
        <w:jc w:val="both"/>
        <w:rPr>
          <w:rFonts w:ascii="Times New Roman" w:hAnsi="Times New Roman" w:cs="Times New Roman"/>
          <w:b/>
          <w:sz w:val="24"/>
          <w:szCs w:val="24"/>
        </w:rPr>
      </w:pPr>
      <w:r w:rsidRPr="007B5BD7">
        <w:rPr>
          <w:rFonts w:ascii="Times New Roman" w:hAnsi="Times New Roman" w:cs="Times New Roman"/>
          <w:sz w:val="24"/>
          <w:szCs w:val="24"/>
        </w:rPr>
        <w:t xml:space="preserve">Adapun suatu gerakan keagamaannya termasuk </w:t>
      </w:r>
      <w:r w:rsidRPr="007B5BD7">
        <w:rPr>
          <w:rFonts w:ascii="Times New Roman" w:hAnsi="Times New Roman" w:cs="Times New Roman"/>
          <w:i/>
          <w:iCs/>
          <w:sz w:val="24"/>
          <w:szCs w:val="24"/>
        </w:rPr>
        <w:t>mainstream</w:t>
      </w:r>
      <w:r w:rsidRPr="00D9779C">
        <w:rPr>
          <w:rFonts w:ascii="Times New Roman" w:hAnsi="Times New Roman" w:cs="Times New Roman"/>
          <w:color w:val="000000"/>
          <w:sz w:val="24"/>
          <w:szCs w:val="24"/>
        </w:rPr>
        <w:t>, berusaha untuk mengubah apa yang terjadi menjadi sesuatu yang digunakan sebagai visi, misi, dan tujuan kerabatnya. berpedoman pada kitab suci, yang wajib diikuti tanpa mempertimbangkan keadaan umat Islam lainnya. Dalam perkembangan ini, mereka berusaha menjauhkan diri dari semua pelajaran dan praktik yang diputuskan untuk menghalangi tauhid mereka. Beda hal untuk golongan yang tidak searah dengan aliran di bawahnya, tapi bisa diterima secara terbuka oleh aliran lain dan tetap percaya bahwa kebenaran bisa ditemukan meski menempuh jalan yang berbeda.</w:t>
      </w:r>
    </w:p>
    <w:p w:rsidR="00853A5A" w:rsidRPr="007B5BD7" w:rsidRDefault="00853A5A" w:rsidP="00853A5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B5BD7">
        <w:rPr>
          <w:rFonts w:ascii="Times New Roman" w:hAnsi="Times New Roman" w:cs="Times New Roman"/>
          <w:color w:val="000000"/>
          <w:sz w:val="24"/>
          <w:szCs w:val="24"/>
        </w:rPr>
        <w:lastRenderedPageBreak/>
        <w:t>Latar belakang kemunculan gerakan sosial keagamaan terdapat tiga faktor, diantaranya.</w:t>
      </w:r>
      <w:r>
        <w:rPr>
          <w:rStyle w:val="FootnoteReference"/>
          <w:rFonts w:ascii="Times New Roman" w:hAnsi="Times New Roman" w:cs="Times New Roman"/>
          <w:color w:val="000000"/>
          <w:sz w:val="24"/>
          <w:szCs w:val="24"/>
        </w:rPr>
        <w:footnoteReference w:id="39"/>
      </w:r>
    </w:p>
    <w:p w:rsidR="00853A5A" w:rsidRPr="007B5BD7" w:rsidRDefault="00853A5A" w:rsidP="00853A5A">
      <w:pPr>
        <w:pStyle w:val="ListParagraph"/>
        <w:numPr>
          <w:ilvl w:val="1"/>
          <w:numId w:val="8"/>
        </w:numPr>
        <w:autoSpaceDE w:val="0"/>
        <w:autoSpaceDN w:val="0"/>
        <w:adjustRightInd w:val="0"/>
        <w:spacing w:after="304" w:line="360" w:lineRule="auto"/>
        <w:jc w:val="both"/>
        <w:rPr>
          <w:rFonts w:ascii="Times New Roman" w:hAnsi="Times New Roman" w:cs="Times New Roman"/>
          <w:color w:val="000000"/>
          <w:sz w:val="24"/>
          <w:szCs w:val="24"/>
        </w:rPr>
      </w:pPr>
      <w:r w:rsidRPr="007B5BD7">
        <w:rPr>
          <w:rFonts w:ascii="Times New Roman" w:hAnsi="Times New Roman" w:cs="Times New Roman"/>
          <w:color w:val="000000"/>
          <w:sz w:val="24"/>
          <w:szCs w:val="24"/>
        </w:rPr>
        <w:t xml:space="preserve">Terdapat peluang sebuah gerakan keagamaan guna melaksanakan kegiatan berpolitik diatasnamakan agama. </w:t>
      </w:r>
    </w:p>
    <w:p w:rsidR="00853A5A" w:rsidRPr="007B5BD7" w:rsidRDefault="00853A5A" w:rsidP="00853A5A">
      <w:pPr>
        <w:pStyle w:val="ListParagraph"/>
        <w:numPr>
          <w:ilvl w:val="1"/>
          <w:numId w:val="8"/>
        </w:numPr>
        <w:autoSpaceDE w:val="0"/>
        <w:autoSpaceDN w:val="0"/>
        <w:adjustRightInd w:val="0"/>
        <w:spacing w:after="304" w:line="360" w:lineRule="auto"/>
        <w:jc w:val="both"/>
        <w:rPr>
          <w:rFonts w:ascii="Times New Roman" w:hAnsi="Times New Roman" w:cs="Times New Roman"/>
          <w:color w:val="000000"/>
          <w:sz w:val="24"/>
          <w:szCs w:val="24"/>
        </w:rPr>
      </w:pPr>
      <w:r w:rsidRPr="007B5BD7">
        <w:rPr>
          <w:rFonts w:ascii="Times New Roman" w:hAnsi="Times New Roman" w:cs="Times New Roman"/>
          <w:color w:val="000000"/>
          <w:sz w:val="24"/>
          <w:szCs w:val="24"/>
        </w:rPr>
        <w:t xml:space="preserve">Sebuah kelompok merasa tidak puas pada situasi ligkungannya. </w:t>
      </w:r>
    </w:p>
    <w:p w:rsidR="00853A5A" w:rsidRPr="009F167F" w:rsidRDefault="00853A5A" w:rsidP="00853A5A">
      <w:pPr>
        <w:pStyle w:val="ListParagraph"/>
        <w:numPr>
          <w:ilvl w:val="1"/>
          <w:numId w:val="8"/>
        </w:numPr>
        <w:autoSpaceDE w:val="0"/>
        <w:autoSpaceDN w:val="0"/>
        <w:adjustRightInd w:val="0"/>
        <w:spacing w:after="304" w:line="360" w:lineRule="auto"/>
        <w:jc w:val="both"/>
        <w:rPr>
          <w:rFonts w:ascii="Times New Roman" w:hAnsi="Times New Roman" w:cs="Times New Roman"/>
          <w:color w:val="000000"/>
          <w:sz w:val="24"/>
          <w:szCs w:val="24"/>
        </w:rPr>
      </w:pPr>
      <w:r w:rsidRPr="007B5BD7">
        <w:rPr>
          <w:rFonts w:ascii="Times New Roman" w:hAnsi="Times New Roman" w:cs="Times New Roman"/>
          <w:i/>
          <w:iCs/>
          <w:color w:val="000000"/>
          <w:sz w:val="24"/>
          <w:szCs w:val="24"/>
        </w:rPr>
        <w:t>Social framing</w:t>
      </w:r>
      <w:r w:rsidRPr="007B5BD7">
        <w:rPr>
          <w:rFonts w:ascii="Times New Roman" w:hAnsi="Times New Roman" w:cs="Times New Roman"/>
          <w:color w:val="000000"/>
          <w:sz w:val="24"/>
          <w:szCs w:val="24"/>
        </w:rPr>
        <w:t xml:space="preserve">, ialah ada akar-akar tradisi yang menjadikan mereka tak dapat meninggalkan sehingga memakainya secara efektif. </w:t>
      </w:r>
    </w:p>
    <w:p w:rsidR="00853A5A" w:rsidRDefault="00853A5A" w:rsidP="00853A5A">
      <w:pPr>
        <w:spacing w:after="0" w:line="360" w:lineRule="auto"/>
        <w:ind w:left="66" w:firstLine="654"/>
        <w:jc w:val="both"/>
        <w:rPr>
          <w:rFonts w:ascii="Times New Roman" w:hAnsi="Times New Roman" w:cs="Times New Roman"/>
          <w:sz w:val="24"/>
          <w:szCs w:val="24"/>
        </w:rPr>
      </w:pPr>
      <w:r w:rsidRPr="009F167F">
        <w:rPr>
          <w:rFonts w:ascii="Times New Roman" w:hAnsi="Times New Roman" w:cs="Times New Roman"/>
          <w:sz w:val="24"/>
          <w:szCs w:val="24"/>
        </w:rPr>
        <w:t xml:space="preserve">Dari ketiga unsur tersebut, dapat dipahami bahwa adanya peluang bagi suatu gerakan keagamaan untuk melakukan aktivitasnya yang dipandang sebagai peluang politik menyatakan bahwa kemunculan gerakan sosial pada umumnya terjadi karena adanya perubahan yang dialami struktur politik dan mengakibat pergeseran antar gerakan keagamaan.. Karena merupakan landasan utama komunitas yang ada dalam menggerakkan gerakan, maka </w:t>
      </w:r>
      <w:r w:rsidRPr="009F167F">
        <w:rPr>
          <w:rFonts w:ascii="Times New Roman" w:hAnsi="Times New Roman" w:cs="Times New Roman"/>
          <w:i/>
          <w:iCs/>
          <w:color w:val="000000"/>
          <w:sz w:val="24"/>
          <w:szCs w:val="24"/>
        </w:rPr>
        <w:t>Sosial framing</w:t>
      </w:r>
      <w:r w:rsidRPr="009F167F">
        <w:rPr>
          <w:rFonts w:ascii="Times New Roman" w:hAnsi="Times New Roman" w:cs="Times New Roman"/>
          <w:sz w:val="24"/>
          <w:szCs w:val="24"/>
        </w:rPr>
        <w:t xml:space="preserve"> memegang peranan yang sangat penting dalam perkembangan suatu gerakan keagamaan. Ideologi, atau nilai, gagasan, dan makna, umumnya bekerja untuk mendukung efektivitas pembingkaian ini.</w:t>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Sedangkan d</w:t>
      </w:r>
      <w:r w:rsidRPr="00787CF2">
        <w:rPr>
          <w:rFonts w:ascii="Times New Roman" w:hAnsi="Times New Roman" w:cs="Times New Roman"/>
          <w:sz w:val="24"/>
          <w:szCs w:val="24"/>
        </w:rPr>
        <w:t>efinisi gerakan sosial ialah hasilnya perilaku kolektif dilaksanakan secara bersamaan oleh masyarakat untuk mendorong suatu perubahan sosial yang terjadi. Perubahan tersebut bisa menyakut tentang politik, agama dan lain sebagainya. Gerakan sosial umum dirancang selaku sebuah aktivitas yang dilaksanakan oleh kelompoknya supaya tercipta situasi disesuaikan pada keinginan kelompok tersebut.</w:t>
      </w:r>
      <w:r w:rsidRPr="00090E58">
        <w:t xml:space="preserve"> </w:t>
      </w:r>
      <w:r w:rsidRPr="00090E58">
        <w:rPr>
          <w:rFonts w:ascii="Times New Roman" w:hAnsi="Times New Roman" w:cs="Times New Roman"/>
          <w:sz w:val="24"/>
          <w:szCs w:val="24"/>
        </w:rPr>
        <w:t>Gerakan sosial-keagamaan merupakan hasil dari perilaku kolektif masyarakat dan kelompok atas nama nilai dan ajaran agama, termasuk respon terhadap rangsangan yang berkaitan dengan kesadaran beragama mereka, sebagaimana dapat disimpulkan dari uraian di atas.</w:t>
      </w:r>
      <w:r>
        <w:rPr>
          <w:rStyle w:val="FootnoteReference"/>
          <w:rFonts w:ascii="Times New Roman" w:hAnsi="Times New Roman" w:cs="Times New Roman"/>
          <w:sz w:val="24"/>
          <w:szCs w:val="24"/>
        </w:rPr>
        <w:footnoteReference w:id="40"/>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Aktivitas-aktivitas </w:t>
      </w:r>
      <w:r w:rsidRPr="00090E58">
        <w:rPr>
          <w:rFonts w:ascii="Times New Roman" w:hAnsi="Times New Roman" w:cs="Times New Roman"/>
          <w:sz w:val="24"/>
          <w:szCs w:val="24"/>
        </w:rPr>
        <w:t xml:space="preserve">Islami yang dibangun dalam tatanan sosial terorganisir yang kompleks pada umumnya akan </w:t>
      </w:r>
      <w:r>
        <w:rPr>
          <w:rFonts w:ascii="Times New Roman" w:hAnsi="Times New Roman" w:cs="Times New Roman"/>
          <w:sz w:val="24"/>
          <w:szCs w:val="24"/>
        </w:rPr>
        <w:t xml:space="preserve">memilih informalitas ketimbang </w:t>
      </w:r>
      <w:r>
        <w:rPr>
          <w:rFonts w:ascii="Times New Roman" w:hAnsi="Times New Roman" w:cs="Times New Roman"/>
          <w:sz w:val="24"/>
          <w:szCs w:val="24"/>
        </w:rPr>
        <w:lastRenderedPageBreak/>
        <w:t>institusionalis  yang terformalkan</w:t>
      </w:r>
      <w:r w:rsidRPr="00090E58">
        <w:rPr>
          <w:rFonts w:ascii="Times New Roman" w:hAnsi="Times New Roman" w:cs="Times New Roman"/>
          <w:sz w:val="24"/>
          <w:szCs w:val="24"/>
        </w:rPr>
        <w:t>. Gerakan sosial dalam masyarakat Muslim lebih cenderung memanfaatkan jaringan luas asosiasi hubungan pribadi yang mencirikan dunia politik, aktivitas ekonomi, dan budaya, sedangkan gerakan sosial dalam masyarakat Barat biasanya bergerak melalui organisasi gerakan (OGS).</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Pendekatan yang dilakukan secara personal akan lebih mudah untuk melakukan mobilisasi gerakan sosial dengan melibatkan persoalan, politik ekonomi dan budaya. Sehinganya gerakan sosial terkhusunya di masyarakat akan lebih berkembang.</w:t>
      </w:r>
    </w:p>
    <w:p w:rsidR="00853A5A" w:rsidRDefault="00853A5A" w:rsidP="00853A5A">
      <w:pPr>
        <w:spacing w:after="0" w:line="360" w:lineRule="auto"/>
        <w:ind w:left="66" w:firstLine="654"/>
        <w:jc w:val="both"/>
        <w:rPr>
          <w:rFonts w:ascii="Times New Roman" w:hAnsi="Times New Roman" w:cs="Times New Roman"/>
          <w:sz w:val="24"/>
          <w:szCs w:val="24"/>
        </w:rPr>
      </w:pPr>
      <w:r w:rsidRPr="00627CD5">
        <w:rPr>
          <w:rFonts w:ascii="Times New Roman" w:hAnsi="Times New Roman" w:cs="Times New Roman"/>
          <w:sz w:val="24"/>
          <w:szCs w:val="24"/>
        </w:rPr>
        <w:t xml:space="preserve">Konteks sosial di mana komunitas </w:t>
      </w:r>
      <w:r>
        <w:rPr>
          <w:rFonts w:ascii="Times New Roman" w:hAnsi="Times New Roman" w:cs="Times New Roman"/>
          <w:sz w:val="24"/>
          <w:szCs w:val="24"/>
        </w:rPr>
        <w:t xml:space="preserve">keagamaan </w:t>
      </w:r>
      <w:r w:rsidRPr="00627CD5">
        <w:rPr>
          <w:rFonts w:ascii="Times New Roman" w:hAnsi="Times New Roman" w:cs="Times New Roman"/>
          <w:sz w:val="24"/>
          <w:szCs w:val="24"/>
        </w:rPr>
        <w:t xml:space="preserve">menentukan bagaimana mereka mengekspresikan agama. Keanekaragaman </w:t>
      </w:r>
      <w:r>
        <w:rPr>
          <w:rFonts w:ascii="Times New Roman" w:hAnsi="Times New Roman" w:cs="Times New Roman"/>
          <w:sz w:val="24"/>
          <w:szCs w:val="24"/>
        </w:rPr>
        <w:t xml:space="preserve">ekspresi </w:t>
      </w:r>
      <w:r w:rsidRPr="00627CD5">
        <w:rPr>
          <w:rFonts w:ascii="Times New Roman" w:hAnsi="Times New Roman" w:cs="Times New Roman"/>
          <w:sz w:val="24"/>
          <w:szCs w:val="24"/>
        </w:rPr>
        <w:t>tersebut merupakan bentuk interpretasi tekstual atau konteks sosial dan keterkaitan zaman. Gerakan sosial keagamaan merupakan bentuk ekspresi keagamaan untuk memenuhi kebutuhan primer hingga tersier dan permasalahan sosial yang kompleks. Dalam bentuk majelis, masyarakat perkotaan memanfaatkan gerakan sosial keagamaan. Sebagai bagian dari kesadaran dan kesepakatan bersama masyarakat, majelis digunakan untuk mengorganisir gerakan-gerakan sosial keagamaan. Landasan bagi suatu gerakan sosial-keagamaan adalah adanya elit sosial-keagamaan. Kekuatan lain dari masyarakat adalah kepercayaan warga, jaringan sosial, dan pembangunan sosial.</w:t>
      </w:r>
      <w:r>
        <w:rPr>
          <w:rStyle w:val="FootnoteReference"/>
          <w:rFonts w:ascii="Times New Roman" w:hAnsi="Times New Roman" w:cs="Times New Roman"/>
          <w:sz w:val="24"/>
          <w:szCs w:val="24"/>
        </w:rPr>
        <w:footnoteReference w:id="42"/>
      </w:r>
      <w:r w:rsidRPr="00627CD5">
        <w:rPr>
          <w:rFonts w:ascii="Times New Roman" w:hAnsi="Times New Roman" w:cs="Times New Roman"/>
          <w:sz w:val="24"/>
          <w:szCs w:val="24"/>
        </w:rPr>
        <w:t xml:space="preserve"> </w:t>
      </w:r>
      <w:r w:rsidRPr="00244F60">
        <w:rPr>
          <w:rFonts w:ascii="Times New Roman" w:hAnsi="Times New Roman" w:cs="Times New Roman"/>
          <w:sz w:val="24"/>
          <w:szCs w:val="24"/>
        </w:rPr>
        <w:t xml:space="preserve">Artinya gerakan sosial keagamaan merupakan komunitas urban mewujud dalam bentuk aktifitas pengajian rutin, pengumpulan zakat infak dan </w:t>
      </w:r>
      <w:r w:rsidRPr="00244F60">
        <w:rPr>
          <w:rFonts w:ascii="Times New Roman" w:hAnsi="Times New Roman" w:cs="Times New Roman"/>
          <w:i/>
          <w:sz w:val="24"/>
          <w:szCs w:val="24"/>
        </w:rPr>
        <w:t>shadaqah</w:t>
      </w:r>
      <w:r w:rsidRPr="00244F60">
        <w:rPr>
          <w:rFonts w:ascii="Times New Roman" w:hAnsi="Times New Roman" w:cs="Times New Roman"/>
          <w:sz w:val="24"/>
          <w:szCs w:val="24"/>
        </w:rPr>
        <w:t>, penyelengaraan pendidikan formal, layanan kesehatan komunitas, dan pengembangan usaha ekonomi.</w:t>
      </w:r>
    </w:p>
    <w:p w:rsidR="00853A5A" w:rsidRDefault="00853A5A" w:rsidP="00853A5A">
      <w:pPr>
        <w:spacing w:after="0" w:line="360" w:lineRule="auto"/>
        <w:ind w:left="66" w:firstLine="654"/>
        <w:jc w:val="both"/>
        <w:rPr>
          <w:rFonts w:ascii="Times New Roman" w:hAnsi="Times New Roman" w:cs="Times New Roman"/>
          <w:sz w:val="24"/>
          <w:szCs w:val="24"/>
        </w:rPr>
      </w:pPr>
      <w:r w:rsidRPr="00244F60">
        <w:rPr>
          <w:rFonts w:ascii="Times New Roman" w:hAnsi="Times New Roman" w:cs="Times New Roman"/>
          <w:sz w:val="24"/>
          <w:szCs w:val="24"/>
        </w:rPr>
        <w:t>Dalam gerakan sosial ini persoalan mendasar yang dihadapi diantaranya kapasitas pengelolaan dan sumber daya manusia. Kelembagaan agama merupakan basis dari tumbuh dan berkembangnya gerakan sosial keagamaan. Kapasitas mengelola sumber daya akan menentukan energi gerakan yang dimiliki dan memperkuat daya gerak serta pencapaian tujuannya.</w:t>
      </w:r>
      <w:r>
        <w:rPr>
          <w:rStyle w:val="FootnoteReference"/>
          <w:rFonts w:ascii="Times New Roman" w:hAnsi="Times New Roman" w:cs="Times New Roman"/>
          <w:sz w:val="24"/>
          <w:szCs w:val="24"/>
        </w:rPr>
        <w:footnoteReference w:id="43"/>
      </w:r>
    </w:p>
    <w:p w:rsidR="00853A5A" w:rsidRDefault="00853A5A" w:rsidP="00853A5A">
      <w:pPr>
        <w:spacing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lastRenderedPageBreak/>
        <w:t>Majelis</w:t>
      </w:r>
      <w:r w:rsidRPr="00627CD5">
        <w:rPr>
          <w:rFonts w:ascii="Times New Roman" w:hAnsi="Times New Roman" w:cs="Times New Roman"/>
          <w:sz w:val="24"/>
          <w:szCs w:val="24"/>
        </w:rPr>
        <w:t xml:space="preserve"> menyelenggarakan gerakan sosial keagamaan di tingkat mikro dalam kehidupan sehari-hari masyarakat. Majlis merupakan organisasi sosial keagamaan yang khas di setiap komunitas. Masyarakat bekerja untuk memenuhi kebutuhan keagamaan melalui kehadirannya. Mulai dari isu perluasan informasi Islam, adat-istiadat yang ketat hingga isu-isu sosial lokal, la</w:t>
      </w:r>
      <w:r>
        <w:rPr>
          <w:rFonts w:ascii="Times New Roman" w:hAnsi="Times New Roman" w:cs="Times New Roman"/>
          <w:sz w:val="24"/>
          <w:szCs w:val="24"/>
        </w:rPr>
        <w:t>ndasan organisasi majelis</w:t>
      </w:r>
      <w:r w:rsidRPr="00627CD5">
        <w:rPr>
          <w:rFonts w:ascii="Times New Roman" w:hAnsi="Times New Roman" w:cs="Times New Roman"/>
          <w:sz w:val="24"/>
          <w:szCs w:val="24"/>
        </w:rPr>
        <w:t xml:space="preserve"> secara positif melalui interaksi sosial yang tidak singkat dan sederhana.</w:t>
      </w:r>
      <w:r>
        <w:rPr>
          <w:rStyle w:val="FootnoteReference"/>
          <w:rFonts w:ascii="Times New Roman" w:hAnsi="Times New Roman" w:cs="Times New Roman"/>
          <w:sz w:val="24"/>
          <w:szCs w:val="24"/>
        </w:rPr>
        <w:footnoteReference w:id="44"/>
      </w:r>
    </w:p>
    <w:p w:rsidR="00853A5A" w:rsidRDefault="00853A5A" w:rsidP="00853A5A">
      <w:pPr>
        <w:pStyle w:val="ListParagraph"/>
        <w:numPr>
          <w:ilvl w:val="0"/>
          <w:numId w:val="24"/>
        </w:numPr>
        <w:spacing w:line="360" w:lineRule="auto"/>
        <w:jc w:val="both"/>
        <w:rPr>
          <w:rFonts w:ascii="Times New Roman" w:hAnsi="Times New Roman" w:cs="Times New Roman"/>
          <w:sz w:val="24"/>
          <w:szCs w:val="24"/>
          <w:lang w:val="id-ID"/>
        </w:rPr>
      </w:pPr>
      <w:r w:rsidRPr="005F0C1B">
        <w:rPr>
          <w:rFonts w:ascii="Times New Roman" w:hAnsi="Times New Roman" w:cs="Times New Roman"/>
          <w:sz w:val="24"/>
          <w:szCs w:val="24"/>
        </w:rPr>
        <w:t xml:space="preserve">Sosial Keagamaan </w:t>
      </w:r>
    </w:p>
    <w:p w:rsidR="00853A5A" w:rsidRDefault="00853A5A" w:rsidP="00853A5A">
      <w:pPr>
        <w:pStyle w:val="ListParagraph"/>
        <w:spacing w:line="360" w:lineRule="auto"/>
        <w:ind w:left="1440" w:firstLine="720"/>
        <w:jc w:val="both"/>
        <w:rPr>
          <w:rFonts w:ascii="Times New Roman" w:hAnsi="Times New Roman" w:cs="Times New Roman"/>
          <w:sz w:val="24"/>
          <w:szCs w:val="24"/>
          <w:lang w:val="id-ID"/>
        </w:rPr>
      </w:pPr>
      <w:r w:rsidRPr="005F0C1B">
        <w:rPr>
          <w:rFonts w:ascii="Times New Roman" w:hAnsi="Times New Roman" w:cs="Times New Roman"/>
          <w:sz w:val="24"/>
          <w:szCs w:val="24"/>
        </w:rPr>
        <w:t>Ciri yang semula menonjol dari gerakan fundamentalisme seperti terlihat pada gerakan fundamentalisme Protestan adalah pemahamannya yang literal atau skriptual terhadap teks-teks agama, dan pandangannya yang negatif pada kemajuan (</w:t>
      </w:r>
      <w:r w:rsidRPr="005F0C1B">
        <w:rPr>
          <w:rFonts w:ascii="Times New Roman" w:hAnsi="Times New Roman" w:cs="Times New Roman"/>
          <w:i/>
          <w:iCs/>
          <w:sz w:val="24"/>
          <w:szCs w:val="24"/>
        </w:rPr>
        <w:t>modern</w:t>
      </w:r>
      <w:r w:rsidRPr="005F0C1B">
        <w:rPr>
          <w:rFonts w:ascii="Times New Roman" w:hAnsi="Times New Roman" w:cs="Times New Roman"/>
          <w:sz w:val="24"/>
          <w:szCs w:val="24"/>
        </w:rPr>
        <w:t>). Pemahaman yang literal terhadap teks-teks agama agaknya dilandasi oleh dorongan untuk memegang teguh ajaran fundamental agama. Segala bentuk penafsiran terhadap teks-teks agama, bagi kaum fundamentalis dikhawatirkan mereduksi ajaran fundamental agama.</w:t>
      </w:r>
      <w:r>
        <w:rPr>
          <w:rStyle w:val="FootnoteReference"/>
          <w:rFonts w:ascii="Times New Roman" w:hAnsi="Times New Roman" w:cs="Times New Roman"/>
          <w:sz w:val="24"/>
          <w:szCs w:val="24"/>
        </w:rPr>
        <w:footnoteReference w:id="45"/>
      </w:r>
    </w:p>
    <w:p w:rsidR="00853A5A" w:rsidRPr="00BA1AD9" w:rsidRDefault="00853A5A" w:rsidP="00853A5A">
      <w:pPr>
        <w:pStyle w:val="ListParagraph"/>
        <w:spacing w:line="360" w:lineRule="auto"/>
        <w:ind w:left="1440" w:firstLine="720"/>
        <w:jc w:val="both"/>
        <w:rPr>
          <w:rFonts w:ascii="Times New Roman" w:hAnsi="Times New Roman" w:cs="Times New Roman"/>
          <w:sz w:val="24"/>
          <w:szCs w:val="24"/>
          <w:lang w:val="id-ID"/>
        </w:rPr>
      </w:pPr>
      <w:r w:rsidRPr="005F0C1B">
        <w:rPr>
          <w:rFonts w:ascii="Times New Roman" w:hAnsi="Times New Roman" w:cs="Times New Roman"/>
          <w:sz w:val="24"/>
          <w:szCs w:val="24"/>
        </w:rPr>
        <w:t xml:space="preserve">Kritik dan kekhawatiran terhadap fundamentalisme agama tertuju pada implikasi pemahaman tersebut yang dapat mendorong kepada apa yang diungkap William Shepard dengan </w:t>
      </w:r>
      <w:r w:rsidRPr="005F0C1B">
        <w:rPr>
          <w:rFonts w:ascii="Times New Roman" w:hAnsi="Times New Roman" w:cs="Times New Roman"/>
          <w:i/>
          <w:iCs/>
          <w:sz w:val="24"/>
          <w:szCs w:val="24"/>
        </w:rPr>
        <w:t xml:space="preserve">to do battle </w:t>
      </w:r>
      <w:r w:rsidRPr="005F0C1B">
        <w:rPr>
          <w:rFonts w:ascii="Times New Roman" w:hAnsi="Times New Roman" w:cs="Times New Roman"/>
          <w:sz w:val="24"/>
          <w:szCs w:val="24"/>
        </w:rPr>
        <w:t xml:space="preserve">royal guna mempertahankan ajaran fundamental agama. Pada </w:t>
      </w:r>
      <w:r w:rsidRPr="00BA1AD9">
        <w:rPr>
          <w:rFonts w:ascii="Times New Roman" w:hAnsi="Times New Roman" w:cs="Times New Roman"/>
          <w:sz w:val="24"/>
          <w:szCs w:val="24"/>
        </w:rPr>
        <w:t>gerakan fundamentalisme kemudian dilekatkan ciri perlawanan (</w:t>
      </w:r>
      <w:r w:rsidRPr="00BA1AD9">
        <w:rPr>
          <w:rFonts w:ascii="Times New Roman" w:hAnsi="Times New Roman" w:cs="Times New Roman"/>
          <w:i/>
          <w:iCs/>
          <w:sz w:val="24"/>
          <w:szCs w:val="24"/>
        </w:rPr>
        <w:t>oppositionalism</w:t>
      </w:r>
      <w:r w:rsidRPr="00BA1AD9">
        <w:rPr>
          <w:rFonts w:ascii="Times New Roman" w:hAnsi="Times New Roman" w:cs="Times New Roman"/>
          <w:sz w:val="24"/>
          <w:szCs w:val="24"/>
        </w:rPr>
        <w:t>) atau perjuangan (</w:t>
      </w:r>
      <w:r w:rsidRPr="00BA1AD9">
        <w:rPr>
          <w:rFonts w:ascii="Times New Roman" w:hAnsi="Times New Roman" w:cs="Times New Roman"/>
          <w:i/>
          <w:iCs/>
          <w:sz w:val="24"/>
          <w:szCs w:val="24"/>
        </w:rPr>
        <w:t>fight</w:t>
      </w:r>
      <w:r w:rsidRPr="00BA1AD9">
        <w:rPr>
          <w:rFonts w:ascii="Times New Roman" w:hAnsi="Times New Roman" w:cs="Times New Roman"/>
          <w:sz w:val="24"/>
          <w:szCs w:val="24"/>
        </w:rPr>
        <w:t xml:space="preserve">) seperti yang dilakukan Martiy E. Martin dan R. Scott Appbley. </w:t>
      </w:r>
      <w:r w:rsidRPr="00BA1AD9">
        <w:rPr>
          <w:rFonts w:ascii="Times New Roman" w:hAnsi="Times New Roman" w:cs="Times New Roman"/>
          <w:i/>
          <w:iCs/>
          <w:sz w:val="24"/>
          <w:szCs w:val="24"/>
        </w:rPr>
        <w:t xml:space="preserve">Fundamentalism and the State </w:t>
      </w:r>
      <w:r w:rsidRPr="00BA1AD9">
        <w:rPr>
          <w:rFonts w:ascii="Times New Roman" w:hAnsi="Times New Roman" w:cs="Times New Roman"/>
          <w:sz w:val="24"/>
          <w:szCs w:val="24"/>
        </w:rPr>
        <w:t xml:space="preserve">dan buku </w:t>
      </w:r>
      <w:r w:rsidRPr="00BA1AD9">
        <w:rPr>
          <w:rFonts w:ascii="Times New Roman" w:hAnsi="Times New Roman" w:cs="Times New Roman"/>
          <w:i/>
          <w:iCs/>
          <w:sz w:val="24"/>
          <w:szCs w:val="24"/>
        </w:rPr>
        <w:t xml:space="preserve">Fundamentalism and Society </w:t>
      </w:r>
      <w:r w:rsidRPr="00BA1AD9">
        <w:rPr>
          <w:rFonts w:ascii="Times New Roman" w:hAnsi="Times New Roman" w:cs="Times New Roman"/>
          <w:sz w:val="24"/>
          <w:szCs w:val="24"/>
        </w:rPr>
        <w:t>ini, dalam gerakan fundamentalisme ditandai setidaknya</w:t>
      </w:r>
      <w:r w:rsidRPr="00BA1AD9">
        <w:rPr>
          <w:rFonts w:ascii="Times New Roman" w:hAnsi="Times New Roman" w:cs="Times New Roman"/>
          <w:sz w:val="24"/>
          <w:szCs w:val="24"/>
          <w:lang w:val="id-ID"/>
        </w:rPr>
        <w:t xml:space="preserve"> </w:t>
      </w:r>
      <w:r w:rsidRPr="00BA1AD9">
        <w:rPr>
          <w:rFonts w:ascii="Times New Roman" w:hAnsi="Times New Roman" w:cs="Times New Roman"/>
          <w:sz w:val="24"/>
          <w:szCs w:val="24"/>
        </w:rPr>
        <w:t>oleh lima jenis perlawanan. Pertama, melawan kembali (</w:t>
      </w:r>
      <w:r w:rsidRPr="00BA1AD9">
        <w:rPr>
          <w:rFonts w:ascii="Times New Roman" w:hAnsi="Times New Roman" w:cs="Times New Roman"/>
          <w:i/>
          <w:iCs/>
          <w:sz w:val="24"/>
          <w:szCs w:val="24"/>
        </w:rPr>
        <w:t>fight back</w:t>
      </w:r>
      <w:r w:rsidRPr="00BA1AD9">
        <w:rPr>
          <w:rFonts w:ascii="Times New Roman" w:hAnsi="Times New Roman" w:cs="Times New Roman"/>
          <w:sz w:val="24"/>
          <w:szCs w:val="24"/>
        </w:rPr>
        <w:t>) terhadap kelompok yang mengancam keberadaan atau identitas yang menjadi taruhan hidup. Kedua</w:t>
      </w:r>
      <w:r w:rsidRPr="00BA1AD9">
        <w:rPr>
          <w:rFonts w:ascii="Times New Roman" w:hAnsi="Times New Roman" w:cs="Times New Roman"/>
          <w:i/>
          <w:iCs/>
          <w:sz w:val="24"/>
          <w:szCs w:val="24"/>
        </w:rPr>
        <w:t xml:space="preserve">, fight for, </w:t>
      </w:r>
      <w:r w:rsidRPr="00BA1AD9">
        <w:rPr>
          <w:rFonts w:ascii="Times New Roman" w:hAnsi="Times New Roman" w:cs="Times New Roman"/>
          <w:sz w:val="24"/>
          <w:szCs w:val="24"/>
        </w:rPr>
        <w:t xml:space="preserve">berjuang untuk menegakkan cita-cita yang </w:t>
      </w:r>
      <w:r w:rsidRPr="00BA1AD9">
        <w:rPr>
          <w:rFonts w:ascii="Times New Roman" w:hAnsi="Times New Roman" w:cs="Times New Roman"/>
          <w:sz w:val="24"/>
          <w:szCs w:val="24"/>
        </w:rPr>
        <w:lastRenderedPageBreak/>
        <w:t xml:space="preserve">mencakup persoalan hidup secara umum, seperti keluarga atau institusi sosial lain. Ketiga, </w:t>
      </w:r>
      <w:r w:rsidRPr="00BA1AD9">
        <w:rPr>
          <w:rFonts w:ascii="Times New Roman" w:hAnsi="Times New Roman" w:cs="Times New Roman"/>
          <w:i/>
          <w:iCs/>
          <w:sz w:val="24"/>
          <w:szCs w:val="24"/>
        </w:rPr>
        <w:t>fight with</w:t>
      </w:r>
      <w:r w:rsidRPr="00BA1AD9">
        <w:rPr>
          <w:rFonts w:ascii="Times New Roman" w:hAnsi="Times New Roman" w:cs="Times New Roman"/>
          <w:sz w:val="24"/>
          <w:szCs w:val="24"/>
        </w:rPr>
        <w:t xml:space="preserve">, berjuang dengan kerangka nilai atau identitas tertentu yang diambil dari warisan masa lalu maupun konstruksi baru. Keempat, </w:t>
      </w:r>
      <w:r w:rsidRPr="00BA1AD9">
        <w:rPr>
          <w:rFonts w:ascii="Times New Roman" w:hAnsi="Times New Roman" w:cs="Times New Roman"/>
          <w:i/>
          <w:iCs/>
          <w:sz w:val="24"/>
          <w:szCs w:val="24"/>
        </w:rPr>
        <w:t>fight againts</w:t>
      </w:r>
      <w:r w:rsidRPr="00BA1AD9">
        <w:rPr>
          <w:rFonts w:ascii="Times New Roman" w:hAnsi="Times New Roman" w:cs="Times New Roman"/>
          <w:sz w:val="24"/>
          <w:szCs w:val="24"/>
        </w:rPr>
        <w:t xml:space="preserve">, berjuang melawan musuhmusuh tertentu yang muncul dalam bentuk komunitas atau tata sosial keagamaan yang dipandang menyimpang. Kelima, </w:t>
      </w:r>
      <w:r w:rsidRPr="00BA1AD9">
        <w:rPr>
          <w:rFonts w:ascii="Times New Roman" w:hAnsi="Times New Roman" w:cs="Times New Roman"/>
          <w:i/>
          <w:iCs/>
          <w:sz w:val="24"/>
          <w:szCs w:val="24"/>
        </w:rPr>
        <w:t>fight under</w:t>
      </w:r>
      <w:r w:rsidRPr="00BA1AD9">
        <w:rPr>
          <w:rFonts w:ascii="Times New Roman" w:hAnsi="Times New Roman" w:cs="Times New Roman"/>
          <w:sz w:val="24"/>
          <w:szCs w:val="24"/>
        </w:rPr>
        <w:t>, berjuang atas nama Tuhan atau ide-ide lain.</w:t>
      </w:r>
      <w:r w:rsidRPr="00BA1AD9">
        <w:rPr>
          <w:rStyle w:val="FootnoteReference"/>
          <w:rFonts w:ascii="Times New Roman" w:hAnsi="Times New Roman" w:cs="Times New Roman"/>
          <w:sz w:val="24"/>
          <w:szCs w:val="24"/>
        </w:rPr>
        <w:footnoteReference w:id="46"/>
      </w:r>
    </w:p>
    <w:p w:rsidR="00853A5A" w:rsidRPr="00BA1AD9" w:rsidRDefault="00853A5A" w:rsidP="00853A5A">
      <w:pPr>
        <w:pStyle w:val="ListParagraph"/>
        <w:numPr>
          <w:ilvl w:val="0"/>
          <w:numId w:val="24"/>
        </w:numPr>
        <w:spacing w:line="360" w:lineRule="auto"/>
        <w:jc w:val="both"/>
        <w:rPr>
          <w:rFonts w:ascii="Times New Roman" w:hAnsi="Times New Roman" w:cs="Times New Roman"/>
          <w:sz w:val="24"/>
          <w:szCs w:val="24"/>
          <w:lang w:val="id-ID"/>
        </w:rPr>
      </w:pPr>
      <w:r w:rsidRPr="00BA1AD9">
        <w:rPr>
          <w:rFonts w:ascii="Times New Roman" w:hAnsi="Times New Roman" w:cs="Times New Roman"/>
          <w:sz w:val="24"/>
          <w:szCs w:val="24"/>
          <w:lang w:val="id-ID"/>
        </w:rPr>
        <w:t>Politik Islam</w:t>
      </w:r>
    </w:p>
    <w:p w:rsidR="00853A5A" w:rsidRPr="00BA1AD9" w:rsidRDefault="00853A5A" w:rsidP="00853A5A">
      <w:pPr>
        <w:pStyle w:val="ListParagraph"/>
        <w:spacing w:line="360" w:lineRule="auto"/>
        <w:ind w:left="1440" w:firstLine="720"/>
        <w:jc w:val="both"/>
        <w:rPr>
          <w:rFonts w:ascii="Times New Roman" w:hAnsi="Times New Roman" w:cs="Times New Roman"/>
          <w:sz w:val="24"/>
          <w:szCs w:val="24"/>
          <w:lang w:val="id-ID"/>
        </w:rPr>
      </w:pPr>
      <w:r w:rsidRPr="00BA1AD9">
        <w:rPr>
          <w:rFonts w:ascii="Times New Roman" w:hAnsi="Times New Roman" w:cs="Times New Roman"/>
          <w:sz w:val="24"/>
          <w:szCs w:val="24"/>
        </w:rPr>
        <w:t xml:space="preserve">Ilmu politik adalah ilmu yang mempelajari tentang politik atau kepolitikan. Politik adalah usaha untuk menggapai kehidupan yang baik. Di indonesia sendiri kita teringat pepatah </w:t>
      </w:r>
      <w:r w:rsidRPr="00BA1AD9">
        <w:rPr>
          <w:rFonts w:ascii="Times New Roman" w:hAnsi="Times New Roman" w:cs="Times New Roman"/>
          <w:i/>
          <w:iCs/>
          <w:sz w:val="24"/>
          <w:szCs w:val="24"/>
        </w:rPr>
        <w:t>gemah ripah loh jinawi</w:t>
      </w:r>
      <w:r w:rsidRPr="00BA1AD9">
        <w:rPr>
          <w:rFonts w:ascii="Times New Roman" w:hAnsi="Times New Roman" w:cs="Times New Roman"/>
          <w:sz w:val="24"/>
          <w:szCs w:val="24"/>
        </w:rPr>
        <w:t>. Orang yuna</w:t>
      </w:r>
      <w:r>
        <w:rPr>
          <w:rFonts w:ascii="Times New Roman" w:hAnsi="Times New Roman" w:cs="Times New Roman"/>
          <w:sz w:val="24"/>
          <w:szCs w:val="24"/>
        </w:rPr>
        <w:t xml:space="preserve">ni kuno terutama plato dan </w:t>
      </w:r>
      <w:r>
        <w:rPr>
          <w:rFonts w:ascii="Times New Roman" w:hAnsi="Times New Roman" w:cs="Times New Roman"/>
          <w:sz w:val="24"/>
          <w:szCs w:val="24"/>
          <w:lang w:val="id-ID"/>
        </w:rPr>
        <w:t>A</w:t>
      </w:r>
      <w:r>
        <w:rPr>
          <w:rFonts w:ascii="Times New Roman" w:hAnsi="Times New Roman" w:cs="Times New Roman"/>
          <w:sz w:val="24"/>
          <w:szCs w:val="24"/>
        </w:rPr>
        <w:t>ris</w:t>
      </w:r>
      <w:r w:rsidRPr="00BA1AD9">
        <w:rPr>
          <w:rFonts w:ascii="Times New Roman" w:hAnsi="Times New Roman" w:cs="Times New Roman"/>
          <w:sz w:val="24"/>
          <w:szCs w:val="24"/>
        </w:rPr>
        <w:t xml:space="preserve">toteles menamakannya sebagai </w:t>
      </w:r>
      <w:r w:rsidRPr="00BA1AD9">
        <w:rPr>
          <w:rFonts w:ascii="Times New Roman" w:hAnsi="Times New Roman" w:cs="Times New Roman"/>
          <w:i/>
          <w:sz w:val="24"/>
          <w:szCs w:val="24"/>
        </w:rPr>
        <w:t>the good life</w:t>
      </w:r>
      <w:r w:rsidRPr="00BA1AD9">
        <w:rPr>
          <w:rFonts w:ascii="Times New Roman" w:hAnsi="Times New Roman" w:cs="Times New Roman"/>
          <w:sz w:val="24"/>
          <w:szCs w:val="24"/>
        </w:rPr>
        <w:t xml:space="preserve"> (kehidupan yang baik). Fungsi politik islam adalah untuk membangunkan sebuah sistem pemerintahan dan kenegaraan yang tegak diatas dasar untuk melaksanakan seluruh hukum syariat islam. Tujuan utamanya yaitu menegakkan sebuah negara islam. Dengan adanya pemerintah yang mendukung syariat maka akan tegaklah agama dan berterusanlah segala urusan manusia menurut tuntutan-tuntutan agama tersebut. Tujuan sistem politik dan pemerintahan islam menurut para fuqaha antara lain:</w:t>
      </w:r>
      <w:r>
        <w:rPr>
          <w:rStyle w:val="FootnoteReference"/>
          <w:rFonts w:ascii="Times New Roman" w:hAnsi="Times New Roman" w:cs="Times New Roman"/>
          <w:sz w:val="24"/>
          <w:szCs w:val="24"/>
        </w:rPr>
        <w:footnoteReference w:id="47"/>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Memelihara keimanan menurut prinsip-prinsip disepakati oleh ulama salaf daripada kalangan umat islam</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lastRenderedPageBreak/>
        <w:t xml:space="preserve">Melaksanakan proses pengadilan dikalangan rakyat dan menyelesaikan masalah dikalangan orang-orang yang berselisih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Menjaga keamanan daerah-daerah islam agar manusia dapat hidup dalam keadaan aman dalam keadaan damai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Melaksanakan hukuman-hukuman yang telah di tetapkan syarak demi melindungi hak-hak manusia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Menjaga perbatasan negara dengan berbagai persenjataan untuk menghadapi kemungkinan serangan dari pihak luar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Melancarkan jihad terhadap golongan yang menentang islam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Mengendalikan urusan pengutipan cukai, zakat dan sedekah sebagaimana yang di tetapkan syarak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Mengatur anggaran belanja untuk pembedaharaan negara agar tidak digunakan secara boros atau kikir </w:t>
      </w:r>
    </w:p>
    <w:p w:rsidR="00853A5A"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Melantik pegawai yang jujur untuk menjaga kekayaan negara dan mengurus urusan negara </w:t>
      </w:r>
    </w:p>
    <w:p w:rsidR="00853A5A" w:rsidRPr="009E0A75" w:rsidRDefault="00853A5A" w:rsidP="00853A5A">
      <w:pPr>
        <w:pStyle w:val="ListParagraph"/>
        <w:numPr>
          <w:ilvl w:val="0"/>
          <w:numId w:val="25"/>
        </w:numPr>
        <w:spacing w:line="360" w:lineRule="auto"/>
        <w:jc w:val="both"/>
        <w:rPr>
          <w:rFonts w:ascii="Times New Roman" w:hAnsi="Times New Roman" w:cs="Times New Roman"/>
          <w:sz w:val="24"/>
          <w:szCs w:val="24"/>
          <w:lang w:val="id-ID"/>
        </w:rPr>
      </w:pPr>
      <w:r w:rsidRPr="009E0A75">
        <w:rPr>
          <w:rFonts w:ascii="Times New Roman" w:hAnsi="Times New Roman" w:cs="Times New Roman"/>
          <w:sz w:val="24"/>
          <w:szCs w:val="24"/>
        </w:rPr>
        <w:t xml:space="preserve">Menjalankan pengawalan dan pemeriksaan yang rapi dalam keadaan darurat untuk memimpin negara dan melindungi agama </w:t>
      </w:r>
    </w:p>
    <w:p w:rsidR="00853A5A" w:rsidRDefault="00853A5A" w:rsidP="00853A5A">
      <w:pPr>
        <w:pStyle w:val="ListParagraph"/>
        <w:spacing w:before="240" w:line="360" w:lineRule="auto"/>
        <w:ind w:left="1418" w:firstLine="654"/>
        <w:jc w:val="both"/>
        <w:rPr>
          <w:rFonts w:ascii="Times New Roman" w:hAnsi="Times New Roman" w:cs="Times New Roman"/>
          <w:sz w:val="24"/>
          <w:szCs w:val="24"/>
          <w:lang w:val="id-ID"/>
        </w:rPr>
      </w:pPr>
      <w:r w:rsidRPr="00897B1A">
        <w:rPr>
          <w:rFonts w:ascii="Times New Roman" w:hAnsi="Times New Roman" w:cs="Times New Roman"/>
          <w:sz w:val="24"/>
          <w:szCs w:val="24"/>
        </w:rPr>
        <w:t>Dalam masalah politik, islam telah mengatur tata cara berpolitik dan pemerintahan agar umat islam tidak terjerumus dengan ide-ide dan pikiran politik barat. Sebagaimana yang telah di urai di atas, ulama telah menarik benang serta peraturan tentang peraturan dasar-dasar politik dan pemerintahan.</w:t>
      </w:r>
      <w:r>
        <w:rPr>
          <w:rStyle w:val="FootnoteReference"/>
          <w:rFonts w:ascii="Times New Roman" w:hAnsi="Times New Roman" w:cs="Times New Roman"/>
          <w:sz w:val="24"/>
          <w:szCs w:val="24"/>
        </w:rPr>
        <w:footnoteReference w:id="48"/>
      </w:r>
    </w:p>
    <w:p w:rsidR="002C7BC7" w:rsidRDefault="002C7BC7" w:rsidP="00853A5A">
      <w:pPr>
        <w:pStyle w:val="ListParagraph"/>
        <w:spacing w:before="240" w:line="360" w:lineRule="auto"/>
        <w:ind w:left="1418" w:firstLine="654"/>
        <w:jc w:val="both"/>
        <w:rPr>
          <w:rFonts w:ascii="Times New Roman" w:hAnsi="Times New Roman" w:cs="Times New Roman"/>
          <w:sz w:val="24"/>
          <w:szCs w:val="24"/>
          <w:lang w:val="id-ID"/>
        </w:rPr>
      </w:pPr>
    </w:p>
    <w:p w:rsidR="002C7BC7" w:rsidRPr="002C7BC7" w:rsidRDefault="002C7BC7" w:rsidP="00853A5A">
      <w:pPr>
        <w:pStyle w:val="ListParagraph"/>
        <w:spacing w:before="240" w:line="360" w:lineRule="auto"/>
        <w:ind w:left="1418" w:firstLine="654"/>
        <w:jc w:val="both"/>
        <w:rPr>
          <w:rFonts w:ascii="Times New Roman" w:hAnsi="Times New Roman" w:cs="Times New Roman"/>
          <w:sz w:val="24"/>
          <w:szCs w:val="24"/>
          <w:lang w:val="id-ID"/>
        </w:rPr>
      </w:pPr>
    </w:p>
    <w:p w:rsidR="00853A5A" w:rsidRPr="00FC79DA" w:rsidRDefault="00853A5A" w:rsidP="00853A5A">
      <w:pPr>
        <w:pStyle w:val="ListParagraph"/>
        <w:numPr>
          <w:ilvl w:val="0"/>
          <w:numId w:val="11"/>
        </w:numPr>
        <w:spacing w:before="240" w:after="0" w:line="360" w:lineRule="auto"/>
        <w:ind w:left="709"/>
        <w:jc w:val="both"/>
        <w:rPr>
          <w:rFonts w:ascii="Times New Roman" w:hAnsi="Times New Roman" w:cs="Times New Roman"/>
          <w:sz w:val="24"/>
          <w:szCs w:val="24"/>
          <w:lang w:val="id-ID"/>
        </w:rPr>
      </w:pPr>
      <w:r w:rsidRPr="00FC79DA">
        <w:rPr>
          <w:rFonts w:ascii="Times New Roman" w:hAnsi="Times New Roman" w:cs="Times New Roman"/>
          <w:sz w:val="24"/>
          <w:szCs w:val="24"/>
          <w:lang w:val="id-ID"/>
        </w:rPr>
        <w:lastRenderedPageBreak/>
        <w:t xml:space="preserve">Sejarah Gerakan Keagamaan  </w:t>
      </w:r>
    </w:p>
    <w:p w:rsidR="00853A5A" w:rsidRDefault="00853A5A" w:rsidP="00853A5A">
      <w:pPr>
        <w:spacing w:after="0" w:line="360" w:lineRule="auto"/>
        <w:ind w:left="66" w:firstLine="654"/>
        <w:jc w:val="both"/>
        <w:rPr>
          <w:rFonts w:ascii="Times New Roman" w:hAnsi="Times New Roman" w:cs="Times New Roman"/>
          <w:sz w:val="24"/>
          <w:szCs w:val="24"/>
        </w:rPr>
      </w:pPr>
      <w:r w:rsidRPr="009C72C2">
        <w:rPr>
          <w:rFonts w:ascii="Times New Roman" w:hAnsi="Times New Roman" w:cs="Times New Roman"/>
          <w:sz w:val="24"/>
          <w:szCs w:val="24"/>
        </w:rPr>
        <w:t>Indonesia adalah salah satu dari banyak negara Muslim di mana gerakan keagamaan baru telah muncul. Gerakan yang termasuk dalam lingkup agama dikenal sebagai gerakan keagamaan. Ada sejumlah ormas keagamaan, antara lain Muhammadiyah, NU (Nahdlatul Ulama'), dan lain-lain, yang menjadi contoh gerakan keagamaan dalam Islam pada khususnya.</w:t>
      </w:r>
    </w:p>
    <w:p w:rsidR="00853A5A" w:rsidRDefault="00853A5A" w:rsidP="00853A5A">
      <w:pPr>
        <w:spacing w:after="0" w:line="360" w:lineRule="auto"/>
        <w:ind w:left="66" w:firstLine="654"/>
        <w:jc w:val="both"/>
        <w:rPr>
          <w:rFonts w:ascii="Times New Roman" w:hAnsi="Times New Roman" w:cs="Times New Roman"/>
          <w:sz w:val="24"/>
          <w:szCs w:val="24"/>
        </w:rPr>
      </w:pPr>
      <w:r w:rsidRPr="00871B5E">
        <w:rPr>
          <w:rFonts w:ascii="Times New Roman" w:hAnsi="Times New Roman" w:cs="Times New Roman"/>
          <w:sz w:val="24"/>
          <w:szCs w:val="24"/>
        </w:rPr>
        <w:t>Adanya gerakan sosial, akibat perilaku masyarakat terhadap rangsangan tertentu di bidang politik, agama, dan bidang lainnya, merupakan satu-satunya hal yang memisahkan sejarah gerakan keagamaan dengan sejarah gerakan sosial. Sedangkan respon terhadap munculnya rangsangan yang berkaitan dengan kesadaran beragama merupakan contoh pemahaman yang tidak rutin tentang gerakan sosial keagamaan yang terlihat dari hasil kolektif beberapa individu atau kelompok yang mengadvokasi nilai dan ajaran agama. perilaku kolektif dalam mendukun</w:t>
      </w:r>
      <w:r>
        <w:rPr>
          <w:rFonts w:ascii="Times New Roman" w:hAnsi="Times New Roman" w:cs="Times New Roman"/>
          <w:sz w:val="24"/>
          <w:szCs w:val="24"/>
        </w:rPr>
        <w:t>g ajaran dan nilai-nilai agama.</w:t>
      </w:r>
    </w:p>
    <w:p w:rsidR="00853A5A" w:rsidRDefault="00853A5A" w:rsidP="00853A5A">
      <w:pPr>
        <w:spacing w:after="0" w:line="360" w:lineRule="auto"/>
        <w:ind w:left="66" w:firstLine="654"/>
        <w:jc w:val="both"/>
        <w:rPr>
          <w:rFonts w:ascii="Times New Roman" w:hAnsi="Times New Roman" w:cs="Times New Roman"/>
          <w:sz w:val="24"/>
          <w:szCs w:val="24"/>
        </w:rPr>
      </w:pPr>
      <w:r w:rsidRPr="00871B5E">
        <w:rPr>
          <w:rFonts w:ascii="Times New Roman" w:hAnsi="Times New Roman" w:cs="Times New Roman"/>
          <w:sz w:val="24"/>
          <w:szCs w:val="24"/>
        </w:rPr>
        <w:t>Sementara itu, latar belakang sejarah perkembangan sosial yang dimulai dari perkembangan sosial ini tidak dapat dipisahkan dari serangkaian kerusuhan yang terjadi di seluruh Eropa Barat pada akhir abad ke-17 hingga ke-19 sejak realitas ramah baru ini memberikan</w:t>
      </w:r>
      <w:r>
        <w:rPr>
          <w:rFonts w:ascii="Times New Roman" w:hAnsi="Times New Roman" w:cs="Times New Roman"/>
          <w:sz w:val="24"/>
          <w:szCs w:val="24"/>
        </w:rPr>
        <w:t xml:space="preserve"> landasan bagi para skolastik. D</w:t>
      </w:r>
      <w:r w:rsidRPr="00871B5E">
        <w:rPr>
          <w:rFonts w:ascii="Times New Roman" w:hAnsi="Times New Roman" w:cs="Times New Roman"/>
          <w:sz w:val="24"/>
          <w:szCs w:val="24"/>
        </w:rPr>
        <w:t>alam kaitannya dengan perkembangan sosial. Beragamnya gerakan sosial, termasuk yang dipimpin oleh mahasiswa, profesional, dan individu lainnya, menunjukkan bahwa gerakan sosial berkembang pada awal abad ke-21. Pembangunan sosial tidak pernah lagi berpusat pada pembangunan yang telah dilakukan sebelumnya, misalnya pengaturan buruh peternakan tentang kebebasan dasar yang harus mereka capai, individu yang mayoritas berkuasa, dan menjaga pemerataan. Akibatnya, gerakan sosial bergeser ke berbagai institusi akademik, agen perubahan, atau pusat disiplin ilmu lainnya.</w:t>
      </w:r>
      <w:r>
        <w:rPr>
          <w:rStyle w:val="FootnoteReference"/>
          <w:rFonts w:ascii="Times New Roman" w:hAnsi="Times New Roman" w:cs="Times New Roman"/>
          <w:sz w:val="24"/>
          <w:szCs w:val="24"/>
        </w:rPr>
        <w:footnoteReference w:id="49"/>
      </w:r>
    </w:p>
    <w:p w:rsidR="00853A5A" w:rsidRDefault="00853A5A" w:rsidP="00853A5A">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M</w:t>
      </w:r>
      <w:r w:rsidRPr="00395090">
        <w:rPr>
          <w:rFonts w:ascii="Times New Roman" w:hAnsi="Times New Roman" w:cs="Times New Roman"/>
          <w:sz w:val="24"/>
          <w:szCs w:val="24"/>
        </w:rPr>
        <w:t xml:space="preserve">engartikan gerakan adalah media masyarakat untuk menyampaikan tentang rasa ketidakpuasan sosialnya kepada para penguasa. Mereka menganggap bahwa kemunculan gerakan berawal dari satu golongan yang memiliki sifat </w:t>
      </w:r>
      <w:r w:rsidRPr="00395090">
        <w:rPr>
          <w:rFonts w:ascii="Times New Roman" w:hAnsi="Times New Roman" w:cs="Times New Roman"/>
          <w:sz w:val="24"/>
          <w:szCs w:val="24"/>
        </w:rPr>
        <w:lastRenderedPageBreak/>
        <w:t>terorganisir, memiliki asa serta tujuan yang jelas, dan memiliki ideologi baru sehingga menciptakan sebuah perubahan kepada masyarakat yang maju.</w:t>
      </w:r>
      <w:r>
        <w:rPr>
          <w:rStyle w:val="FootnoteReference"/>
          <w:rFonts w:ascii="Times New Roman" w:hAnsi="Times New Roman" w:cs="Times New Roman"/>
          <w:sz w:val="24"/>
          <w:szCs w:val="24"/>
        </w:rPr>
        <w:footnoteReference w:id="50"/>
      </w:r>
    </w:p>
    <w:p w:rsidR="00853A5A" w:rsidRPr="009C72C2" w:rsidRDefault="00853A5A" w:rsidP="00853A5A">
      <w:pPr>
        <w:spacing w:after="0" w:line="360" w:lineRule="auto"/>
        <w:ind w:left="66" w:firstLine="654"/>
        <w:jc w:val="both"/>
        <w:rPr>
          <w:rFonts w:ascii="Times New Roman" w:hAnsi="Times New Roman" w:cs="Times New Roman"/>
          <w:sz w:val="24"/>
          <w:szCs w:val="24"/>
        </w:rPr>
      </w:pPr>
      <w:r w:rsidRPr="009C72C2">
        <w:rPr>
          <w:rFonts w:ascii="Times New Roman" w:hAnsi="Times New Roman" w:cs="Times New Roman"/>
          <w:sz w:val="24"/>
          <w:szCs w:val="24"/>
        </w:rPr>
        <w:t>Misalnya, dalam perkembangan Islam di Indonesia pasca jatuhnya rezim Soeharto, muncul organisasi-organisasi Islam baru seperti HTI, FPI, dan gerakan tarbiyah. Di sisi lain, organisasi Islam yang cukup kuat seperti DDII, LDII, PERSIS, Jamaah Tabligh, dan lainnya muncul sebagai bagian dari gerakan mengembalikan nilai</w:t>
      </w:r>
      <w:r>
        <w:rPr>
          <w:rFonts w:ascii="Times New Roman" w:hAnsi="Times New Roman" w:cs="Times New Roman"/>
          <w:sz w:val="24"/>
          <w:szCs w:val="24"/>
        </w:rPr>
        <w:t xml:space="preserve">-nilai ajaran Islam yang murni. </w:t>
      </w:r>
      <w:r w:rsidRPr="009C72C2">
        <w:rPr>
          <w:rFonts w:ascii="Times New Roman" w:hAnsi="Times New Roman" w:cs="Times New Roman"/>
          <w:sz w:val="24"/>
          <w:szCs w:val="24"/>
        </w:rPr>
        <w:t>Munculnya gerakan-gerakan Islam baru yang berbeda dengan sebelumnya, seperti Muhammadiyah, Nahdlatul Ulama (NU), al-Irsyad, Persis, dan lain-lain, menandai masa setelah reformasi dan ditandai dengan perubahan-perubahan dalam Islam yang dapat dirujuk. sebagai kebangkitan Islam. Dalam hal ini dibahas dalam kaitannya dengan gerakan politik yang lebih mainstream atau tentang gerakan Islam yang dominan.</w:t>
      </w:r>
    </w:p>
    <w:p w:rsidR="00853A5A" w:rsidRPr="009C72C2" w:rsidRDefault="00853A5A" w:rsidP="00853A5A">
      <w:pPr>
        <w:spacing w:after="0" w:line="360" w:lineRule="auto"/>
        <w:ind w:left="66" w:firstLine="654"/>
        <w:jc w:val="both"/>
        <w:rPr>
          <w:rFonts w:ascii="Times New Roman" w:hAnsi="Times New Roman" w:cs="Times New Roman"/>
          <w:sz w:val="24"/>
          <w:szCs w:val="24"/>
        </w:rPr>
      </w:pPr>
      <w:r w:rsidRPr="009C72C2">
        <w:rPr>
          <w:rFonts w:ascii="Times New Roman" w:hAnsi="Times New Roman" w:cs="Times New Roman"/>
          <w:sz w:val="24"/>
          <w:szCs w:val="24"/>
        </w:rPr>
        <w:t>Misalnya, pada periode setelah jatuhnya rezim Soeharto di Indonesia, organisasi Islam seperti HTI, FPI, gerakan tarbiyah, dan yang lebih mapan seperti Jamaah Tabligh dan lain-lain, merupakan gerakan yang bercita-cita untuk mengembalikan nilai-nilai itu. pada dasarnya Islam, muncul. Organisasi-organisasi ini dapat digambarkan sebagai relatif baru.</w:t>
      </w:r>
    </w:p>
    <w:p w:rsidR="00853A5A" w:rsidRDefault="00853A5A" w:rsidP="00853A5A">
      <w:pPr>
        <w:spacing w:line="360" w:lineRule="auto"/>
        <w:ind w:left="66" w:firstLine="654"/>
        <w:jc w:val="both"/>
        <w:rPr>
          <w:rFonts w:ascii="Times New Roman" w:hAnsi="Times New Roman" w:cs="Times New Roman"/>
          <w:sz w:val="24"/>
          <w:szCs w:val="24"/>
        </w:rPr>
      </w:pPr>
      <w:r w:rsidRPr="009C72C2">
        <w:rPr>
          <w:rFonts w:ascii="Times New Roman" w:hAnsi="Times New Roman" w:cs="Times New Roman"/>
          <w:sz w:val="24"/>
          <w:szCs w:val="24"/>
        </w:rPr>
        <w:t xml:space="preserve">Pembicaraan tentang gambaran </w:t>
      </w:r>
      <w:r>
        <w:rPr>
          <w:rFonts w:ascii="Times New Roman" w:hAnsi="Times New Roman" w:cs="Times New Roman"/>
          <w:sz w:val="24"/>
          <w:szCs w:val="24"/>
        </w:rPr>
        <w:t>gerakan</w:t>
      </w:r>
      <w:r w:rsidRPr="009C72C2">
        <w:rPr>
          <w:rFonts w:ascii="Times New Roman" w:hAnsi="Times New Roman" w:cs="Times New Roman"/>
          <w:sz w:val="24"/>
          <w:szCs w:val="24"/>
        </w:rPr>
        <w:t xml:space="preserve"> Islam yang ketat dimanfaatkan untuk menjawab sistem kepercayaan Barat dan inovasi yang dilakukan oleh asosiasi-asosiasi Islam. Ada berbagai tanggapan terhadap munculnya ideologi Barat. Namun, intinya adalah memanfaatkan hipotesis perkembangan yang ketat untuk mengenali perkembangan yang muncul dalam pertemuan-pertemuan Islam.</w:t>
      </w:r>
    </w:p>
    <w:p w:rsidR="00853A5A" w:rsidRDefault="00853A5A" w:rsidP="00853A5A">
      <w:pPr>
        <w:spacing w:line="360" w:lineRule="auto"/>
        <w:ind w:left="66" w:firstLine="654"/>
        <w:jc w:val="both"/>
        <w:rPr>
          <w:rFonts w:ascii="Times New Roman" w:hAnsi="Times New Roman" w:cs="Times New Roman"/>
          <w:sz w:val="24"/>
          <w:szCs w:val="24"/>
        </w:rPr>
      </w:pPr>
      <w:r w:rsidRPr="002F4E63">
        <w:rPr>
          <w:rFonts w:ascii="Times New Roman" w:hAnsi="Times New Roman" w:cs="Times New Roman"/>
          <w:sz w:val="24"/>
          <w:szCs w:val="24"/>
        </w:rPr>
        <w:t>Menanggapi implementasi ideologi dan modernisme Barat oleh ormas Islam, digunakan pembahasan tentang potret gerakan keagamaan (Islam). Ada berbagai tanggapan terhadap munculnya ideologi Barat. Namun, intinya adalah memanfaatkan hipotesis perkembangan ketat untuk membedakan perkembangan salafi se</w:t>
      </w:r>
      <w:r>
        <w:rPr>
          <w:rFonts w:ascii="Times New Roman" w:hAnsi="Times New Roman" w:cs="Times New Roman"/>
          <w:sz w:val="24"/>
          <w:szCs w:val="24"/>
        </w:rPr>
        <w:t>bagai salah satu majelis Islam. G</w:t>
      </w:r>
      <w:r w:rsidRPr="002F4E63">
        <w:rPr>
          <w:rFonts w:ascii="Times New Roman" w:hAnsi="Times New Roman" w:cs="Times New Roman"/>
          <w:sz w:val="24"/>
          <w:szCs w:val="24"/>
        </w:rPr>
        <w:t xml:space="preserve">erakan keagamaan Islam khususnya </w:t>
      </w:r>
      <w:r w:rsidRPr="002F4E63">
        <w:rPr>
          <w:rFonts w:ascii="Times New Roman" w:hAnsi="Times New Roman" w:cs="Times New Roman"/>
          <w:sz w:val="24"/>
          <w:szCs w:val="24"/>
        </w:rPr>
        <w:lastRenderedPageBreak/>
        <w:t>dalam yang mencirikan beberapa perkumpulan sehubungan dengan perkembangan yang ketat, diantaranya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p>
    <w:p w:rsidR="00853A5A" w:rsidRPr="00DF7E35" w:rsidRDefault="00853A5A" w:rsidP="00853A5A">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Sekularisme Islam </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DF7E35">
        <w:rPr>
          <w:rFonts w:ascii="Times New Roman" w:hAnsi="Times New Roman" w:cs="Times New Roman"/>
          <w:color w:val="000000"/>
          <w:sz w:val="24"/>
          <w:szCs w:val="24"/>
        </w:rPr>
        <w:t xml:space="preserve">Adanya suatu pemikiran bahwa agama (Islam) selaku urusan pribadi dan wajib keluar dari politik. Dalam artian ada penempatan tersendiri antara agama dan negara (politik). Dalam sekularisme Islam ini terbagi menjadi dua yakni moderat dan </w:t>
      </w:r>
      <w:r w:rsidRPr="00DF7E35">
        <w:rPr>
          <w:rFonts w:ascii="Times New Roman" w:hAnsi="Times New Roman" w:cs="Times New Roman"/>
          <w:i/>
          <w:iCs/>
          <w:color w:val="000000"/>
          <w:sz w:val="24"/>
          <w:szCs w:val="24"/>
        </w:rPr>
        <w:t>ekstrim</w:t>
      </w:r>
      <w:r w:rsidRPr="00DF7E35">
        <w:rPr>
          <w:rFonts w:ascii="Times New Roman" w:hAnsi="Times New Roman" w:cs="Times New Roman"/>
          <w:color w:val="000000"/>
          <w:sz w:val="24"/>
          <w:szCs w:val="24"/>
        </w:rPr>
        <w:t xml:space="preserve">. Pertama kelompok </w:t>
      </w:r>
      <w:r w:rsidRPr="00DF7E35">
        <w:rPr>
          <w:rFonts w:ascii="Times New Roman" w:hAnsi="Times New Roman" w:cs="Times New Roman"/>
          <w:i/>
          <w:iCs/>
          <w:color w:val="000000"/>
          <w:sz w:val="24"/>
          <w:szCs w:val="24"/>
        </w:rPr>
        <w:t xml:space="preserve">ekstrim </w:t>
      </w:r>
      <w:r w:rsidRPr="00DF7E35">
        <w:rPr>
          <w:rFonts w:ascii="Times New Roman" w:hAnsi="Times New Roman" w:cs="Times New Roman"/>
          <w:color w:val="000000"/>
          <w:sz w:val="24"/>
          <w:szCs w:val="24"/>
        </w:rPr>
        <w:t xml:space="preserve">yakni tak diakuinya posisi agama sama sekali serta ditutup secara rapat untuk pertumbuhan agama. bagi kelompok moderat, yakni tetap terakui adanya agama serta diberikannya ruang untuk kegiatan mengenai keagamaan tetapi tak memasukannya keranah politik. </w:t>
      </w:r>
    </w:p>
    <w:p w:rsidR="00853A5A" w:rsidRPr="00DF7E35" w:rsidRDefault="00853A5A" w:rsidP="00853A5A">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Islam Radikal </w:t>
      </w:r>
    </w:p>
    <w:p w:rsidR="00853A5A" w:rsidRPr="002A7DE0"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DF7E35">
        <w:rPr>
          <w:rFonts w:ascii="Times New Roman" w:hAnsi="Times New Roman" w:cs="Times New Roman"/>
          <w:color w:val="000000"/>
          <w:sz w:val="24"/>
          <w:szCs w:val="24"/>
        </w:rPr>
        <w:t>Islam radikal juga tergolong dalam gerakan fundamentalisme yang memiliki tujuan untuk membenarkan suatu tindakan kekerasan. Kaum fundamentalis memiliki kesamaan dengan kaum modernisme Islam yang membangun individu maupun publik secara keseluruhan dan integratif. Bahwa Islam begitu fleksibel serta diberikannya ruang untuk pintu ijtihad tetapi jika tak berasalkan dari Islam maka wajib tereliminasi. Bagi kaum fundamental ini lebih ditekankan kepada syariat dan kekerasan menjadi suatu tindakan untuk mencapai tujuan.</w:t>
      </w:r>
    </w:p>
    <w:p w:rsidR="00853A5A" w:rsidRPr="00DF7E35" w:rsidRDefault="00853A5A" w:rsidP="00853A5A">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Modernis Islam </w:t>
      </w:r>
    </w:p>
    <w:p w:rsidR="00853A5A" w:rsidRPr="00DF7E35"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Kaum ini mengakui bahwa Islam tidak hanya berkecimpung di ruang public tetapi dimiliki konsep dalam pengaturan kehidupan secara individu ataupun publik. Sehingga mereka memakai al-Quran dan Hadits selaku rujukan, melainkan sifatnya fleksibel. Berarti dalam hal ini mereka menggunakan dua rujuan tersebut dan disisi lainnya memberi ruang juga menafsirkan melalui pengadopsian pada pendekatan Barat. </w:t>
      </w:r>
    </w:p>
    <w:p w:rsidR="00853A5A" w:rsidRPr="00DF7E35" w:rsidRDefault="00853A5A" w:rsidP="00853A5A">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Tradisionalisme Islam </w:t>
      </w:r>
    </w:p>
    <w:p w:rsidR="00853A5A" w:rsidRPr="002A7DE0"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DF7E35">
        <w:rPr>
          <w:rFonts w:ascii="Times New Roman" w:hAnsi="Times New Roman" w:cs="Times New Roman"/>
          <w:color w:val="000000"/>
          <w:sz w:val="24"/>
          <w:szCs w:val="24"/>
        </w:rPr>
        <w:lastRenderedPageBreak/>
        <w:t>Kemunculan kaum tradisional Islam ini guna merespon kaum modernis (modernisme Islam) ditafsir melaksanakan duplikat dengan kaum Barat. karena bagi kaum ini menganggap bahwa kaum modernis memiliki pemikiran dan perilaku yang dapat membahayakan eksistensi agama. Karena mereka lebih memprioritaskan pemikiran kaum Barat. Pemikiran oleh kaum Barat yang diduga selaku bagian kurang yang dibenci Tuhan serta dimusuhinya Islam (kafir). Bagi sikap agama mereka lebih tanggap pada modernis. Tradisi Islam dijadikan pegangan teguh bagi mereka tetapi ketika bersamanya juga dapat melakukan interaksi dengan tradisi lokalnya</w:t>
      </w:r>
    </w:p>
    <w:p w:rsidR="00853A5A" w:rsidRPr="00DF7E35" w:rsidRDefault="00853A5A" w:rsidP="00853A5A">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DF7E35">
        <w:rPr>
          <w:rFonts w:ascii="Times New Roman" w:hAnsi="Times New Roman" w:cs="Times New Roman"/>
          <w:color w:val="000000"/>
          <w:sz w:val="24"/>
          <w:szCs w:val="24"/>
        </w:rPr>
        <w:t xml:space="preserve">Neo-tradisionalisme Islam </w:t>
      </w:r>
    </w:p>
    <w:p w:rsidR="00853A5A" w:rsidRPr="002A7DE0" w:rsidRDefault="00853A5A" w:rsidP="00853A5A">
      <w:pPr>
        <w:pStyle w:val="ListParagraph"/>
        <w:autoSpaceDE w:val="0"/>
        <w:autoSpaceDN w:val="0"/>
        <w:adjustRightInd w:val="0"/>
        <w:spacing w:line="360" w:lineRule="auto"/>
        <w:ind w:firstLine="720"/>
        <w:jc w:val="both"/>
        <w:rPr>
          <w:rFonts w:ascii="Times New Roman" w:hAnsi="Times New Roman" w:cs="Times New Roman"/>
          <w:color w:val="000000"/>
          <w:sz w:val="24"/>
          <w:szCs w:val="24"/>
          <w:lang w:val="id-ID"/>
        </w:rPr>
      </w:pPr>
      <w:r w:rsidRPr="00DF7E35">
        <w:rPr>
          <w:rFonts w:ascii="Times New Roman" w:hAnsi="Times New Roman" w:cs="Times New Roman"/>
          <w:color w:val="000000"/>
          <w:sz w:val="24"/>
          <w:szCs w:val="24"/>
        </w:rPr>
        <w:t>Kaum neo-tradisionalisme Islam ini ialah perubahan dari masyarakat Islam modernisme, sekuler, serta radikal. Bagi kaum ini teknologi modernisasi sangatlah penting tetapi pemilih terhadapnya, dikhususkan berbagai nilai „progres‟ yang ada dikandungan modernisasi tersebut. Obsesi mereka ialah dengan penerapan Islam otentik, Islam yang murni</w:t>
      </w:r>
      <w:r w:rsidRPr="00DF7E35">
        <w:rPr>
          <w:rFonts w:ascii="Times New Roman" w:hAnsi="Times New Roman" w:cs="Times New Roman"/>
          <w:color w:val="000000"/>
          <w:sz w:val="24"/>
          <w:szCs w:val="24"/>
          <w:lang w:val="id-ID"/>
        </w:rPr>
        <w:t xml:space="preserve"> </w:t>
      </w:r>
      <w:r w:rsidRPr="00DF7E35">
        <w:rPr>
          <w:rFonts w:ascii="Times New Roman" w:hAnsi="Times New Roman" w:cs="Times New Roman"/>
          <w:sz w:val="24"/>
          <w:szCs w:val="24"/>
        </w:rPr>
        <w:t>dari tradisi Islam dibebaskan dari bermacam campuran tradisi lokal serupa yang dilaksanakan oleh kaum tradisionalis.</w:t>
      </w:r>
      <w:r>
        <w:rPr>
          <w:rFonts w:ascii="Times New Roman" w:hAnsi="Times New Roman" w:cs="Times New Roman"/>
          <w:color w:val="000000"/>
          <w:sz w:val="24"/>
          <w:szCs w:val="24"/>
          <w:lang w:val="id-ID"/>
        </w:rPr>
        <w:tab/>
      </w:r>
    </w:p>
    <w:p w:rsidR="00853A5A" w:rsidRDefault="00853A5A" w:rsidP="00853A5A">
      <w:pPr>
        <w:autoSpaceDE w:val="0"/>
        <w:autoSpaceDN w:val="0"/>
        <w:adjustRightInd w:val="0"/>
        <w:spacing w:after="0" w:line="360" w:lineRule="auto"/>
        <w:ind w:left="66" w:firstLine="654"/>
        <w:jc w:val="both"/>
        <w:rPr>
          <w:rFonts w:ascii="Times New Roman" w:hAnsi="Times New Roman" w:cs="Times New Roman"/>
          <w:color w:val="000000"/>
          <w:sz w:val="24"/>
          <w:szCs w:val="24"/>
        </w:rPr>
      </w:pPr>
      <w:r w:rsidRPr="005059CF">
        <w:rPr>
          <w:rFonts w:ascii="Times New Roman" w:hAnsi="Times New Roman" w:cs="Times New Roman"/>
          <w:color w:val="000000"/>
          <w:sz w:val="24"/>
          <w:szCs w:val="24"/>
        </w:rPr>
        <w:t>Dalam bahasa Arab, kata majlis merupakan bentuk kata kerja dari jalasu yang artinya tempat duduk, tempat rapat atau dewan.</w:t>
      </w:r>
      <w:r>
        <w:rPr>
          <w:rStyle w:val="FootnoteReference"/>
          <w:rFonts w:ascii="Times New Roman" w:hAnsi="Times New Roman" w:cs="Times New Roman"/>
          <w:color w:val="000000"/>
          <w:sz w:val="24"/>
          <w:szCs w:val="24"/>
        </w:rPr>
        <w:footnoteReference w:id="52"/>
      </w:r>
      <w:r w:rsidRPr="005059CF">
        <w:rPr>
          <w:rFonts w:ascii="Times New Roman" w:hAnsi="Times New Roman" w:cs="Times New Roman"/>
          <w:color w:val="000000"/>
          <w:sz w:val="24"/>
          <w:szCs w:val="24"/>
        </w:rPr>
        <w:t xml:space="preserve"> Majlis taklim berasal dari dua suku kata yaitu kata majlis dan kata taklim. Kata Taklim dalam bahasa Arab adalah Masdar dari kata perbuatan (Alama-ya'lamu-ilman) dan mengandung arti mendidik.</w:t>
      </w:r>
      <w:r>
        <w:rPr>
          <w:rStyle w:val="FootnoteReference"/>
          <w:rFonts w:ascii="Times New Roman" w:hAnsi="Times New Roman" w:cs="Times New Roman"/>
          <w:color w:val="000000"/>
          <w:sz w:val="24"/>
          <w:szCs w:val="24"/>
        </w:rPr>
        <w:footnoteReference w:id="53"/>
      </w:r>
      <w:r w:rsidRPr="005059CF">
        <w:rPr>
          <w:rFonts w:ascii="Times New Roman" w:hAnsi="Times New Roman" w:cs="Times New Roman"/>
          <w:color w:val="000000"/>
          <w:sz w:val="24"/>
          <w:szCs w:val="24"/>
        </w:rPr>
        <w:t xml:space="preserve"> Kata "majlis" diartikan sebagai "gedung tempat orang berkumpul" dan "tempat pertemuan dan berkumpulnya orang-orang" dalam kamus bahasa Indonesia.</w:t>
      </w:r>
      <w:r>
        <w:rPr>
          <w:rStyle w:val="FootnoteReference"/>
          <w:rFonts w:ascii="Times New Roman" w:hAnsi="Times New Roman" w:cs="Times New Roman"/>
          <w:color w:val="000000"/>
          <w:sz w:val="24"/>
          <w:szCs w:val="24"/>
        </w:rPr>
        <w:footnoteReference w:id="54"/>
      </w:r>
    </w:p>
    <w:p w:rsidR="00853A5A" w:rsidRDefault="00853A5A" w:rsidP="00853A5A">
      <w:pPr>
        <w:autoSpaceDE w:val="0"/>
        <w:autoSpaceDN w:val="0"/>
        <w:adjustRightInd w:val="0"/>
        <w:spacing w:after="0" w:line="360" w:lineRule="auto"/>
        <w:ind w:left="66" w:firstLine="654"/>
        <w:jc w:val="both"/>
        <w:rPr>
          <w:rFonts w:ascii="Times New Roman" w:hAnsi="Times New Roman" w:cs="Times New Roman"/>
          <w:color w:val="000000"/>
          <w:sz w:val="24"/>
          <w:szCs w:val="24"/>
        </w:rPr>
      </w:pPr>
      <w:r w:rsidRPr="005059CF">
        <w:rPr>
          <w:rFonts w:ascii="Times New Roman" w:hAnsi="Times New Roman" w:cs="Times New Roman"/>
          <w:color w:val="000000"/>
          <w:sz w:val="24"/>
          <w:szCs w:val="24"/>
        </w:rPr>
        <w:lastRenderedPageBreak/>
        <w:t>Bisa dikatakan majlis adalah tempat duduk untuk melaksanakan ajaran atau pengajian Islam berdasarkan pengertian terminologi majlis taklim yang telah dikemukakan di atas. Dari pengertian di atas, sangat mungkin beralasan bahwa majlis taklim adalah tempat berkumpulnya sebagian orang untuk mempelajari Islam melalui pengajian yang diberikan oleh para pendidik dan ahli Agama Islam atau biasa disebut dengan lembaga pendidikan nonformal yang mengadakan pertemuan-pertemuan. selidiki pelajaran Islam dan latihan berharga lainnya</w:t>
      </w:r>
      <w:r>
        <w:rPr>
          <w:rFonts w:ascii="Times New Roman" w:hAnsi="Times New Roman" w:cs="Times New Roman"/>
          <w:color w:val="000000"/>
          <w:sz w:val="24"/>
          <w:szCs w:val="24"/>
        </w:rPr>
        <w:t xml:space="preserve"> dengan tempat yang ditentukan.</w:t>
      </w:r>
    </w:p>
    <w:p w:rsidR="00853A5A" w:rsidRPr="00743475" w:rsidRDefault="00853A5A" w:rsidP="00853A5A">
      <w:pPr>
        <w:autoSpaceDE w:val="0"/>
        <w:autoSpaceDN w:val="0"/>
        <w:adjustRightInd w:val="0"/>
        <w:spacing w:line="360" w:lineRule="auto"/>
        <w:ind w:left="66" w:firstLine="654"/>
        <w:jc w:val="both"/>
        <w:rPr>
          <w:rFonts w:ascii="Times New Roman" w:hAnsi="Times New Roman" w:cs="Times New Roman"/>
          <w:color w:val="000000"/>
          <w:sz w:val="24"/>
          <w:szCs w:val="24"/>
        </w:rPr>
      </w:pPr>
      <w:r w:rsidRPr="005059CF">
        <w:rPr>
          <w:rFonts w:ascii="Times New Roman" w:hAnsi="Times New Roman" w:cs="Times New Roman"/>
          <w:color w:val="000000"/>
          <w:sz w:val="24"/>
          <w:szCs w:val="24"/>
        </w:rPr>
        <w:t>Majelis taklim adalah gerakan sosial keagamaan dalam kehidupan masyarakat yang diselenggarakan berdasarkan prinsip-prinsip mikro. Majelis taklim adalah organisasi sosial-keagamaan yang unik untuk setiap komunitas. Masyarakat bekerja untuk memenuhi kebutuhan keagamaan melalui kehadirannya. Mulai dari isu peningkatan ilmu keislaman hingga ritual keagamaan dan isu sosial kemasyarakat</w:t>
      </w:r>
      <w:r>
        <w:rPr>
          <w:rFonts w:ascii="Times New Roman" w:hAnsi="Times New Roman" w:cs="Times New Roman"/>
          <w:color w:val="000000"/>
          <w:sz w:val="24"/>
          <w:szCs w:val="24"/>
        </w:rPr>
        <w:t>an. M</w:t>
      </w:r>
      <w:r w:rsidRPr="005059CF">
        <w:rPr>
          <w:rFonts w:ascii="Times New Roman" w:hAnsi="Times New Roman" w:cs="Times New Roman"/>
          <w:color w:val="000000"/>
          <w:sz w:val="24"/>
          <w:szCs w:val="24"/>
        </w:rPr>
        <w:t>ajelis taklim merupakan salah satu jenis lembaga pendidikan nonformal yang bertujuan untuk memberikan berbagai pelajaran khusus kepada kelompok penduduk tertentu, khususnya re</w:t>
      </w:r>
      <w:r>
        <w:rPr>
          <w:rFonts w:ascii="Times New Roman" w:hAnsi="Times New Roman" w:cs="Times New Roman"/>
          <w:color w:val="000000"/>
          <w:sz w:val="24"/>
          <w:szCs w:val="24"/>
        </w:rPr>
        <w:t>maja dan dewasa</w:t>
      </w:r>
      <w:r w:rsidRPr="005059CF">
        <w:rPr>
          <w:rFonts w:ascii="Times New Roman" w:hAnsi="Times New Roman" w:cs="Times New Roman"/>
          <w:color w:val="000000"/>
          <w:sz w:val="24"/>
          <w:szCs w:val="24"/>
        </w:rPr>
        <w:t xml:space="preserve">. Lembaga pendidikan nonformal adalah kegiatan pendidikan yang terorganisir dan sistematis yang berlangsung di luar kerangka sistem pendidikan formal. </w:t>
      </w:r>
      <w:r>
        <w:rPr>
          <w:rFonts w:ascii="Times New Roman" w:hAnsi="Times New Roman" w:cs="Times New Roman"/>
          <w:color w:val="000000"/>
          <w:sz w:val="24"/>
          <w:szCs w:val="24"/>
        </w:rPr>
        <w:t>M</w:t>
      </w:r>
      <w:r w:rsidRPr="005059CF">
        <w:rPr>
          <w:rFonts w:ascii="Times New Roman" w:hAnsi="Times New Roman" w:cs="Times New Roman"/>
          <w:color w:val="000000"/>
          <w:sz w:val="24"/>
          <w:szCs w:val="24"/>
        </w:rPr>
        <w:t xml:space="preserve">ajelis taklim merupakan yayasan pendidikan Islam nonformal yang memiliki rencana pendidikan tersendiri, diselenggarakan secara rutin dan konsisten, serta diikuti oleh majelis-majelis yang sangat banyak. </w:t>
      </w:r>
      <w:r>
        <w:rPr>
          <w:rFonts w:ascii="Times New Roman" w:hAnsi="Times New Roman" w:cs="Times New Roman"/>
          <w:color w:val="000000"/>
          <w:sz w:val="24"/>
          <w:szCs w:val="24"/>
        </w:rPr>
        <w:t>M</w:t>
      </w:r>
      <w:r w:rsidRPr="005059CF">
        <w:rPr>
          <w:rFonts w:ascii="Times New Roman" w:hAnsi="Times New Roman" w:cs="Times New Roman"/>
          <w:color w:val="000000"/>
          <w:sz w:val="24"/>
          <w:szCs w:val="24"/>
        </w:rPr>
        <w:t>ajelis taklim menempati posisi tersendiri di tengah-tengah masyarakat sebagai tempat membudayakan dan mengembangkan kehidupan beragama guna mewujudkan masyarakat yang bertakwa kepada Allah SWT. Karena sifatnya yang informal, majelis taklim juga merupakan pusat rekreasi spiritual. Majelis taklim juga sangat digemari masyarakat karena beberapa alasan lain, antara lain perannya sebagai wadah silaturahim dan kebangkitan kembali ajaran Islam, serta kemampuannya menyebarkan gagasan-gagasan yang baik bagi</w:t>
      </w:r>
      <w:r>
        <w:rPr>
          <w:rFonts w:ascii="Times New Roman" w:hAnsi="Times New Roman" w:cs="Times New Roman"/>
          <w:color w:val="000000"/>
          <w:sz w:val="24"/>
          <w:szCs w:val="24"/>
        </w:rPr>
        <w:t xml:space="preserve"> umat dan negara</w:t>
      </w:r>
      <w:r w:rsidRPr="005059CF">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55"/>
      </w:r>
    </w:p>
    <w:p w:rsidR="00853A5A" w:rsidRPr="0061538E" w:rsidRDefault="00853A5A" w:rsidP="00853A5A">
      <w:pPr>
        <w:pStyle w:val="ListParagraph"/>
        <w:numPr>
          <w:ilvl w:val="0"/>
          <w:numId w:val="10"/>
        </w:numPr>
        <w:spacing w:line="360" w:lineRule="auto"/>
        <w:ind w:left="0"/>
        <w:jc w:val="both"/>
        <w:rPr>
          <w:rFonts w:ascii="Times New Roman" w:hAnsi="Times New Roman" w:cs="Times New Roman"/>
          <w:b/>
          <w:sz w:val="24"/>
          <w:szCs w:val="24"/>
          <w:lang w:val="id-ID"/>
        </w:rPr>
      </w:pPr>
      <w:r w:rsidRPr="0061538E">
        <w:rPr>
          <w:rFonts w:ascii="Times New Roman" w:hAnsi="Times New Roman" w:cs="Times New Roman"/>
          <w:b/>
          <w:sz w:val="24"/>
          <w:szCs w:val="24"/>
          <w:lang w:val="id-ID"/>
        </w:rPr>
        <w:lastRenderedPageBreak/>
        <w:t>Penelitian Yang Relevan</w:t>
      </w:r>
    </w:p>
    <w:p w:rsidR="00853A5A" w:rsidRDefault="00853A5A" w:rsidP="00853A5A">
      <w:pPr>
        <w:pStyle w:val="Default"/>
        <w:numPr>
          <w:ilvl w:val="6"/>
          <w:numId w:val="11"/>
        </w:numPr>
        <w:spacing w:line="360" w:lineRule="auto"/>
        <w:ind w:left="426"/>
        <w:jc w:val="both"/>
        <w:rPr>
          <w:lang w:val="id-ID"/>
        </w:rPr>
      </w:pPr>
      <w:r w:rsidRPr="0075199A">
        <w:rPr>
          <w:lang w:val="id-ID"/>
        </w:rPr>
        <w:t xml:space="preserve">Skripsi yang ditulis Irma Devi, tentang gerakan keagamaan politik dan sosial majelis taklim Sirul Mubtadin di Bireuen. Hasil penelitian: 1) </w:t>
      </w:r>
      <w:r w:rsidRPr="0075199A">
        <w:t>Majlis Taklim Sirul Mubtadin murni untuk membantu manusia mengurangi kehidupan dunia dan meraih kebahagiaan akhirat, mendekatkan diri kepada Allah, memperbaiki akhlak serta menyadari segala sesuatu itu berasal dari Allah SWT. Disertakan dengan kegiatan lain seperti samdiah bersama, zikir akbar dan haul Majlis Taklim. Dan sesekali juga dihadirkan guru penesehat dan pembimbing untuk memberi bimbingan, arahan serta pemahaman tentang Agama kepada jama‟ah pengajian. Faktor pendukung pelaksanaan pengajian Majlis Taklim Sirul Mubtadin yaitu dengan adanya pengawasan dan bimbingan langsung dari guru-guru besar Majlis Taklim Sirul Mubtadin kab. Bireuen. Adanya sarana dan pra sarana yang cukup mendukung walaupun masih minim, adanya kesadaran dan dukungan dari masyarakat serta adanya absensi kehadiran serta pemberian sanksi dan hadiah sant</w:t>
      </w:r>
      <w:r>
        <w:t>unan bagi yang terkena musibah.</w:t>
      </w:r>
      <w:r>
        <w:rPr>
          <w:rStyle w:val="FootnoteReference"/>
        </w:rPr>
        <w:footnoteReference w:id="56"/>
      </w:r>
    </w:p>
    <w:p w:rsidR="00853A5A" w:rsidRDefault="00853A5A" w:rsidP="00853A5A">
      <w:pPr>
        <w:pStyle w:val="Default"/>
        <w:spacing w:line="360" w:lineRule="auto"/>
        <w:ind w:left="426" w:firstLine="567"/>
        <w:jc w:val="both"/>
        <w:rPr>
          <w:lang w:val="id-ID"/>
        </w:rPr>
      </w:pPr>
      <w:r w:rsidRPr="0061538E">
        <w:rPr>
          <w:lang w:val="id-ID"/>
        </w:rPr>
        <w:t>Skripsi yang ditulis Irma Devi memiliki persamaan dan perbedaan dengan skripsi  yang ditulis peneliti. Adapun persamaannya sama-sama meneliti gerakan keagamaan, saudara Irma Devi meneliti tentang gerakan keagamaan, politik dan sosial majelis taklim  Sirul Mubtadin di Bireuen sedangkan peneliti malakukan penelitian tentang gerakan keagamaan majelis taklim Laduna Ilma di desa Tombolango yang nanti memiliki hasil penelitian berbeda dengan penelitian Irma Devi.</w:t>
      </w:r>
    </w:p>
    <w:p w:rsidR="00853A5A" w:rsidRDefault="00853A5A" w:rsidP="00853A5A">
      <w:pPr>
        <w:pStyle w:val="Default"/>
        <w:numPr>
          <w:ilvl w:val="6"/>
          <w:numId w:val="11"/>
        </w:numPr>
        <w:spacing w:line="360" w:lineRule="auto"/>
        <w:jc w:val="both"/>
        <w:rPr>
          <w:lang w:val="id-ID"/>
        </w:rPr>
      </w:pPr>
      <w:r w:rsidRPr="0061538E">
        <w:rPr>
          <w:lang w:val="id-ID"/>
        </w:rPr>
        <w:t xml:space="preserve">Tesis  yang ditulis oleh Aksan Amadi dengan judul “Gerakan Salafi di Kalangan Mahasiswa Universitas Negeri Makassar”. Terdapat perbedaan  antara penelitian yang dilakukan oleh Aksan Amadi dan saya. Aksan Amadi berfokus pada gerakan  Salafi di lingkungan kampus Universitas Negrei </w:t>
      </w:r>
      <w:r w:rsidRPr="0061538E">
        <w:rPr>
          <w:lang w:val="id-ID"/>
        </w:rPr>
        <w:lastRenderedPageBreak/>
        <w:t>Makassar, sedangkan fokus penelitian yang saya lakukan berfokus pada gerakan keagamaan majelis Laduna Ilma di Desa Tombolango. Adapun persamaan penelitian yang dilakukan yaitu, terletak pada metode penelitian. Aksan Amadi mengunakan metode penelitian kualitatif deskriftif sama dengan metode yang penulis gunakan dalam penelitian.</w:t>
      </w:r>
    </w:p>
    <w:p w:rsidR="00853A5A" w:rsidRDefault="00853A5A" w:rsidP="00853A5A">
      <w:pPr>
        <w:pStyle w:val="Default"/>
        <w:numPr>
          <w:ilvl w:val="6"/>
          <w:numId w:val="11"/>
        </w:numPr>
        <w:spacing w:line="360" w:lineRule="auto"/>
        <w:jc w:val="both"/>
        <w:rPr>
          <w:lang w:val="id-ID"/>
        </w:rPr>
      </w:pPr>
      <w:r w:rsidRPr="0061538E">
        <w:rPr>
          <w:lang w:val="id-ID"/>
        </w:rPr>
        <w:t xml:space="preserve">Skripsi yang ditulis Reva Tri Yuli Yanti, tentang gerakan sosial keagamaan majelis Annur Bandar Lampung dalam mewujudkan kesadaran beragama remaja. </w:t>
      </w:r>
      <w:r w:rsidRPr="0061538E">
        <w:t>Permasalahan yang diambil dalam penelitian ini yaitu bagaimana upaya dari</w:t>
      </w:r>
      <w:r w:rsidRPr="0061538E">
        <w:rPr>
          <w:lang w:val="id-ID"/>
        </w:rPr>
        <w:t xml:space="preserve"> </w:t>
      </w:r>
      <w:r w:rsidRPr="0061538E">
        <w:t>gerakan sosial keagamaan Majelis Annur Bandar Lampung dalam menumbuhkan</w:t>
      </w:r>
      <w:r w:rsidRPr="0061538E">
        <w:rPr>
          <w:lang w:val="id-ID"/>
        </w:rPr>
        <w:t xml:space="preserve"> </w:t>
      </w:r>
      <w:r w:rsidRPr="0061538E">
        <w:t>kesadaran beragama remaja dan bagaimana pengaruh dari keberadaan gerakan</w:t>
      </w:r>
      <w:r w:rsidRPr="0061538E">
        <w:rPr>
          <w:lang w:val="id-ID"/>
        </w:rPr>
        <w:t xml:space="preserve"> </w:t>
      </w:r>
      <w:r w:rsidRPr="0061538E">
        <w:t>sosial keagamaan Majelis An Nur Bandar Lampung terhadap kesadaran remaja.</w:t>
      </w:r>
      <w:r w:rsidRPr="0061538E">
        <w:rPr>
          <w:lang w:val="id-ID"/>
        </w:rPr>
        <w:t xml:space="preserve"> </w:t>
      </w:r>
      <w:r w:rsidRPr="0061538E">
        <w:t>Tujuan penelitian ini adalah untuk mengetahui upaya dan juga pengaruh dari</w:t>
      </w:r>
      <w:r w:rsidRPr="0061538E">
        <w:rPr>
          <w:lang w:val="id-ID"/>
        </w:rPr>
        <w:t xml:space="preserve"> </w:t>
      </w:r>
      <w:r w:rsidRPr="0061538E">
        <w:t>gerakan sosial keagamaan Majelis Annur Bandar Lampung terhadap kesadaran</w:t>
      </w:r>
      <w:r w:rsidRPr="0061538E">
        <w:rPr>
          <w:lang w:val="id-ID"/>
        </w:rPr>
        <w:t xml:space="preserve"> </w:t>
      </w:r>
      <w:r w:rsidRPr="0061538E">
        <w:t>beragama remaja. Metode yang digunakan dalam penelitian ini adalah metode</w:t>
      </w:r>
      <w:r w:rsidRPr="0061538E">
        <w:rPr>
          <w:lang w:val="id-ID"/>
        </w:rPr>
        <w:t xml:space="preserve"> </w:t>
      </w:r>
      <w:r w:rsidRPr="0061538E">
        <w:t>deskriptif kualitatif yang merupakan suatu fenomena penelitian yang bertujuan</w:t>
      </w:r>
      <w:r w:rsidRPr="0061538E">
        <w:rPr>
          <w:lang w:val="id-ID"/>
        </w:rPr>
        <w:t xml:space="preserve"> </w:t>
      </w:r>
      <w:r w:rsidRPr="0061538E">
        <w:t>untuk menggambarkan keadaan atau fenomena yang terjadi. Pendekatan dalam</w:t>
      </w:r>
      <w:r w:rsidRPr="0061538E">
        <w:rPr>
          <w:lang w:val="id-ID"/>
        </w:rPr>
        <w:t xml:space="preserve"> </w:t>
      </w:r>
      <w:r w:rsidRPr="0061538E">
        <w:t>penelitian ini menggunakan pendekatan sosiologis dan psikologis. Teknik</w:t>
      </w:r>
      <w:r w:rsidRPr="0061538E">
        <w:rPr>
          <w:lang w:val="id-ID"/>
        </w:rPr>
        <w:t xml:space="preserve"> </w:t>
      </w:r>
      <w:r w:rsidRPr="0061538E">
        <w:t>pengumpulan data dalam penelitian ini menggunakan observasi, wawancara, dan</w:t>
      </w:r>
      <w:r w:rsidRPr="0061538E">
        <w:rPr>
          <w:lang w:val="id-ID"/>
        </w:rPr>
        <w:t xml:space="preserve"> </w:t>
      </w:r>
      <w:r w:rsidRPr="0061538E">
        <w:t>dokumentasi. Subjek penelitian ini adalah remaja yang masih aktif mengikuti</w:t>
      </w:r>
      <w:r w:rsidRPr="0061538E">
        <w:rPr>
          <w:lang w:val="id-ID"/>
        </w:rPr>
        <w:t xml:space="preserve"> </w:t>
      </w:r>
      <w:r w:rsidRPr="0061538E">
        <w:t>kegiatan dan pengurus majelis Annur Bandar Lampung. Partisipan atau</w:t>
      </w:r>
      <w:r w:rsidRPr="0061538E">
        <w:rPr>
          <w:lang w:val="id-ID"/>
        </w:rPr>
        <w:t xml:space="preserve"> </w:t>
      </w:r>
      <w:r w:rsidRPr="0061538E">
        <w:t>narasumber dalam penelitian ini ditentukan dengan menggunakan teknik</w:t>
      </w:r>
      <w:r w:rsidRPr="0061538E">
        <w:rPr>
          <w:lang w:val="id-ID"/>
        </w:rPr>
        <w:t xml:space="preserve"> </w:t>
      </w:r>
      <w:r w:rsidRPr="0061538E">
        <w:rPr>
          <w:i/>
          <w:iCs/>
        </w:rPr>
        <w:t xml:space="preserve">purposive sampling. </w:t>
      </w:r>
      <w:r w:rsidRPr="0061538E">
        <w:t>Hasil penelitian menunjukkan bahwa gerakan sosial</w:t>
      </w:r>
      <w:r w:rsidRPr="0061538E">
        <w:rPr>
          <w:lang w:val="id-ID"/>
        </w:rPr>
        <w:t xml:space="preserve"> </w:t>
      </w:r>
      <w:r w:rsidRPr="0061538E">
        <w:t>keagamaan yang dibangun majelis Annur Bandar Lampung memiliki upaya dan</w:t>
      </w:r>
      <w:r w:rsidRPr="0061538E">
        <w:rPr>
          <w:lang w:val="id-ID"/>
        </w:rPr>
        <w:t xml:space="preserve"> </w:t>
      </w:r>
      <w:r w:rsidRPr="0061538E">
        <w:t>pengaruh untuk menumbuhkan kesadaran beragama remaja melalui kegiatan</w:t>
      </w:r>
      <w:r w:rsidRPr="0061538E">
        <w:rPr>
          <w:lang w:val="id-ID"/>
        </w:rPr>
        <w:t xml:space="preserve"> </w:t>
      </w:r>
      <w:r w:rsidRPr="0061538E">
        <w:t>sosial keagamaan, diantaranaya adalah maulid akbar, rutinan pembacaan maulid</w:t>
      </w:r>
      <w:r w:rsidRPr="0061538E">
        <w:rPr>
          <w:lang w:val="id-ID"/>
        </w:rPr>
        <w:t xml:space="preserve"> </w:t>
      </w:r>
      <w:r w:rsidRPr="0061538E">
        <w:t>simtudduror dan santunan yatim 10 Muharrom. Melalui aktivitas sosial</w:t>
      </w:r>
      <w:r w:rsidRPr="0061538E">
        <w:rPr>
          <w:lang w:val="id-ID"/>
        </w:rPr>
        <w:t xml:space="preserve"> </w:t>
      </w:r>
      <w:r w:rsidRPr="0061538E">
        <w:t>keagamaan pada majelis ini, secara tidak langsung telah melakukan tahapan</w:t>
      </w:r>
      <w:r w:rsidRPr="0061538E">
        <w:rPr>
          <w:lang w:val="id-ID"/>
        </w:rPr>
        <w:t xml:space="preserve"> </w:t>
      </w:r>
      <w:r w:rsidRPr="0061538E">
        <w:t>sosialisasi nilai-nilai keagamaan yang kemudian di internalisasi oleh remaja dan</w:t>
      </w:r>
      <w:r w:rsidRPr="0061538E">
        <w:rPr>
          <w:lang w:val="id-ID"/>
        </w:rPr>
        <w:t xml:space="preserve"> </w:t>
      </w:r>
      <w:r w:rsidRPr="0061538E">
        <w:t>selanjutnya di manifestasikan dalam kehidupan sehari-hari. Manifestasi nilai-nilai</w:t>
      </w:r>
      <w:r w:rsidRPr="0061538E">
        <w:rPr>
          <w:lang w:val="id-ID"/>
        </w:rPr>
        <w:t xml:space="preserve"> </w:t>
      </w:r>
      <w:r w:rsidRPr="0061538E">
        <w:t xml:space="preserve">ini berupa tindakan sosial remaja, yang </w:t>
      </w:r>
      <w:r w:rsidRPr="0061538E">
        <w:lastRenderedPageBreak/>
        <w:t>kegiatan ini berorientasi pada nilai-nilai</w:t>
      </w:r>
      <w:r w:rsidRPr="0061538E">
        <w:rPr>
          <w:lang w:val="id-ID"/>
        </w:rPr>
        <w:t xml:space="preserve"> </w:t>
      </w:r>
      <w:r w:rsidRPr="0061538E">
        <w:t>seperti bersedekah kepada fakir- yatim dan bersikap takdzim kepada guru, dalam</w:t>
      </w:r>
      <w:r w:rsidRPr="0061538E">
        <w:rPr>
          <w:lang w:val="id-ID"/>
        </w:rPr>
        <w:t xml:space="preserve"> </w:t>
      </w:r>
      <w:r w:rsidRPr="0061538E">
        <w:t>hal ini dapat menumbuhkan kesadaran beragaman dalam diri remaja dan</w:t>
      </w:r>
      <w:r w:rsidRPr="0061538E">
        <w:rPr>
          <w:lang w:val="id-ID"/>
        </w:rPr>
        <w:t xml:space="preserve"> </w:t>
      </w:r>
      <w:r w:rsidRPr="0061538E">
        <w:t>menjadikan remaja sadar akan nilai keagamaan yang menjadikan remaja menjadi</w:t>
      </w:r>
      <w:r w:rsidRPr="0061538E">
        <w:rPr>
          <w:lang w:val="id-ID"/>
        </w:rPr>
        <w:t xml:space="preserve"> </w:t>
      </w:r>
      <w:r w:rsidRPr="0061538E">
        <w:t>pribadi yang lebih religius.</w:t>
      </w:r>
      <w:r>
        <w:rPr>
          <w:rStyle w:val="FootnoteReference"/>
        </w:rPr>
        <w:footnoteReference w:id="57"/>
      </w:r>
    </w:p>
    <w:p w:rsidR="00853A5A" w:rsidRPr="0061538E" w:rsidRDefault="00853A5A" w:rsidP="00853A5A">
      <w:pPr>
        <w:pStyle w:val="Default"/>
        <w:spacing w:line="360" w:lineRule="auto"/>
        <w:ind w:left="360" w:firstLine="633"/>
        <w:jc w:val="both"/>
        <w:rPr>
          <w:lang w:val="id-ID"/>
        </w:rPr>
      </w:pPr>
      <w:r w:rsidRPr="0061538E">
        <w:rPr>
          <w:lang w:val="id-ID"/>
        </w:rPr>
        <w:t>Skripsi yang ditulis Reva Tri Yuli Yanti memiliki persamaan dan perbedaan dengan skripsi yang ditulis peneliti. Adapun persamaannya sama-sama meneliti tentang gerakan keagamaan majelis, metode penelitian yang digunakan sama-sama mengunakan kulaitatif deskritif. Perbedaannya terdapat pada fokus penelitian, Reva Tri Yul Yanti berfoku pada majelis Annur Bandar Lampung sedangka peneliti di majelis Laduna Ilma Kabupaten Bolaang Mongondow Desa Tombolango.</w:t>
      </w:r>
    </w:p>
    <w:p w:rsidR="00853A5A" w:rsidRPr="0075199A" w:rsidRDefault="00853A5A" w:rsidP="00853A5A">
      <w:pPr>
        <w:pStyle w:val="Default"/>
        <w:spacing w:line="360" w:lineRule="auto"/>
        <w:ind w:left="1080"/>
        <w:jc w:val="both"/>
        <w:rPr>
          <w:lang w:val="id-ID"/>
        </w:rPr>
      </w:pPr>
    </w:p>
    <w:p w:rsidR="00853A5A" w:rsidRPr="0075199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Pr="006E2BF6"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Pr="00743475" w:rsidRDefault="00853A5A" w:rsidP="00853A5A">
      <w:pPr>
        <w:autoSpaceDE w:val="0"/>
        <w:autoSpaceDN w:val="0"/>
        <w:adjustRightInd w:val="0"/>
        <w:spacing w:after="0" w:line="360" w:lineRule="auto"/>
        <w:rPr>
          <w:rFonts w:ascii="Times New Roman" w:hAnsi="Times New Roman" w:cs="Times New Roman"/>
          <w:color w:val="000000"/>
          <w:sz w:val="23"/>
          <w:szCs w:val="23"/>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center"/>
        <w:rPr>
          <w:rFonts w:ascii="Times New Roman" w:hAnsi="Times New Roman" w:cs="Times New Roman"/>
          <w:b/>
          <w:sz w:val="24"/>
          <w:szCs w:val="24"/>
        </w:rPr>
        <w:sectPr w:rsidR="00853A5A" w:rsidSect="00EE60E2">
          <w:headerReference w:type="default" r:id="rId23"/>
          <w:footerReference w:type="default" r:id="rId24"/>
          <w:pgSz w:w="11907" w:h="16839" w:code="9"/>
          <w:pgMar w:top="2268" w:right="1701" w:bottom="1701" w:left="2268" w:header="907" w:footer="720" w:gutter="0"/>
          <w:cols w:space="720"/>
          <w:docGrid w:linePitch="360"/>
        </w:sectPr>
      </w:pP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853A5A" w:rsidRPr="00860C82"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KAJIAN TEORI</w:t>
      </w:r>
    </w:p>
    <w:p w:rsidR="00853A5A" w:rsidRPr="00063EB0" w:rsidRDefault="00BB078C" w:rsidP="00853A5A">
      <w:pPr>
        <w:pStyle w:val="ListParagraph"/>
        <w:numPr>
          <w:ilvl w:val="0"/>
          <w:numId w:val="21"/>
        </w:numPr>
        <w:autoSpaceDE w:val="0"/>
        <w:autoSpaceDN w:val="0"/>
        <w:adjustRightInd w:val="0"/>
        <w:spacing w:after="0" w:line="360" w:lineRule="auto"/>
        <w:ind w:left="0"/>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Teori Gerakan Sosial</w:t>
      </w:r>
    </w:p>
    <w:p w:rsidR="00853A5A" w:rsidRDefault="00853A5A" w:rsidP="00853A5A">
      <w:pPr>
        <w:pStyle w:val="ListParagraph"/>
        <w:autoSpaceDE w:val="0"/>
        <w:autoSpaceDN w:val="0"/>
        <w:adjustRightInd w:val="0"/>
        <w:spacing w:after="0" w:line="360" w:lineRule="auto"/>
        <w:ind w:left="0" w:firstLine="720"/>
        <w:jc w:val="both"/>
        <w:rPr>
          <w:rFonts w:ascii="Times New Roman" w:hAnsi="Times New Roman" w:cs="Times New Roman"/>
          <w:color w:val="000000"/>
          <w:sz w:val="24"/>
          <w:szCs w:val="24"/>
          <w:lang w:val="id-ID"/>
        </w:rPr>
      </w:pPr>
      <w:r w:rsidRPr="00063EB0">
        <w:rPr>
          <w:rFonts w:ascii="Times New Roman" w:hAnsi="Times New Roman" w:cs="Times New Roman"/>
          <w:color w:val="000000"/>
          <w:sz w:val="24"/>
          <w:szCs w:val="24"/>
          <w:lang w:val="id-ID"/>
        </w:rPr>
        <w:t>Gerakan Laduna Ilma Nurul Insan akan dikaji dengan menggunakan teori gerakan sosial (</w:t>
      </w:r>
      <w:r w:rsidRPr="00BA1AD9">
        <w:rPr>
          <w:rFonts w:ascii="Times New Roman" w:hAnsi="Times New Roman" w:cs="Times New Roman"/>
          <w:i/>
          <w:color w:val="000000"/>
          <w:sz w:val="24"/>
          <w:szCs w:val="24"/>
          <w:lang w:val="id-ID"/>
        </w:rPr>
        <w:t>social movement</w:t>
      </w:r>
      <w:r w:rsidRPr="00063EB0">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 xml:space="preserve"> saat ini. Teori gerakan</w:t>
      </w:r>
      <w:r w:rsidRPr="00063EB0">
        <w:rPr>
          <w:rFonts w:ascii="Times New Roman" w:hAnsi="Times New Roman" w:cs="Times New Roman"/>
          <w:color w:val="000000"/>
          <w:sz w:val="24"/>
          <w:szCs w:val="24"/>
          <w:lang w:val="id-ID"/>
        </w:rPr>
        <w:t xml:space="preserve"> sosial bermanfaat bagi upaya untuk mengetahui berbagai kekhasan Islam politik dengan melihat unsur-unsur</w:t>
      </w:r>
      <w:r>
        <w:rPr>
          <w:rFonts w:ascii="Times New Roman" w:hAnsi="Times New Roman" w:cs="Times New Roman"/>
          <w:color w:val="000000"/>
          <w:sz w:val="24"/>
          <w:szCs w:val="24"/>
          <w:lang w:val="id-ID"/>
        </w:rPr>
        <w:t xml:space="preserve"> kesejahtraan</w:t>
      </w:r>
      <w:r w:rsidRPr="00063EB0">
        <w:rPr>
          <w:rFonts w:ascii="Times New Roman" w:hAnsi="Times New Roman" w:cs="Times New Roman"/>
          <w:color w:val="000000"/>
          <w:sz w:val="24"/>
          <w:szCs w:val="24"/>
          <w:lang w:val="id-ID"/>
        </w:rPr>
        <w:t xml:space="preserve">, namun juga siklus dan asosiasi aktivisme yang membawa panji-panji Islam. Di luar keunikan Islam sebagai sistem pemaknaan, identitas, dan basis aksi kolektif, teori ini sekaligus memberikan pemahaman bagaimana dinamika, proses, dan organisasi aktivisme Islam dapat dipahami sebagai elemen penentu aksi kolektif. Terlepas dari kenyataan bahwa ideologi membedakan aktivisme Islam dari tindakan kolektif berorientasi sekuler lainnya dalam beberapa cara, terutama ketika dinamika, proses, dan organisasi aktivisme dipertimbangkan. Mirip dengan tindakan kolektif lainnya, itu rasional dan muncul sebagai akibat dari kontaknya dengan dinamika politik tertentu. Hal ini dicapai melalui proses mobilisasi yang melibatkan jaringan rekrutmen yang rumit dan dipoles dengan sentuhan ideologis melalui framing yang tepat. Ketika aktivisme Islam dilihat dari sudut ini, tiga gagasan mendasar dari teori gerakan sosial biasanya memainkan peran penting dalam menentukan keberhasilan tindakan kolektif. Struktur peluang politik, struktur mobilisasi, dan pembingkaian tindakan adalah tiga gagasan. Menurut gagasan struktur peluang politik, kemunculan gerakan sosial seringkali dipicu oleh pergeseran struktur politik yang signifikan. Akibatnya, </w:t>
      </w:r>
      <w:r>
        <w:rPr>
          <w:rFonts w:ascii="Times New Roman" w:hAnsi="Times New Roman" w:cs="Times New Roman"/>
          <w:color w:val="000000"/>
          <w:sz w:val="24"/>
          <w:szCs w:val="24"/>
          <w:lang w:val="id-ID"/>
        </w:rPr>
        <w:t xml:space="preserve">meredupnya </w:t>
      </w:r>
      <w:r w:rsidRPr="00063EB0">
        <w:rPr>
          <w:rFonts w:ascii="Times New Roman" w:hAnsi="Times New Roman" w:cs="Times New Roman"/>
          <w:color w:val="000000"/>
          <w:sz w:val="24"/>
          <w:szCs w:val="24"/>
          <w:lang w:val="id-ID"/>
        </w:rPr>
        <w:t>gerakan sering dikaitkan dengan pergeseran di dalamnya.</w:t>
      </w:r>
      <w:r>
        <w:rPr>
          <w:rStyle w:val="FootnoteReference"/>
          <w:rFonts w:ascii="Times New Roman" w:hAnsi="Times New Roman" w:cs="Times New Roman"/>
          <w:color w:val="000000"/>
          <w:sz w:val="24"/>
          <w:szCs w:val="24"/>
        </w:rPr>
        <w:footnoteReference w:id="58"/>
      </w:r>
    </w:p>
    <w:p w:rsidR="00853A5A" w:rsidRDefault="00853A5A" w:rsidP="00853A5A">
      <w:pPr>
        <w:spacing w:line="360" w:lineRule="auto"/>
        <w:ind w:firstLine="720"/>
        <w:jc w:val="both"/>
        <w:rPr>
          <w:rFonts w:ascii="Times New Roman" w:hAnsi="Times New Roman" w:cs="Times New Roman"/>
          <w:color w:val="000000"/>
          <w:sz w:val="24"/>
          <w:szCs w:val="24"/>
        </w:rPr>
      </w:pPr>
      <w:r w:rsidRPr="009F4BD7">
        <w:rPr>
          <w:rFonts w:ascii="Times New Roman" w:hAnsi="Times New Roman" w:cs="Times New Roman"/>
          <w:color w:val="000000"/>
          <w:sz w:val="24"/>
          <w:szCs w:val="24"/>
        </w:rPr>
        <w:t>McAdam, McCarthy, dan Zald dalam bukunya yang berjudul “</w:t>
      </w:r>
      <w:r w:rsidRPr="009F4BD7">
        <w:rPr>
          <w:rFonts w:ascii="Times New Roman" w:hAnsi="Times New Roman" w:cs="Times New Roman"/>
          <w:i/>
          <w:color w:val="000000"/>
          <w:sz w:val="24"/>
          <w:szCs w:val="24"/>
        </w:rPr>
        <w:t>Comparative Perspective on Social Movements: Political Opportunity, Mobilizing Structur, and Cultural Farmings”,</w:t>
      </w:r>
      <w:r w:rsidRPr="009F4BD7">
        <w:rPr>
          <w:rFonts w:ascii="Times New Roman" w:hAnsi="Times New Roman" w:cs="Times New Roman"/>
          <w:color w:val="000000"/>
          <w:sz w:val="24"/>
          <w:szCs w:val="24"/>
        </w:rPr>
        <w:t xml:space="preserve"> menjelaskan ada tiga faktor yang penting dalam mengkaji dan perkembangan gerakan sosial. Ketiga faktor tersebut meliputi: (1) Peluang-peluang politik (</w:t>
      </w:r>
      <w:r w:rsidRPr="009F4BD7">
        <w:rPr>
          <w:rFonts w:ascii="Times New Roman" w:hAnsi="Times New Roman" w:cs="Times New Roman"/>
          <w:i/>
          <w:color w:val="000000"/>
          <w:sz w:val="24"/>
          <w:szCs w:val="24"/>
        </w:rPr>
        <w:t>Political opportunities</w:t>
      </w:r>
      <w:r w:rsidRPr="009F4BD7">
        <w:rPr>
          <w:rFonts w:ascii="Times New Roman" w:hAnsi="Times New Roman" w:cs="Times New Roman"/>
          <w:color w:val="000000"/>
          <w:sz w:val="24"/>
          <w:szCs w:val="24"/>
        </w:rPr>
        <w:t xml:space="preserve">); (2) Struktur </w:t>
      </w:r>
      <w:r w:rsidRPr="009F4BD7">
        <w:rPr>
          <w:rFonts w:ascii="Times New Roman" w:hAnsi="Times New Roman" w:cs="Times New Roman"/>
          <w:color w:val="000000"/>
          <w:sz w:val="24"/>
          <w:szCs w:val="24"/>
        </w:rPr>
        <w:lastRenderedPageBreak/>
        <w:t>mobilisasi (</w:t>
      </w:r>
      <w:r w:rsidRPr="009F4BD7">
        <w:rPr>
          <w:rFonts w:ascii="Times New Roman" w:hAnsi="Times New Roman" w:cs="Times New Roman"/>
          <w:i/>
          <w:color w:val="000000"/>
          <w:sz w:val="24"/>
          <w:szCs w:val="24"/>
        </w:rPr>
        <w:t>Mobilizing structures</w:t>
      </w:r>
      <w:r w:rsidRPr="009F4BD7">
        <w:rPr>
          <w:rFonts w:ascii="Times New Roman" w:hAnsi="Times New Roman" w:cs="Times New Roman"/>
          <w:color w:val="000000"/>
          <w:sz w:val="24"/>
          <w:szCs w:val="24"/>
        </w:rPr>
        <w:t>); dan (3)  Pembingkaian Kultural (</w:t>
      </w:r>
      <w:r>
        <w:rPr>
          <w:rFonts w:ascii="Times New Roman" w:hAnsi="Times New Roman" w:cs="Times New Roman"/>
          <w:i/>
          <w:color w:val="000000"/>
          <w:sz w:val="24"/>
          <w:szCs w:val="24"/>
        </w:rPr>
        <w:t>Cultural fre</w:t>
      </w:r>
      <w:r w:rsidRPr="009F4BD7">
        <w:rPr>
          <w:rFonts w:ascii="Times New Roman" w:hAnsi="Times New Roman" w:cs="Times New Roman"/>
          <w:i/>
          <w:color w:val="000000"/>
          <w:sz w:val="24"/>
          <w:szCs w:val="24"/>
        </w:rPr>
        <w:t>ming</w:t>
      </w:r>
      <w:r w:rsidRPr="009F4BD7">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59"/>
      </w:r>
    </w:p>
    <w:p w:rsidR="00853A5A" w:rsidRDefault="00853A5A" w:rsidP="00853A5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4E4DC9">
        <w:rPr>
          <w:rFonts w:ascii="Times New Roman" w:hAnsi="Times New Roman" w:cs="Times New Roman"/>
          <w:sz w:val="24"/>
          <w:szCs w:val="24"/>
        </w:rPr>
        <w:t>eneliti</w:t>
      </w:r>
      <w:r>
        <w:rPr>
          <w:rFonts w:ascii="Times New Roman" w:hAnsi="Times New Roman" w:cs="Times New Roman"/>
          <w:sz w:val="24"/>
          <w:szCs w:val="24"/>
        </w:rPr>
        <w:t>an</w:t>
      </w:r>
      <w:r w:rsidRPr="004E4DC9">
        <w:rPr>
          <w:rFonts w:ascii="Times New Roman" w:hAnsi="Times New Roman" w:cs="Times New Roman"/>
          <w:sz w:val="24"/>
          <w:szCs w:val="24"/>
        </w:rPr>
        <w:t xml:space="preserve"> dalam</w:t>
      </w:r>
      <w:r>
        <w:rPr>
          <w:rFonts w:ascii="Times New Roman" w:hAnsi="Times New Roman" w:cs="Times New Roman"/>
          <w:sz w:val="24"/>
          <w:szCs w:val="24"/>
        </w:rPr>
        <w:t xml:space="preserve"> gerakan keagamaan</w:t>
      </w:r>
      <w:r w:rsidRPr="004E4DC9">
        <w:rPr>
          <w:rFonts w:ascii="Times New Roman" w:hAnsi="Times New Roman" w:cs="Times New Roman"/>
          <w:sz w:val="24"/>
          <w:szCs w:val="24"/>
        </w:rPr>
        <w:t xml:space="preserve"> berikut</w:t>
      </w:r>
      <w:r>
        <w:rPr>
          <w:rFonts w:ascii="Times New Roman" w:hAnsi="Times New Roman" w:cs="Times New Roman"/>
          <w:sz w:val="24"/>
          <w:szCs w:val="24"/>
        </w:rPr>
        <w:t xml:space="preserve"> peneliti</w:t>
      </w:r>
      <w:r w:rsidRPr="004E4DC9">
        <w:rPr>
          <w:rFonts w:ascii="Times New Roman" w:hAnsi="Times New Roman" w:cs="Times New Roman"/>
          <w:sz w:val="24"/>
          <w:szCs w:val="24"/>
        </w:rPr>
        <w:t xml:space="preserve"> memakai teorinya gerakan sosial keagamaan</w:t>
      </w:r>
      <w:r w:rsidRPr="00A22FD1">
        <w:rPr>
          <w:rFonts w:ascii="Times New Roman" w:hAnsi="Times New Roman" w:cs="Times New Roman"/>
          <w:sz w:val="24"/>
          <w:szCs w:val="24"/>
        </w:rPr>
        <w:t xml:space="preserve"> </w:t>
      </w:r>
      <w:r w:rsidRPr="004E4DC9">
        <w:rPr>
          <w:rFonts w:ascii="Times New Roman" w:hAnsi="Times New Roman" w:cs="Times New Roman"/>
          <w:sz w:val="24"/>
          <w:szCs w:val="24"/>
        </w:rPr>
        <w:t>Quintan Wictorowicz dalam teori gerakan sosial Quintan Wictorowicz menjelaskan mengenai bagaimana relasi gerakan keagamaan bisa berkembang dalam</w:t>
      </w:r>
      <w:r>
        <w:rPr>
          <w:rFonts w:ascii="Times New Roman" w:hAnsi="Times New Roman" w:cs="Times New Roman"/>
          <w:sz w:val="24"/>
          <w:szCs w:val="24"/>
        </w:rPr>
        <w:t xml:space="preserve"> suatu masyarakat yang bisa dibilang</w:t>
      </w:r>
      <w:r w:rsidRPr="004E4DC9">
        <w:rPr>
          <w:rFonts w:ascii="Times New Roman" w:hAnsi="Times New Roman" w:cs="Times New Roman"/>
          <w:sz w:val="24"/>
          <w:szCs w:val="24"/>
        </w:rPr>
        <w:t xml:space="preserve"> kaum tersebut minoritas namun bisa berkembang dengan pesat. Teori tersebut memberikan solusi diantara mazhab strukturalis cenderung terfokuskan disistem (negara ataupun relasi internasional) serta mazhab pilihan rasional ialah melebihi peran individual. Sedangkan teori gerakan sosial terdapat perbedaan dibandingkan keduanya yakni diambilnya kelompok selaku unit analisis. Pada individu yang terkait aksi kolektif mempunyai pilihan bebas ialah teori gerakan sosial menyatakan pilihan tersebut tak terjadi di dalam ruangan hampa, luar konteks, yang seakan-akan mengalami perubahan. Sehingga, pilihan individu tak dapat terpahami di luaran konteks sosial kelompok. Maka, teori Gerakan tersebut terakui bahwa pentingnya perubahan struktural dalam penciptaan situasi yang bisa terjadi berbagai aksi kolektif.</w:t>
      </w:r>
      <w:r>
        <w:rPr>
          <w:rStyle w:val="FootnoteReference"/>
          <w:rFonts w:ascii="Times New Roman" w:hAnsi="Times New Roman" w:cs="Times New Roman"/>
          <w:sz w:val="24"/>
          <w:szCs w:val="24"/>
        </w:rPr>
        <w:footnoteReference w:id="60"/>
      </w:r>
    </w:p>
    <w:p w:rsidR="00853A5A" w:rsidRPr="009F4BD7" w:rsidRDefault="00853A5A" w:rsidP="00853A5A">
      <w:pPr>
        <w:spacing w:line="360" w:lineRule="auto"/>
        <w:ind w:firstLine="720"/>
        <w:jc w:val="both"/>
        <w:rPr>
          <w:rFonts w:ascii="Times New Roman" w:hAnsi="Times New Roman" w:cs="Times New Roman"/>
          <w:b/>
          <w:sz w:val="24"/>
          <w:szCs w:val="24"/>
        </w:rPr>
      </w:pPr>
      <w:r w:rsidRPr="00FB47AC">
        <w:rPr>
          <w:rFonts w:ascii="Times New Roman" w:hAnsi="Times New Roman" w:cs="Times New Roman"/>
          <w:sz w:val="24"/>
          <w:szCs w:val="24"/>
        </w:rPr>
        <w:t xml:space="preserve">Adanya </w:t>
      </w:r>
      <w:r>
        <w:rPr>
          <w:rFonts w:ascii="Times New Roman" w:hAnsi="Times New Roman" w:cs="Times New Roman"/>
          <w:sz w:val="24"/>
          <w:szCs w:val="24"/>
        </w:rPr>
        <w:t>f</w:t>
      </w:r>
      <w:r w:rsidRPr="00FB47AC">
        <w:rPr>
          <w:rFonts w:ascii="Times New Roman" w:hAnsi="Times New Roman" w:cs="Times New Roman"/>
          <w:sz w:val="24"/>
          <w:szCs w:val="24"/>
        </w:rPr>
        <w:t>aktor gerakan bertindak dalam ber</w:t>
      </w:r>
      <w:r>
        <w:rPr>
          <w:rFonts w:ascii="Times New Roman" w:hAnsi="Times New Roman" w:cs="Times New Roman"/>
          <w:sz w:val="24"/>
          <w:szCs w:val="24"/>
        </w:rPr>
        <w:t xml:space="preserve">bagai parameter perubahan </w:t>
      </w:r>
      <w:r w:rsidRPr="00FB47AC">
        <w:rPr>
          <w:rFonts w:ascii="Times New Roman" w:hAnsi="Times New Roman" w:cs="Times New Roman"/>
          <w:sz w:val="24"/>
          <w:szCs w:val="24"/>
        </w:rPr>
        <w:t xml:space="preserve"> tersebut, wala</w:t>
      </w:r>
      <w:r>
        <w:rPr>
          <w:rFonts w:ascii="Times New Roman" w:hAnsi="Times New Roman" w:cs="Times New Roman"/>
          <w:sz w:val="24"/>
          <w:szCs w:val="24"/>
        </w:rPr>
        <w:t xml:space="preserve">upun tak keseluruhan </w:t>
      </w:r>
      <w:r w:rsidRPr="00FB47AC">
        <w:rPr>
          <w:rFonts w:ascii="Times New Roman" w:hAnsi="Times New Roman" w:cs="Times New Roman"/>
          <w:sz w:val="24"/>
          <w:szCs w:val="24"/>
        </w:rPr>
        <w:t>perubahan struktural memperoleh hasil yang sama. Pada dinamika suatu kelompok mendapatkan keuntungan dari suatu perubahan pal</w:t>
      </w:r>
      <w:r>
        <w:rPr>
          <w:rFonts w:ascii="Times New Roman" w:hAnsi="Times New Roman" w:cs="Times New Roman"/>
          <w:sz w:val="24"/>
          <w:szCs w:val="24"/>
        </w:rPr>
        <w:t>ing penting memperhatik agar</w:t>
      </w:r>
      <w:r w:rsidRPr="00FB47AC">
        <w:rPr>
          <w:rFonts w:ascii="Times New Roman" w:hAnsi="Times New Roman" w:cs="Times New Roman"/>
          <w:sz w:val="24"/>
          <w:szCs w:val="24"/>
        </w:rPr>
        <w:t xml:space="preserve"> kemunculan gerakan sosial dapat dipahami. Teori tersebut memanglah memberi penekanan khusus terhadap isu komunalitas gerakan akarny</w:t>
      </w:r>
      <w:r>
        <w:rPr>
          <w:rFonts w:ascii="Times New Roman" w:hAnsi="Times New Roman" w:cs="Times New Roman"/>
          <w:sz w:val="24"/>
          <w:szCs w:val="24"/>
        </w:rPr>
        <w:t>a pada proses, bagaimana suatu g</w:t>
      </w:r>
      <w:r w:rsidRPr="00FB47AC">
        <w:rPr>
          <w:rFonts w:ascii="Times New Roman" w:hAnsi="Times New Roman" w:cs="Times New Roman"/>
          <w:sz w:val="24"/>
          <w:szCs w:val="24"/>
        </w:rPr>
        <w:t>erakan bisa muncul dari situasi yang memungkinkan yakni “kekecewaan” melaksankan metamorfosis jadi mobi</w:t>
      </w:r>
      <w:r>
        <w:rPr>
          <w:rFonts w:ascii="Times New Roman" w:hAnsi="Times New Roman" w:cs="Times New Roman"/>
          <w:sz w:val="24"/>
          <w:szCs w:val="24"/>
        </w:rPr>
        <w:t xml:space="preserve">litas. Dalam hal ini </w:t>
      </w:r>
      <w:r w:rsidRPr="009F4BD7">
        <w:rPr>
          <w:rFonts w:ascii="Times New Roman" w:hAnsi="Times New Roman" w:cs="Times New Roman"/>
          <w:color w:val="000000"/>
          <w:sz w:val="24"/>
          <w:szCs w:val="24"/>
        </w:rPr>
        <w:t>Quintan Wiktorowicz</w:t>
      </w:r>
      <w:r w:rsidRPr="00FB47AC">
        <w:rPr>
          <w:rFonts w:ascii="Times New Roman" w:hAnsi="Times New Roman" w:cs="Times New Roman"/>
          <w:sz w:val="24"/>
          <w:szCs w:val="24"/>
        </w:rPr>
        <w:t xml:space="preserve"> mengemukakan</w:t>
      </w:r>
      <w:r>
        <w:rPr>
          <w:rFonts w:ascii="Times New Roman" w:hAnsi="Times New Roman" w:cs="Times New Roman"/>
          <w:sz w:val="24"/>
          <w:szCs w:val="24"/>
        </w:rPr>
        <w:t xml:space="preserve"> terdapatnya tia unsur penentu yang dijadikan dalam gerakan sosial yaitu</w:t>
      </w:r>
      <w:r>
        <w:rPr>
          <w:rFonts w:ascii="Times New Roman" w:hAnsi="Times New Roman" w:cs="Times New Roman"/>
          <w:b/>
          <w:sz w:val="24"/>
          <w:szCs w:val="24"/>
        </w:rPr>
        <w:t xml:space="preserve"> </w:t>
      </w:r>
      <w:r w:rsidRPr="009F4BD7">
        <w:rPr>
          <w:rFonts w:ascii="Times New Roman" w:hAnsi="Times New Roman" w:cs="Times New Roman"/>
          <w:color w:val="000000"/>
          <w:sz w:val="24"/>
          <w:szCs w:val="24"/>
        </w:rPr>
        <w:t xml:space="preserve">struktur-struktur </w:t>
      </w:r>
      <w:r w:rsidRPr="009F4BD7">
        <w:rPr>
          <w:rFonts w:ascii="Times New Roman" w:hAnsi="Times New Roman" w:cs="Times New Roman"/>
          <w:color w:val="000000"/>
          <w:sz w:val="24"/>
          <w:szCs w:val="24"/>
        </w:rPr>
        <w:lastRenderedPageBreak/>
        <w:t>mobilisasi (</w:t>
      </w:r>
      <w:r w:rsidRPr="009F4BD7">
        <w:rPr>
          <w:rFonts w:ascii="Times New Roman" w:hAnsi="Times New Roman" w:cs="Times New Roman"/>
          <w:i/>
          <w:color w:val="000000"/>
          <w:sz w:val="24"/>
          <w:szCs w:val="24"/>
        </w:rPr>
        <w:t>mobilizing structures</w:t>
      </w:r>
      <w:r w:rsidRPr="009F4BD7">
        <w:rPr>
          <w:rFonts w:ascii="Times New Roman" w:hAnsi="Times New Roman" w:cs="Times New Roman"/>
          <w:color w:val="000000"/>
          <w:sz w:val="24"/>
          <w:szCs w:val="24"/>
        </w:rPr>
        <w:t>), kesempatan politik (</w:t>
      </w:r>
      <w:r w:rsidRPr="009F4BD7">
        <w:rPr>
          <w:rFonts w:ascii="Times New Roman" w:hAnsi="Times New Roman" w:cs="Times New Roman"/>
          <w:i/>
          <w:color w:val="000000"/>
          <w:sz w:val="24"/>
          <w:szCs w:val="24"/>
        </w:rPr>
        <w:t>political opportunities)</w:t>
      </w:r>
      <w:r w:rsidRPr="009F4BD7">
        <w:rPr>
          <w:rFonts w:ascii="Times New Roman" w:hAnsi="Times New Roman" w:cs="Times New Roman"/>
          <w:color w:val="000000"/>
          <w:sz w:val="24"/>
          <w:szCs w:val="24"/>
        </w:rPr>
        <w:t>, pembingkaian (</w:t>
      </w:r>
      <w:r w:rsidRPr="009F4BD7">
        <w:rPr>
          <w:rFonts w:ascii="Times New Roman" w:hAnsi="Times New Roman" w:cs="Times New Roman"/>
          <w:i/>
          <w:color w:val="000000"/>
          <w:sz w:val="24"/>
          <w:szCs w:val="24"/>
        </w:rPr>
        <w:t>farming</w:t>
      </w:r>
      <w:r w:rsidRPr="009F4BD7">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61"/>
      </w:r>
    </w:p>
    <w:p w:rsidR="00853A5A" w:rsidRPr="00743475" w:rsidRDefault="00853A5A" w:rsidP="00853A5A">
      <w:pPr>
        <w:pStyle w:val="ListParagraph"/>
        <w:numPr>
          <w:ilvl w:val="0"/>
          <w:numId w:val="28"/>
        </w:numPr>
        <w:autoSpaceDE w:val="0"/>
        <w:autoSpaceDN w:val="0"/>
        <w:adjustRightInd w:val="0"/>
        <w:spacing w:after="0" w:line="360" w:lineRule="auto"/>
        <w:jc w:val="both"/>
        <w:rPr>
          <w:rFonts w:ascii="Times New Roman" w:hAnsi="Times New Roman" w:cs="Times New Roman"/>
          <w:b/>
          <w:color w:val="000000"/>
          <w:sz w:val="24"/>
          <w:szCs w:val="24"/>
          <w:lang w:val="id-ID"/>
        </w:rPr>
      </w:pPr>
      <w:r w:rsidRPr="00743475">
        <w:rPr>
          <w:rFonts w:ascii="Times New Roman" w:hAnsi="Times New Roman" w:cs="Times New Roman"/>
          <w:b/>
          <w:color w:val="000000"/>
          <w:sz w:val="24"/>
          <w:szCs w:val="24"/>
          <w:lang w:val="id-ID"/>
        </w:rPr>
        <w:t>Kesempatan Politik (</w:t>
      </w:r>
      <w:r w:rsidRPr="00743475">
        <w:rPr>
          <w:rFonts w:ascii="Times New Roman" w:hAnsi="Times New Roman" w:cs="Times New Roman"/>
          <w:b/>
          <w:i/>
          <w:color w:val="000000"/>
          <w:sz w:val="24"/>
          <w:szCs w:val="24"/>
          <w:lang w:val="id-ID"/>
        </w:rPr>
        <w:t>Political Opportunities)</w:t>
      </w:r>
    </w:p>
    <w:p w:rsidR="00853A5A" w:rsidRPr="00CD0F09"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CD0F09">
        <w:rPr>
          <w:rFonts w:ascii="Times New Roman" w:hAnsi="Times New Roman" w:cs="Times New Roman"/>
          <w:sz w:val="24"/>
          <w:szCs w:val="24"/>
        </w:rPr>
        <w:t xml:space="preserve">Pertama, perihal </w:t>
      </w:r>
      <w:r w:rsidRPr="00CD0F09">
        <w:rPr>
          <w:rFonts w:ascii="Times New Roman" w:hAnsi="Times New Roman" w:cs="Times New Roman"/>
          <w:i/>
          <w:iCs/>
          <w:sz w:val="24"/>
          <w:szCs w:val="24"/>
        </w:rPr>
        <w:t xml:space="preserve">political opportunity space </w:t>
      </w:r>
      <w:r w:rsidRPr="00CD0F09">
        <w:rPr>
          <w:rFonts w:ascii="Times New Roman" w:hAnsi="Times New Roman" w:cs="Times New Roman"/>
          <w:sz w:val="24"/>
          <w:szCs w:val="24"/>
        </w:rPr>
        <w:t>ialah politik mengalami perubahan di sebuah wilayah. Berdasar perubahan tersebut berpeluang memunculkan sebuah gerakan sosial itu ada. Caranya dengan memakai secara fenomena gerakan sosial itu. Perihal berikut terdapat perubah</w:t>
      </w:r>
      <w:r>
        <w:rPr>
          <w:rFonts w:ascii="Times New Roman" w:hAnsi="Times New Roman" w:cs="Times New Roman"/>
          <w:sz w:val="24"/>
          <w:szCs w:val="24"/>
        </w:rPr>
        <w:t xml:space="preserve">an dikalangan masyarakat </w:t>
      </w:r>
      <w:r w:rsidRPr="00CD0F09">
        <w:rPr>
          <w:rFonts w:ascii="Times New Roman" w:hAnsi="Times New Roman" w:cs="Times New Roman"/>
          <w:sz w:val="24"/>
          <w:szCs w:val="24"/>
        </w:rPr>
        <w:t>awalnya ada gerakan</w:t>
      </w:r>
      <w:r>
        <w:rPr>
          <w:rFonts w:ascii="Times New Roman" w:hAnsi="Times New Roman" w:cs="Times New Roman"/>
          <w:sz w:val="24"/>
          <w:szCs w:val="24"/>
          <w:lang w:val="id-ID"/>
        </w:rPr>
        <w:t xml:space="preserve"> Laduna Ilma Indonesa menjadi gerakan baru terletak di desa Tombolango.</w:t>
      </w:r>
    </w:p>
    <w:p w:rsidR="00853A5A" w:rsidRPr="00CD0F09" w:rsidRDefault="00853A5A" w:rsidP="00853A5A">
      <w:pPr>
        <w:pStyle w:val="ListParagraph"/>
        <w:autoSpaceDE w:val="0"/>
        <w:autoSpaceDN w:val="0"/>
        <w:adjustRightInd w:val="0"/>
        <w:spacing w:after="0" w:line="360" w:lineRule="auto"/>
        <w:ind w:firstLine="720"/>
        <w:jc w:val="both"/>
        <w:rPr>
          <w:rFonts w:ascii="Times New Roman" w:hAnsi="Times New Roman" w:cs="Times New Roman"/>
          <w:sz w:val="24"/>
          <w:szCs w:val="24"/>
          <w:lang w:val="id-ID"/>
        </w:rPr>
      </w:pPr>
      <w:r w:rsidRPr="00E01492">
        <w:rPr>
          <w:rFonts w:ascii="Times New Roman" w:hAnsi="Times New Roman" w:cs="Times New Roman"/>
          <w:color w:val="000000"/>
          <w:sz w:val="24"/>
          <w:szCs w:val="24"/>
          <w:lang w:val="id-ID"/>
        </w:rPr>
        <w:t xml:space="preserve">Istilah </w:t>
      </w:r>
      <w:r w:rsidRPr="00E01492">
        <w:rPr>
          <w:rFonts w:ascii="Times New Roman" w:hAnsi="Times New Roman" w:cs="Times New Roman"/>
          <w:i/>
          <w:color w:val="000000"/>
          <w:sz w:val="24"/>
          <w:szCs w:val="24"/>
          <w:lang w:val="id-ID"/>
        </w:rPr>
        <w:t xml:space="preserve">Political Opportunitiy Approach </w:t>
      </w:r>
      <w:r w:rsidRPr="00E01492">
        <w:rPr>
          <w:rFonts w:ascii="Times New Roman" w:hAnsi="Times New Roman" w:cs="Times New Roman"/>
          <w:color w:val="000000"/>
          <w:sz w:val="24"/>
          <w:szCs w:val="24"/>
          <w:lang w:val="id-ID"/>
        </w:rPr>
        <w:t xml:space="preserve">(Pendekatan peluang/Kesempatan Politik) seringkali disibut juga dengan istilah  </w:t>
      </w:r>
      <w:r w:rsidRPr="00E01492">
        <w:rPr>
          <w:rFonts w:ascii="Times New Roman" w:hAnsi="Times New Roman" w:cs="Times New Roman"/>
          <w:i/>
          <w:color w:val="000000"/>
          <w:sz w:val="24"/>
          <w:szCs w:val="24"/>
          <w:lang w:val="id-ID"/>
        </w:rPr>
        <w:t>Political Opportunitiy Structure (</w:t>
      </w:r>
      <w:r w:rsidRPr="00E01492">
        <w:rPr>
          <w:rFonts w:ascii="Times New Roman" w:hAnsi="Times New Roman" w:cs="Times New Roman"/>
          <w:color w:val="000000"/>
          <w:sz w:val="24"/>
          <w:szCs w:val="24"/>
          <w:lang w:val="id-ID"/>
        </w:rPr>
        <w:t xml:space="preserve">Struktur peluang/Kesempatan Politik) atau </w:t>
      </w:r>
      <w:r w:rsidRPr="00E01492">
        <w:rPr>
          <w:rFonts w:ascii="Times New Roman" w:hAnsi="Times New Roman" w:cs="Times New Roman"/>
          <w:i/>
          <w:sz w:val="24"/>
          <w:szCs w:val="24"/>
        </w:rPr>
        <w:t>the Political Process Theory</w:t>
      </w:r>
      <w:r w:rsidRPr="00E01492">
        <w:rPr>
          <w:rFonts w:ascii="Times New Roman" w:hAnsi="Times New Roman" w:cs="Times New Roman"/>
          <w:sz w:val="24"/>
          <w:szCs w:val="24"/>
        </w:rPr>
        <w:t xml:space="preserve"> (Teori  Proses Politik). Teori Proses Politik (</w:t>
      </w:r>
      <w:r w:rsidRPr="00E01492">
        <w:rPr>
          <w:rFonts w:ascii="Times New Roman" w:hAnsi="Times New Roman" w:cs="Times New Roman"/>
          <w:i/>
          <w:sz w:val="24"/>
          <w:szCs w:val="24"/>
        </w:rPr>
        <w:t>the Political Process Theory</w:t>
      </w:r>
      <w:r w:rsidRPr="00E01492">
        <w:rPr>
          <w:rFonts w:ascii="Times New Roman" w:hAnsi="Times New Roman" w:cs="Times New Roman"/>
          <w:sz w:val="24"/>
          <w:szCs w:val="24"/>
        </w:rPr>
        <w:t xml:space="preserve">) tentang </w:t>
      </w:r>
      <w:r w:rsidRPr="00E01492">
        <w:rPr>
          <w:rFonts w:ascii="Times New Roman" w:hAnsi="Times New Roman" w:cs="Times New Roman"/>
          <w:i/>
          <w:sz w:val="24"/>
          <w:szCs w:val="24"/>
        </w:rPr>
        <w:t>Social Movements</w:t>
      </w:r>
      <w:r>
        <w:rPr>
          <w:rFonts w:ascii="Times New Roman" w:hAnsi="Times New Roman" w:cs="Times New Roman"/>
          <w:sz w:val="24"/>
          <w:szCs w:val="24"/>
        </w:rPr>
        <w:t xml:space="preserve"> (Gerakan Sosial) </w:t>
      </w:r>
      <w:r>
        <w:rPr>
          <w:rFonts w:ascii="Times New Roman" w:hAnsi="Times New Roman" w:cs="Times New Roman"/>
          <w:sz w:val="24"/>
          <w:szCs w:val="24"/>
          <w:lang w:val="id-ID"/>
        </w:rPr>
        <w:t>yang</w:t>
      </w:r>
      <w:r w:rsidRPr="00E01492">
        <w:rPr>
          <w:rFonts w:ascii="Times New Roman" w:hAnsi="Times New Roman" w:cs="Times New Roman"/>
          <w:sz w:val="24"/>
          <w:szCs w:val="24"/>
        </w:rPr>
        <w:t xml:space="preserve"> pertama kali dirumuskan oleh Douglas McAdam pada tahun 1982</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2"/>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sz w:val="24"/>
          <w:szCs w:val="24"/>
          <w:lang w:val="id-ID"/>
        </w:rPr>
      </w:pPr>
      <w:r w:rsidRPr="00E01492">
        <w:rPr>
          <w:rFonts w:ascii="Times New Roman" w:hAnsi="Times New Roman" w:cs="Times New Roman"/>
          <w:sz w:val="24"/>
          <w:szCs w:val="24"/>
        </w:rPr>
        <w:t xml:space="preserve">Dalam beberapa hal perspektif </w:t>
      </w:r>
      <w:r w:rsidRPr="00E01492">
        <w:rPr>
          <w:rFonts w:ascii="Times New Roman" w:hAnsi="Times New Roman" w:cs="Times New Roman"/>
          <w:i/>
          <w:sz w:val="24"/>
          <w:szCs w:val="24"/>
        </w:rPr>
        <w:t>Political Process Theory</w:t>
      </w:r>
      <w:r w:rsidRPr="00E01492">
        <w:rPr>
          <w:rFonts w:ascii="Times New Roman" w:hAnsi="Times New Roman" w:cs="Times New Roman"/>
          <w:sz w:val="24"/>
          <w:szCs w:val="24"/>
        </w:rPr>
        <w:t xml:space="preserve"> memiliki kesamaan dengan </w:t>
      </w:r>
      <w:r w:rsidRPr="00E01492">
        <w:rPr>
          <w:rFonts w:ascii="Times New Roman" w:hAnsi="Times New Roman" w:cs="Times New Roman"/>
          <w:i/>
          <w:sz w:val="24"/>
          <w:szCs w:val="24"/>
        </w:rPr>
        <w:t>Resource Mobilization Theory</w:t>
      </w:r>
      <w:r w:rsidRPr="00E01492">
        <w:rPr>
          <w:rFonts w:ascii="Times New Roman" w:hAnsi="Times New Roman" w:cs="Times New Roman"/>
          <w:sz w:val="24"/>
          <w:szCs w:val="24"/>
        </w:rPr>
        <w:t xml:space="preserve">. Seperti halnya </w:t>
      </w:r>
      <w:r w:rsidRPr="00E01492">
        <w:rPr>
          <w:rFonts w:ascii="Times New Roman" w:hAnsi="Times New Roman" w:cs="Times New Roman"/>
          <w:i/>
          <w:sz w:val="24"/>
          <w:szCs w:val="24"/>
        </w:rPr>
        <w:t>Resource Mobilization Theory, Political Process Theory</w:t>
      </w:r>
      <w:r w:rsidRPr="00E01492">
        <w:rPr>
          <w:rFonts w:ascii="Times New Roman" w:hAnsi="Times New Roman" w:cs="Times New Roman"/>
          <w:sz w:val="24"/>
          <w:szCs w:val="24"/>
        </w:rPr>
        <w:t xml:space="preserve"> memfokuskan kepada fakto</w:t>
      </w:r>
      <w:r w:rsidRPr="00E01492">
        <w:rPr>
          <w:rFonts w:ascii="Times New Roman" w:hAnsi="Times New Roman" w:cs="Times New Roman"/>
          <w:sz w:val="24"/>
          <w:szCs w:val="24"/>
          <w:lang w:val="id-ID"/>
        </w:rPr>
        <w:t>r</w:t>
      </w:r>
      <w:r w:rsidRPr="00E01492">
        <w:rPr>
          <w:rFonts w:ascii="Times New Roman" w:hAnsi="Times New Roman" w:cs="Times New Roman"/>
          <w:sz w:val="24"/>
          <w:szCs w:val="24"/>
        </w:rPr>
        <w:t>-faktor yang dapat memungkinkan suatu gerakan sosial berhasil, dimana faktor politik dan ekonomi dianggap jauh lebih penting dibandingkan faktor-faktor personal. Teori Proses Politik (</w:t>
      </w:r>
      <w:r>
        <w:rPr>
          <w:rFonts w:ascii="Times New Roman" w:hAnsi="Times New Roman" w:cs="Times New Roman"/>
          <w:i/>
          <w:sz w:val="24"/>
          <w:szCs w:val="24"/>
          <w:lang w:val="id-ID"/>
        </w:rPr>
        <w:t>T</w:t>
      </w:r>
      <w:r w:rsidRPr="00E01492">
        <w:rPr>
          <w:rFonts w:ascii="Times New Roman" w:hAnsi="Times New Roman" w:cs="Times New Roman"/>
          <w:i/>
          <w:sz w:val="24"/>
          <w:szCs w:val="24"/>
        </w:rPr>
        <w:t>he Political Process Theory</w:t>
      </w:r>
      <w:r w:rsidRPr="00E01492">
        <w:rPr>
          <w:rFonts w:ascii="Times New Roman" w:hAnsi="Times New Roman" w:cs="Times New Roman"/>
          <w:sz w:val="24"/>
          <w:szCs w:val="24"/>
        </w:rPr>
        <w:t>) lebih banyak memfokuskan kepada faktor</w:t>
      </w:r>
      <w:r>
        <w:rPr>
          <w:rFonts w:ascii="Times New Roman" w:hAnsi="Times New Roman" w:cs="Times New Roman"/>
          <w:sz w:val="24"/>
          <w:szCs w:val="24"/>
          <w:lang w:val="id-ID"/>
        </w:rPr>
        <w:t>-</w:t>
      </w:r>
      <w:r w:rsidRPr="00E01492">
        <w:rPr>
          <w:rFonts w:ascii="Times New Roman" w:hAnsi="Times New Roman" w:cs="Times New Roman"/>
          <w:sz w:val="24"/>
          <w:szCs w:val="24"/>
        </w:rPr>
        <w:t>faktor yang memungkinkan warga</w:t>
      </w:r>
      <w:r w:rsidRPr="00E01492">
        <w:rPr>
          <w:rFonts w:ascii="Times New Roman" w:hAnsi="Times New Roman" w:cs="Times New Roman"/>
          <w:sz w:val="24"/>
          <w:szCs w:val="24"/>
          <w:lang w:val="id-ID"/>
        </w:rPr>
        <w:t xml:space="preserve"> </w:t>
      </w:r>
      <w:r w:rsidRPr="00E01492">
        <w:rPr>
          <w:rFonts w:ascii="Times New Roman" w:hAnsi="Times New Roman" w:cs="Times New Roman"/>
          <w:sz w:val="24"/>
          <w:szCs w:val="24"/>
        </w:rPr>
        <w:t>negara biasa membentuk suatu gerakan sosial mereka sendiri yang bertentangan dengan masyarakat yang dominan.</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sz w:val="24"/>
          <w:szCs w:val="24"/>
          <w:lang w:val="id-ID"/>
        </w:rPr>
      </w:pPr>
      <w:r w:rsidRPr="00E01492">
        <w:rPr>
          <w:rFonts w:ascii="Times New Roman" w:hAnsi="Times New Roman" w:cs="Times New Roman"/>
          <w:sz w:val="24"/>
          <w:szCs w:val="24"/>
        </w:rPr>
        <w:t>Proses politik (</w:t>
      </w:r>
      <w:r w:rsidRPr="00E01492">
        <w:rPr>
          <w:rFonts w:ascii="Times New Roman" w:hAnsi="Times New Roman" w:cs="Times New Roman"/>
          <w:i/>
          <w:sz w:val="24"/>
          <w:szCs w:val="24"/>
        </w:rPr>
        <w:t>political process</w:t>
      </w:r>
      <w:r w:rsidRPr="00E01492">
        <w:rPr>
          <w:rFonts w:ascii="Times New Roman" w:hAnsi="Times New Roman" w:cs="Times New Roman"/>
          <w:sz w:val="24"/>
          <w:szCs w:val="24"/>
        </w:rPr>
        <w:t>) mengacu kepada suatu keadaan di</w:t>
      </w:r>
      <w:r w:rsidRPr="00E01492">
        <w:rPr>
          <w:rFonts w:ascii="Times New Roman" w:hAnsi="Times New Roman" w:cs="Times New Roman"/>
          <w:sz w:val="24"/>
          <w:szCs w:val="24"/>
          <w:lang w:val="id-ID"/>
        </w:rPr>
        <w:t xml:space="preserve"> </w:t>
      </w:r>
      <w:r w:rsidRPr="00E01492">
        <w:rPr>
          <w:rFonts w:ascii="Times New Roman" w:hAnsi="Times New Roman" w:cs="Times New Roman"/>
          <w:sz w:val="24"/>
          <w:szCs w:val="24"/>
        </w:rPr>
        <w:t xml:space="preserve">mana ketika orang-orang atau kelompok berusaha memperoleh akses kepada kekuasaan politik dan menggunakannya untuk kepentingan mereka </w:t>
      </w:r>
      <w:r w:rsidRPr="00E01492">
        <w:rPr>
          <w:rFonts w:ascii="Times New Roman" w:hAnsi="Times New Roman" w:cs="Times New Roman"/>
          <w:sz w:val="24"/>
          <w:szCs w:val="24"/>
        </w:rPr>
        <w:lastRenderedPageBreak/>
        <w:t>atau kelompok mereka sendiri. Studi tentang proses politik berfokus pada aktivitas-akitivitas partai dan kelompok</w:t>
      </w:r>
      <w:r w:rsidRPr="00E01492">
        <w:rPr>
          <w:rFonts w:ascii="Times New Roman" w:hAnsi="Times New Roman" w:cs="Times New Roman"/>
          <w:sz w:val="24"/>
          <w:szCs w:val="24"/>
          <w:lang w:val="id-ID"/>
        </w:rPr>
        <w:t>-</w:t>
      </w:r>
      <w:r w:rsidRPr="00E01492">
        <w:rPr>
          <w:rFonts w:ascii="Times New Roman" w:hAnsi="Times New Roman" w:cs="Times New Roman"/>
          <w:sz w:val="24"/>
          <w:szCs w:val="24"/>
        </w:rPr>
        <w:t>kelompok kepentingan, organisasi organisasi internal, sifat pembuatan keputusan politik, serta peran dan latar belakang para politisi.</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sz w:val="24"/>
          <w:szCs w:val="24"/>
          <w:lang w:val="id-ID"/>
        </w:rPr>
      </w:pPr>
      <w:r w:rsidRPr="00E01492">
        <w:rPr>
          <w:rFonts w:ascii="Times New Roman" w:hAnsi="Times New Roman" w:cs="Times New Roman"/>
          <w:sz w:val="24"/>
          <w:szCs w:val="24"/>
        </w:rPr>
        <w:t xml:space="preserve">Fokus dari </w:t>
      </w:r>
      <w:r w:rsidRPr="00E01492">
        <w:rPr>
          <w:rFonts w:ascii="Times New Roman" w:hAnsi="Times New Roman" w:cs="Times New Roman"/>
          <w:i/>
          <w:sz w:val="24"/>
          <w:szCs w:val="24"/>
        </w:rPr>
        <w:t>Political Process Theory</w:t>
      </w:r>
      <w:r w:rsidRPr="00E01492">
        <w:rPr>
          <w:rFonts w:ascii="Times New Roman" w:hAnsi="Times New Roman" w:cs="Times New Roman"/>
          <w:sz w:val="24"/>
          <w:szCs w:val="24"/>
        </w:rPr>
        <w:t xml:space="preserve"> adalah lebih banyak kepada koneksi politik (</w:t>
      </w:r>
      <w:r w:rsidRPr="00E01492">
        <w:rPr>
          <w:rFonts w:ascii="Times New Roman" w:hAnsi="Times New Roman" w:cs="Times New Roman"/>
          <w:i/>
          <w:sz w:val="24"/>
          <w:szCs w:val="24"/>
        </w:rPr>
        <w:t>political connections</w:t>
      </w:r>
      <w:r w:rsidRPr="00E01492">
        <w:rPr>
          <w:rFonts w:ascii="Times New Roman" w:hAnsi="Times New Roman" w:cs="Times New Roman"/>
          <w:sz w:val="24"/>
          <w:szCs w:val="24"/>
        </w:rPr>
        <w:t>) daripada kepada sumberdaya material (material resources). Sebuah gerakan social (</w:t>
      </w:r>
      <w:r w:rsidRPr="00E01492">
        <w:rPr>
          <w:rFonts w:ascii="Times New Roman" w:hAnsi="Times New Roman" w:cs="Times New Roman"/>
          <w:i/>
          <w:sz w:val="24"/>
          <w:szCs w:val="24"/>
        </w:rPr>
        <w:t>social movement</w:t>
      </w:r>
      <w:r w:rsidRPr="00E01492">
        <w:rPr>
          <w:rFonts w:ascii="Times New Roman" w:hAnsi="Times New Roman" w:cs="Times New Roman"/>
          <w:sz w:val="24"/>
          <w:szCs w:val="24"/>
        </w:rPr>
        <w:t>) dipandang sebagai fenomena politik, bukan fenomena psikologis seseorang. Gerakan sosial dipandang sebagai upaya rasional dari kelompok untuk memperoleh pengaruh yang cukup demi memajukan kepentingan-kepentingan politik mereka. Semua Gerakan Sosial (</w:t>
      </w:r>
      <w:r w:rsidRPr="00E01492">
        <w:rPr>
          <w:rFonts w:ascii="Times New Roman" w:hAnsi="Times New Roman" w:cs="Times New Roman"/>
          <w:i/>
          <w:sz w:val="24"/>
          <w:szCs w:val="24"/>
        </w:rPr>
        <w:t>Social Movements</w:t>
      </w:r>
      <w:r w:rsidRPr="00E01492">
        <w:rPr>
          <w:rFonts w:ascii="Times New Roman" w:hAnsi="Times New Roman" w:cs="Times New Roman"/>
          <w:sz w:val="24"/>
          <w:szCs w:val="24"/>
        </w:rPr>
        <w:t xml:space="preserve">) adalah merupakan perjuangan untuk melawan penindasan atau dominasi atas suatu kekuasaan sosial dan politik. </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sz w:val="24"/>
          <w:szCs w:val="24"/>
          <w:lang w:val="id-ID"/>
        </w:rPr>
      </w:pPr>
      <w:r w:rsidRPr="00E01492">
        <w:rPr>
          <w:rFonts w:ascii="Times New Roman" w:hAnsi="Times New Roman" w:cs="Times New Roman"/>
          <w:sz w:val="24"/>
          <w:szCs w:val="24"/>
        </w:rPr>
        <w:t>Eisinger, memperkenalkan konsep tentang Struktur Peluang Politik (</w:t>
      </w:r>
      <w:r w:rsidRPr="00E01492">
        <w:rPr>
          <w:rFonts w:ascii="Times New Roman" w:hAnsi="Times New Roman" w:cs="Times New Roman"/>
          <w:i/>
          <w:sz w:val="24"/>
          <w:szCs w:val="24"/>
        </w:rPr>
        <w:t>the Political Opportunity Structure: POS</w:t>
      </w:r>
      <w:r w:rsidRPr="00E01492">
        <w:rPr>
          <w:rFonts w:ascii="Times New Roman" w:hAnsi="Times New Roman" w:cs="Times New Roman"/>
          <w:sz w:val="24"/>
          <w:szCs w:val="24"/>
        </w:rPr>
        <w:t>), dimana dewasa ini konsep tentang Struktur Peluang Politik (</w:t>
      </w:r>
      <w:r w:rsidRPr="00E01492">
        <w:rPr>
          <w:rFonts w:ascii="Times New Roman" w:hAnsi="Times New Roman" w:cs="Times New Roman"/>
          <w:i/>
          <w:sz w:val="24"/>
          <w:szCs w:val="24"/>
        </w:rPr>
        <w:t>the Political Opportunity Structure</w:t>
      </w:r>
      <w:r w:rsidRPr="00E01492">
        <w:rPr>
          <w:rFonts w:ascii="Times New Roman" w:hAnsi="Times New Roman" w:cs="Times New Roman"/>
          <w:sz w:val="24"/>
          <w:szCs w:val="24"/>
        </w:rPr>
        <w:t>) tersebut ban</w:t>
      </w:r>
      <w:r>
        <w:rPr>
          <w:rFonts w:ascii="Times New Roman" w:hAnsi="Times New Roman" w:cs="Times New Roman"/>
          <w:sz w:val="24"/>
          <w:szCs w:val="24"/>
        </w:rPr>
        <w:t>yak digunakan oleh McAdam</w:t>
      </w:r>
      <w:r w:rsidRPr="00E01492">
        <w:rPr>
          <w:rFonts w:ascii="Times New Roman" w:hAnsi="Times New Roman" w:cs="Times New Roman"/>
          <w:sz w:val="24"/>
          <w:szCs w:val="24"/>
        </w:rPr>
        <w:t xml:space="preserve"> dan T</w:t>
      </w:r>
      <w:r>
        <w:rPr>
          <w:rFonts w:ascii="Times New Roman" w:hAnsi="Times New Roman" w:cs="Times New Roman"/>
          <w:sz w:val="24"/>
          <w:szCs w:val="24"/>
        </w:rPr>
        <w:t>arrow</w:t>
      </w:r>
      <w:r w:rsidRPr="00E01492">
        <w:rPr>
          <w:rFonts w:ascii="Times New Roman" w:hAnsi="Times New Roman" w:cs="Times New Roman"/>
          <w:sz w:val="24"/>
          <w:szCs w:val="24"/>
        </w:rPr>
        <w:t>. POS</w:t>
      </w:r>
      <w:r w:rsidRPr="00E01492">
        <w:rPr>
          <w:rFonts w:ascii="Times New Roman" w:hAnsi="Times New Roman" w:cs="Times New Roman"/>
          <w:sz w:val="24"/>
          <w:szCs w:val="24"/>
          <w:lang w:val="id-ID"/>
        </w:rPr>
        <w:t xml:space="preserve"> </w:t>
      </w:r>
      <w:r w:rsidRPr="00E01492">
        <w:rPr>
          <w:rFonts w:ascii="Times New Roman" w:hAnsi="Times New Roman" w:cs="Times New Roman"/>
          <w:sz w:val="24"/>
          <w:szCs w:val="24"/>
        </w:rPr>
        <w:t xml:space="preserve">merupakan suatu ekspresi yang bertujuan melakukan analisa tentang keadaan politik yang memiliki pengaruh terhadap kemunculan, struktur, skope dan keberhasilan sebuah gerakan sosial. Para ilmuwan menggunakan konsep tentang POS dan dapat diterapkan secara umum dalam menganalisis gerakan pada konteks karekteristik </w:t>
      </w:r>
      <w:r w:rsidRPr="00E01492">
        <w:rPr>
          <w:rFonts w:ascii="Times New Roman" w:hAnsi="Times New Roman" w:cs="Times New Roman"/>
          <w:sz w:val="24"/>
          <w:szCs w:val="24"/>
          <w:lang w:val="id-ID"/>
        </w:rPr>
        <w:t>local. Suatu struktur adalah spesifik, stiap lokasi berbeda dan bervariasi dari waktu ke waktu.</w:t>
      </w:r>
      <w:r>
        <w:rPr>
          <w:rStyle w:val="FootnoteReference"/>
          <w:rFonts w:ascii="Times New Roman" w:hAnsi="Times New Roman" w:cs="Times New Roman"/>
          <w:sz w:val="24"/>
          <w:szCs w:val="24"/>
        </w:rPr>
        <w:footnoteReference w:id="63"/>
      </w:r>
    </w:p>
    <w:p w:rsidR="00853A5A" w:rsidRPr="00743475" w:rsidRDefault="00853A5A" w:rsidP="00853A5A">
      <w:pPr>
        <w:pStyle w:val="ListParagraph"/>
        <w:numPr>
          <w:ilvl w:val="0"/>
          <w:numId w:val="28"/>
        </w:numPr>
        <w:autoSpaceDE w:val="0"/>
        <w:autoSpaceDN w:val="0"/>
        <w:adjustRightInd w:val="0"/>
        <w:spacing w:after="0" w:line="360" w:lineRule="auto"/>
        <w:jc w:val="both"/>
        <w:rPr>
          <w:rFonts w:ascii="Times New Roman" w:hAnsi="Times New Roman" w:cs="Times New Roman"/>
          <w:b/>
          <w:color w:val="000000"/>
          <w:sz w:val="24"/>
          <w:szCs w:val="24"/>
          <w:lang w:val="id-ID"/>
        </w:rPr>
      </w:pPr>
      <w:r w:rsidRPr="00743475">
        <w:rPr>
          <w:rFonts w:ascii="Times New Roman" w:hAnsi="Times New Roman" w:cs="Times New Roman"/>
          <w:b/>
          <w:color w:val="000000"/>
          <w:sz w:val="24"/>
          <w:szCs w:val="24"/>
          <w:lang w:val="id-ID"/>
        </w:rPr>
        <w:t>Struktur mobilisasi (</w:t>
      </w:r>
      <w:r w:rsidRPr="00743475">
        <w:rPr>
          <w:rFonts w:ascii="Times New Roman" w:hAnsi="Times New Roman" w:cs="Times New Roman"/>
          <w:b/>
          <w:i/>
          <w:color w:val="000000"/>
          <w:sz w:val="24"/>
          <w:szCs w:val="24"/>
          <w:lang w:val="id-ID"/>
        </w:rPr>
        <w:t>Mobilizing structures</w:t>
      </w:r>
      <w:r w:rsidRPr="00743475">
        <w:rPr>
          <w:rFonts w:ascii="Times New Roman" w:hAnsi="Times New Roman" w:cs="Times New Roman"/>
          <w:b/>
          <w:color w:val="000000"/>
          <w:sz w:val="24"/>
          <w:szCs w:val="24"/>
          <w:lang w:val="id-ID"/>
        </w:rPr>
        <w:t>)</w:t>
      </w:r>
    </w:p>
    <w:p w:rsidR="00853A5A" w:rsidRPr="00CD0F09" w:rsidRDefault="00853A5A" w:rsidP="00853A5A">
      <w:pPr>
        <w:autoSpaceDE w:val="0"/>
        <w:autoSpaceDN w:val="0"/>
        <w:adjustRightInd w:val="0"/>
        <w:spacing w:after="0" w:line="360" w:lineRule="auto"/>
        <w:ind w:left="720"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Kedua, </w:t>
      </w:r>
      <w:r w:rsidRPr="00CD0F09">
        <w:rPr>
          <w:rFonts w:ascii="Times New Roman" w:hAnsi="Times New Roman" w:cs="Times New Roman"/>
          <w:i/>
          <w:iCs/>
          <w:sz w:val="24"/>
          <w:szCs w:val="24"/>
        </w:rPr>
        <w:t>mobilization theory</w:t>
      </w:r>
      <w:r w:rsidRPr="00CD0F09">
        <w:rPr>
          <w:rFonts w:ascii="Times New Roman" w:hAnsi="Times New Roman" w:cs="Times New Roman"/>
          <w:sz w:val="24"/>
          <w:szCs w:val="24"/>
        </w:rPr>
        <w:t>, perihal berikut gerakan sosial mengaktualkan. Maknanya bagaimana mereka melaksanakan penerapan ajaran mengenai berbagai gerakan t</w:t>
      </w:r>
      <w:r>
        <w:rPr>
          <w:rFonts w:ascii="Times New Roman" w:hAnsi="Times New Roman" w:cs="Times New Roman"/>
          <w:sz w:val="24"/>
          <w:szCs w:val="24"/>
        </w:rPr>
        <w:t>ersebut diantaranya peran yayasan, majelis dan</w:t>
      </w:r>
      <w:r w:rsidRPr="00CD0F09">
        <w:rPr>
          <w:rFonts w:ascii="Times New Roman" w:hAnsi="Times New Roman" w:cs="Times New Roman"/>
          <w:sz w:val="24"/>
          <w:szCs w:val="24"/>
        </w:rPr>
        <w:t xml:space="preserve"> pesantren dengan masyarakat sekitarnya. Dalam mengaktualkan ideologi itu memikirkan strategi apa yang akan dipakai</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McCarthy,</w:t>
      </w:r>
      <w:r w:rsidRPr="00E01492">
        <w:rPr>
          <w:rFonts w:ascii="Times New Roman" w:hAnsi="Times New Roman" w:cs="Times New Roman"/>
          <w:color w:val="000000"/>
          <w:sz w:val="24"/>
          <w:szCs w:val="24"/>
          <w:lang w:val="id-ID"/>
        </w:rPr>
        <w:t xml:space="preserve"> mengartikan konsep struktur mobilisasi (</w:t>
      </w:r>
      <w:r w:rsidRPr="00E01492">
        <w:rPr>
          <w:rFonts w:ascii="Times New Roman" w:hAnsi="Times New Roman" w:cs="Times New Roman"/>
          <w:i/>
          <w:color w:val="000000"/>
          <w:sz w:val="24"/>
          <w:szCs w:val="24"/>
          <w:lang w:val="id-ID"/>
        </w:rPr>
        <w:t>Mobilizing structures</w:t>
      </w:r>
      <w:r w:rsidRPr="00E01492">
        <w:rPr>
          <w:rFonts w:ascii="Times New Roman" w:hAnsi="Times New Roman" w:cs="Times New Roman"/>
          <w:color w:val="000000"/>
          <w:sz w:val="24"/>
          <w:szCs w:val="24"/>
          <w:lang w:val="id-ID"/>
        </w:rPr>
        <w:t>) sebagai cara-cara yang disepakati untuk terlibat dalam tindakan kolektif yang meliputi repertoar taktik-taktik tertentu, bentuk organisasi gerakan sosial khusus, dan repertoar modular (rancangan) gerakan sosial.  dalam pengertian lain, struktur mobilisasi (</w:t>
      </w:r>
      <w:r w:rsidRPr="00E01492">
        <w:rPr>
          <w:rFonts w:ascii="Times New Roman" w:hAnsi="Times New Roman" w:cs="Times New Roman"/>
          <w:i/>
          <w:color w:val="000000"/>
          <w:sz w:val="24"/>
          <w:szCs w:val="24"/>
          <w:lang w:val="id-ID"/>
        </w:rPr>
        <w:t>Mobilizing structures</w:t>
      </w:r>
      <w:r w:rsidRPr="00E01492">
        <w:rPr>
          <w:rFonts w:ascii="Times New Roman" w:hAnsi="Times New Roman" w:cs="Times New Roman"/>
          <w:color w:val="000000"/>
          <w:sz w:val="24"/>
          <w:szCs w:val="24"/>
          <w:lang w:val="id-ID"/>
        </w:rPr>
        <w:t>) adalah sturktur-struktur yang berperan sebagai wahana mobilisasi suatu gerakan sosial.</w:t>
      </w:r>
      <w:r>
        <w:rPr>
          <w:rStyle w:val="FootnoteReference"/>
          <w:rFonts w:ascii="Times New Roman" w:hAnsi="Times New Roman" w:cs="Times New Roman"/>
          <w:color w:val="000000"/>
          <w:sz w:val="24"/>
          <w:szCs w:val="24"/>
        </w:rPr>
        <w:footnoteReference w:id="64"/>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Teori Mobilisasi Sumber Daya (TMSD) muncul sebagai tanggapan terhadap berbagai kelemahan dari pendekatan-pendekatan gerakan sosial model sosio pisiokologis awal. Ketimbang melihat gerakan-gerakan sebagai suatu yang dibentuk oleh individu-individu tidak rasional atau yang secara pisikologis tertekan yang bergabung sebagai respon terhadap ketengangan-ketengangan struktural, TMSD melihat gerakan-gerakan sebagai sesuatu yang rasional, suatu manifestasi tindakan kolektif yang terorganisasi. Sebagai sebuag pendekatan, penegasan utama TMSD adalah bahwa semntara ketidakpuasan tersebar luas, gerakan tidak.  Akibatnya, harus ada variabel-variabel perantara yang menerjemahkan tiap-tiap ketidakpuasan menjadi suatu pernyataan yang terorganisasi.</w:t>
      </w:r>
      <w:r>
        <w:rPr>
          <w:rStyle w:val="FootnoteReference"/>
          <w:rFonts w:ascii="Times New Roman" w:hAnsi="Times New Roman" w:cs="Times New Roman"/>
          <w:color w:val="000000"/>
          <w:sz w:val="24"/>
          <w:szCs w:val="24"/>
        </w:rPr>
        <w:footnoteReference w:id="65"/>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Michael Useem , misalnya mendefinisikan gerakan sosial sebagai “tindakan kolektif  terorganisir, yang dimaksudkan  utnuk mengadakan perubahan sosial.” John McCarthy dan Mayer Zald melanngkah lebih rinnci, dengan mendefinisikan gerakan sosial sebagai “ upaya terorganisir untuk  mengadakan perubahan di dalam distribusi hal-hal apa pun yang bernilai secara sosial”. Sedangkan Charles Tilly menambahka corak perseteruan (</w:t>
      </w:r>
      <w:r w:rsidRPr="00E01492">
        <w:rPr>
          <w:rFonts w:ascii="Times New Roman" w:hAnsi="Times New Roman" w:cs="Times New Roman"/>
          <w:i/>
          <w:color w:val="000000"/>
          <w:sz w:val="24"/>
          <w:szCs w:val="24"/>
          <w:lang w:val="id-ID"/>
        </w:rPr>
        <w:t>contentious</w:t>
      </w:r>
      <w:r w:rsidRPr="00E01492">
        <w:rPr>
          <w:rFonts w:ascii="Times New Roman" w:hAnsi="Times New Roman" w:cs="Times New Roman"/>
          <w:color w:val="000000"/>
          <w:sz w:val="24"/>
          <w:szCs w:val="24"/>
          <w:lang w:val="id-ID"/>
        </w:rPr>
        <w:t xml:space="preserve">) atau perlawanan di dalam interaksi antara gerakan sosial dan lawan-lawanya. Dalam definisinya, gerakan-gerakan </w:t>
      </w:r>
      <w:r w:rsidRPr="00E01492">
        <w:rPr>
          <w:rFonts w:ascii="Times New Roman" w:hAnsi="Times New Roman" w:cs="Times New Roman"/>
          <w:color w:val="000000"/>
          <w:sz w:val="24"/>
          <w:szCs w:val="24"/>
          <w:lang w:val="id-ID"/>
        </w:rPr>
        <w:lastRenderedPageBreak/>
        <w:t>sosial adalah “upaya-upaya mengadakan perubahan lewat interaksi yang mengandung perseteruan dan berkelanjutan di antar warga dan negara.</w:t>
      </w:r>
      <w:r>
        <w:rPr>
          <w:rStyle w:val="FootnoteReference"/>
          <w:rFonts w:ascii="Times New Roman" w:hAnsi="Times New Roman" w:cs="Times New Roman"/>
          <w:color w:val="000000"/>
          <w:sz w:val="24"/>
          <w:szCs w:val="24"/>
        </w:rPr>
        <w:footnoteReference w:id="66"/>
      </w:r>
    </w:p>
    <w:p w:rsidR="00853A5A" w:rsidRPr="00E01492"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Dengan mengunakan pendekatan teori gerakan sosial peneliti akan melihat sejauh mana gerakan sosial Laduna Ilma Nurul Insan mengartikan konsep struktur mobilisasi (</w:t>
      </w:r>
      <w:r w:rsidRPr="00E01492">
        <w:rPr>
          <w:rFonts w:ascii="Times New Roman" w:hAnsi="Times New Roman" w:cs="Times New Roman"/>
          <w:i/>
          <w:color w:val="000000"/>
          <w:sz w:val="24"/>
          <w:szCs w:val="24"/>
          <w:lang w:val="id-ID"/>
        </w:rPr>
        <w:t>Mobilizing structures</w:t>
      </w:r>
      <w:r w:rsidRPr="00E01492">
        <w:rPr>
          <w:rFonts w:ascii="Times New Roman" w:hAnsi="Times New Roman" w:cs="Times New Roman"/>
          <w:color w:val="000000"/>
          <w:sz w:val="24"/>
          <w:szCs w:val="24"/>
          <w:lang w:val="id-ID"/>
        </w:rPr>
        <w:t>).</w:t>
      </w:r>
    </w:p>
    <w:p w:rsidR="00853A5A" w:rsidRPr="00743475" w:rsidRDefault="00853A5A" w:rsidP="00853A5A">
      <w:pPr>
        <w:pStyle w:val="ListParagraph"/>
        <w:numPr>
          <w:ilvl w:val="0"/>
          <w:numId w:val="28"/>
        </w:numPr>
        <w:autoSpaceDE w:val="0"/>
        <w:autoSpaceDN w:val="0"/>
        <w:adjustRightInd w:val="0"/>
        <w:spacing w:after="0" w:line="360" w:lineRule="auto"/>
        <w:jc w:val="both"/>
        <w:rPr>
          <w:rFonts w:ascii="Times New Roman" w:hAnsi="Times New Roman" w:cs="Times New Roman"/>
          <w:b/>
          <w:color w:val="000000"/>
          <w:sz w:val="24"/>
          <w:szCs w:val="24"/>
          <w:lang w:val="id-ID"/>
        </w:rPr>
      </w:pPr>
      <w:r w:rsidRPr="00743475">
        <w:rPr>
          <w:rFonts w:ascii="Times New Roman" w:hAnsi="Times New Roman" w:cs="Times New Roman"/>
          <w:b/>
          <w:color w:val="000000"/>
          <w:sz w:val="24"/>
          <w:szCs w:val="24"/>
          <w:lang w:val="id-ID"/>
        </w:rPr>
        <w:t>Pembingkaian Kultural (</w:t>
      </w:r>
      <w:r w:rsidRPr="00743475">
        <w:rPr>
          <w:rFonts w:ascii="Times New Roman" w:hAnsi="Times New Roman" w:cs="Times New Roman"/>
          <w:b/>
          <w:i/>
          <w:color w:val="000000"/>
          <w:sz w:val="24"/>
          <w:szCs w:val="24"/>
          <w:lang w:val="id-ID"/>
        </w:rPr>
        <w:t>Cultural Frming</w:t>
      </w:r>
      <w:r w:rsidRPr="00743475">
        <w:rPr>
          <w:rFonts w:ascii="Times New Roman" w:hAnsi="Times New Roman" w:cs="Times New Roman"/>
          <w:b/>
          <w:color w:val="000000"/>
          <w:sz w:val="24"/>
          <w:szCs w:val="24"/>
          <w:lang w:val="id-ID"/>
        </w:rPr>
        <w:t>)</w:t>
      </w:r>
    </w:p>
    <w:p w:rsidR="00853A5A" w:rsidRPr="00CA0D61" w:rsidRDefault="00853A5A" w:rsidP="00853A5A">
      <w:pPr>
        <w:pStyle w:val="ListParagraph"/>
        <w:autoSpaceDE w:val="0"/>
        <w:autoSpaceDN w:val="0"/>
        <w:adjustRightInd w:val="0"/>
        <w:spacing w:after="0" w:line="360" w:lineRule="auto"/>
        <w:ind w:firstLine="720"/>
        <w:jc w:val="both"/>
        <w:rPr>
          <w:rFonts w:ascii="Times New Roman" w:hAnsi="Times New Roman" w:cs="Times New Roman"/>
          <w:i/>
          <w:color w:val="000000"/>
          <w:sz w:val="24"/>
          <w:szCs w:val="24"/>
          <w:lang w:val="id-ID"/>
        </w:rPr>
      </w:pPr>
      <w:r>
        <w:rPr>
          <w:rFonts w:ascii="Times New Roman" w:hAnsi="Times New Roman" w:cs="Times New Roman"/>
          <w:color w:val="000000"/>
          <w:sz w:val="24"/>
          <w:szCs w:val="24"/>
          <w:lang w:val="id-ID"/>
        </w:rPr>
        <w:t>Ketiga, k</w:t>
      </w:r>
      <w:r w:rsidRPr="00E01492">
        <w:rPr>
          <w:rFonts w:ascii="Times New Roman" w:hAnsi="Times New Roman" w:cs="Times New Roman"/>
          <w:color w:val="000000"/>
          <w:sz w:val="24"/>
          <w:szCs w:val="24"/>
          <w:lang w:val="id-ID"/>
        </w:rPr>
        <w:t xml:space="preserve">onsep tentang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 xml:space="preserve">ming </w:t>
      </w:r>
      <w:r w:rsidRPr="00E01492">
        <w:rPr>
          <w:rFonts w:ascii="Times New Roman" w:hAnsi="Times New Roman" w:cs="Times New Roman"/>
          <w:color w:val="000000"/>
          <w:sz w:val="24"/>
          <w:szCs w:val="24"/>
          <w:lang w:val="id-ID"/>
        </w:rPr>
        <w:t>yang digunakan didalam studi gerakan sosial (</w:t>
      </w:r>
      <w:r w:rsidRPr="00E01492">
        <w:rPr>
          <w:rFonts w:ascii="Times New Roman" w:hAnsi="Times New Roman" w:cs="Times New Roman"/>
          <w:i/>
          <w:color w:val="000000"/>
          <w:sz w:val="24"/>
          <w:szCs w:val="24"/>
          <w:lang w:val="id-ID"/>
        </w:rPr>
        <w:t>social movements</w:t>
      </w:r>
      <w:r>
        <w:rPr>
          <w:rFonts w:ascii="Times New Roman" w:hAnsi="Times New Roman" w:cs="Times New Roman"/>
          <w:color w:val="000000"/>
          <w:sz w:val="24"/>
          <w:szCs w:val="24"/>
          <w:lang w:val="id-ID"/>
        </w:rPr>
        <w:t xml:space="preserve">) berasal pemikiranya Goffman, </w:t>
      </w:r>
      <w:r w:rsidRPr="00E01492">
        <w:rPr>
          <w:rFonts w:ascii="Times New Roman" w:hAnsi="Times New Roman" w:cs="Times New Roman"/>
          <w:color w:val="000000"/>
          <w:sz w:val="24"/>
          <w:szCs w:val="24"/>
          <w:lang w:val="id-ID"/>
        </w:rPr>
        <w:t>mengartikan proses pembingkaian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 processes</w:t>
      </w:r>
      <w:r w:rsidRPr="00E01492">
        <w:rPr>
          <w:rFonts w:ascii="Times New Roman" w:hAnsi="Times New Roman" w:cs="Times New Roman"/>
          <w:color w:val="000000"/>
          <w:sz w:val="24"/>
          <w:szCs w:val="24"/>
          <w:lang w:val="id-ID"/>
        </w:rPr>
        <w:t>) merupakan proses yang digunakan oleh masyarakat  untuk memproduksi makna</w:t>
      </w:r>
      <w:r>
        <w:rPr>
          <w:rFonts w:ascii="Times New Roman" w:hAnsi="Times New Roman" w:cs="Times New Roman"/>
          <w:color w:val="000000"/>
          <w:sz w:val="24"/>
          <w:szCs w:val="24"/>
          <w:lang w:val="id-ID"/>
        </w:rPr>
        <w:t>.   Menurut Eriyanton</w:t>
      </w:r>
      <w:r w:rsidRPr="00E01492">
        <w:rPr>
          <w:rFonts w:ascii="Times New Roman" w:hAnsi="Times New Roman" w:cs="Times New Roman"/>
          <w:color w:val="000000"/>
          <w:sz w:val="24"/>
          <w:szCs w:val="24"/>
          <w:lang w:val="id-ID"/>
        </w:rPr>
        <w:t xml:space="preserve">, analisis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 xml:space="preserve"> adalah analisis yang dipakai untuk melihat bagaimana media mengkonstruksi realita. Analisis farming</w:t>
      </w:r>
      <w:r w:rsidRPr="00E01492">
        <w:rPr>
          <w:rFonts w:ascii="Times New Roman" w:hAnsi="Times New Roman" w:cs="Times New Roman"/>
          <w:i/>
          <w:color w:val="000000"/>
          <w:sz w:val="24"/>
          <w:szCs w:val="24"/>
          <w:lang w:val="id-ID"/>
        </w:rPr>
        <w:t xml:space="preserve"> </w:t>
      </w:r>
      <w:r w:rsidRPr="00E01492">
        <w:rPr>
          <w:rFonts w:ascii="Times New Roman" w:hAnsi="Times New Roman" w:cs="Times New Roman"/>
          <w:color w:val="000000"/>
          <w:sz w:val="24"/>
          <w:szCs w:val="24"/>
          <w:lang w:val="id-ID"/>
        </w:rPr>
        <w:t xml:space="preserve">juga dipakai untuk  melihat bagaimana peristiwa dipahami dan dibigkai </w:t>
      </w:r>
      <w:r>
        <w:rPr>
          <w:rFonts w:ascii="Times New Roman" w:hAnsi="Times New Roman" w:cs="Times New Roman"/>
          <w:color w:val="000000"/>
          <w:sz w:val="24"/>
          <w:szCs w:val="24"/>
          <w:lang w:val="id-ID"/>
        </w:rPr>
        <w:t>oleh media</w:t>
      </w:r>
      <w:r w:rsidRPr="00E01492">
        <w:rPr>
          <w:rFonts w:ascii="Times New Roman" w:hAnsi="Times New Roman" w:cs="Times New Roman"/>
          <w:color w:val="000000"/>
          <w:sz w:val="24"/>
          <w:szCs w:val="24"/>
          <w:lang w:val="id-ID"/>
        </w:rPr>
        <w:t>.</w:t>
      </w:r>
      <w:r>
        <w:rPr>
          <w:rStyle w:val="FootnoteReference"/>
          <w:rFonts w:ascii="Times New Roman" w:hAnsi="Times New Roman" w:cs="Times New Roman"/>
          <w:color w:val="000000"/>
          <w:sz w:val="24"/>
          <w:szCs w:val="24"/>
        </w:rPr>
        <w:footnoteReference w:id="67"/>
      </w:r>
      <w:r w:rsidRPr="00E01492">
        <w:rPr>
          <w:rFonts w:ascii="Times New Roman" w:hAnsi="Times New Roman" w:cs="Times New Roman"/>
          <w:i/>
          <w:color w:val="000000"/>
          <w:sz w:val="24"/>
          <w:szCs w:val="24"/>
          <w:lang w:val="id-ID"/>
        </w:rPr>
        <w:t xml:space="preserve"> </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 xml:space="preserve">Mengacu pada sumber Wikipedia. Bahwa secara sederhana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 xml:space="preserve"> adalah membingkai sebuah peristiwa, atau dengan kata lain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 xml:space="preserve"> digunakan untuk mengetahui bagaimana perspektif atau cara pandang yang digunakan wartawan atau media massa ketika menyeleksi isu dan menulis berita.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 xml:space="preserve">ming </w:t>
      </w:r>
      <w:r w:rsidRPr="00E01492">
        <w:rPr>
          <w:rFonts w:ascii="Times New Roman" w:hAnsi="Times New Roman" w:cs="Times New Roman"/>
          <w:color w:val="000000"/>
          <w:sz w:val="24"/>
          <w:szCs w:val="24"/>
          <w:lang w:val="id-ID"/>
        </w:rPr>
        <w:t xml:space="preserve">merupakan metode penyajian realitas di mana kebenaran tentang suatu kejadian tidak diingkari secara total, melainkan dibelokkan secara halus, dengan memberikan penonjolan pada aspek tertentu penonjolan aspek-aspek tertentu dari isu berkaitan dengan penulisan fakta. Ketika aspek tertentu dari suatu peristiwa dipilih, bagaimana aspek tersebut ditulis. Hal ini sangat berkaitan dengan pemakaian diksi atau kata, kalimat, gambar atau foto, dan citra tertentu untuk ditampilkan kepada khalayak. Analisis farming digunakan untuk mengkaji pembingkaian realitas (peristiwa, individu, kelompok dan lainnya) yang dilakukan oleh media massa. Pembingkain tersebut </w:t>
      </w:r>
      <w:r w:rsidRPr="00E01492">
        <w:rPr>
          <w:rFonts w:ascii="Times New Roman" w:hAnsi="Times New Roman" w:cs="Times New Roman"/>
          <w:color w:val="000000"/>
          <w:sz w:val="24"/>
          <w:szCs w:val="24"/>
          <w:lang w:val="id-ID"/>
        </w:rPr>
        <w:lastRenderedPageBreak/>
        <w:t>merupakan proses kontruksi, yang berarti realitas dimaknai dan direkonstruksi dengan cara dan makana tertentu.</w:t>
      </w:r>
      <w:r>
        <w:rPr>
          <w:rStyle w:val="FootnoteReference"/>
          <w:rFonts w:ascii="Times New Roman" w:hAnsi="Times New Roman" w:cs="Times New Roman"/>
          <w:color w:val="000000"/>
          <w:sz w:val="24"/>
          <w:szCs w:val="24"/>
        </w:rPr>
        <w:footnoteReference w:id="68"/>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Sejak 1980-an, para teoritis gerakan sosial tertarik pada peran faktor-faktor ideasional, antar lain interaksi sosial, makna, dan budaya. Selain dimensi-dimensi strategis dan strukturalis dari mobilisasi yang digambarkan dalam Teori Mobilisasi Sumber Daya (TMSD) dan model proses politik, teori gerakan sosial semakin kuat megkaji bagaimana individu-individu peserta mengonseptualisasi diri mer</w:t>
      </w:r>
      <w:r>
        <w:rPr>
          <w:rFonts w:ascii="Times New Roman" w:hAnsi="Times New Roman" w:cs="Times New Roman"/>
          <w:color w:val="000000"/>
          <w:sz w:val="24"/>
          <w:szCs w:val="24"/>
          <w:lang w:val="id-ID"/>
        </w:rPr>
        <w:t xml:space="preserve">eka sebagai suatu kolektivitas </w:t>
      </w:r>
      <w:r w:rsidRPr="00E01492">
        <w:rPr>
          <w:rFonts w:ascii="Times New Roman" w:hAnsi="Times New Roman" w:cs="Times New Roman"/>
          <w:color w:val="000000"/>
          <w:sz w:val="24"/>
          <w:szCs w:val="24"/>
          <w:lang w:val="id-ID"/>
        </w:rPr>
        <w:t>bagaimana para calon peserta diyakinkan untuk berpartisipasi; dan cara-cara di mana makna diproduksi, diartikulasikan, dan disebarkan oleh aktor-aktor gerakan melalui proses-proses interaktif. Dalam perkembangan sebuah pendekatan teoritis terhadap gerakan-geraka sosial, minat ini umumnya mewujudkan dirinya melalui studi tentag pembinngkaian (</w:t>
      </w:r>
      <w:r w:rsidRPr="00E01492">
        <w:rPr>
          <w:rFonts w:ascii="Times New Roman" w:hAnsi="Times New Roman" w:cs="Times New Roman"/>
          <w:i/>
          <w:color w:val="000000"/>
          <w:sz w:val="24"/>
          <w:szCs w:val="24"/>
          <w:lang w:val="id-ID"/>
        </w:rPr>
        <w:t>fr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w:t>
      </w:r>
      <w:r>
        <w:rPr>
          <w:rStyle w:val="FootnoteReference"/>
          <w:rFonts w:ascii="Times New Roman" w:hAnsi="Times New Roman" w:cs="Times New Roman"/>
          <w:color w:val="000000"/>
          <w:sz w:val="24"/>
          <w:szCs w:val="24"/>
        </w:rPr>
        <w:footnoteReference w:id="69"/>
      </w:r>
      <w:r w:rsidRPr="00E01492">
        <w:rPr>
          <w:rFonts w:ascii="Times New Roman" w:hAnsi="Times New Roman" w:cs="Times New Roman"/>
          <w:color w:val="000000"/>
          <w:sz w:val="24"/>
          <w:szCs w:val="24"/>
          <w:lang w:val="id-ID"/>
        </w:rPr>
        <w:t xml:space="preserve"> </w:t>
      </w:r>
    </w:p>
    <w:p w:rsidR="00853A5A" w:rsidRDefault="00853A5A" w:rsidP="00853A5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Bingkai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 xml:space="preserve">) merupakan skema-skema yang memberikan sebuah bahasa dan sarana kognitif untuk memahami pengalaman-pengalaman dan peristiwa-peristiwa di “dunia luar”. Bagi gerakan-gerakan sosial, skema-skema ini penting untuk menghasilkan dan menyebarkan penafsiran-penafsiran gerakan dan dirancang untuk memobilisasi para peserta dan dukungan. Sebagai agen-agen pemberimakna yang terlibat dalam konstruksi sosial makna, gerakan-gerakan harus mengartikulasikan dan menyebarluaskan kerangka-kerangka pemahaman yang memegaruhi tindakan kolektif. Meskipun gagasan-gagasan atau ideologi-ideologi yang ada mungkin mendasari tindakan perseteruan, mereka disusun dan diproses secara sosial melalui kontruksi-kontruksi gramatikal dan lensa-lensa penafsiran yang menghasilkan makna antarsubjek dan </w:t>
      </w:r>
      <w:r w:rsidRPr="00E01492">
        <w:rPr>
          <w:rFonts w:ascii="Times New Roman" w:hAnsi="Times New Roman" w:cs="Times New Roman"/>
          <w:color w:val="000000"/>
          <w:sz w:val="24"/>
          <w:szCs w:val="24"/>
          <w:lang w:val="id-ID"/>
        </w:rPr>
        <w:lastRenderedPageBreak/>
        <w:t>mempermudah tujuan-tujuan gerakan. Istilah “pembingkaian” (</w:t>
      </w:r>
      <w:r>
        <w:rPr>
          <w:rFonts w:ascii="Times New Roman" w:hAnsi="Times New Roman" w:cs="Times New Roman"/>
          <w:i/>
          <w:color w:val="000000"/>
          <w:sz w:val="24"/>
          <w:szCs w:val="24"/>
          <w:lang w:val="id-ID"/>
        </w:rPr>
        <w:t>f</w:t>
      </w:r>
      <w:r w:rsidRPr="00E01492">
        <w:rPr>
          <w:rFonts w:ascii="Times New Roman" w:hAnsi="Times New Roman" w:cs="Times New Roman"/>
          <w:i/>
          <w:color w:val="000000"/>
          <w:sz w:val="24"/>
          <w:szCs w:val="24"/>
          <w:lang w:val="id-ID"/>
        </w:rPr>
        <w:t>r</w:t>
      </w:r>
      <w:r>
        <w:rPr>
          <w:rFonts w:ascii="Times New Roman" w:hAnsi="Times New Roman" w:cs="Times New Roman"/>
          <w:i/>
          <w:color w:val="000000"/>
          <w:sz w:val="24"/>
          <w:szCs w:val="24"/>
          <w:lang w:val="id-ID"/>
        </w:rPr>
        <w:t>e</w:t>
      </w:r>
      <w:r w:rsidRPr="00E01492">
        <w:rPr>
          <w:rFonts w:ascii="Times New Roman" w:hAnsi="Times New Roman" w:cs="Times New Roman"/>
          <w:i/>
          <w:color w:val="000000"/>
          <w:sz w:val="24"/>
          <w:szCs w:val="24"/>
          <w:lang w:val="id-ID"/>
        </w:rPr>
        <w:t>ming</w:t>
      </w:r>
      <w:r w:rsidRPr="00E01492">
        <w:rPr>
          <w:rFonts w:ascii="Times New Roman" w:hAnsi="Times New Roman" w:cs="Times New Roman"/>
          <w:color w:val="000000"/>
          <w:sz w:val="24"/>
          <w:szCs w:val="24"/>
          <w:lang w:val="id-ID"/>
        </w:rPr>
        <w:t>) di gunakan untuk menggambarkan proses pembentukan makna ini.</w:t>
      </w:r>
      <w:r>
        <w:rPr>
          <w:rStyle w:val="FootnoteReference"/>
          <w:rFonts w:ascii="Times New Roman" w:hAnsi="Times New Roman" w:cs="Times New Roman"/>
          <w:color w:val="000000"/>
          <w:sz w:val="24"/>
          <w:szCs w:val="24"/>
        </w:rPr>
        <w:footnoteReference w:id="70"/>
      </w:r>
    </w:p>
    <w:p w:rsidR="00853A5A" w:rsidRPr="00FC79DA" w:rsidRDefault="00853A5A" w:rsidP="00853A5A">
      <w:pPr>
        <w:pStyle w:val="ListParagraph"/>
        <w:autoSpaceDE w:val="0"/>
        <w:autoSpaceDN w:val="0"/>
        <w:adjustRightInd w:val="0"/>
        <w:spacing w:line="360" w:lineRule="auto"/>
        <w:ind w:firstLine="720"/>
        <w:jc w:val="both"/>
        <w:rPr>
          <w:rFonts w:ascii="Times New Roman" w:hAnsi="Times New Roman" w:cs="Times New Roman"/>
          <w:color w:val="000000"/>
          <w:sz w:val="24"/>
          <w:szCs w:val="24"/>
          <w:lang w:val="id-ID"/>
        </w:rPr>
      </w:pPr>
      <w:r w:rsidRPr="00E01492">
        <w:rPr>
          <w:rFonts w:ascii="Times New Roman" w:hAnsi="Times New Roman" w:cs="Times New Roman"/>
          <w:color w:val="000000"/>
          <w:sz w:val="24"/>
          <w:szCs w:val="24"/>
          <w:lang w:val="id-ID"/>
        </w:rPr>
        <w:t>David Snow dan Robert Benford (1988) mengidentifikasi tiga fungsi utama pembingkaian bagi gerakan-gerakan sosial. pertama, sebuah persoalan membangun bingkai-bingkai yang mendiagnosis kondisi sebuah persoalan yang perlu ditangani. Hal ini mencakup peletakan tanggung jawab dan target-target kesalahan. Kedua, gerakan memberikan pemecahan terhadap persoalan tersebut, termasuk taktik dan strategi tertentu yang dimaksudkan untuk berfungsi sebagai obat untuk ketidakadilan. Ketiga, gerakan memberikan alasan-alasan dasar untuk memotivasi tumbuhnya dukungan dan tindakan kolektif.</w:t>
      </w:r>
      <w:r>
        <w:rPr>
          <w:rStyle w:val="FootnoteReference"/>
          <w:rFonts w:ascii="Times New Roman" w:hAnsi="Times New Roman" w:cs="Times New Roman"/>
          <w:color w:val="000000"/>
          <w:sz w:val="24"/>
          <w:szCs w:val="24"/>
        </w:rPr>
        <w:footnoteReference w:id="71"/>
      </w:r>
    </w:p>
    <w:p w:rsidR="00853A5A" w:rsidRDefault="00853A5A" w:rsidP="00853A5A">
      <w:pPr>
        <w:spacing w:line="360" w:lineRule="auto"/>
        <w:ind w:firstLine="720"/>
        <w:jc w:val="both"/>
        <w:rPr>
          <w:rFonts w:ascii="Times New Roman" w:hAnsi="Times New Roman" w:cs="Times New Roman"/>
          <w:sz w:val="24"/>
          <w:szCs w:val="24"/>
        </w:rPr>
      </w:pPr>
      <w:r w:rsidRPr="00961264">
        <w:rPr>
          <w:rFonts w:ascii="Times New Roman" w:hAnsi="Times New Roman" w:cs="Times New Roman"/>
          <w:sz w:val="24"/>
          <w:szCs w:val="24"/>
        </w:rPr>
        <w:t xml:space="preserve">Berdasar teorinya Wiktorowicz mengemukakan perihal kejadian gerakan sosial keagamaan, maupun isu aktivisme keislaman </w:t>
      </w:r>
      <w:r w:rsidRPr="00961264">
        <w:rPr>
          <w:rFonts w:ascii="Times New Roman" w:hAnsi="Times New Roman" w:cs="Times New Roman"/>
          <w:i/>
          <w:iCs/>
          <w:sz w:val="24"/>
          <w:szCs w:val="24"/>
        </w:rPr>
        <w:t xml:space="preserve">(islamic activism), </w:t>
      </w:r>
      <w:r w:rsidRPr="00961264">
        <w:rPr>
          <w:rFonts w:ascii="Times New Roman" w:hAnsi="Times New Roman" w:cs="Times New Roman"/>
          <w:sz w:val="24"/>
          <w:szCs w:val="24"/>
        </w:rPr>
        <w:t>mobilisasi memunculkan berbagai gejala Islam politik. Serta memberikan suatu pemahaman yakni bagaimana dinamika, proses serta organisasi aktivisme keislaman bisa terpahami selaku unsur penentuan terjadinya berbagai aksi kolektif, walaupun ideologis jadi pembeda aktivisme keislaman pada berbagai hal dari bermacam aksi kolektif lain</w:t>
      </w:r>
    </w:p>
    <w:p w:rsidR="00853A5A" w:rsidRDefault="00853A5A" w:rsidP="00853A5A">
      <w:pPr>
        <w:spacing w:line="360" w:lineRule="auto"/>
        <w:ind w:firstLine="720"/>
        <w:jc w:val="both"/>
        <w:rPr>
          <w:rFonts w:ascii="Times New Roman" w:hAnsi="Times New Roman" w:cs="Times New Roman"/>
          <w:sz w:val="24"/>
          <w:szCs w:val="24"/>
        </w:rPr>
      </w:pPr>
    </w:p>
    <w:p w:rsidR="00853A5A" w:rsidRDefault="00853A5A" w:rsidP="00853A5A">
      <w:pPr>
        <w:spacing w:line="360" w:lineRule="auto"/>
        <w:ind w:firstLine="720"/>
        <w:jc w:val="both"/>
        <w:rPr>
          <w:rFonts w:ascii="Times New Roman" w:hAnsi="Times New Roman" w:cs="Times New Roman"/>
          <w:sz w:val="24"/>
          <w:szCs w:val="24"/>
        </w:rPr>
      </w:pPr>
    </w:p>
    <w:p w:rsidR="00853A5A" w:rsidRDefault="00853A5A" w:rsidP="00853A5A">
      <w:pPr>
        <w:spacing w:line="360" w:lineRule="auto"/>
        <w:ind w:firstLine="720"/>
        <w:jc w:val="both"/>
        <w:rPr>
          <w:rFonts w:ascii="Times New Roman" w:hAnsi="Times New Roman" w:cs="Times New Roman"/>
          <w:sz w:val="24"/>
          <w:szCs w:val="24"/>
        </w:rPr>
      </w:pPr>
    </w:p>
    <w:p w:rsidR="00853A5A" w:rsidRDefault="00853A5A" w:rsidP="00853A5A">
      <w:pPr>
        <w:spacing w:line="360" w:lineRule="auto"/>
        <w:ind w:firstLine="720"/>
        <w:jc w:val="both"/>
        <w:rPr>
          <w:rFonts w:ascii="Times New Roman" w:hAnsi="Times New Roman" w:cs="Times New Roman"/>
          <w:sz w:val="24"/>
          <w:szCs w:val="24"/>
        </w:rPr>
      </w:pPr>
    </w:p>
    <w:p w:rsidR="00853A5A" w:rsidRDefault="00853A5A" w:rsidP="00853A5A">
      <w:pPr>
        <w:spacing w:line="360" w:lineRule="auto"/>
        <w:ind w:firstLine="720"/>
        <w:jc w:val="both"/>
        <w:rPr>
          <w:rFonts w:ascii="Times New Roman" w:hAnsi="Times New Roman" w:cs="Times New Roman"/>
          <w:sz w:val="24"/>
          <w:szCs w:val="24"/>
        </w:rPr>
      </w:pPr>
    </w:p>
    <w:p w:rsidR="00853A5A" w:rsidRPr="002A7DE0"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center"/>
        <w:rPr>
          <w:rFonts w:ascii="Times New Roman" w:hAnsi="Times New Roman" w:cs="Times New Roman"/>
          <w:b/>
          <w:sz w:val="24"/>
          <w:szCs w:val="24"/>
        </w:rPr>
        <w:sectPr w:rsidR="00853A5A" w:rsidSect="00853A5A">
          <w:headerReference w:type="default" r:id="rId25"/>
          <w:footerReference w:type="even" r:id="rId26"/>
          <w:pgSz w:w="11907" w:h="16839" w:code="9"/>
          <w:pgMar w:top="2268" w:right="1701" w:bottom="1701" w:left="2268" w:header="907" w:footer="720" w:gutter="0"/>
          <w:cols w:space="720"/>
          <w:titlePg/>
          <w:docGrid w:linePitch="360"/>
        </w:sectPr>
      </w:pPr>
    </w:p>
    <w:p w:rsidR="00853A5A" w:rsidRPr="00A02A05" w:rsidRDefault="00853A5A" w:rsidP="00853A5A">
      <w:pPr>
        <w:spacing w:line="360" w:lineRule="auto"/>
        <w:jc w:val="center"/>
        <w:rPr>
          <w:rFonts w:ascii="Times New Roman" w:hAnsi="Times New Roman" w:cs="Times New Roman"/>
          <w:b/>
          <w:sz w:val="24"/>
          <w:szCs w:val="24"/>
        </w:rPr>
      </w:pPr>
      <w:r w:rsidRPr="00A02A05">
        <w:rPr>
          <w:rFonts w:ascii="Times New Roman" w:hAnsi="Times New Roman" w:cs="Times New Roman"/>
          <w:b/>
          <w:sz w:val="24"/>
          <w:szCs w:val="24"/>
        </w:rPr>
        <w:lastRenderedPageBreak/>
        <w:t>BAB III</w:t>
      </w:r>
    </w:p>
    <w:p w:rsidR="00853A5A" w:rsidRPr="00A02A05" w:rsidRDefault="00853A5A" w:rsidP="00853A5A">
      <w:pPr>
        <w:spacing w:line="360" w:lineRule="auto"/>
        <w:jc w:val="center"/>
        <w:rPr>
          <w:rFonts w:ascii="Times New Roman" w:hAnsi="Times New Roman" w:cs="Times New Roman"/>
          <w:b/>
          <w:sz w:val="24"/>
          <w:szCs w:val="24"/>
        </w:rPr>
      </w:pPr>
      <w:r w:rsidRPr="00A02A05">
        <w:rPr>
          <w:rFonts w:ascii="Times New Roman" w:hAnsi="Times New Roman" w:cs="Times New Roman"/>
          <w:b/>
          <w:sz w:val="24"/>
          <w:szCs w:val="24"/>
        </w:rPr>
        <w:t>METOD</w:t>
      </w:r>
      <w:r>
        <w:rPr>
          <w:rFonts w:ascii="Times New Roman" w:hAnsi="Times New Roman" w:cs="Times New Roman"/>
          <w:b/>
          <w:sz w:val="24"/>
          <w:szCs w:val="24"/>
        </w:rPr>
        <w:t>OLOGI</w:t>
      </w:r>
      <w:r w:rsidRPr="00A02A05">
        <w:rPr>
          <w:rFonts w:ascii="Times New Roman" w:hAnsi="Times New Roman" w:cs="Times New Roman"/>
          <w:b/>
          <w:sz w:val="24"/>
          <w:szCs w:val="24"/>
        </w:rPr>
        <w:t xml:space="preserve"> PENELITIAN</w:t>
      </w:r>
    </w:p>
    <w:p w:rsidR="00853A5A" w:rsidRPr="00101472" w:rsidRDefault="00853A5A" w:rsidP="00853A5A">
      <w:pPr>
        <w:pStyle w:val="ListParagraph"/>
        <w:numPr>
          <w:ilvl w:val="0"/>
          <w:numId w:val="29"/>
        </w:numPr>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Jenis Penelitian</w:t>
      </w:r>
    </w:p>
    <w:p w:rsidR="00853A5A" w:rsidRDefault="00853A5A" w:rsidP="00853A5A">
      <w:pPr>
        <w:spacing w:after="0" w:line="360" w:lineRule="auto"/>
        <w:ind w:firstLine="720"/>
        <w:jc w:val="both"/>
        <w:rPr>
          <w:rFonts w:ascii="Times New Roman" w:hAnsi="Times New Roman" w:cs="Times New Roman"/>
          <w:sz w:val="24"/>
          <w:szCs w:val="24"/>
        </w:rPr>
      </w:pPr>
      <w:r w:rsidRPr="00A02A05">
        <w:rPr>
          <w:rFonts w:ascii="Times New Roman" w:hAnsi="Times New Roman" w:cs="Times New Roman"/>
          <w:sz w:val="24"/>
          <w:szCs w:val="24"/>
        </w:rPr>
        <w:t>Dalam penelitian ini peneliti mengunakan metode penelitian kualitatif deskriptif. Tujuan penelitian kualitatif pada umumnya diarahkan oleh paradigma yang digunakan artinya pemilihan yang bertujaun mendeskripsikan hasil penelitian yang ditemukan oleh penulis di lapangan lebih tepatnya di lingkungan gerakan keagamaan majelis laduna ilma. Sehubungan dengan penelitian deskriptif kulitatif ini dikemukakan</w:t>
      </w:r>
      <w:r>
        <w:rPr>
          <w:rFonts w:ascii="Times New Roman" w:hAnsi="Times New Roman" w:cs="Times New Roman"/>
          <w:sz w:val="24"/>
          <w:szCs w:val="24"/>
        </w:rPr>
        <w:t xml:space="preserve"> beberapa pendapat antara lain. p</w:t>
      </w:r>
      <w:r w:rsidRPr="00A02A05">
        <w:rPr>
          <w:rFonts w:ascii="Times New Roman" w:hAnsi="Times New Roman" w:cs="Times New Roman"/>
          <w:sz w:val="24"/>
          <w:szCs w:val="24"/>
        </w:rPr>
        <w:t>enelitian dengan mengunakan pendekatan kualitatif merupakan penelitian yang hanya sekedar mengambarkan hasil analisis suatu variabel penelitian.</w:t>
      </w:r>
      <w:r>
        <w:rPr>
          <w:rStyle w:val="FootnoteReference"/>
          <w:rFonts w:ascii="Times New Roman" w:hAnsi="Times New Roman" w:cs="Times New Roman"/>
          <w:sz w:val="24"/>
          <w:szCs w:val="24"/>
        </w:rPr>
        <w:footnoteReference w:id="72"/>
      </w:r>
      <w:r w:rsidRPr="00A02A05">
        <w:rPr>
          <w:rFonts w:ascii="Times New Roman" w:hAnsi="Times New Roman" w:cs="Times New Roman"/>
          <w:sz w:val="24"/>
          <w:szCs w:val="24"/>
        </w:rPr>
        <w:t xml:space="preserve"> Penelitian kualitatif bersifat fleksibel, terbuka dan dapat dikondisikan bedasarkan lapangan penelitian.</w:t>
      </w:r>
    </w:p>
    <w:p w:rsidR="00853A5A" w:rsidRDefault="00853A5A" w:rsidP="00853A5A">
      <w:pPr>
        <w:spacing w:after="0" w:line="360" w:lineRule="auto"/>
        <w:ind w:firstLine="720"/>
        <w:jc w:val="both"/>
        <w:rPr>
          <w:rFonts w:ascii="Times New Roman" w:hAnsi="Times New Roman" w:cs="Times New Roman"/>
          <w:sz w:val="24"/>
          <w:szCs w:val="24"/>
        </w:rPr>
      </w:pPr>
      <w:r w:rsidRPr="00A02A05">
        <w:rPr>
          <w:rFonts w:ascii="Times New Roman" w:hAnsi="Times New Roman" w:cs="Times New Roman"/>
          <w:sz w:val="24"/>
          <w:szCs w:val="24"/>
        </w:rPr>
        <w:t>Sifat dari penelitian ini adalah deskriptif. Penelitian ini bertujuan untuk mendeskripsikan atau mengambarkan suatu fenomena-fenomena yang terjadi dimasyarakat. Tujuan dalam deskriptif ini adalah untuk membantu pembaca mengetahui apa yang terjadi di lingkungan majelis laduna ilma  di bawah pengamatan peneliti. Dalam melaksanakan penelitian ini, penulis menggunakan metode analisis deskriptif kualitatif. Penelitian ini juga menggunakan pendekatan kualitatif deskriptif, pendekatan yang digunakan untuk mendeskripsikan, menggambarkan atau melukiskan secara sistematis, faktual dan akurat tentang fakta-fakta serta sifat hubungan antara fenomena yang diselidiki. Penelitian kualitatif merupakan jenis penelitian yang bertujuan memahami peran kelompok dalam interaksi pada situasi sosial.</w:t>
      </w:r>
      <w:r>
        <w:rPr>
          <w:rStyle w:val="FootnoteReference"/>
          <w:rFonts w:ascii="Times New Roman" w:hAnsi="Times New Roman" w:cs="Times New Roman"/>
          <w:sz w:val="24"/>
          <w:szCs w:val="24"/>
        </w:rPr>
        <w:footnoteReference w:id="73"/>
      </w:r>
    </w:p>
    <w:p w:rsidR="00853A5A" w:rsidRPr="006E267F" w:rsidRDefault="00853A5A" w:rsidP="00853A5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Penelitian deskritif ialah  sebuah penelitian yang bertujuan untuk mengambarkan gejala politik, sosial, ekonomi dan budaya. Dalam penelitian agama, penelitian deskritif berusaha mengambarkan suatu gejala keagamaan.</w:t>
      </w:r>
      <w:r>
        <w:rPr>
          <w:rStyle w:val="FootnoteReference"/>
          <w:rFonts w:ascii="Times New Roman" w:hAnsi="Times New Roman" w:cs="Times New Roman"/>
          <w:sz w:val="24"/>
          <w:szCs w:val="24"/>
        </w:rPr>
        <w:footnoteReference w:id="74"/>
      </w:r>
    </w:p>
    <w:p w:rsidR="00853A5A" w:rsidRDefault="00853A5A" w:rsidP="00853A5A">
      <w:pPr>
        <w:spacing w:after="0" w:line="360" w:lineRule="auto"/>
        <w:ind w:firstLine="720"/>
        <w:jc w:val="both"/>
        <w:rPr>
          <w:rFonts w:ascii="Times New Roman" w:hAnsi="Times New Roman" w:cs="Times New Roman"/>
          <w:sz w:val="24"/>
          <w:szCs w:val="24"/>
        </w:rPr>
      </w:pPr>
      <w:r w:rsidRPr="00A02A05">
        <w:rPr>
          <w:rFonts w:ascii="Times New Roman" w:hAnsi="Times New Roman" w:cs="Times New Roman"/>
          <w:sz w:val="24"/>
          <w:szCs w:val="24"/>
        </w:rPr>
        <w:t>Metode kualitatif dapat diartiakan sebaga</w:t>
      </w:r>
      <w:r>
        <w:rPr>
          <w:rFonts w:ascii="Times New Roman" w:hAnsi="Times New Roman" w:cs="Times New Roman"/>
          <w:sz w:val="24"/>
          <w:szCs w:val="24"/>
        </w:rPr>
        <w:t>i</w:t>
      </w:r>
      <w:r w:rsidRPr="00A02A05">
        <w:rPr>
          <w:rFonts w:ascii="Times New Roman" w:hAnsi="Times New Roman" w:cs="Times New Roman"/>
          <w:sz w:val="24"/>
          <w:szCs w:val="24"/>
        </w:rPr>
        <w:t xml:space="preserve"> prsedur penelitian yang menghasilkan data deskriptif berupa kata-kata lisan dari masyarakat dan perilaku yang dapat di amati. Penelitian kualitatif juga dapat diartikan sebagai penelitian terhadap suatu proses, peristiwa atau perkembangan dimana bahan-bahan atau data yang dikumpulkan adalah keterangan-keterangan kualitatif.</w:t>
      </w:r>
    </w:p>
    <w:p w:rsidR="00853A5A" w:rsidRDefault="00853A5A" w:rsidP="00853A5A">
      <w:pPr>
        <w:spacing w:line="360" w:lineRule="auto"/>
        <w:ind w:firstLine="720"/>
        <w:jc w:val="both"/>
        <w:rPr>
          <w:rFonts w:ascii="Times New Roman" w:hAnsi="Times New Roman" w:cs="Times New Roman"/>
          <w:sz w:val="24"/>
          <w:szCs w:val="24"/>
        </w:rPr>
      </w:pPr>
      <w:r w:rsidRPr="00A02A05">
        <w:rPr>
          <w:rFonts w:ascii="Times New Roman" w:hAnsi="Times New Roman" w:cs="Times New Roman"/>
          <w:sz w:val="24"/>
          <w:szCs w:val="24"/>
        </w:rPr>
        <w:t>Metode penelitian itu send</w:t>
      </w:r>
      <w:r>
        <w:rPr>
          <w:rFonts w:ascii="Times New Roman" w:hAnsi="Times New Roman" w:cs="Times New Roman"/>
          <w:sz w:val="24"/>
          <w:szCs w:val="24"/>
        </w:rPr>
        <w:t>i</w:t>
      </w:r>
      <w:r w:rsidRPr="00A02A05">
        <w:rPr>
          <w:rFonts w:ascii="Times New Roman" w:hAnsi="Times New Roman" w:cs="Times New Roman"/>
          <w:sz w:val="24"/>
          <w:szCs w:val="24"/>
        </w:rPr>
        <w:t>ri adalah ilmu yang mempelajari tentang penelitian ilmu dan alat-alat dalam peneliti, oleh karena itu</w:t>
      </w:r>
      <w:r>
        <w:rPr>
          <w:rFonts w:ascii="Times New Roman" w:hAnsi="Times New Roman" w:cs="Times New Roman"/>
          <w:sz w:val="24"/>
          <w:szCs w:val="24"/>
        </w:rPr>
        <w:t xml:space="preserve"> </w:t>
      </w:r>
      <w:r w:rsidRPr="00B33891">
        <w:rPr>
          <w:rFonts w:ascii="Times New Roman" w:hAnsi="Times New Roman" w:cs="Times New Roman"/>
          <w:sz w:val="24"/>
          <w:szCs w:val="24"/>
        </w:rPr>
        <w:t>metode penelitian membahas tentang konsep teoritis berbagai metode kelebihan dan kelemahan dalam suatu karya ilmiah kemudian dilanjutkan pemilihan metode yang akan digunakan dalam penelitian nantinya.</w:t>
      </w:r>
    </w:p>
    <w:p w:rsidR="00853A5A" w:rsidRPr="00B33891" w:rsidRDefault="00853A5A" w:rsidP="00853A5A">
      <w:pPr>
        <w:pStyle w:val="ListParagraph"/>
        <w:numPr>
          <w:ilvl w:val="0"/>
          <w:numId w:val="29"/>
        </w:numPr>
        <w:spacing w:after="0" w:line="360" w:lineRule="auto"/>
        <w:ind w:left="0"/>
        <w:jc w:val="both"/>
        <w:rPr>
          <w:rFonts w:ascii="Times New Roman" w:hAnsi="Times New Roman" w:cs="Times New Roman"/>
          <w:b/>
          <w:sz w:val="24"/>
          <w:szCs w:val="24"/>
          <w:lang w:val="id-ID"/>
        </w:rPr>
      </w:pPr>
      <w:r w:rsidRPr="00B33891">
        <w:rPr>
          <w:rFonts w:ascii="Times New Roman" w:hAnsi="Times New Roman" w:cs="Times New Roman"/>
          <w:b/>
          <w:sz w:val="24"/>
          <w:szCs w:val="24"/>
          <w:lang w:val="id-ID"/>
        </w:rPr>
        <w:t>Tempat dan Waktu Penelitian</w:t>
      </w:r>
    </w:p>
    <w:p w:rsidR="00853A5A" w:rsidRPr="0091571E" w:rsidRDefault="00853A5A" w:rsidP="00853A5A">
      <w:pPr>
        <w:spacing w:after="0" w:line="360" w:lineRule="auto"/>
        <w:ind w:firstLine="720"/>
        <w:jc w:val="both"/>
        <w:rPr>
          <w:rFonts w:ascii="Times New Roman" w:hAnsi="Times New Roman" w:cs="Times New Roman"/>
          <w:sz w:val="24"/>
          <w:szCs w:val="24"/>
        </w:rPr>
      </w:pPr>
      <w:r w:rsidRPr="0091571E">
        <w:rPr>
          <w:rFonts w:ascii="Times New Roman" w:hAnsi="Times New Roman" w:cs="Times New Roman"/>
          <w:sz w:val="24"/>
          <w:szCs w:val="24"/>
        </w:rPr>
        <w:t>Adapun tempat dan waktu penelitian yang penulis lakukan yaitu :</w:t>
      </w:r>
    </w:p>
    <w:p w:rsidR="00853A5A" w:rsidRDefault="00853A5A" w:rsidP="00853A5A">
      <w:pPr>
        <w:pStyle w:val="ListParagraph"/>
        <w:numPr>
          <w:ilvl w:val="0"/>
          <w:numId w:val="30"/>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Tempat </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dilakukan di Desa Tombolango, Kecamatan Lolak, kabupaten Bolaanng Mongondow, Sulawesi Utara.</w:t>
      </w:r>
    </w:p>
    <w:p w:rsidR="00853A5A" w:rsidRDefault="00853A5A" w:rsidP="00853A5A">
      <w:pPr>
        <w:pStyle w:val="ListParagraph"/>
        <w:numPr>
          <w:ilvl w:val="0"/>
          <w:numId w:val="30"/>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Waktu</w:t>
      </w:r>
    </w:p>
    <w:p w:rsidR="00853A5A" w:rsidRPr="007F3559"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Waktu penelitian yang dilakukan di Tahun Akademik 2022-2023. Mengumpulkan data-data yang terkait dengan penelitian yang penulis lakukan.</w:t>
      </w:r>
    </w:p>
    <w:p w:rsidR="00853A5A" w:rsidRPr="005D2464" w:rsidRDefault="00853A5A" w:rsidP="00853A5A">
      <w:pPr>
        <w:pStyle w:val="ListParagraph"/>
        <w:numPr>
          <w:ilvl w:val="0"/>
          <w:numId w:val="29"/>
        </w:numPr>
        <w:spacing w:after="0" w:line="360" w:lineRule="auto"/>
        <w:ind w:left="0"/>
        <w:jc w:val="both"/>
        <w:rPr>
          <w:rFonts w:ascii="Times New Roman" w:hAnsi="Times New Roman" w:cs="Times New Roman"/>
          <w:b/>
          <w:sz w:val="24"/>
          <w:szCs w:val="24"/>
          <w:lang w:val="id-ID"/>
        </w:rPr>
      </w:pPr>
      <w:r w:rsidRPr="005D2464">
        <w:rPr>
          <w:rFonts w:ascii="Times New Roman" w:hAnsi="Times New Roman" w:cs="Times New Roman"/>
          <w:b/>
          <w:sz w:val="24"/>
          <w:szCs w:val="24"/>
          <w:lang w:val="id-ID"/>
        </w:rPr>
        <w:t>Sumber Data Penelitian</w:t>
      </w:r>
    </w:p>
    <w:p w:rsidR="00853A5A" w:rsidRDefault="00853A5A" w:rsidP="00853A5A">
      <w:pPr>
        <w:pStyle w:val="ListParagraph"/>
        <w:numPr>
          <w:ilvl w:val="0"/>
          <w:numId w:val="31"/>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Sumber Data Primer</w:t>
      </w:r>
    </w:p>
    <w:p w:rsidR="00853A5A" w:rsidRPr="00B50A50"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B50A50">
        <w:rPr>
          <w:rFonts w:ascii="Times New Roman" w:hAnsi="Times New Roman" w:cs="Times New Roman"/>
          <w:sz w:val="24"/>
          <w:szCs w:val="24"/>
          <w:lang w:val="id-ID"/>
        </w:rPr>
        <w:t>Yaitu data yang dipero</w:t>
      </w:r>
      <w:r>
        <w:rPr>
          <w:rFonts w:ascii="Times New Roman" w:hAnsi="Times New Roman" w:cs="Times New Roman"/>
          <w:sz w:val="24"/>
          <w:szCs w:val="24"/>
          <w:lang w:val="id-ID"/>
        </w:rPr>
        <w:t>leh langsung dari objek yang di</w:t>
      </w:r>
      <w:r w:rsidRPr="00B50A50">
        <w:rPr>
          <w:rFonts w:ascii="Times New Roman" w:hAnsi="Times New Roman" w:cs="Times New Roman"/>
          <w:sz w:val="24"/>
          <w:szCs w:val="24"/>
          <w:lang w:val="id-ID"/>
        </w:rPr>
        <w:t>teliti. Sumber data primer merupakan literatur yang berlangsung berhubungan dengan penelitian, yaitu data empiris atau data yang digali dan diperoleh dilapangan, diantaranya masyarakat serta tokoh-tokoh masyarakat, serta tokoh agama.</w:t>
      </w:r>
    </w:p>
    <w:p w:rsidR="00853A5A" w:rsidRDefault="00853A5A" w:rsidP="00853A5A">
      <w:pPr>
        <w:pStyle w:val="ListParagraph"/>
        <w:numPr>
          <w:ilvl w:val="0"/>
          <w:numId w:val="31"/>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Data Sekunder</w:t>
      </w:r>
    </w:p>
    <w:p w:rsidR="00853A5A" w:rsidRPr="00445E57"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B50A50">
        <w:rPr>
          <w:rFonts w:ascii="Times New Roman" w:hAnsi="Times New Roman" w:cs="Times New Roman"/>
          <w:sz w:val="24"/>
          <w:szCs w:val="24"/>
          <w:lang w:val="id-ID"/>
        </w:rPr>
        <w:t>Merupakan sumber yang diperoleh untuk memperkuat data yang diperoleh dari seumber primer yaitu, buku-buku, hasil seminar, makalah</w:t>
      </w:r>
      <w:r>
        <w:rPr>
          <w:rFonts w:ascii="Times New Roman" w:hAnsi="Times New Roman" w:cs="Times New Roman"/>
          <w:sz w:val="24"/>
          <w:szCs w:val="24"/>
          <w:lang w:val="id-ID"/>
        </w:rPr>
        <w:t>, artikel internet, dan menjadikan data lapangan sebagi sumber utamanya.</w:t>
      </w:r>
    </w:p>
    <w:p w:rsidR="00853A5A" w:rsidRPr="00D80684" w:rsidRDefault="00853A5A" w:rsidP="00853A5A">
      <w:pPr>
        <w:pStyle w:val="ListParagraph"/>
        <w:numPr>
          <w:ilvl w:val="0"/>
          <w:numId w:val="29"/>
        </w:numPr>
        <w:spacing w:after="0" w:line="360" w:lineRule="auto"/>
        <w:ind w:left="142" w:hanging="425"/>
        <w:jc w:val="both"/>
        <w:rPr>
          <w:rFonts w:ascii="Times New Roman" w:hAnsi="Times New Roman" w:cs="Times New Roman"/>
          <w:b/>
          <w:sz w:val="24"/>
          <w:szCs w:val="24"/>
          <w:lang w:val="id-ID"/>
        </w:rPr>
      </w:pPr>
      <w:r w:rsidRPr="00D80684">
        <w:rPr>
          <w:rFonts w:ascii="Times New Roman" w:hAnsi="Times New Roman" w:cs="Times New Roman"/>
          <w:b/>
          <w:sz w:val="24"/>
          <w:szCs w:val="24"/>
          <w:lang w:val="id-ID"/>
        </w:rPr>
        <w:t>Teknik Pengumpulan Data</w:t>
      </w:r>
    </w:p>
    <w:p w:rsidR="00853A5A" w:rsidRPr="005D2464" w:rsidRDefault="00853A5A" w:rsidP="00853A5A">
      <w:pPr>
        <w:spacing w:after="0" w:line="360" w:lineRule="auto"/>
        <w:ind w:firstLine="720"/>
        <w:jc w:val="both"/>
        <w:rPr>
          <w:rFonts w:ascii="Times New Roman" w:hAnsi="Times New Roman" w:cs="Times New Roman"/>
          <w:sz w:val="24"/>
          <w:szCs w:val="24"/>
        </w:rPr>
      </w:pPr>
      <w:r w:rsidRPr="005D2464">
        <w:rPr>
          <w:rFonts w:ascii="Times New Roman" w:hAnsi="Times New Roman" w:cs="Times New Roman"/>
          <w:sz w:val="24"/>
          <w:szCs w:val="24"/>
        </w:rPr>
        <w:t>Teknik pengumpulan data yang digunakan dalam penelitian ini meliputi:</w:t>
      </w:r>
    </w:p>
    <w:p w:rsidR="00853A5A" w:rsidRDefault="00853A5A" w:rsidP="00853A5A">
      <w:pPr>
        <w:pStyle w:val="ListParagraph"/>
        <w:numPr>
          <w:ilvl w:val="0"/>
          <w:numId w:val="33"/>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853A5A" w:rsidRPr="00B50A50"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B50A50">
        <w:rPr>
          <w:rFonts w:ascii="Times New Roman" w:hAnsi="Times New Roman" w:cs="Times New Roman"/>
          <w:sz w:val="24"/>
          <w:szCs w:val="24"/>
          <w:lang w:val="id-ID"/>
        </w:rPr>
        <w:t>Dig</w:t>
      </w:r>
      <w:r>
        <w:rPr>
          <w:rFonts w:ascii="Times New Roman" w:hAnsi="Times New Roman" w:cs="Times New Roman"/>
          <w:sz w:val="24"/>
          <w:szCs w:val="24"/>
          <w:lang w:val="id-ID"/>
        </w:rPr>
        <w:t>unakan untuk mengamati gerakan keagaman Laduna Ilma</w:t>
      </w:r>
      <w:r w:rsidRPr="00B50A50">
        <w:rPr>
          <w:rFonts w:ascii="Times New Roman" w:hAnsi="Times New Roman" w:cs="Times New Roman"/>
          <w:sz w:val="24"/>
          <w:szCs w:val="24"/>
          <w:lang w:val="id-ID"/>
        </w:rPr>
        <w:t xml:space="preserve">. Dengan kegiata observasi penelitian dapat melihat secara langsung dan keadaan sesungguhnya dilokasi penelitian. </w:t>
      </w:r>
    </w:p>
    <w:p w:rsidR="00853A5A" w:rsidRDefault="00853A5A" w:rsidP="00853A5A">
      <w:pPr>
        <w:pStyle w:val="ListParagraph"/>
        <w:numPr>
          <w:ilvl w:val="0"/>
          <w:numId w:val="33"/>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Wawancara </w:t>
      </w:r>
    </w:p>
    <w:p w:rsidR="00853A5A" w:rsidRPr="00B50A50"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B50A50">
        <w:rPr>
          <w:rFonts w:ascii="Times New Roman" w:hAnsi="Times New Roman" w:cs="Times New Roman"/>
          <w:sz w:val="24"/>
          <w:szCs w:val="24"/>
          <w:lang w:val="id-ID"/>
        </w:rPr>
        <w:t>Di lakukan terhadap Pimpinan Majelis, Pengurus Majelis, Jemaah dan Masyarakat. Metode ini digunakan untuk mengetahui informasi yang leb</w:t>
      </w:r>
      <w:r>
        <w:rPr>
          <w:rFonts w:ascii="Times New Roman" w:hAnsi="Times New Roman" w:cs="Times New Roman"/>
          <w:sz w:val="24"/>
          <w:szCs w:val="24"/>
          <w:lang w:val="id-ID"/>
        </w:rPr>
        <w:t>ih detail dan mendalam dari info</w:t>
      </w:r>
      <w:r w:rsidRPr="00B50A50">
        <w:rPr>
          <w:rFonts w:ascii="Times New Roman" w:hAnsi="Times New Roman" w:cs="Times New Roman"/>
          <w:sz w:val="24"/>
          <w:szCs w:val="24"/>
          <w:lang w:val="id-ID"/>
        </w:rPr>
        <w:t>rman. Wawancara dilakukan dengan dua cara, yaitu wawancara terstruktur. Wawancara terstruktur mengunakan seperngkat pertanyaan baku secara tertulis sebagai pedoman untuk wawancara. Pada wawancara terstruktur setiap informan di berikan pertanyaan yang sama. Sedangkan wanwancara tidak terstruktur adalah wawancara bebas, dimana peneliti tidak mengunakan pedoman wawancara yang telah tersusun secara sistematis dan lengkap untuk pengumpulan data. Pedoman wawancara yang digu</w:t>
      </w:r>
      <w:r>
        <w:rPr>
          <w:rFonts w:ascii="Times New Roman" w:hAnsi="Times New Roman" w:cs="Times New Roman"/>
          <w:sz w:val="24"/>
          <w:szCs w:val="24"/>
          <w:lang w:val="id-ID"/>
        </w:rPr>
        <w:t>n</w:t>
      </w:r>
      <w:r w:rsidRPr="00B50A50">
        <w:rPr>
          <w:rFonts w:ascii="Times New Roman" w:hAnsi="Times New Roman" w:cs="Times New Roman"/>
          <w:sz w:val="24"/>
          <w:szCs w:val="24"/>
          <w:lang w:val="id-ID"/>
        </w:rPr>
        <w:t>akan hanya berupa garis-garis besar permasalahan yang akan dinyatakan, sehingga itu peneliti lebih banyak mendengarkan apa yang diceritakan oleh informan.</w:t>
      </w:r>
    </w:p>
    <w:p w:rsidR="00853A5A" w:rsidRDefault="00853A5A" w:rsidP="00853A5A">
      <w:pPr>
        <w:pStyle w:val="ListParagraph"/>
        <w:numPr>
          <w:ilvl w:val="0"/>
          <w:numId w:val="33"/>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B50A50">
        <w:rPr>
          <w:rFonts w:ascii="Times New Roman" w:hAnsi="Times New Roman" w:cs="Times New Roman"/>
          <w:sz w:val="24"/>
          <w:szCs w:val="24"/>
          <w:lang w:val="id-ID"/>
        </w:rPr>
        <w:t>Dokumentasi yaitu pengumpulan data yang dilakukan dengan mengkaji dokumen-dokumen baik berupa buku referensi maupun gambar, media maupun laporan lainnya yang berhubungan dengan penelitian ini guna melengkapi data-data yang diperlukan. Metode dokumentasi ini diperoleh untuk memperoleh data tentang kondisi Majelis Laduna Ilma.</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Pr="0010062F"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Pr="00D80684" w:rsidRDefault="00853A5A" w:rsidP="00853A5A">
      <w:pPr>
        <w:pStyle w:val="ListParagraph"/>
        <w:numPr>
          <w:ilvl w:val="0"/>
          <w:numId w:val="29"/>
        </w:numPr>
        <w:spacing w:after="0" w:line="360" w:lineRule="auto"/>
        <w:ind w:left="0" w:hanging="426"/>
        <w:jc w:val="both"/>
        <w:rPr>
          <w:rFonts w:ascii="Times New Roman" w:hAnsi="Times New Roman" w:cs="Times New Roman"/>
          <w:b/>
          <w:sz w:val="24"/>
          <w:szCs w:val="24"/>
          <w:lang w:val="id-ID"/>
        </w:rPr>
      </w:pPr>
      <w:r w:rsidRPr="00D80684">
        <w:rPr>
          <w:rFonts w:ascii="Times New Roman" w:hAnsi="Times New Roman" w:cs="Times New Roman"/>
          <w:b/>
          <w:sz w:val="24"/>
          <w:szCs w:val="24"/>
          <w:lang w:val="id-ID"/>
        </w:rPr>
        <w:lastRenderedPageBreak/>
        <w:t>Teknik Analisis Data</w:t>
      </w:r>
    </w:p>
    <w:p w:rsidR="00853A5A" w:rsidRPr="0010062F" w:rsidRDefault="00853A5A" w:rsidP="00853A5A">
      <w:pPr>
        <w:spacing w:after="0" w:line="360" w:lineRule="auto"/>
        <w:ind w:firstLine="720"/>
        <w:jc w:val="both"/>
        <w:rPr>
          <w:rFonts w:ascii="Times New Roman" w:hAnsi="Times New Roman" w:cs="Times New Roman"/>
          <w:sz w:val="24"/>
          <w:szCs w:val="24"/>
        </w:rPr>
      </w:pPr>
      <w:r w:rsidRPr="0010062F">
        <w:rPr>
          <w:rFonts w:ascii="Times New Roman" w:hAnsi="Times New Roman" w:cs="Times New Roman"/>
          <w:sz w:val="24"/>
          <w:szCs w:val="24"/>
        </w:rPr>
        <w:t>Data yang diperoleh dari hasil penelitian akan dianalisis secara deskriptif kualitatif dengan mengutamakan pengungkapan melalui keterangan yang didukung dan ditunjang dengan data sekunder. Data dikelompokan agar lebih muda nantinya untuk menyaring data yang dibutuhkan dan tidak. Setelah dikelompokan, data tersebut dijabarkan dalam bentuk teks agar lebih mudah dimengerti, setelah itu penulis menarik kesimpulan dari data tersebut sehingga dapat menjawab pokok permasalahan penelitian.</w:t>
      </w:r>
    </w:p>
    <w:p w:rsidR="00853A5A" w:rsidRPr="0010062F" w:rsidRDefault="00853A5A" w:rsidP="00853A5A">
      <w:pPr>
        <w:spacing w:after="0" w:line="360" w:lineRule="auto"/>
        <w:ind w:firstLine="720"/>
        <w:jc w:val="both"/>
        <w:rPr>
          <w:rFonts w:ascii="Times New Roman" w:hAnsi="Times New Roman" w:cs="Times New Roman"/>
          <w:sz w:val="24"/>
          <w:szCs w:val="24"/>
        </w:rPr>
      </w:pPr>
      <w:r w:rsidRPr="0010062F">
        <w:rPr>
          <w:rFonts w:ascii="Times New Roman" w:hAnsi="Times New Roman" w:cs="Times New Roman"/>
          <w:sz w:val="24"/>
          <w:szCs w:val="24"/>
        </w:rPr>
        <w:t>Untuk menganalisa berbagai fenomena dilapangan dilakukan langkah-langkah sebagi berikut:</w:t>
      </w:r>
    </w:p>
    <w:p w:rsidR="00853A5A" w:rsidRDefault="00853A5A" w:rsidP="00853A5A">
      <w:pPr>
        <w:pStyle w:val="ListParagraph"/>
        <w:numPr>
          <w:ilvl w:val="0"/>
          <w:numId w:val="32"/>
        </w:numPr>
        <w:spacing w:after="0" w:line="360" w:lineRule="auto"/>
        <w:ind w:left="426"/>
        <w:jc w:val="both"/>
        <w:rPr>
          <w:rFonts w:ascii="Times New Roman" w:hAnsi="Times New Roman" w:cs="Times New Roman"/>
          <w:sz w:val="24"/>
          <w:szCs w:val="24"/>
          <w:lang w:val="id-ID"/>
        </w:rPr>
      </w:pPr>
      <w:r w:rsidRPr="008171A4">
        <w:rPr>
          <w:rFonts w:ascii="Times New Roman" w:hAnsi="Times New Roman" w:cs="Times New Roman"/>
          <w:sz w:val="24"/>
          <w:szCs w:val="24"/>
          <w:lang w:val="id-ID"/>
        </w:rPr>
        <w:t>Reduksi data</w:t>
      </w:r>
    </w:p>
    <w:p w:rsidR="00853A5A" w:rsidRPr="00294A9A"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sidRPr="00294A9A">
        <w:rPr>
          <w:rFonts w:ascii="Times New Roman" w:hAnsi="Times New Roman" w:cs="Times New Roman"/>
          <w:sz w:val="24"/>
          <w:szCs w:val="24"/>
          <w:lang w:val="id-ID"/>
        </w:rPr>
        <w:t>Proses pemilihan, pemusatan perhatian pada penyederhanaan, tersformasi data kasar yang muncul dari catatan lapangan.  Langkah ini bertujuan unutk memilih informasi mana yang sesuai dan tidak sesuai denngan masalah penelitian.</w:t>
      </w:r>
    </w:p>
    <w:p w:rsidR="00853A5A" w:rsidRDefault="00853A5A" w:rsidP="00853A5A">
      <w:pPr>
        <w:pStyle w:val="ListParagraph"/>
        <w:numPr>
          <w:ilvl w:val="0"/>
          <w:numId w:val="32"/>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Penyajian Data</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data direduksi, langkah menganalisis selanjutnya adalah penyajian agar data hasil reduksi terorganisasikan, tersusun dalam pola hubungan, sehingga makin mudah dipahami maka selanjutnya adalah menjajikan data yang diperoleh di lapangan.</w:t>
      </w:r>
    </w:p>
    <w:p w:rsidR="00853A5A" w:rsidRDefault="00853A5A" w:rsidP="00853A5A">
      <w:pPr>
        <w:pStyle w:val="ListParagraph"/>
        <w:numPr>
          <w:ilvl w:val="0"/>
          <w:numId w:val="32"/>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Verifikasi Data</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Verifikasi data adalah tahap akhir dalam proses analisa data pada bagian ini penelitian mengutarakan kesimpulan dan data-data telah diperoleh kegiataan ini dimaksudkan untuk mecari makna data yang dikumpulkan dengan mencari hubungan persamaan atau perbedaan.</w:t>
      </w: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Default="00853A5A" w:rsidP="00853A5A">
      <w:pPr>
        <w:pStyle w:val="ListParagraph"/>
        <w:spacing w:after="0" w:line="360" w:lineRule="auto"/>
        <w:ind w:left="426" w:firstLine="720"/>
        <w:jc w:val="both"/>
        <w:rPr>
          <w:rFonts w:ascii="Times New Roman" w:hAnsi="Times New Roman" w:cs="Times New Roman"/>
          <w:sz w:val="24"/>
          <w:szCs w:val="24"/>
          <w:lang w:val="id-ID"/>
        </w:rPr>
      </w:pPr>
    </w:p>
    <w:p w:rsidR="00853A5A" w:rsidRPr="006E55D3" w:rsidRDefault="00853A5A" w:rsidP="00853A5A">
      <w:pPr>
        <w:spacing w:after="0" w:line="360" w:lineRule="auto"/>
        <w:jc w:val="both"/>
        <w:rPr>
          <w:rFonts w:ascii="Times New Roman" w:hAnsi="Times New Roman" w:cs="Times New Roman"/>
          <w:sz w:val="24"/>
          <w:szCs w:val="24"/>
        </w:rPr>
      </w:pPr>
    </w:p>
    <w:p w:rsidR="00853A5A" w:rsidRDefault="00853A5A" w:rsidP="00853A5A">
      <w:pPr>
        <w:spacing w:line="360" w:lineRule="auto"/>
        <w:jc w:val="center"/>
        <w:rPr>
          <w:rFonts w:ascii="Times New Roman" w:hAnsi="Times New Roman" w:cs="Times New Roman"/>
          <w:b/>
          <w:sz w:val="24"/>
          <w:szCs w:val="24"/>
        </w:rPr>
        <w:sectPr w:rsidR="00853A5A" w:rsidSect="00853A5A">
          <w:pgSz w:w="11907" w:h="16839" w:code="9"/>
          <w:pgMar w:top="2268" w:right="1701" w:bottom="1701" w:left="2268" w:header="907" w:footer="720" w:gutter="0"/>
          <w:cols w:space="720"/>
          <w:titlePg/>
          <w:docGrid w:linePitch="360"/>
        </w:sectPr>
      </w:pP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53A5A" w:rsidRPr="000D218D"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853A5A" w:rsidRDefault="00853A5A" w:rsidP="00853A5A">
      <w:pPr>
        <w:pStyle w:val="ListParagraph"/>
        <w:numPr>
          <w:ilvl w:val="0"/>
          <w:numId w:val="34"/>
        </w:numPr>
        <w:spacing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Gambaran Umum Lokasi Penelitian</w:t>
      </w:r>
    </w:p>
    <w:p w:rsidR="00853A5A" w:rsidRDefault="00853A5A" w:rsidP="00853A5A">
      <w:pPr>
        <w:pStyle w:val="ListParagraph"/>
        <w:numPr>
          <w:ilvl w:val="4"/>
          <w:numId w:val="8"/>
        </w:numPr>
        <w:spacing w:after="0"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Kabupaten Bolaang Mongondow</w:t>
      </w:r>
    </w:p>
    <w:p w:rsidR="00853A5A" w:rsidRDefault="00853A5A" w:rsidP="00853A5A">
      <w:pPr>
        <w:spacing w:after="0" w:line="360" w:lineRule="auto"/>
        <w:ind w:left="66" w:firstLine="654"/>
        <w:jc w:val="both"/>
        <w:rPr>
          <w:rFonts w:ascii="Times New Roman" w:hAnsi="Times New Roman" w:cs="Times New Roman"/>
          <w:sz w:val="24"/>
          <w:szCs w:val="24"/>
        </w:rPr>
      </w:pPr>
      <w:r w:rsidRPr="005F229F">
        <w:rPr>
          <w:rFonts w:ascii="Times New Roman" w:hAnsi="Times New Roman" w:cs="Times New Roman"/>
          <w:sz w:val="24"/>
          <w:szCs w:val="24"/>
        </w:rPr>
        <w:t>Kabupaten Bolaang Mongondow adalah kabupaten di provinsi Sulawesi Utara, Indonesia. Ibu kotanya adalah Lolak. Etnis Mayoritas di kabupaten ini</w:t>
      </w:r>
      <w:r>
        <w:rPr>
          <w:rFonts w:ascii="Times New Roman" w:hAnsi="Times New Roman" w:cs="Times New Roman"/>
          <w:sz w:val="24"/>
          <w:szCs w:val="24"/>
        </w:rPr>
        <w:t xml:space="preserve"> adalah Suku Mongondow, ada juga suku Minahasa, Bolaang Uki, Kaidipang Besar, dan Binatuna dan suku Lainya. Bahasa ibu penduduk asli di daerah ini adalah Bahasa Mongondow. Secara astronomis, Kabupaten Bolaang Mongondow terletak 00º15’46” - 01º15’38” lintang Utara dan antara 123º07’26” - 124º41’46” Bujur timur. Kabupaten Bolaang Mongondow secara administratif terbagi dalam 15 kecamatan dan 202 desa/kelurahan, luas wilayah 2.871,65 kmº.</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Wilayah Kabupaten Bolaang Mongondow telah mengalami sejumlah pemekaran. Tahun 2007 dimekarkan menjadi Kota Kotamobagu dan Kabupaten Bolaang Mongondow Utara. Pada tahun 2008 dimekarkan lagi menjadi Kabupaten Bolaang Mongondow Timur dan Kabupaten Bolaang Mongondow Selatan. </w:t>
      </w:r>
    </w:p>
    <w:p w:rsidR="00853A5A" w:rsidRDefault="00853A5A" w:rsidP="00853A5A">
      <w:pPr>
        <w:spacing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Bolaang mongondow berdiri pada tanggal 23 Maret 1954 dengan dasar hukum PP No.24 Tahun 1954. Ibu kota terletak di Lolak, ada 15 Kecamatan dan 202 Kelurahan. Luas wilayah , 2.871,65 kmº jumlah penduduk 250.478 jiwa, agama yang di anut Islam 60,05%, Kristen 35,43%, Protestan 33,82%, Katolik 1,61%, Hindu 4,51% dan Buddah 0,01%.</w:t>
      </w:r>
      <w:r>
        <w:rPr>
          <w:rStyle w:val="FootnoteReference"/>
          <w:rFonts w:ascii="Times New Roman" w:hAnsi="Times New Roman" w:cs="Times New Roman"/>
          <w:sz w:val="24"/>
          <w:szCs w:val="24"/>
        </w:rPr>
        <w:footnoteReference w:id="76"/>
      </w:r>
    </w:p>
    <w:p w:rsidR="00853A5A" w:rsidRPr="00DD20AF" w:rsidRDefault="00853A5A" w:rsidP="00853A5A">
      <w:pPr>
        <w:pStyle w:val="ListParagraph"/>
        <w:numPr>
          <w:ilvl w:val="4"/>
          <w:numId w:val="8"/>
        </w:numPr>
        <w:spacing w:after="0" w:line="360" w:lineRule="auto"/>
        <w:ind w:left="426"/>
        <w:jc w:val="both"/>
        <w:rPr>
          <w:rFonts w:ascii="Times New Roman" w:hAnsi="Times New Roman" w:cs="Times New Roman"/>
          <w:b/>
          <w:sz w:val="24"/>
          <w:szCs w:val="24"/>
          <w:lang w:val="id-ID"/>
        </w:rPr>
      </w:pPr>
      <w:r w:rsidRPr="00DD20AF">
        <w:rPr>
          <w:rFonts w:ascii="Times New Roman" w:hAnsi="Times New Roman" w:cs="Times New Roman"/>
          <w:b/>
          <w:sz w:val="24"/>
          <w:szCs w:val="24"/>
          <w:lang w:val="id-ID"/>
        </w:rPr>
        <w:t xml:space="preserve">Kecamatan Lolak </w:t>
      </w:r>
    </w:p>
    <w:p w:rsidR="00853A5A" w:rsidRDefault="00853A5A" w:rsidP="00853A5A">
      <w:pPr>
        <w:spacing w:after="0" w:line="360" w:lineRule="auto"/>
        <w:ind w:firstLine="720"/>
        <w:jc w:val="both"/>
        <w:rPr>
          <w:rFonts w:ascii="Times New Roman" w:hAnsi="Times New Roman" w:cs="Times New Roman"/>
          <w:sz w:val="24"/>
          <w:szCs w:val="24"/>
        </w:rPr>
      </w:pPr>
      <w:r w:rsidRPr="0063382E">
        <w:rPr>
          <w:rFonts w:ascii="Times New Roman" w:hAnsi="Times New Roman" w:cs="Times New Roman"/>
          <w:sz w:val="24"/>
          <w:szCs w:val="24"/>
        </w:rPr>
        <w:t>Lolak adalah sebuah kecamatan yang berada di Kabupaten Bolaang Mongondow, Provi</w:t>
      </w:r>
      <w:r>
        <w:rPr>
          <w:rFonts w:ascii="Times New Roman" w:hAnsi="Times New Roman" w:cs="Times New Roman"/>
          <w:sz w:val="24"/>
          <w:szCs w:val="24"/>
        </w:rPr>
        <w:t>nsi Sulawesi Utara, Indonesia. K</w:t>
      </w:r>
      <w:r w:rsidRPr="0063382E">
        <w:rPr>
          <w:rFonts w:ascii="Times New Roman" w:hAnsi="Times New Roman" w:cs="Times New Roman"/>
          <w:sz w:val="24"/>
          <w:szCs w:val="24"/>
        </w:rPr>
        <w:t xml:space="preserve">ecamatan Lolak juga </w:t>
      </w:r>
      <w:r w:rsidRPr="0063382E">
        <w:rPr>
          <w:rFonts w:ascii="Times New Roman" w:hAnsi="Times New Roman" w:cs="Times New Roman"/>
          <w:sz w:val="24"/>
          <w:szCs w:val="24"/>
        </w:rPr>
        <w:lastRenderedPageBreak/>
        <w:t xml:space="preserve">merupakan ibu kota </w:t>
      </w:r>
      <w:r>
        <w:rPr>
          <w:rFonts w:ascii="Times New Roman" w:hAnsi="Times New Roman" w:cs="Times New Roman"/>
          <w:sz w:val="24"/>
          <w:szCs w:val="24"/>
        </w:rPr>
        <w:t>dari kabupaten Bolaang Mogondow dengan luas 273,14 Kmº,  Jumlah penduduk kecamatan lolak 33.305 jiwa.</w:t>
      </w:r>
      <w:r>
        <w:rPr>
          <w:rStyle w:val="FootnoteReference"/>
          <w:rFonts w:ascii="Times New Roman" w:hAnsi="Times New Roman" w:cs="Times New Roman"/>
          <w:sz w:val="24"/>
          <w:szCs w:val="24"/>
        </w:rPr>
        <w:footnoteReference w:id="77"/>
      </w:r>
    </w:p>
    <w:p w:rsidR="00853A5A" w:rsidRDefault="00853A5A" w:rsidP="00853A5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Bedasarkan data kementrian Dalam Negeri tahun 2021, mayoritas penduduk lolak memeluk agama Islam. adapun persentase penduduk kecamatan Lolak menurut agama yag dianut ialah Islam 58,81%, kemudian Kristen 41,10%, di mana Protestan 40,44% dan Katolik 0,66%. Dan sebagian kecil beragama Hindu yakini 0,07% dan Buddah 0,02%.</w:t>
      </w:r>
      <w:r>
        <w:rPr>
          <w:rStyle w:val="FootnoteReference"/>
          <w:rFonts w:ascii="Times New Roman" w:hAnsi="Times New Roman" w:cs="Times New Roman"/>
          <w:sz w:val="24"/>
          <w:szCs w:val="24"/>
        </w:rPr>
        <w:footnoteReference w:id="78"/>
      </w:r>
    </w:p>
    <w:p w:rsidR="00853A5A" w:rsidRDefault="00853A5A" w:rsidP="00853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tabel presentase peneduduk menurut Desa/Kelurahan di Kecamatan Lolak Kabupaten Bolaang Mogondow</w:t>
      </w:r>
    </w:p>
    <w:p w:rsidR="00853A5A" w:rsidRDefault="00853A5A" w:rsidP="00853A5A">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Tabel: 4.1</w:t>
      </w:r>
    </w:p>
    <w:tbl>
      <w:tblPr>
        <w:tblStyle w:val="TableGrid"/>
        <w:tblW w:w="8244" w:type="dxa"/>
        <w:tblLook w:val="04A0" w:firstRow="1" w:lastRow="0" w:firstColumn="1" w:lastColumn="0" w:noHBand="0" w:noVBand="1"/>
      </w:tblPr>
      <w:tblGrid>
        <w:gridCol w:w="2259"/>
        <w:gridCol w:w="2007"/>
        <w:gridCol w:w="1916"/>
        <w:gridCol w:w="2062"/>
      </w:tblGrid>
      <w:tr w:rsidR="00853A5A" w:rsidTr="001A5792">
        <w:trPr>
          <w:trHeight w:val="211"/>
        </w:trPr>
        <w:tc>
          <w:tcPr>
            <w:tcW w:w="2259" w:type="dxa"/>
            <w:vMerge w:val="restart"/>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Desa/Kelurahan</w:t>
            </w:r>
          </w:p>
        </w:tc>
        <w:tc>
          <w:tcPr>
            <w:tcW w:w="5985" w:type="dxa"/>
            <w:gridSpan w:val="3"/>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Penduduk</w:t>
            </w:r>
          </w:p>
        </w:tc>
      </w:tr>
      <w:tr w:rsidR="00853A5A" w:rsidTr="001A5792">
        <w:trPr>
          <w:trHeight w:val="211"/>
        </w:trPr>
        <w:tc>
          <w:tcPr>
            <w:tcW w:w="2259" w:type="dxa"/>
            <w:vMerge/>
            <w:vAlign w:val="center"/>
          </w:tcPr>
          <w:p w:rsidR="00853A5A" w:rsidRDefault="00853A5A" w:rsidP="00853A5A">
            <w:pPr>
              <w:spacing w:before="240" w:line="360" w:lineRule="auto"/>
              <w:jc w:val="center"/>
              <w:rPr>
                <w:rFonts w:ascii="Times New Roman" w:hAnsi="Times New Roman" w:cs="Times New Roman"/>
                <w:sz w:val="24"/>
                <w:szCs w:val="24"/>
              </w:rPr>
            </w:pP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Laki-laki</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Permpuan</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Jumlah/Total</w:t>
            </w:r>
          </w:p>
        </w:tc>
      </w:tr>
      <w:tr w:rsidR="00853A5A" w:rsidTr="001A5792">
        <w:trPr>
          <w:trHeight w:val="695"/>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Sauk</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488</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479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967</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Pindol</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258</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570</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Pindolili</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233</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499</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Lolak Tombolango</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958</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914</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1.872</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Lolak II</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726</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Baturapa II</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367</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328</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695</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lastRenderedPageBreak/>
              <w:t>Buntalo Timur</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353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656</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Buntalo Selatan</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490</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940</w:t>
            </w:r>
          </w:p>
        </w:tc>
      </w:tr>
      <w:tr w:rsidR="00853A5A" w:rsidTr="001A5792">
        <w:trPr>
          <w:trHeight w:val="747"/>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Diat</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369</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708</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Pinogaluman Timur</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472</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Padang Lalow</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247</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497</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Dulangon</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631</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476</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1.107</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Mongkoinit Barat</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891</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Bumbung</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463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840</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Buntalo</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505</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1.038</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Totabuan</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559</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499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1.058</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Solog</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914</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799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1.713</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Tandu</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386</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731</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Tuyat</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358</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669</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Lalow</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1.133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982</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2.115</w:t>
            </w:r>
          </w:p>
        </w:tc>
      </w:tr>
      <w:tr w:rsidR="00853A5A" w:rsidTr="001A5792">
        <w:trPr>
          <w:trHeight w:val="211"/>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Lolak</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1.980</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1.834</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3.814</w:t>
            </w:r>
          </w:p>
        </w:tc>
      </w:tr>
      <w:tr w:rsidR="00853A5A" w:rsidTr="001A5792">
        <w:trPr>
          <w:trHeight w:val="993"/>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lastRenderedPageBreak/>
              <w:t>Motabang</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1.832</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3.848</w:t>
            </w:r>
          </w:p>
        </w:tc>
      </w:tr>
      <w:tr w:rsidR="00853A5A" w:rsidTr="001A5792">
        <w:trPr>
          <w:trHeight w:val="837"/>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Mongkoinit</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1.383</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1.218</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2.603</w:t>
            </w:r>
          </w:p>
        </w:tc>
      </w:tr>
      <w:tr w:rsidR="00853A5A" w:rsidTr="001A5792">
        <w:trPr>
          <w:trHeight w:val="964"/>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Pinogaluman</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676</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1.284</w:t>
            </w:r>
          </w:p>
        </w:tc>
      </w:tr>
      <w:tr w:rsidR="00853A5A" w:rsidTr="001A5792">
        <w:trPr>
          <w:trHeight w:val="862"/>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Baturapa</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647</w:t>
            </w:r>
          </w:p>
        </w:tc>
      </w:tr>
      <w:tr w:rsidR="00853A5A" w:rsidTr="001A5792">
        <w:trPr>
          <w:trHeight w:val="818"/>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Labuang Uki</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1.238</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1.109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2.347</w:t>
            </w:r>
          </w:p>
        </w:tc>
      </w:tr>
      <w:tr w:rsidR="00853A5A" w:rsidTr="001A5792">
        <w:trPr>
          <w:trHeight w:val="844"/>
        </w:trPr>
        <w:tc>
          <w:tcPr>
            <w:tcW w:w="2259" w:type="dxa"/>
            <w:vAlign w:val="center"/>
          </w:tcPr>
          <w:p w:rsidR="00853A5A" w:rsidRDefault="00853A5A" w:rsidP="00853A5A">
            <w:pPr>
              <w:spacing w:before="240" w:line="360" w:lineRule="auto"/>
              <w:rPr>
                <w:rFonts w:ascii="Times New Roman" w:hAnsi="Times New Roman" w:cs="Times New Roman"/>
                <w:sz w:val="24"/>
                <w:szCs w:val="24"/>
              </w:rPr>
            </w:pPr>
            <w:r>
              <w:rPr>
                <w:rFonts w:ascii="Times New Roman" w:hAnsi="Times New Roman" w:cs="Times New Roman"/>
                <w:sz w:val="24"/>
                <w:szCs w:val="24"/>
              </w:rPr>
              <w:t>Kecamatan Lolak</w:t>
            </w:r>
          </w:p>
        </w:tc>
        <w:tc>
          <w:tcPr>
            <w:tcW w:w="2007"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17.526</w:t>
            </w:r>
          </w:p>
        </w:tc>
        <w:tc>
          <w:tcPr>
            <w:tcW w:w="1916"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15.799</w:t>
            </w:r>
          </w:p>
        </w:tc>
        <w:tc>
          <w:tcPr>
            <w:tcW w:w="2061" w:type="dxa"/>
            <w:vAlign w:val="center"/>
          </w:tcPr>
          <w:p w:rsidR="00853A5A" w:rsidRDefault="00853A5A" w:rsidP="00853A5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33.305</w:t>
            </w:r>
          </w:p>
        </w:tc>
      </w:tr>
    </w:tbl>
    <w:p w:rsidR="00853A5A" w:rsidRPr="00F5127A" w:rsidRDefault="00853A5A" w:rsidP="00853A5A">
      <w:pPr>
        <w:spacing w:line="360" w:lineRule="auto"/>
        <w:ind w:firstLine="720"/>
        <w:jc w:val="both"/>
        <w:rPr>
          <w:rFonts w:ascii="Times New Roman" w:hAnsi="Times New Roman" w:cs="Times New Roman"/>
          <w:sz w:val="20"/>
          <w:szCs w:val="20"/>
        </w:rPr>
      </w:pPr>
      <w:r w:rsidRPr="00F5127A">
        <w:rPr>
          <w:rFonts w:ascii="Times New Roman" w:hAnsi="Times New Roman" w:cs="Times New Roman"/>
          <w:sz w:val="20"/>
          <w:szCs w:val="20"/>
        </w:rPr>
        <w:t>Sumber: Kecamatan Lolak  Dalam Angka 2022</w:t>
      </w:r>
    </w:p>
    <w:p w:rsidR="00853A5A" w:rsidRPr="00455409" w:rsidRDefault="00853A5A" w:rsidP="00853A5A">
      <w:pPr>
        <w:spacing w:line="360" w:lineRule="auto"/>
        <w:ind w:firstLine="720"/>
        <w:jc w:val="both"/>
        <w:rPr>
          <w:rFonts w:ascii="Times New Roman" w:hAnsi="Times New Roman" w:cs="Times New Roman"/>
          <w:sz w:val="24"/>
          <w:szCs w:val="24"/>
        </w:rPr>
      </w:pPr>
      <w:r w:rsidRPr="00455409">
        <w:rPr>
          <w:rFonts w:ascii="Times New Roman" w:hAnsi="Times New Roman" w:cs="Times New Roman"/>
          <w:sz w:val="24"/>
          <w:szCs w:val="24"/>
        </w:rPr>
        <w:t>Adapun yang menjadi lokasi penelitian adala</w:t>
      </w:r>
      <w:r>
        <w:rPr>
          <w:rFonts w:ascii="Times New Roman" w:hAnsi="Times New Roman" w:cs="Times New Roman"/>
          <w:sz w:val="24"/>
          <w:szCs w:val="24"/>
        </w:rPr>
        <w:t>h desa Tombolango</w:t>
      </w:r>
      <w:r w:rsidRPr="00455409">
        <w:rPr>
          <w:rFonts w:ascii="Times New Roman" w:hAnsi="Times New Roman" w:cs="Times New Roman"/>
          <w:sz w:val="24"/>
          <w:szCs w:val="24"/>
        </w:rPr>
        <w:t xml:space="preserve"> yang bera</w:t>
      </w:r>
      <w:r>
        <w:rPr>
          <w:rFonts w:ascii="Times New Roman" w:hAnsi="Times New Roman" w:cs="Times New Roman"/>
          <w:sz w:val="24"/>
          <w:szCs w:val="24"/>
        </w:rPr>
        <w:t>da di Kecamatan Lolak. Kecamatan Lolak terdiri dari</w:t>
      </w:r>
      <w:r w:rsidRPr="00455409">
        <w:rPr>
          <w:rFonts w:ascii="Times New Roman" w:hAnsi="Times New Roman" w:cs="Times New Roman"/>
          <w:sz w:val="24"/>
          <w:szCs w:val="24"/>
        </w:rPr>
        <w:t xml:space="preserve"> desa</w:t>
      </w:r>
      <w:r>
        <w:rPr>
          <w:rFonts w:ascii="Times New Roman" w:hAnsi="Times New Roman" w:cs="Times New Roman"/>
          <w:sz w:val="24"/>
          <w:szCs w:val="24"/>
        </w:rPr>
        <w:t xml:space="preserve"> 26 desa 92 dusun dan 181 RT.</w:t>
      </w:r>
      <w:r w:rsidRPr="00455409">
        <w:rPr>
          <w:rFonts w:ascii="Times New Roman" w:hAnsi="Times New Roman" w:cs="Times New Roman"/>
          <w:sz w:val="24"/>
          <w:szCs w:val="24"/>
        </w:rPr>
        <w:t xml:space="preserve"> masing-masing desa memiliki sumber daya yang beragam dan pada umumnya Petani, </w:t>
      </w:r>
      <w:r>
        <w:rPr>
          <w:rFonts w:ascii="Times New Roman" w:hAnsi="Times New Roman" w:cs="Times New Roman"/>
          <w:sz w:val="24"/>
          <w:szCs w:val="24"/>
        </w:rPr>
        <w:t xml:space="preserve">penambang, </w:t>
      </w:r>
      <w:r w:rsidRPr="00455409">
        <w:rPr>
          <w:rFonts w:ascii="Times New Roman" w:hAnsi="Times New Roman" w:cs="Times New Roman"/>
          <w:sz w:val="24"/>
          <w:szCs w:val="24"/>
        </w:rPr>
        <w:t>Pedagang dan Nelayan.</w:t>
      </w:r>
    </w:p>
    <w:p w:rsidR="00853A5A" w:rsidRPr="00DD20AF" w:rsidRDefault="00853A5A" w:rsidP="00853A5A">
      <w:pPr>
        <w:pStyle w:val="ListParagraph"/>
        <w:numPr>
          <w:ilvl w:val="4"/>
          <w:numId w:val="8"/>
        </w:numPr>
        <w:spacing w:after="0" w:line="360" w:lineRule="auto"/>
        <w:ind w:left="426"/>
        <w:jc w:val="both"/>
        <w:rPr>
          <w:rFonts w:ascii="Times New Roman" w:hAnsi="Times New Roman" w:cs="Times New Roman"/>
          <w:b/>
          <w:sz w:val="24"/>
          <w:szCs w:val="24"/>
          <w:lang w:val="id-ID"/>
        </w:rPr>
      </w:pPr>
      <w:r w:rsidRPr="00DD20AF">
        <w:rPr>
          <w:rFonts w:ascii="Times New Roman" w:hAnsi="Times New Roman" w:cs="Times New Roman"/>
          <w:b/>
          <w:sz w:val="24"/>
          <w:szCs w:val="24"/>
          <w:lang w:val="id-ID"/>
        </w:rPr>
        <w:t>Desa Tombolango</w:t>
      </w:r>
    </w:p>
    <w:p w:rsidR="00853A5A" w:rsidRDefault="00853A5A" w:rsidP="00853A5A">
      <w:pPr>
        <w:spacing w:line="360" w:lineRule="auto"/>
        <w:ind w:left="66" w:firstLine="654"/>
        <w:jc w:val="both"/>
        <w:rPr>
          <w:rFonts w:ascii="Times New Roman" w:hAnsi="Times New Roman" w:cs="Times New Roman"/>
          <w:sz w:val="24"/>
          <w:szCs w:val="24"/>
        </w:rPr>
      </w:pPr>
      <w:r w:rsidRPr="00346B4A">
        <w:rPr>
          <w:rFonts w:ascii="Times New Roman" w:hAnsi="Times New Roman" w:cs="Times New Roman"/>
          <w:sz w:val="24"/>
          <w:szCs w:val="24"/>
        </w:rPr>
        <w:t>Tombolango merupakan desa yang terletak di Kecamatan Lolak, kabupaten Bolaang Mong</w:t>
      </w:r>
      <w:r>
        <w:rPr>
          <w:rFonts w:ascii="Times New Roman" w:hAnsi="Times New Roman" w:cs="Times New Roman"/>
          <w:sz w:val="24"/>
          <w:szCs w:val="24"/>
        </w:rPr>
        <w:t>ondow, Provinsi Sulawesi Utara. Dengan l</w:t>
      </w:r>
      <w:r w:rsidRPr="00346B4A">
        <w:rPr>
          <w:rFonts w:ascii="Times New Roman" w:hAnsi="Times New Roman" w:cs="Times New Roman"/>
          <w:sz w:val="24"/>
          <w:szCs w:val="24"/>
        </w:rPr>
        <w:t>uas wilaya</w:t>
      </w:r>
      <w:r>
        <w:rPr>
          <w:rFonts w:ascii="Times New Roman" w:hAnsi="Times New Roman" w:cs="Times New Roman"/>
          <w:sz w:val="24"/>
          <w:szCs w:val="24"/>
        </w:rPr>
        <w:t>h</w:t>
      </w:r>
      <w:r w:rsidRPr="00346B4A">
        <w:rPr>
          <w:rFonts w:ascii="Times New Roman" w:hAnsi="Times New Roman" w:cs="Times New Roman"/>
          <w:sz w:val="24"/>
          <w:szCs w:val="24"/>
        </w:rPr>
        <w:t xml:space="preserve"> Desa Tombolango</w:t>
      </w:r>
      <w:r>
        <w:rPr>
          <w:rFonts w:ascii="Times New Roman" w:hAnsi="Times New Roman" w:cs="Times New Roman"/>
          <w:sz w:val="24"/>
          <w:szCs w:val="24"/>
        </w:rPr>
        <w:t xml:space="preserve"> 860 km. Jumlah penduduk Desa Tombolango ada 1872 jiwa, laki-laki sebanyak 958 jiwa dan perempuan sebanyak 914 jiwa. Batas wilayah desa Tombolango yaitu sebelah Timur dengan desa Lalow dan  sebelah Barat dengan desa Lolak yang terpisahkan dengan sungai. Desa tombolango juga dekat denga permukaan laut.</w:t>
      </w:r>
    </w:p>
    <w:p w:rsidR="00853A5A" w:rsidRDefault="00853A5A" w:rsidP="00853A5A">
      <w:pPr>
        <w:pStyle w:val="ListParagraph"/>
        <w:numPr>
          <w:ilvl w:val="0"/>
          <w:numId w:val="3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Kadaan Sosial Masyarakat</w:t>
      </w:r>
    </w:p>
    <w:p w:rsidR="00853A5A" w:rsidRPr="00DD20AF" w:rsidRDefault="00853A5A" w:rsidP="00853A5A">
      <w:pPr>
        <w:pStyle w:val="ListParagraph"/>
        <w:spacing w:line="360" w:lineRule="auto"/>
        <w:ind w:left="786" w:firstLine="654"/>
        <w:jc w:val="both"/>
        <w:rPr>
          <w:rFonts w:ascii="Times New Roman" w:hAnsi="Times New Roman" w:cs="Times New Roman"/>
          <w:sz w:val="24"/>
          <w:szCs w:val="24"/>
          <w:lang w:val="id-ID"/>
        </w:rPr>
      </w:pPr>
      <w:r w:rsidRPr="00DD20AF">
        <w:rPr>
          <w:rFonts w:ascii="Times New Roman" w:hAnsi="Times New Roman" w:cs="Times New Roman"/>
          <w:sz w:val="24"/>
          <w:szCs w:val="24"/>
        </w:rPr>
        <w:t xml:space="preserve">Aktivitas sosial masyarakat desa </w:t>
      </w:r>
      <w:r w:rsidRPr="00DD20AF">
        <w:rPr>
          <w:rFonts w:ascii="Times New Roman" w:hAnsi="Times New Roman" w:cs="Times New Roman"/>
          <w:sz w:val="24"/>
          <w:szCs w:val="24"/>
          <w:lang w:val="id-ID"/>
        </w:rPr>
        <w:t>Tombolango</w:t>
      </w:r>
      <w:r w:rsidRPr="00DD20AF">
        <w:rPr>
          <w:rFonts w:ascii="Times New Roman" w:hAnsi="Times New Roman" w:cs="Times New Roman"/>
          <w:sz w:val="24"/>
          <w:szCs w:val="24"/>
        </w:rPr>
        <w:t xml:space="preserve"> selama ini lebih terarah kepada kegiatan yang rutin dilaksanakan dari leluhur mereka, masyarakat </w:t>
      </w:r>
      <w:r w:rsidRPr="00DD20AF">
        <w:rPr>
          <w:rFonts w:ascii="Times New Roman" w:hAnsi="Times New Roman" w:cs="Times New Roman"/>
          <w:sz w:val="24"/>
          <w:szCs w:val="24"/>
          <w:lang w:val="id-ID"/>
        </w:rPr>
        <w:t>desa Tombolango</w:t>
      </w:r>
      <w:r w:rsidRPr="00DD20AF">
        <w:rPr>
          <w:rFonts w:ascii="Times New Roman" w:hAnsi="Times New Roman" w:cs="Times New Roman"/>
          <w:sz w:val="24"/>
          <w:szCs w:val="24"/>
        </w:rPr>
        <w:t xml:space="preserve"> sangat kental dengan sikap solidaritas </w:t>
      </w:r>
      <w:r w:rsidRPr="00DD20AF">
        <w:rPr>
          <w:rFonts w:ascii="Times New Roman" w:hAnsi="Times New Roman" w:cs="Times New Roman"/>
          <w:sz w:val="24"/>
          <w:szCs w:val="24"/>
        </w:rPr>
        <w:lastRenderedPageBreak/>
        <w:t>terhadap sesama, dimana kegiatan-kegiatan yang berkenaan dengan kegiatan sosial terus berjalan dan terpelihara, hal ini terjadi karena adanya ikatan emosional dan hubungan kekerabatan yang sangat kuat antara sesama masyarakat.</w:t>
      </w:r>
      <w:r w:rsidRPr="00DD20AF">
        <w:rPr>
          <w:rFonts w:ascii="Times New Roman" w:hAnsi="Times New Roman" w:cs="Times New Roman"/>
          <w:sz w:val="24"/>
          <w:szCs w:val="24"/>
          <w:lang w:val="id-ID"/>
        </w:rPr>
        <w:t xml:space="preserve"> S</w:t>
      </w:r>
      <w:r w:rsidRPr="00DD20AF">
        <w:rPr>
          <w:rFonts w:ascii="Times New Roman" w:hAnsi="Times New Roman" w:cs="Times New Roman"/>
          <w:sz w:val="24"/>
          <w:szCs w:val="24"/>
        </w:rPr>
        <w:t xml:space="preserve">ifat gotong royong </w:t>
      </w:r>
      <w:r w:rsidRPr="00DD20AF">
        <w:rPr>
          <w:rFonts w:ascii="Times New Roman" w:hAnsi="Times New Roman" w:cs="Times New Roman"/>
          <w:sz w:val="24"/>
          <w:szCs w:val="24"/>
          <w:lang w:val="id-ID"/>
        </w:rPr>
        <w:t xml:space="preserve">atau </w:t>
      </w:r>
      <w:r w:rsidRPr="00DD20AF">
        <w:rPr>
          <w:rFonts w:ascii="Times New Roman" w:hAnsi="Times New Roman" w:cs="Times New Roman"/>
          <w:i/>
          <w:sz w:val="24"/>
          <w:szCs w:val="24"/>
          <w:lang w:val="id-ID"/>
        </w:rPr>
        <w:t>Pogogutat</w:t>
      </w:r>
      <w:r w:rsidRPr="00DD20AF">
        <w:rPr>
          <w:rFonts w:ascii="Times New Roman" w:hAnsi="Times New Roman" w:cs="Times New Roman"/>
          <w:sz w:val="24"/>
          <w:szCs w:val="24"/>
          <w:lang w:val="id-ID"/>
        </w:rPr>
        <w:t xml:space="preserve"> (saling membantu) </w:t>
      </w:r>
      <w:r w:rsidRPr="00DD20AF">
        <w:rPr>
          <w:rFonts w:ascii="Times New Roman" w:hAnsi="Times New Roman" w:cs="Times New Roman"/>
          <w:sz w:val="24"/>
          <w:szCs w:val="24"/>
        </w:rPr>
        <w:t>yang selalu dilakukan oleh masyarakat di desa itu misalnya ketika anggota masyarakat yang meningggal masyarakat di desa itu tidak melakukukan kegiatan apapun, sebelum melakukan fardhu kifayah yaitu memandikan manyat, menyembayangkan serta menguburkan dan membantu keluarga masyarakat yang meninggal dunia</w:t>
      </w:r>
      <w:r w:rsidRPr="00DD20AF">
        <w:rPr>
          <w:rFonts w:ascii="Times New Roman" w:hAnsi="Times New Roman" w:cs="Times New Roman"/>
          <w:sz w:val="24"/>
          <w:szCs w:val="24"/>
          <w:lang w:val="id-ID"/>
        </w:rPr>
        <w:t xml:space="preserve">. </w:t>
      </w:r>
      <w:r w:rsidRPr="00DD20AF">
        <w:rPr>
          <w:rFonts w:ascii="Times New Roman" w:hAnsi="Times New Roman" w:cs="Times New Roman"/>
          <w:sz w:val="24"/>
          <w:szCs w:val="24"/>
        </w:rPr>
        <w:t xml:space="preserve">Gotong royong tidak hanya di lakukan ketika ada orang yang meninggal dunia, tetapi juga ketika ada acara-acara yang dibuat oleh masyarakat desa seperti </w:t>
      </w:r>
      <w:r w:rsidRPr="00DD20AF">
        <w:rPr>
          <w:rFonts w:ascii="Times New Roman" w:hAnsi="Times New Roman" w:cs="Times New Roman"/>
          <w:sz w:val="24"/>
          <w:szCs w:val="24"/>
          <w:lang w:val="id-ID"/>
        </w:rPr>
        <w:t>pesta perkawinan</w:t>
      </w:r>
      <w:r w:rsidRPr="00DD20AF">
        <w:rPr>
          <w:rFonts w:ascii="Times New Roman" w:hAnsi="Times New Roman" w:cs="Times New Roman"/>
          <w:sz w:val="24"/>
          <w:szCs w:val="24"/>
        </w:rPr>
        <w:t xml:space="preserve">, dan lain sebagainya. Adapun jenis kegiatan sosial yang juga sering dilakukan oleh masyarakat desa </w:t>
      </w:r>
      <w:r w:rsidRPr="00DD20AF">
        <w:rPr>
          <w:rFonts w:ascii="Times New Roman" w:hAnsi="Times New Roman" w:cs="Times New Roman"/>
          <w:sz w:val="24"/>
          <w:szCs w:val="24"/>
          <w:lang w:val="id-ID"/>
        </w:rPr>
        <w:t xml:space="preserve">Tombolango </w:t>
      </w:r>
      <w:r w:rsidRPr="00DD20AF">
        <w:rPr>
          <w:rFonts w:ascii="Times New Roman" w:hAnsi="Times New Roman" w:cs="Times New Roman"/>
          <w:sz w:val="24"/>
          <w:szCs w:val="24"/>
        </w:rPr>
        <w:t>dalam kehidupan sehari-harinya:</w:t>
      </w:r>
    </w:p>
    <w:p w:rsidR="00853A5A" w:rsidRDefault="00853A5A" w:rsidP="00853A5A">
      <w:pPr>
        <w:pStyle w:val="Default"/>
        <w:numPr>
          <w:ilvl w:val="5"/>
          <w:numId w:val="8"/>
        </w:numPr>
        <w:spacing w:line="360" w:lineRule="auto"/>
        <w:ind w:left="1134"/>
        <w:jc w:val="both"/>
        <w:rPr>
          <w:lang w:val="id-ID"/>
        </w:rPr>
      </w:pPr>
      <w:r>
        <w:rPr>
          <w:lang w:val="id-ID"/>
        </w:rPr>
        <w:t>Gotong royong bersama setiap bulan</w:t>
      </w:r>
    </w:p>
    <w:p w:rsidR="00853A5A" w:rsidRDefault="00853A5A" w:rsidP="00853A5A">
      <w:pPr>
        <w:pStyle w:val="Default"/>
        <w:numPr>
          <w:ilvl w:val="5"/>
          <w:numId w:val="8"/>
        </w:numPr>
        <w:spacing w:line="360" w:lineRule="auto"/>
        <w:ind w:left="1134"/>
        <w:jc w:val="both"/>
        <w:rPr>
          <w:lang w:val="id-ID"/>
        </w:rPr>
      </w:pPr>
      <w:r>
        <w:rPr>
          <w:lang w:val="id-ID"/>
        </w:rPr>
        <w:t>Arisan Malam Jumat</w:t>
      </w:r>
    </w:p>
    <w:p w:rsidR="00853A5A" w:rsidRDefault="00853A5A" w:rsidP="00853A5A">
      <w:pPr>
        <w:pStyle w:val="Default"/>
        <w:numPr>
          <w:ilvl w:val="5"/>
          <w:numId w:val="8"/>
        </w:numPr>
        <w:spacing w:line="360" w:lineRule="auto"/>
        <w:ind w:left="1134"/>
        <w:jc w:val="both"/>
        <w:rPr>
          <w:lang w:val="id-ID"/>
        </w:rPr>
      </w:pPr>
      <w:r>
        <w:rPr>
          <w:lang w:val="id-ID"/>
        </w:rPr>
        <w:t>Pengajian remaja masjid</w:t>
      </w:r>
    </w:p>
    <w:p w:rsidR="00853A5A" w:rsidRDefault="00853A5A" w:rsidP="00853A5A">
      <w:pPr>
        <w:pStyle w:val="Default"/>
        <w:numPr>
          <w:ilvl w:val="5"/>
          <w:numId w:val="8"/>
        </w:numPr>
        <w:spacing w:line="360" w:lineRule="auto"/>
        <w:ind w:left="1134"/>
        <w:jc w:val="both"/>
        <w:rPr>
          <w:lang w:val="id-ID"/>
        </w:rPr>
      </w:pPr>
      <w:r>
        <w:rPr>
          <w:lang w:val="id-ID"/>
        </w:rPr>
        <w:t>Pos kamilng setiap malam</w:t>
      </w:r>
    </w:p>
    <w:p w:rsidR="00853A5A" w:rsidRDefault="00853A5A" w:rsidP="00853A5A">
      <w:pPr>
        <w:pStyle w:val="Default"/>
        <w:numPr>
          <w:ilvl w:val="5"/>
          <w:numId w:val="8"/>
        </w:numPr>
        <w:spacing w:line="360" w:lineRule="auto"/>
        <w:ind w:left="1134"/>
        <w:jc w:val="both"/>
        <w:rPr>
          <w:lang w:val="id-ID"/>
        </w:rPr>
      </w:pPr>
      <w:r>
        <w:rPr>
          <w:lang w:val="id-ID"/>
        </w:rPr>
        <w:t>Pogogutat setiap pelaksanaan pesta perkawinan</w:t>
      </w:r>
    </w:p>
    <w:p w:rsidR="00853A5A" w:rsidRDefault="00853A5A" w:rsidP="00853A5A">
      <w:pPr>
        <w:pStyle w:val="Default"/>
        <w:numPr>
          <w:ilvl w:val="5"/>
          <w:numId w:val="8"/>
        </w:numPr>
        <w:spacing w:line="360" w:lineRule="auto"/>
        <w:ind w:left="1134"/>
        <w:jc w:val="both"/>
        <w:rPr>
          <w:lang w:val="id-ID"/>
        </w:rPr>
      </w:pPr>
      <w:r>
        <w:rPr>
          <w:lang w:val="id-ID"/>
        </w:rPr>
        <w:t>Melakukan takziah ditempat orang meninggal</w:t>
      </w:r>
    </w:p>
    <w:p w:rsidR="00853A5A" w:rsidRDefault="00853A5A" w:rsidP="00853A5A">
      <w:pPr>
        <w:pStyle w:val="Default"/>
        <w:numPr>
          <w:ilvl w:val="5"/>
          <w:numId w:val="8"/>
        </w:numPr>
        <w:spacing w:line="360" w:lineRule="auto"/>
        <w:ind w:left="1134"/>
        <w:jc w:val="both"/>
        <w:rPr>
          <w:lang w:val="id-ID"/>
        </w:rPr>
      </w:pPr>
      <w:r>
        <w:rPr>
          <w:lang w:val="id-ID"/>
        </w:rPr>
        <w:t>Kegiatan PKK</w:t>
      </w:r>
    </w:p>
    <w:p w:rsidR="00853A5A" w:rsidRDefault="00853A5A" w:rsidP="00853A5A">
      <w:pPr>
        <w:pStyle w:val="Default"/>
        <w:numPr>
          <w:ilvl w:val="5"/>
          <w:numId w:val="8"/>
        </w:numPr>
        <w:spacing w:line="360" w:lineRule="auto"/>
        <w:ind w:left="1134"/>
        <w:jc w:val="both"/>
        <w:rPr>
          <w:lang w:val="id-ID"/>
        </w:rPr>
      </w:pPr>
      <w:r>
        <w:rPr>
          <w:lang w:val="id-ID"/>
        </w:rPr>
        <w:t>Dan lain sebagainya</w:t>
      </w:r>
    </w:p>
    <w:p w:rsidR="002C7BC7" w:rsidRPr="002A7DE0" w:rsidRDefault="002C7BC7" w:rsidP="002C7BC7">
      <w:pPr>
        <w:pStyle w:val="Default"/>
        <w:spacing w:line="360" w:lineRule="auto"/>
        <w:ind w:left="1134"/>
        <w:jc w:val="both"/>
        <w:rPr>
          <w:lang w:val="id-ID"/>
        </w:rPr>
      </w:pPr>
    </w:p>
    <w:p w:rsidR="00853A5A" w:rsidRDefault="00853A5A" w:rsidP="00853A5A">
      <w:pPr>
        <w:pStyle w:val="Default"/>
        <w:spacing w:line="360" w:lineRule="auto"/>
        <w:ind w:firstLine="709"/>
        <w:jc w:val="both"/>
        <w:rPr>
          <w:lang w:val="id-ID"/>
        </w:rPr>
      </w:pPr>
      <w:r w:rsidRPr="00DD20AF">
        <w:rPr>
          <w:lang w:val="id-ID"/>
        </w:rPr>
        <w:t>Kegiatan seperti ini lah yang terus dijalankan oleh pneduduk desa Tombolango dan dijaga sampai sekarang ini.</w:t>
      </w:r>
    </w:p>
    <w:p w:rsidR="00853A5A" w:rsidRDefault="00853A5A" w:rsidP="00853A5A">
      <w:pPr>
        <w:pStyle w:val="Default"/>
        <w:numPr>
          <w:ilvl w:val="0"/>
          <w:numId w:val="35"/>
        </w:numPr>
        <w:spacing w:line="360" w:lineRule="auto"/>
        <w:jc w:val="both"/>
        <w:rPr>
          <w:lang w:val="id-ID"/>
        </w:rPr>
      </w:pPr>
      <w:r>
        <w:rPr>
          <w:lang w:val="id-ID"/>
        </w:rPr>
        <w:t>Keadaan Ekonomi dan Mata Pencarian Desa Tombolago</w:t>
      </w:r>
    </w:p>
    <w:p w:rsidR="00853A5A" w:rsidRPr="00703BDD" w:rsidRDefault="00853A5A" w:rsidP="00853A5A">
      <w:pPr>
        <w:pStyle w:val="Default"/>
        <w:spacing w:line="360" w:lineRule="auto"/>
        <w:ind w:left="786" w:firstLine="643"/>
        <w:jc w:val="both"/>
        <w:rPr>
          <w:lang w:val="id-ID"/>
        </w:rPr>
      </w:pPr>
      <w:r w:rsidRPr="009A3ABF">
        <w:t>Adapun mata</w:t>
      </w:r>
      <w:r>
        <w:t xml:space="preserve"> pencaharian penduduk desa </w:t>
      </w:r>
      <w:r w:rsidRPr="00703BDD">
        <w:rPr>
          <w:lang w:val="id-ID"/>
        </w:rPr>
        <w:t>Tombolango seperti yang dijelaskan oleh Idris Datunsolang:</w:t>
      </w:r>
    </w:p>
    <w:p w:rsidR="00853A5A" w:rsidRDefault="00853A5A" w:rsidP="00853A5A">
      <w:pPr>
        <w:pStyle w:val="Default"/>
        <w:spacing w:after="240" w:line="276" w:lineRule="auto"/>
        <w:ind w:left="709" w:firstLine="720"/>
        <w:jc w:val="both"/>
        <w:rPr>
          <w:lang w:val="id-ID"/>
        </w:rPr>
      </w:pPr>
      <w:r>
        <w:t xml:space="preserve"> </w:t>
      </w:r>
      <w:r>
        <w:rPr>
          <w:lang w:val="id-ID"/>
        </w:rPr>
        <w:t>“P</w:t>
      </w:r>
      <w:r>
        <w:t>ada umumnya petani, pen</w:t>
      </w:r>
      <w:r>
        <w:rPr>
          <w:lang w:val="id-ID"/>
        </w:rPr>
        <w:t>ambang</w:t>
      </w:r>
      <w:r w:rsidRPr="009A3ABF">
        <w:t>,</w:t>
      </w:r>
      <w:r>
        <w:rPr>
          <w:lang w:val="id-ID"/>
        </w:rPr>
        <w:t xml:space="preserve"> nelayan,</w:t>
      </w:r>
      <w:r w:rsidRPr="009A3ABF">
        <w:t xml:space="preserve"> selain itu ada juga pegawai negeri, g</w:t>
      </w:r>
      <w:r>
        <w:t>uru, buruh tani</w:t>
      </w:r>
      <w:r>
        <w:rPr>
          <w:lang w:val="id-ID"/>
        </w:rPr>
        <w:t>, swasta</w:t>
      </w:r>
      <w:r>
        <w:t xml:space="preserve"> dan </w:t>
      </w:r>
      <w:r>
        <w:rPr>
          <w:lang w:val="id-ID"/>
        </w:rPr>
        <w:t>honorer</w:t>
      </w:r>
      <w:r w:rsidRPr="009A3ABF">
        <w:t xml:space="preserve">. Bila dilihat dari segi kehidupan </w:t>
      </w:r>
      <w:r>
        <w:t xml:space="preserve">sehari-hari, penduduk desa </w:t>
      </w:r>
      <w:r>
        <w:rPr>
          <w:lang w:val="id-ID"/>
        </w:rPr>
        <w:t>Tombolango</w:t>
      </w:r>
      <w:r w:rsidRPr="009A3ABF">
        <w:t xml:space="preserve"> tergolong ke dalam </w:t>
      </w:r>
      <w:r w:rsidRPr="009A3ABF">
        <w:lastRenderedPageBreak/>
        <w:t>masyarakat yang sudah mulai mencukupi dalam upaya memenuhi kebutuhan poko</w:t>
      </w:r>
      <w:r>
        <w:t xml:space="preserve">knya. Disamping itu di desa </w:t>
      </w:r>
      <w:r>
        <w:rPr>
          <w:lang w:val="id-ID"/>
        </w:rPr>
        <w:t>Tombolango</w:t>
      </w:r>
      <w:r w:rsidRPr="009A3ABF">
        <w:t xml:space="preserve"> juga terdapat penduduk yang mempunyai mata pencahari</w:t>
      </w:r>
      <w:r>
        <w:t xml:space="preserve">an </w:t>
      </w:r>
      <w:r>
        <w:rPr>
          <w:lang w:val="id-ID"/>
        </w:rPr>
        <w:t>ke daerah lain untuk memenuhi kebutuhan keluarganya”.</w:t>
      </w:r>
      <w:r>
        <w:rPr>
          <w:rStyle w:val="FootnoteReference"/>
        </w:rPr>
        <w:footnoteReference w:id="79"/>
      </w:r>
    </w:p>
    <w:p w:rsidR="00853A5A" w:rsidRPr="00507B0B" w:rsidRDefault="00853A5A" w:rsidP="00853A5A">
      <w:pPr>
        <w:pStyle w:val="Default"/>
        <w:spacing w:after="240" w:line="360" w:lineRule="auto"/>
        <w:ind w:firstLine="709"/>
        <w:jc w:val="both"/>
        <w:rPr>
          <w:lang w:val="id-ID"/>
        </w:rPr>
      </w:pPr>
      <w:r w:rsidRPr="009A3ABF">
        <w:t>Oleh karena itu dalam kehidupan masyarakat desa telah mendapatkan penghidupan yang baik yang sederhana, karena mereka selalu mencukupi kebutuhan hidup mereka dengan berkerja keras, baik dalam bidang pertanian maupun dalam bidang lainnya.</w:t>
      </w:r>
    </w:p>
    <w:p w:rsidR="00853A5A" w:rsidRPr="0067135D" w:rsidRDefault="00853A5A" w:rsidP="00853A5A">
      <w:pPr>
        <w:pStyle w:val="Default"/>
        <w:numPr>
          <w:ilvl w:val="0"/>
          <w:numId w:val="34"/>
        </w:numPr>
        <w:spacing w:line="360" w:lineRule="auto"/>
        <w:ind w:left="0"/>
        <w:jc w:val="both"/>
        <w:rPr>
          <w:b/>
          <w:lang w:val="id-ID"/>
        </w:rPr>
      </w:pPr>
      <w:r w:rsidRPr="0067135D">
        <w:rPr>
          <w:b/>
          <w:lang w:val="id-ID"/>
        </w:rPr>
        <w:t>Hasil Penelitian Yayasan Ladunan Ilma Nurul Insan</w:t>
      </w:r>
    </w:p>
    <w:p w:rsidR="00853A5A" w:rsidRDefault="00853A5A" w:rsidP="00853A5A">
      <w:pPr>
        <w:pStyle w:val="Default"/>
        <w:spacing w:after="240" w:line="360" w:lineRule="auto"/>
        <w:ind w:firstLine="709"/>
        <w:jc w:val="both"/>
        <w:rPr>
          <w:lang w:val="id-ID"/>
        </w:rPr>
      </w:pPr>
      <w:r>
        <w:rPr>
          <w:lang w:val="id-ID"/>
        </w:rPr>
        <w:t>Pada bagian ini akan dijelaskan bagaiman hasil penelitian yang diperoleh oleh peneliti di lapangan. Data penelitian tentang gerakan keagamaan Laduna Ilma di desa Tombolango, Kecamatan Lolak, Kabupaten Bolaang Mongondow yang diperoleh setelah melakukan penelitian dengan metode wawancara , observasi dan dokumentasi dengan mewawancarai pediri Laduna Ilma Nurul Insan, ketua yayasan, jemaah dan masyarakat.</w:t>
      </w:r>
    </w:p>
    <w:p w:rsidR="00853A5A" w:rsidRPr="005015DA" w:rsidRDefault="00853A5A" w:rsidP="00853A5A">
      <w:pPr>
        <w:pStyle w:val="Default"/>
        <w:numPr>
          <w:ilvl w:val="0"/>
          <w:numId w:val="36"/>
        </w:numPr>
        <w:spacing w:line="360" w:lineRule="auto"/>
        <w:ind w:left="709"/>
        <w:jc w:val="both"/>
        <w:rPr>
          <w:b/>
          <w:lang w:val="id-ID"/>
        </w:rPr>
      </w:pPr>
      <w:r w:rsidRPr="005015DA">
        <w:rPr>
          <w:b/>
          <w:lang w:val="id-ID"/>
        </w:rPr>
        <w:t>Sejarah Yayasan Laduna Ilma Nurul Insan</w:t>
      </w:r>
    </w:p>
    <w:p w:rsidR="00853A5A" w:rsidRDefault="00853A5A" w:rsidP="00853A5A">
      <w:pPr>
        <w:pStyle w:val="Default"/>
        <w:spacing w:line="360" w:lineRule="auto"/>
        <w:ind w:firstLine="709"/>
        <w:jc w:val="both"/>
        <w:rPr>
          <w:lang w:val="id-ID"/>
        </w:rPr>
      </w:pPr>
      <w:r>
        <w:rPr>
          <w:lang w:val="id-ID"/>
        </w:rPr>
        <w:t xml:space="preserve">Laduna Ilma Indonesia pada awalnya didirikan olah </w:t>
      </w:r>
      <w:r w:rsidRPr="007A5A99">
        <w:rPr>
          <w:lang w:val="id-ID"/>
        </w:rPr>
        <w:t>Imam Awal yang bernama asli Syamsudin Bin Syahrian Syahri.</w:t>
      </w:r>
      <w:r>
        <w:rPr>
          <w:lang w:val="id-ID"/>
        </w:rPr>
        <w:t xml:space="preserve"> Dengan nama Jamaah Laduna Ilma pada tahun 1981 di Manado. Kemudian beralih menjadi Yayasan Laduna Ilma Indonesia pada tahun 2000 setelah dilegitimasi secara hukum. Jemaah ini juga tersebar di seluruh kota-kota besar indonesia seperti, Depok, Surabaya, Tarnate, Jayapura, Sorong, Kota Solo, Kendari, Kotamobagu dan Gorontalo.</w:t>
      </w:r>
      <w:r>
        <w:rPr>
          <w:rStyle w:val="FootnoteReference"/>
        </w:rPr>
        <w:footnoteReference w:id="80"/>
      </w:r>
      <w:r>
        <w:rPr>
          <w:lang w:val="id-ID"/>
        </w:rPr>
        <w:t xml:space="preserve"> </w:t>
      </w:r>
    </w:p>
    <w:p w:rsidR="00853A5A" w:rsidRDefault="00853A5A" w:rsidP="00853A5A">
      <w:pPr>
        <w:pStyle w:val="Default"/>
        <w:spacing w:line="360" w:lineRule="auto"/>
        <w:ind w:firstLine="709"/>
        <w:jc w:val="both"/>
        <w:rPr>
          <w:lang w:val="id-ID"/>
        </w:rPr>
      </w:pPr>
      <w:r>
        <w:rPr>
          <w:lang w:val="id-ID"/>
        </w:rPr>
        <w:t>Kemudian pada tahun 2013 terjadi konfilk pemahaman internal, terkusunya jemaah Imam Awal dan Imam Sukron. Menurut Imam Sukron selaku pendiri Laduna Ilma Nurul Insan :</w:t>
      </w:r>
    </w:p>
    <w:p w:rsidR="00853A5A" w:rsidRDefault="00853A5A" w:rsidP="00853A5A">
      <w:pPr>
        <w:pStyle w:val="Default"/>
        <w:spacing w:after="240" w:line="276" w:lineRule="auto"/>
        <w:ind w:left="709" w:firstLine="709"/>
        <w:jc w:val="both"/>
        <w:rPr>
          <w:lang w:val="id-ID"/>
        </w:rPr>
      </w:pPr>
      <w:r>
        <w:rPr>
          <w:lang w:val="id-ID"/>
        </w:rPr>
        <w:t xml:space="preserve">“Setelah 40 hari Imam Awal magkat terjadi perdebatan panjang mengacu pada dasar bahwa titipan untuk melanjutkan pengajaran secara hukum syari, tidak keluar pada rukun Islam dan Rukun Iman ditunjuk </w:t>
      </w:r>
      <w:r>
        <w:rPr>
          <w:lang w:val="id-ID"/>
        </w:rPr>
        <w:lastRenderedPageBreak/>
        <w:t>Imam Sukron untuk melanjutkan Laduna Ilma yang diberikan mandat langsung oleh imam Awal. Perdebatan ini panjang sampai pada imam Syukron tidak diakui oleh jamaah Imam Awal sekian. Karena imam Sukron menginginkan tegakan syariaat Islam yang sesunggunya. Ketika kita ingin mendalami spritual bukan berarti kita meningalkan syariaat isalam. Ini menimbulkan mereka menjadi sedikitnya tidak suka dengan saya, karena saya menginginkan apa rukun islam dan rukun iman dijalankan dengan baik jangan hanya bicara tentang buah tapi pohon dan akarnya tidak ada”.</w:t>
      </w:r>
      <w:r>
        <w:rPr>
          <w:rStyle w:val="FootnoteReference"/>
        </w:rPr>
        <w:footnoteReference w:id="81"/>
      </w:r>
    </w:p>
    <w:p w:rsidR="00853A5A" w:rsidRDefault="00853A5A" w:rsidP="00853A5A">
      <w:pPr>
        <w:pStyle w:val="Default"/>
        <w:spacing w:line="360" w:lineRule="auto"/>
        <w:ind w:firstLine="709"/>
        <w:jc w:val="both"/>
        <w:rPr>
          <w:lang w:val="id-ID"/>
        </w:rPr>
      </w:pPr>
      <w:r>
        <w:rPr>
          <w:lang w:val="id-ID"/>
        </w:rPr>
        <w:t>Permasalahan yang berkepanjangan, sampai pada akhirnya Imam Sukron membuat Yayasan Laduna Ilma Nurul Insan untuk mengcover jemaah agar Laduna Ilma Nurul Insan bukan organisasi yang tidak ada bentuk dan tidak ada dasar hukumnya. Oleh karena itu tujuan Yayasan Laduna Ilma Nurul Insan dibuat untuk mencover jemaah karena Imam Sukron dikeluarkan dari Laduna Ilma Indonesia dengan adanya surat pengeluaran langsung dari laduna Ilma Indonesia. Kini Laduna Ilma Indonesia memiliki paham sendiri dan Laduna Ilma Nurul Insan memilih melanjutkan mandata yang dititipkan oleh Imam Awal, melaksanakan syariaat islam Al-qur’an dan hadist.</w:t>
      </w:r>
    </w:p>
    <w:p w:rsidR="00853A5A" w:rsidRDefault="00853A5A" w:rsidP="00853A5A">
      <w:pPr>
        <w:pStyle w:val="Default"/>
        <w:spacing w:after="240" w:line="360" w:lineRule="auto"/>
        <w:ind w:firstLine="709"/>
        <w:jc w:val="both"/>
        <w:rPr>
          <w:lang w:val="id-ID"/>
        </w:rPr>
      </w:pPr>
      <w:r>
        <w:rPr>
          <w:lang w:val="id-ID"/>
        </w:rPr>
        <w:t xml:space="preserve">Merespon dari apa yang terjadi atas maka muncul gerakan untuk membentuk Laduna Ilma Nurul Insan pada tahun 2013 yang berbeda dengan Laduna Ilma Indonesia. Hadirnya laduna ilma nurul insan kuhusnya untuk mengcover jemaah yang berada di seputaran kecamatan Lolak dan yang berada di luar kecamatan Lolak. </w:t>
      </w:r>
    </w:p>
    <w:p w:rsidR="00853A5A" w:rsidRDefault="00853A5A" w:rsidP="00853A5A">
      <w:pPr>
        <w:pStyle w:val="Default"/>
        <w:numPr>
          <w:ilvl w:val="0"/>
          <w:numId w:val="36"/>
        </w:numPr>
        <w:spacing w:line="360" w:lineRule="auto"/>
        <w:ind w:left="709"/>
        <w:jc w:val="both"/>
        <w:rPr>
          <w:b/>
          <w:lang w:val="id-ID"/>
        </w:rPr>
      </w:pPr>
      <w:r w:rsidRPr="005015DA">
        <w:rPr>
          <w:b/>
          <w:lang w:val="id-ID"/>
        </w:rPr>
        <w:t>Laduna Ilma Nurul Insan</w:t>
      </w:r>
    </w:p>
    <w:p w:rsidR="00853A5A" w:rsidRDefault="00853A5A" w:rsidP="00853A5A">
      <w:pPr>
        <w:pStyle w:val="Default"/>
        <w:spacing w:line="360" w:lineRule="auto"/>
        <w:ind w:left="66" w:firstLine="643"/>
        <w:jc w:val="both"/>
        <w:rPr>
          <w:b/>
          <w:lang w:val="id-ID"/>
        </w:rPr>
      </w:pPr>
      <w:r w:rsidRPr="005015DA">
        <w:t>Kemunculan gerakan keagamaan ialah suatu hasilnya perilaku</w:t>
      </w:r>
      <w:r w:rsidRPr="005015DA">
        <w:rPr>
          <w:lang w:val="id-ID"/>
        </w:rPr>
        <w:t xml:space="preserve"> </w:t>
      </w:r>
      <w:r w:rsidRPr="005015DA">
        <w:t>yang dilaksanakan individu maupun kelompok masyarakat untuk suatu</w:t>
      </w:r>
      <w:r w:rsidRPr="005015DA">
        <w:rPr>
          <w:lang w:val="id-ID"/>
        </w:rPr>
        <w:t xml:space="preserve"> </w:t>
      </w:r>
      <w:r w:rsidRPr="005015DA">
        <w:t>perubahan sosial yang ada</w:t>
      </w:r>
      <w:r w:rsidRPr="005015DA">
        <w:rPr>
          <w:lang w:val="id-ID"/>
        </w:rPr>
        <w:t xml:space="preserve">. Laduna Ilma Nurul Insan di dirikan oleh Sukron Mamonto, Se, MM di Kotamobagu 31 Januari 2013. Yang bertempat di Desa Lolak Tombolango, Kecamatan Lolak, Kabupaten Bolaang Mongondow. Laduna Ilma </w:t>
      </w:r>
      <w:r w:rsidRPr="005015DA">
        <w:rPr>
          <w:lang w:val="id-ID"/>
        </w:rPr>
        <w:lastRenderedPageBreak/>
        <w:t>Nurul Insan juga terdaftar di  Kesbangpol lewat. Peraturan pemerintah penganti Undang-undang Nomor 2 Tahun 2017 tentang  Organisasi Kemasyarakatan; Peraturan Pemerintah Nomor 18 Tahun 1986; peraturan Menteri penelitian kelengkapan administrasi organisasi, dengan ini Badan Kesatuan Bangsa dan Politik Kabupaten Bolaang Mongondow, menyatakan bahwa Laduna Ilma Nurul Insan telah melapor sebagai organisasi sosial dan keagamaan. Pada tanggal 17 Juni 2020 di Lolak.</w:t>
      </w:r>
      <w:r w:rsidRPr="006127C1">
        <w:rPr>
          <w:rStyle w:val="FootnoteReference"/>
        </w:rPr>
        <w:footnoteReference w:id="82"/>
      </w:r>
    </w:p>
    <w:p w:rsidR="00853A5A" w:rsidRPr="00703BDD" w:rsidRDefault="00853A5A" w:rsidP="00853A5A">
      <w:pPr>
        <w:pStyle w:val="Default"/>
        <w:spacing w:line="360" w:lineRule="auto"/>
        <w:ind w:left="66" w:firstLine="643"/>
        <w:jc w:val="both"/>
        <w:rPr>
          <w:lang w:val="id-ID"/>
        </w:rPr>
      </w:pPr>
      <w:r>
        <w:rPr>
          <w:lang w:val="id-ID"/>
        </w:rPr>
        <w:t>Laduna Ilma Nurul Insan atau yang di singkat dengan LINI berdomisili di desa Tombolango, dengan anggota yang tersebar di seluruh wilayah. Adapun jumlah anggota Laduna Ilma Nurul Insan :</w:t>
      </w:r>
    </w:p>
    <w:p w:rsidR="00853A5A" w:rsidRDefault="00853A5A" w:rsidP="00853A5A">
      <w:pPr>
        <w:pStyle w:val="Default"/>
        <w:spacing w:line="360" w:lineRule="auto"/>
        <w:ind w:firstLine="709"/>
        <w:jc w:val="center"/>
        <w:rPr>
          <w:lang w:val="id-ID"/>
        </w:rPr>
      </w:pPr>
      <w:r>
        <w:rPr>
          <w:lang w:val="id-ID"/>
        </w:rPr>
        <w:t>Tabel: 4.2</w:t>
      </w:r>
    </w:p>
    <w:tbl>
      <w:tblPr>
        <w:tblStyle w:val="TableGrid"/>
        <w:tblW w:w="0" w:type="auto"/>
        <w:tblInd w:w="250" w:type="dxa"/>
        <w:tblLook w:val="04A0" w:firstRow="1" w:lastRow="0" w:firstColumn="1" w:lastColumn="0" w:noHBand="0" w:noVBand="1"/>
      </w:tblPr>
      <w:tblGrid>
        <w:gridCol w:w="3827"/>
        <w:gridCol w:w="4077"/>
      </w:tblGrid>
      <w:tr w:rsidR="00853A5A" w:rsidTr="00853A5A">
        <w:tc>
          <w:tcPr>
            <w:tcW w:w="3827" w:type="dxa"/>
            <w:vMerge w:val="restart"/>
            <w:vAlign w:val="center"/>
          </w:tcPr>
          <w:p w:rsidR="00853A5A" w:rsidRPr="00030F41" w:rsidRDefault="00853A5A" w:rsidP="00853A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Laduna Ilma Nurul Insan</w:t>
            </w:r>
          </w:p>
        </w:tc>
        <w:tc>
          <w:tcPr>
            <w:tcW w:w="4077" w:type="dxa"/>
            <w:vAlign w:val="center"/>
          </w:tcPr>
          <w:p w:rsidR="00853A5A" w:rsidRPr="00030F41" w:rsidRDefault="00853A5A" w:rsidP="00853A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Jumlah Anggota</w:t>
            </w:r>
          </w:p>
        </w:tc>
      </w:tr>
      <w:tr w:rsidR="00853A5A" w:rsidTr="00853A5A">
        <w:tc>
          <w:tcPr>
            <w:tcW w:w="3827" w:type="dxa"/>
            <w:vMerge/>
          </w:tcPr>
          <w:p w:rsidR="00853A5A" w:rsidRDefault="00853A5A" w:rsidP="00853A5A">
            <w:pPr>
              <w:autoSpaceDE w:val="0"/>
              <w:autoSpaceDN w:val="0"/>
              <w:adjustRightInd w:val="0"/>
              <w:spacing w:line="360" w:lineRule="auto"/>
              <w:jc w:val="both"/>
              <w:rPr>
                <w:rFonts w:ascii="Times New Roman" w:hAnsi="Times New Roman" w:cs="Times New Roman"/>
                <w:sz w:val="24"/>
                <w:szCs w:val="24"/>
              </w:rPr>
            </w:pPr>
          </w:p>
        </w:tc>
        <w:tc>
          <w:tcPr>
            <w:tcW w:w="4077" w:type="dxa"/>
            <w:vAlign w:val="center"/>
          </w:tcPr>
          <w:p w:rsidR="00853A5A" w:rsidRPr="00030F41" w:rsidRDefault="00853A5A" w:rsidP="00853A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1.350</w:t>
            </w:r>
          </w:p>
        </w:tc>
      </w:tr>
    </w:tbl>
    <w:p w:rsidR="00853A5A" w:rsidRDefault="00853A5A" w:rsidP="00853A5A">
      <w:pPr>
        <w:autoSpaceDE w:val="0"/>
        <w:autoSpaceDN w:val="0"/>
        <w:adjustRightInd w:val="0"/>
        <w:spacing w:after="0" w:line="360" w:lineRule="auto"/>
        <w:ind w:firstLine="720"/>
        <w:jc w:val="both"/>
        <w:rPr>
          <w:rFonts w:ascii="Times New Roman" w:hAnsi="Times New Roman" w:cs="Times New Roman"/>
          <w:sz w:val="20"/>
          <w:szCs w:val="20"/>
        </w:rPr>
      </w:pPr>
      <w:r w:rsidRPr="00030F41">
        <w:rPr>
          <w:rFonts w:ascii="Times New Roman" w:hAnsi="Times New Roman" w:cs="Times New Roman"/>
          <w:sz w:val="20"/>
          <w:szCs w:val="20"/>
        </w:rPr>
        <w:t>Sumber: Sek</w:t>
      </w:r>
      <w:r>
        <w:rPr>
          <w:rFonts w:ascii="Times New Roman" w:hAnsi="Times New Roman" w:cs="Times New Roman"/>
          <w:sz w:val="20"/>
          <w:szCs w:val="20"/>
        </w:rPr>
        <w:t>ertaris Laduna Ilma Nurul Insan</w:t>
      </w:r>
    </w:p>
    <w:p w:rsidR="001A5792" w:rsidRPr="00703BDD" w:rsidRDefault="001A5792" w:rsidP="00853A5A">
      <w:pPr>
        <w:autoSpaceDE w:val="0"/>
        <w:autoSpaceDN w:val="0"/>
        <w:adjustRightInd w:val="0"/>
        <w:spacing w:after="0" w:line="360" w:lineRule="auto"/>
        <w:ind w:firstLine="720"/>
        <w:jc w:val="both"/>
        <w:rPr>
          <w:rFonts w:ascii="Times New Roman" w:hAnsi="Times New Roman" w:cs="Times New Roman"/>
          <w:sz w:val="20"/>
          <w:szCs w:val="20"/>
        </w:rPr>
      </w:pPr>
    </w:p>
    <w:p w:rsidR="00853A5A" w:rsidRDefault="00853A5A" w:rsidP="00853A5A">
      <w:pPr>
        <w:pStyle w:val="Default"/>
        <w:spacing w:line="360" w:lineRule="auto"/>
        <w:ind w:left="66" w:firstLine="720"/>
        <w:jc w:val="both"/>
        <w:rPr>
          <w:lang w:val="id-ID"/>
        </w:rPr>
      </w:pPr>
      <w:r w:rsidRPr="005015DA">
        <w:rPr>
          <w:lang w:val="id-ID"/>
        </w:rPr>
        <w:t>Adapun tujuan dari</w:t>
      </w:r>
      <w:r>
        <w:t xml:space="preserve"> </w:t>
      </w:r>
      <w:r w:rsidRPr="005015DA">
        <w:rPr>
          <w:lang w:val="id-ID"/>
        </w:rPr>
        <w:t xml:space="preserve">Laduna Ilma Nurul Insan. </w:t>
      </w:r>
      <w:r w:rsidRPr="00B13787">
        <w:t>Tujuan merupakan sasaran yang hendak dicapai dan sekaligus merupakan pedoman yang memberi arah bagi segala aktifitas dilakukan</w:t>
      </w:r>
      <w:r w:rsidRPr="005015DA">
        <w:rPr>
          <w:lang w:val="id-ID"/>
        </w:rPr>
        <w:t>. Maksud dan tujuan  Laduna Ilma Nurul Insan terdiri atas dua bidang yaitu bidang sosial dan keagamaan. Bidang sosial yaitu bertujuan sebagi wadah berkumpulnya setiap insan yang berperan sebagai anggota yang setiap tindakan atau dalam bersikap setiap pengurusnya dan umumnya memiliki tujuan dan aturan yang telah disepakati bersama dan memiliki hubungan silaturahmi antara sesama. Bidang keagamaan adalah menyelengarakan kegiatan aktifitas pendekatan kepada Sang Pencipta Tuhan Yang Maha Esa seperti yang diajarkan Nabi Muhammad SAW, berlandaskan Al-Qur’an dan Al-Sunnah.</w:t>
      </w:r>
      <w:r>
        <w:rPr>
          <w:rStyle w:val="FootnoteReference"/>
        </w:rPr>
        <w:footnoteReference w:id="83"/>
      </w:r>
    </w:p>
    <w:p w:rsidR="00853A5A" w:rsidRDefault="00853A5A" w:rsidP="00853A5A">
      <w:pPr>
        <w:pStyle w:val="Default"/>
        <w:spacing w:line="360" w:lineRule="auto"/>
        <w:ind w:left="66" w:firstLine="720"/>
        <w:jc w:val="both"/>
        <w:rPr>
          <w:lang w:val="id-ID"/>
        </w:rPr>
      </w:pPr>
      <w:r>
        <w:rPr>
          <w:lang w:val="id-ID"/>
        </w:rPr>
        <w:t xml:space="preserve">Yayasan Laduna Ilma Nurul Insan didirikan utnuk jangka waktu yang tidak di tentukan lamanya. Yayasan mempunyai kekayaan awal yang berasal dari kekayaan pendiri yang dipisahkan, terdiri dari bentuk uang sejumlah </w:t>
      </w:r>
      <w:r>
        <w:rPr>
          <w:lang w:val="id-ID"/>
        </w:rPr>
        <w:lastRenderedPageBreak/>
        <w:t>Rp.50.000.000,00. Selain kekayaan yang berasal dari pendiri, kekayaan yayasan dapat juga diperoleh dari :</w:t>
      </w:r>
      <w:r>
        <w:rPr>
          <w:rStyle w:val="FootnoteReference"/>
        </w:rPr>
        <w:footnoteReference w:id="84"/>
      </w:r>
    </w:p>
    <w:p w:rsidR="00853A5A" w:rsidRDefault="00853A5A" w:rsidP="00853A5A">
      <w:pPr>
        <w:pStyle w:val="Default"/>
        <w:spacing w:line="360" w:lineRule="auto"/>
        <w:ind w:left="993" w:hanging="273"/>
        <w:jc w:val="both"/>
        <w:rPr>
          <w:lang w:val="id-ID"/>
        </w:rPr>
      </w:pPr>
      <w:r>
        <w:rPr>
          <w:lang w:val="id-ID"/>
        </w:rPr>
        <w:t>a. sumbangan atau bantuan yang tidak mengikat, termasuk sumbangan dari badan atau perorangan di Indonesiaatau dari luar negeri yang berminat mendukung maksud dan tujuan yayasan</w:t>
      </w:r>
    </w:p>
    <w:p w:rsidR="00853A5A" w:rsidRDefault="00853A5A" w:rsidP="00853A5A">
      <w:pPr>
        <w:pStyle w:val="Default"/>
        <w:spacing w:line="360" w:lineRule="auto"/>
        <w:ind w:firstLine="720"/>
        <w:jc w:val="both"/>
        <w:rPr>
          <w:lang w:val="id-ID"/>
        </w:rPr>
      </w:pPr>
      <w:r>
        <w:rPr>
          <w:lang w:val="id-ID"/>
        </w:rPr>
        <w:t>b. Wakaf</w:t>
      </w:r>
    </w:p>
    <w:p w:rsidR="00853A5A" w:rsidRDefault="00853A5A" w:rsidP="00853A5A">
      <w:pPr>
        <w:pStyle w:val="Default"/>
        <w:spacing w:line="360" w:lineRule="auto"/>
        <w:ind w:firstLine="720"/>
        <w:jc w:val="both"/>
        <w:rPr>
          <w:lang w:val="id-ID"/>
        </w:rPr>
      </w:pPr>
      <w:r>
        <w:rPr>
          <w:lang w:val="id-ID"/>
        </w:rPr>
        <w:t>c. Hibah</w:t>
      </w:r>
    </w:p>
    <w:p w:rsidR="00853A5A" w:rsidRDefault="00853A5A" w:rsidP="00853A5A">
      <w:pPr>
        <w:pStyle w:val="Default"/>
        <w:spacing w:line="360" w:lineRule="auto"/>
        <w:ind w:firstLine="720"/>
        <w:jc w:val="both"/>
        <w:rPr>
          <w:lang w:val="id-ID"/>
        </w:rPr>
      </w:pPr>
      <w:r>
        <w:rPr>
          <w:lang w:val="id-ID"/>
        </w:rPr>
        <w:t>d. Hibah Wasiat</w:t>
      </w:r>
    </w:p>
    <w:p w:rsidR="00853A5A" w:rsidRDefault="00853A5A" w:rsidP="00853A5A">
      <w:pPr>
        <w:pStyle w:val="Default"/>
        <w:spacing w:line="360" w:lineRule="auto"/>
        <w:ind w:left="993" w:hanging="273"/>
        <w:jc w:val="both"/>
        <w:rPr>
          <w:lang w:val="id-ID"/>
        </w:rPr>
      </w:pPr>
      <w:r>
        <w:rPr>
          <w:lang w:val="id-ID"/>
        </w:rPr>
        <w:t>e. perolehan lain yang tidak bertentangan dengan Anggaran Dasar yayasan     atau peraturan perundang-undangan yang berlaku.</w:t>
      </w:r>
    </w:p>
    <w:p w:rsidR="001A5792" w:rsidRDefault="00853A5A" w:rsidP="001A5792">
      <w:pPr>
        <w:pStyle w:val="Default"/>
        <w:spacing w:line="360" w:lineRule="auto"/>
        <w:ind w:left="66" w:firstLine="654"/>
        <w:jc w:val="both"/>
        <w:rPr>
          <w:lang w:val="id-ID"/>
        </w:rPr>
      </w:pPr>
      <w:r w:rsidRPr="00454295">
        <w:rPr>
          <w:lang w:val="id-ID"/>
        </w:rPr>
        <w:t xml:space="preserve">Laduna Ilma Nurul Insan sendiri memiliki </w:t>
      </w:r>
      <w:r>
        <w:rPr>
          <w:lang w:val="id-ID"/>
        </w:rPr>
        <w:t xml:space="preserve">pengurus </w:t>
      </w:r>
      <w:r w:rsidRPr="00454295">
        <w:rPr>
          <w:lang w:val="id-ID"/>
        </w:rPr>
        <w:t>yayasan untuk mengelola organisasi terdiri dari ketua, sekertaris, bendahara dan bidang lainnya. Imam sukron se</w:t>
      </w:r>
      <w:r>
        <w:rPr>
          <w:lang w:val="id-ID"/>
        </w:rPr>
        <w:t>ndiri menduduki tempat sebagai p</w:t>
      </w:r>
      <w:r w:rsidRPr="00454295">
        <w:rPr>
          <w:lang w:val="id-ID"/>
        </w:rPr>
        <w:t>e</w:t>
      </w:r>
      <w:r>
        <w:rPr>
          <w:lang w:val="id-ID"/>
        </w:rPr>
        <w:t>n</w:t>
      </w:r>
      <w:r w:rsidRPr="00454295">
        <w:rPr>
          <w:lang w:val="id-ID"/>
        </w:rPr>
        <w:t>diri juga pembina yayasan.</w:t>
      </w:r>
      <w:r>
        <w:rPr>
          <w:lang w:val="id-ID"/>
        </w:rPr>
        <w:t xml:space="preserve"> Adapun susunan pengurus yayasan Laduna Ilma Nurul Insan </w:t>
      </w:r>
      <w:r w:rsidR="001A5792">
        <w:rPr>
          <w:lang w:val="id-ID"/>
        </w:rPr>
        <w:t>seperti yang ada di bawah ini :</w:t>
      </w:r>
    </w:p>
    <w:p w:rsidR="001A5792" w:rsidRDefault="001A5792" w:rsidP="00853A5A">
      <w:pPr>
        <w:pStyle w:val="Default"/>
        <w:spacing w:line="360" w:lineRule="auto"/>
        <w:jc w:val="both"/>
        <w:rPr>
          <w:lang w:val="id-ID"/>
        </w:rPr>
      </w:pPr>
    </w:p>
    <w:p w:rsidR="00853A5A" w:rsidRDefault="00853A5A" w:rsidP="00853A5A">
      <w:pPr>
        <w:pStyle w:val="Default"/>
        <w:spacing w:line="480" w:lineRule="auto"/>
        <w:jc w:val="center"/>
        <w:rPr>
          <w:b/>
          <w:lang w:val="id-ID"/>
        </w:rPr>
      </w:pPr>
      <w:r>
        <w:rPr>
          <w:b/>
          <w:lang w:val="id-ID"/>
        </w:rPr>
        <w:t>SUSUNAN PENGURUS</w:t>
      </w:r>
    </w:p>
    <w:p w:rsidR="00853A5A" w:rsidRPr="009D27B0" w:rsidRDefault="00853A5A" w:rsidP="009D27B0">
      <w:pPr>
        <w:pStyle w:val="Default"/>
        <w:spacing w:line="480" w:lineRule="auto"/>
        <w:jc w:val="center"/>
        <w:rPr>
          <w:b/>
          <w:lang w:val="id-ID"/>
        </w:rPr>
      </w:pPr>
      <w:r>
        <w:rPr>
          <w:b/>
          <w:lang w:val="id-ID"/>
        </w:rPr>
        <w:t>YAYASAN LADUNA ILMA NURUL INSAN PUSAT</w:t>
      </w:r>
      <w:r>
        <w:rPr>
          <w:rStyle w:val="FootnoteReference"/>
          <w:b/>
        </w:rPr>
        <w:footnoteReference w:id="85"/>
      </w:r>
    </w:p>
    <w:p w:rsidR="00853A5A" w:rsidRDefault="00853A5A" w:rsidP="009D27B0">
      <w:pPr>
        <w:pStyle w:val="Default"/>
        <w:spacing w:line="360" w:lineRule="auto"/>
        <w:rPr>
          <w:lang w:val="id-ID"/>
        </w:rPr>
      </w:pPr>
      <w:r>
        <w:rPr>
          <w:lang w:val="id-ID"/>
        </w:rPr>
        <w:t>I. Ketua</w:t>
      </w:r>
      <w:r>
        <w:rPr>
          <w:lang w:val="id-ID"/>
        </w:rPr>
        <w:tab/>
      </w:r>
      <w:r>
        <w:rPr>
          <w:lang w:val="id-ID"/>
        </w:rPr>
        <w:tab/>
      </w:r>
      <w:r>
        <w:rPr>
          <w:lang w:val="id-ID"/>
        </w:rPr>
        <w:tab/>
        <w:t>:</w:t>
      </w:r>
      <w:r>
        <w:rPr>
          <w:lang w:val="id-ID"/>
        </w:rPr>
        <w:tab/>
      </w:r>
      <w:r>
        <w:rPr>
          <w:lang w:val="id-ID"/>
        </w:rPr>
        <w:tab/>
        <w:t>Muhamaad Budi Damopolii, SE</w:t>
      </w:r>
    </w:p>
    <w:p w:rsidR="00853A5A" w:rsidRDefault="00853A5A" w:rsidP="009D27B0">
      <w:pPr>
        <w:pStyle w:val="Default"/>
        <w:spacing w:line="360" w:lineRule="auto"/>
        <w:rPr>
          <w:lang w:val="id-ID"/>
        </w:rPr>
      </w:pPr>
      <w:r>
        <w:rPr>
          <w:lang w:val="id-ID"/>
        </w:rPr>
        <w:t xml:space="preserve">   Wakil Ketua I</w:t>
      </w:r>
      <w:r>
        <w:rPr>
          <w:lang w:val="id-ID"/>
        </w:rPr>
        <w:tab/>
      </w:r>
      <w:r>
        <w:rPr>
          <w:lang w:val="id-ID"/>
        </w:rPr>
        <w:tab/>
        <w:t>:</w:t>
      </w:r>
      <w:r>
        <w:rPr>
          <w:lang w:val="id-ID"/>
        </w:rPr>
        <w:tab/>
      </w:r>
      <w:r>
        <w:rPr>
          <w:lang w:val="id-ID"/>
        </w:rPr>
        <w:tab/>
        <w:t>Zulkifli, A.Md</w:t>
      </w:r>
    </w:p>
    <w:p w:rsidR="00853A5A" w:rsidRDefault="00853A5A" w:rsidP="009D27B0">
      <w:pPr>
        <w:pStyle w:val="Default"/>
        <w:spacing w:line="360" w:lineRule="auto"/>
        <w:rPr>
          <w:lang w:val="id-ID"/>
        </w:rPr>
      </w:pPr>
      <w:r>
        <w:rPr>
          <w:lang w:val="id-ID"/>
        </w:rPr>
        <w:t xml:space="preserve">   Wakil Kwtua II</w:t>
      </w:r>
      <w:r>
        <w:rPr>
          <w:lang w:val="id-ID"/>
        </w:rPr>
        <w:tab/>
      </w:r>
      <w:r>
        <w:rPr>
          <w:lang w:val="id-ID"/>
        </w:rPr>
        <w:tab/>
        <w:t>:</w:t>
      </w:r>
      <w:r>
        <w:rPr>
          <w:lang w:val="id-ID"/>
        </w:rPr>
        <w:tab/>
      </w:r>
      <w:r>
        <w:rPr>
          <w:lang w:val="id-ID"/>
        </w:rPr>
        <w:tab/>
        <w:t>Robby Samlan</w:t>
      </w:r>
    </w:p>
    <w:p w:rsidR="00853A5A" w:rsidRDefault="00853A5A" w:rsidP="009D27B0">
      <w:pPr>
        <w:pStyle w:val="Default"/>
        <w:spacing w:line="360" w:lineRule="auto"/>
        <w:rPr>
          <w:lang w:val="id-ID"/>
        </w:rPr>
      </w:pPr>
      <w:r>
        <w:rPr>
          <w:lang w:val="id-ID"/>
        </w:rPr>
        <w:t xml:space="preserve">   Wakil Ketua III</w:t>
      </w:r>
      <w:r>
        <w:rPr>
          <w:lang w:val="id-ID"/>
        </w:rPr>
        <w:tab/>
      </w:r>
      <w:r>
        <w:rPr>
          <w:lang w:val="id-ID"/>
        </w:rPr>
        <w:tab/>
        <w:t>:</w:t>
      </w:r>
      <w:r>
        <w:rPr>
          <w:lang w:val="id-ID"/>
        </w:rPr>
        <w:tab/>
      </w:r>
      <w:r>
        <w:rPr>
          <w:lang w:val="id-ID"/>
        </w:rPr>
        <w:tab/>
        <w:t>Fathoni Rahmat Potabuga</w:t>
      </w:r>
    </w:p>
    <w:p w:rsidR="00853A5A" w:rsidRDefault="00853A5A" w:rsidP="009D27B0">
      <w:pPr>
        <w:pStyle w:val="Default"/>
        <w:spacing w:line="360" w:lineRule="auto"/>
        <w:rPr>
          <w:lang w:val="id-ID"/>
        </w:rPr>
      </w:pPr>
    </w:p>
    <w:p w:rsidR="00853A5A" w:rsidRDefault="00853A5A" w:rsidP="009D27B0">
      <w:pPr>
        <w:pStyle w:val="Default"/>
        <w:spacing w:line="360" w:lineRule="auto"/>
        <w:rPr>
          <w:lang w:val="id-ID"/>
        </w:rPr>
      </w:pPr>
      <w:r>
        <w:rPr>
          <w:lang w:val="id-ID"/>
        </w:rPr>
        <w:t>II. Sekertaris</w:t>
      </w:r>
      <w:r>
        <w:rPr>
          <w:lang w:val="id-ID"/>
        </w:rPr>
        <w:tab/>
      </w:r>
      <w:r>
        <w:rPr>
          <w:lang w:val="id-ID"/>
        </w:rPr>
        <w:tab/>
      </w:r>
      <w:r>
        <w:rPr>
          <w:lang w:val="id-ID"/>
        </w:rPr>
        <w:tab/>
        <w:t>:</w:t>
      </w:r>
      <w:r>
        <w:rPr>
          <w:lang w:val="id-ID"/>
        </w:rPr>
        <w:tab/>
      </w:r>
      <w:r>
        <w:rPr>
          <w:lang w:val="id-ID"/>
        </w:rPr>
        <w:tab/>
        <w:t>Akhiruddin, Amd</w:t>
      </w:r>
    </w:p>
    <w:p w:rsidR="00853A5A" w:rsidRDefault="00853A5A" w:rsidP="009D27B0">
      <w:pPr>
        <w:pStyle w:val="Default"/>
        <w:spacing w:line="360" w:lineRule="auto"/>
        <w:rPr>
          <w:lang w:val="id-ID"/>
        </w:rPr>
      </w:pPr>
      <w:r>
        <w:rPr>
          <w:lang w:val="id-ID"/>
        </w:rPr>
        <w:t xml:space="preserve">   Wakil Sekertaris I</w:t>
      </w:r>
      <w:r>
        <w:rPr>
          <w:lang w:val="id-ID"/>
        </w:rPr>
        <w:tab/>
      </w:r>
      <w:r>
        <w:rPr>
          <w:lang w:val="id-ID"/>
        </w:rPr>
        <w:tab/>
        <w:t>:</w:t>
      </w:r>
      <w:r>
        <w:rPr>
          <w:lang w:val="id-ID"/>
        </w:rPr>
        <w:tab/>
      </w:r>
      <w:r>
        <w:rPr>
          <w:lang w:val="id-ID"/>
        </w:rPr>
        <w:tab/>
        <w:t>Listiani Susanti Kamaru, S.Pd</w:t>
      </w:r>
    </w:p>
    <w:p w:rsidR="00853A5A" w:rsidRDefault="00853A5A" w:rsidP="009D27B0">
      <w:pPr>
        <w:pStyle w:val="Default"/>
        <w:spacing w:line="360" w:lineRule="auto"/>
        <w:rPr>
          <w:lang w:val="id-ID"/>
        </w:rPr>
      </w:pPr>
      <w:r>
        <w:rPr>
          <w:lang w:val="id-ID"/>
        </w:rPr>
        <w:t xml:space="preserve">   Wakil Sekertaris II</w:t>
      </w:r>
      <w:r>
        <w:rPr>
          <w:lang w:val="id-ID"/>
        </w:rPr>
        <w:tab/>
      </w:r>
      <w:r>
        <w:rPr>
          <w:lang w:val="id-ID"/>
        </w:rPr>
        <w:tab/>
        <w:t>:</w:t>
      </w:r>
      <w:r>
        <w:rPr>
          <w:lang w:val="id-ID"/>
        </w:rPr>
        <w:tab/>
      </w:r>
      <w:r>
        <w:rPr>
          <w:lang w:val="id-ID"/>
        </w:rPr>
        <w:tab/>
        <w:t>Brianto, S.Kom</w:t>
      </w:r>
    </w:p>
    <w:p w:rsidR="00853A5A" w:rsidRDefault="00853A5A" w:rsidP="009D27B0">
      <w:pPr>
        <w:pStyle w:val="Default"/>
        <w:rPr>
          <w:lang w:val="id-ID"/>
        </w:rPr>
      </w:pPr>
      <w:r>
        <w:rPr>
          <w:lang w:val="id-ID"/>
        </w:rPr>
        <w:t xml:space="preserve">   Wakil Sekertaris III</w:t>
      </w:r>
      <w:r>
        <w:rPr>
          <w:lang w:val="id-ID"/>
        </w:rPr>
        <w:tab/>
      </w:r>
      <w:r>
        <w:rPr>
          <w:lang w:val="id-ID"/>
        </w:rPr>
        <w:tab/>
        <w:t>:</w:t>
      </w:r>
      <w:r>
        <w:rPr>
          <w:lang w:val="id-ID"/>
        </w:rPr>
        <w:tab/>
      </w:r>
      <w:r>
        <w:rPr>
          <w:lang w:val="id-ID"/>
        </w:rPr>
        <w:tab/>
        <w:t>Heri Mosdiana</w:t>
      </w:r>
    </w:p>
    <w:p w:rsidR="009D27B0" w:rsidRDefault="009D27B0" w:rsidP="009D27B0">
      <w:pPr>
        <w:pStyle w:val="Default"/>
        <w:spacing w:after="240"/>
        <w:rPr>
          <w:lang w:val="id-ID"/>
        </w:rPr>
      </w:pPr>
    </w:p>
    <w:p w:rsidR="00853A5A" w:rsidRDefault="00853A5A" w:rsidP="009D27B0">
      <w:pPr>
        <w:pStyle w:val="Default"/>
        <w:spacing w:line="360" w:lineRule="auto"/>
        <w:rPr>
          <w:lang w:val="id-ID"/>
        </w:rPr>
      </w:pPr>
      <w:r>
        <w:rPr>
          <w:lang w:val="id-ID"/>
        </w:rPr>
        <w:lastRenderedPageBreak/>
        <w:t>III. Bendahara</w:t>
      </w:r>
      <w:r>
        <w:rPr>
          <w:lang w:val="id-ID"/>
        </w:rPr>
        <w:tab/>
      </w:r>
      <w:r>
        <w:rPr>
          <w:lang w:val="id-ID"/>
        </w:rPr>
        <w:tab/>
      </w:r>
      <w:r>
        <w:rPr>
          <w:lang w:val="id-ID"/>
        </w:rPr>
        <w:tab/>
        <w:t>:</w:t>
      </w:r>
      <w:r>
        <w:rPr>
          <w:lang w:val="id-ID"/>
        </w:rPr>
        <w:tab/>
      </w:r>
      <w:r>
        <w:rPr>
          <w:lang w:val="id-ID"/>
        </w:rPr>
        <w:tab/>
        <w:t>Iingfatri Manggalupang, S.HI</w:t>
      </w:r>
    </w:p>
    <w:p w:rsidR="00853A5A" w:rsidRDefault="00853A5A" w:rsidP="009D27B0">
      <w:pPr>
        <w:pStyle w:val="Default"/>
        <w:spacing w:line="360" w:lineRule="auto"/>
        <w:rPr>
          <w:lang w:val="id-ID"/>
        </w:rPr>
      </w:pPr>
      <w:r>
        <w:rPr>
          <w:lang w:val="id-ID"/>
        </w:rPr>
        <w:t xml:space="preserve">    Wakil Bendahara I</w:t>
      </w:r>
      <w:r>
        <w:rPr>
          <w:lang w:val="id-ID"/>
        </w:rPr>
        <w:tab/>
      </w:r>
      <w:r>
        <w:rPr>
          <w:lang w:val="id-ID"/>
        </w:rPr>
        <w:tab/>
        <w:t>:</w:t>
      </w:r>
      <w:r>
        <w:rPr>
          <w:lang w:val="id-ID"/>
        </w:rPr>
        <w:tab/>
      </w:r>
      <w:r>
        <w:rPr>
          <w:lang w:val="id-ID"/>
        </w:rPr>
        <w:tab/>
        <w:t>Arini Mamonto</w:t>
      </w:r>
    </w:p>
    <w:p w:rsidR="00853A5A" w:rsidRDefault="00853A5A" w:rsidP="009D27B0">
      <w:pPr>
        <w:pStyle w:val="Default"/>
        <w:spacing w:line="360" w:lineRule="auto"/>
        <w:rPr>
          <w:lang w:val="id-ID"/>
        </w:rPr>
      </w:pPr>
      <w:r>
        <w:rPr>
          <w:lang w:val="id-ID"/>
        </w:rPr>
        <w:t xml:space="preserve">    Wakil Bendahara II</w:t>
      </w:r>
      <w:r>
        <w:rPr>
          <w:lang w:val="id-ID"/>
        </w:rPr>
        <w:tab/>
      </w:r>
      <w:r>
        <w:rPr>
          <w:lang w:val="id-ID"/>
        </w:rPr>
        <w:tab/>
        <w:t>:</w:t>
      </w:r>
      <w:r>
        <w:rPr>
          <w:lang w:val="id-ID"/>
        </w:rPr>
        <w:tab/>
      </w:r>
      <w:r>
        <w:rPr>
          <w:lang w:val="id-ID"/>
        </w:rPr>
        <w:tab/>
        <w:t>Handy Farly, SE</w:t>
      </w:r>
    </w:p>
    <w:p w:rsidR="00853A5A" w:rsidRDefault="00853A5A" w:rsidP="009D27B0">
      <w:pPr>
        <w:pStyle w:val="Default"/>
        <w:spacing w:line="360" w:lineRule="auto"/>
        <w:rPr>
          <w:lang w:val="id-ID"/>
        </w:rPr>
      </w:pPr>
      <w:r>
        <w:rPr>
          <w:lang w:val="id-ID"/>
        </w:rPr>
        <w:t xml:space="preserve">    Wakil Bendahara III</w:t>
      </w:r>
      <w:r>
        <w:rPr>
          <w:lang w:val="id-ID"/>
        </w:rPr>
        <w:tab/>
        <w:t>:</w:t>
      </w:r>
      <w:r>
        <w:rPr>
          <w:lang w:val="id-ID"/>
        </w:rPr>
        <w:tab/>
      </w:r>
      <w:r>
        <w:rPr>
          <w:lang w:val="id-ID"/>
        </w:rPr>
        <w:tab/>
        <w:t>Indra Hidayat Nando</w:t>
      </w:r>
    </w:p>
    <w:p w:rsidR="00853A5A" w:rsidRDefault="00853A5A" w:rsidP="009D27B0">
      <w:pPr>
        <w:pStyle w:val="Default"/>
        <w:spacing w:line="360" w:lineRule="auto"/>
        <w:rPr>
          <w:lang w:val="id-ID"/>
        </w:rPr>
      </w:pPr>
    </w:p>
    <w:p w:rsidR="00853A5A" w:rsidRDefault="00853A5A" w:rsidP="009D27B0">
      <w:pPr>
        <w:pStyle w:val="Default"/>
        <w:spacing w:line="360" w:lineRule="auto"/>
        <w:rPr>
          <w:lang w:val="id-ID"/>
        </w:rPr>
      </w:pPr>
      <w:r>
        <w:rPr>
          <w:lang w:val="id-ID"/>
        </w:rPr>
        <w:t>IV. Bidang Pembina Organisasi</w:t>
      </w:r>
    </w:p>
    <w:p w:rsidR="00853A5A" w:rsidRDefault="00853A5A" w:rsidP="009D27B0">
      <w:pPr>
        <w:pStyle w:val="Default"/>
        <w:spacing w:line="360" w:lineRule="auto"/>
        <w:rPr>
          <w:lang w:val="id-ID"/>
        </w:rPr>
      </w:pPr>
      <w:r>
        <w:rPr>
          <w:lang w:val="id-ID"/>
        </w:rPr>
        <w:t xml:space="preserve">      dan Keanggotaan</w:t>
      </w:r>
      <w:r>
        <w:rPr>
          <w:lang w:val="id-ID"/>
        </w:rPr>
        <w:tab/>
      </w:r>
      <w:r>
        <w:rPr>
          <w:lang w:val="id-ID"/>
        </w:rPr>
        <w:tab/>
        <w:t>:</w:t>
      </w:r>
      <w:r>
        <w:rPr>
          <w:lang w:val="id-ID"/>
        </w:rPr>
        <w:tab/>
      </w:r>
      <w:r>
        <w:rPr>
          <w:lang w:val="id-ID"/>
        </w:rPr>
        <w:tab/>
        <w:t>Taufan Korompot</w:t>
      </w:r>
    </w:p>
    <w:p w:rsidR="00853A5A" w:rsidRDefault="00853A5A" w:rsidP="009D27B0">
      <w:pPr>
        <w:pStyle w:val="Default"/>
        <w:spacing w:line="360" w:lineRule="auto"/>
        <w:rPr>
          <w:lang w:val="id-ID"/>
        </w:rPr>
      </w:pPr>
    </w:p>
    <w:p w:rsidR="00853A5A" w:rsidRDefault="00853A5A" w:rsidP="009D27B0">
      <w:pPr>
        <w:pStyle w:val="Default"/>
        <w:spacing w:line="360" w:lineRule="auto"/>
        <w:rPr>
          <w:lang w:val="id-ID"/>
        </w:rPr>
      </w:pPr>
      <w:r>
        <w:rPr>
          <w:lang w:val="id-ID"/>
        </w:rPr>
        <w:t>V. Bidang Ekonomi dan</w:t>
      </w:r>
    </w:p>
    <w:p w:rsidR="00853A5A" w:rsidRDefault="00853A5A" w:rsidP="009D27B0">
      <w:pPr>
        <w:pStyle w:val="Default"/>
        <w:spacing w:line="360" w:lineRule="auto"/>
        <w:rPr>
          <w:lang w:val="id-ID"/>
        </w:rPr>
      </w:pPr>
      <w:r>
        <w:rPr>
          <w:lang w:val="id-ID"/>
        </w:rPr>
        <w:t xml:space="preserve">     Pengembangan Usaha</w:t>
      </w:r>
      <w:r>
        <w:rPr>
          <w:lang w:val="id-ID"/>
        </w:rPr>
        <w:tab/>
        <w:t>:</w:t>
      </w:r>
      <w:r>
        <w:rPr>
          <w:lang w:val="id-ID"/>
        </w:rPr>
        <w:tab/>
      </w:r>
      <w:r>
        <w:rPr>
          <w:lang w:val="id-ID"/>
        </w:rPr>
        <w:tab/>
        <w:t>Fajri Buhohang, SE</w:t>
      </w:r>
    </w:p>
    <w:p w:rsidR="00853A5A" w:rsidRDefault="00853A5A" w:rsidP="009D27B0">
      <w:pPr>
        <w:pStyle w:val="Default"/>
        <w:spacing w:line="360" w:lineRule="auto"/>
        <w:rPr>
          <w:lang w:val="id-ID"/>
        </w:rPr>
      </w:pPr>
      <w:r>
        <w:rPr>
          <w:lang w:val="id-ID"/>
        </w:rPr>
        <w:tab/>
      </w:r>
      <w:r>
        <w:rPr>
          <w:lang w:val="id-ID"/>
        </w:rPr>
        <w:tab/>
      </w:r>
      <w:r>
        <w:rPr>
          <w:lang w:val="id-ID"/>
        </w:rPr>
        <w:tab/>
      </w:r>
      <w:r>
        <w:rPr>
          <w:lang w:val="id-ID"/>
        </w:rPr>
        <w:tab/>
        <w:t>:</w:t>
      </w:r>
      <w:r>
        <w:rPr>
          <w:lang w:val="id-ID"/>
        </w:rPr>
        <w:tab/>
      </w:r>
      <w:r>
        <w:rPr>
          <w:lang w:val="id-ID"/>
        </w:rPr>
        <w:tab/>
        <w:t>Hamdani Ahmad</w:t>
      </w:r>
    </w:p>
    <w:p w:rsidR="00853A5A" w:rsidRDefault="00853A5A" w:rsidP="009D27B0">
      <w:pPr>
        <w:pStyle w:val="Default"/>
        <w:spacing w:line="360" w:lineRule="auto"/>
        <w:rPr>
          <w:lang w:val="id-ID"/>
        </w:rPr>
      </w:pPr>
      <w:r>
        <w:rPr>
          <w:lang w:val="id-ID"/>
        </w:rPr>
        <w:tab/>
      </w:r>
      <w:r>
        <w:rPr>
          <w:lang w:val="id-ID"/>
        </w:rPr>
        <w:tab/>
      </w:r>
      <w:r>
        <w:rPr>
          <w:lang w:val="id-ID"/>
        </w:rPr>
        <w:tab/>
      </w:r>
      <w:r>
        <w:rPr>
          <w:lang w:val="id-ID"/>
        </w:rPr>
        <w:tab/>
        <w:t>:</w:t>
      </w:r>
      <w:r>
        <w:rPr>
          <w:lang w:val="id-ID"/>
        </w:rPr>
        <w:tab/>
      </w:r>
      <w:r>
        <w:rPr>
          <w:lang w:val="id-ID"/>
        </w:rPr>
        <w:tab/>
        <w:t>Ismail Amin</w:t>
      </w:r>
    </w:p>
    <w:p w:rsidR="00853A5A" w:rsidRPr="00D20030" w:rsidRDefault="00853A5A" w:rsidP="009D27B0">
      <w:pPr>
        <w:pStyle w:val="Default"/>
        <w:spacing w:line="360" w:lineRule="auto"/>
        <w:rPr>
          <w:lang w:val="id-ID"/>
        </w:rPr>
      </w:pPr>
    </w:p>
    <w:p w:rsidR="00853A5A" w:rsidRDefault="00853A5A" w:rsidP="009D27B0">
      <w:pPr>
        <w:pStyle w:val="Default"/>
        <w:spacing w:line="360" w:lineRule="auto"/>
        <w:rPr>
          <w:lang w:val="id-ID"/>
        </w:rPr>
      </w:pPr>
      <w:r>
        <w:rPr>
          <w:lang w:val="id-ID"/>
        </w:rPr>
        <w:t>VI. Bidang Pembinaan Program</w:t>
      </w:r>
    </w:p>
    <w:p w:rsidR="00853A5A" w:rsidRDefault="00853A5A" w:rsidP="009D27B0">
      <w:pPr>
        <w:pStyle w:val="Default"/>
        <w:spacing w:line="360" w:lineRule="auto"/>
        <w:rPr>
          <w:lang w:val="id-ID"/>
        </w:rPr>
      </w:pPr>
      <w:r>
        <w:rPr>
          <w:lang w:val="id-ID"/>
        </w:rPr>
        <w:t xml:space="preserve">      Pendidikan dan Dakwah</w:t>
      </w:r>
      <w:r>
        <w:rPr>
          <w:lang w:val="id-ID"/>
        </w:rPr>
        <w:tab/>
        <w:t>:</w:t>
      </w:r>
      <w:r>
        <w:rPr>
          <w:lang w:val="id-ID"/>
        </w:rPr>
        <w:tab/>
      </w:r>
      <w:r>
        <w:rPr>
          <w:lang w:val="id-ID"/>
        </w:rPr>
        <w:tab/>
        <w:t>Sultanudin S.pd</w:t>
      </w:r>
    </w:p>
    <w:p w:rsidR="00853A5A" w:rsidRDefault="00853A5A" w:rsidP="009D27B0">
      <w:pPr>
        <w:pStyle w:val="Default"/>
        <w:spacing w:line="360" w:lineRule="auto"/>
        <w:rPr>
          <w:lang w:val="id-ID"/>
        </w:rPr>
      </w:pPr>
      <w:r>
        <w:rPr>
          <w:lang w:val="id-ID"/>
        </w:rPr>
        <w:tab/>
      </w:r>
      <w:r>
        <w:rPr>
          <w:lang w:val="id-ID"/>
        </w:rPr>
        <w:tab/>
      </w:r>
      <w:r>
        <w:rPr>
          <w:lang w:val="id-ID"/>
        </w:rPr>
        <w:tab/>
      </w:r>
      <w:r>
        <w:rPr>
          <w:lang w:val="id-ID"/>
        </w:rPr>
        <w:tab/>
      </w:r>
      <w:r>
        <w:rPr>
          <w:lang w:val="id-ID"/>
        </w:rPr>
        <w:tab/>
      </w:r>
      <w:r>
        <w:rPr>
          <w:lang w:val="id-ID"/>
        </w:rPr>
        <w:tab/>
        <w:t>Asfin Djafar, S.Pdi</w:t>
      </w:r>
    </w:p>
    <w:p w:rsidR="00853A5A" w:rsidRDefault="00853A5A" w:rsidP="009D27B0">
      <w:pPr>
        <w:pStyle w:val="Default"/>
        <w:spacing w:line="360" w:lineRule="auto"/>
        <w:rPr>
          <w:lang w:val="id-ID"/>
        </w:rPr>
      </w:pPr>
      <w:r>
        <w:rPr>
          <w:lang w:val="id-ID"/>
        </w:rPr>
        <w:tab/>
      </w:r>
      <w:r>
        <w:rPr>
          <w:lang w:val="id-ID"/>
        </w:rPr>
        <w:tab/>
      </w:r>
      <w:r>
        <w:rPr>
          <w:lang w:val="id-ID"/>
        </w:rPr>
        <w:tab/>
      </w:r>
      <w:r>
        <w:rPr>
          <w:lang w:val="id-ID"/>
        </w:rPr>
        <w:tab/>
      </w:r>
      <w:r>
        <w:rPr>
          <w:lang w:val="id-ID"/>
        </w:rPr>
        <w:tab/>
      </w:r>
      <w:r>
        <w:rPr>
          <w:lang w:val="id-ID"/>
        </w:rPr>
        <w:tab/>
        <w:t>Romi Cahyanahu, S.Pd</w:t>
      </w:r>
    </w:p>
    <w:p w:rsidR="00853A5A" w:rsidRDefault="00853A5A" w:rsidP="009D27B0">
      <w:pPr>
        <w:pStyle w:val="Default"/>
        <w:spacing w:line="360" w:lineRule="auto"/>
        <w:rPr>
          <w:lang w:val="id-ID"/>
        </w:rPr>
      </w:pPr>
    </w:p>
    <w:p w:rsidR="00853A5A" w:rsidRDefault="00853A5A" w:rsidP="009D27B0">
      <w:pPr>
        <w:pStyle w:val="Default"/>
        <w:spacing w:line="360" w:lineRule="auto"/>
        <w:rPr>
          <w:lang w:val="id-ID"/>
        </w:rPr>
      </w:pPr>
      <w:r>
        <w:rPr>
          <w:lang w:val="id-ID"/>
        </w:rPr>
        <w:t>VII. Bidang Sosial Hukum dan</w:t>
      </w:r>
    </w:p>
    <w:p w:rsidR="00853A5A" w:rsidRDefault="00853A5A" w:rsidP="009D27B0">
      <w:pPr>
        <w:pStyle w:val="Default"/>
        <w:spacing w:line="360" w:lineRule="auto"/>
        <w:rPr>
          <w:lang w:val="id-ID"/>
        </w:rPr>
      </w:pPr>
      <w:r>
        <w:rPr>
          <w:lang w:val="id-ID"/>
        </w:rPr>
        <w:t xml:space="preserve">       Advokasi</w:t>
      </w:r>
      <w:r>
        <w:rPr>
          <w:lang w:val="id-ID"/>
        </w:rPr>
        <w:tab/>
      </w:r>
      <w:r>
        <w:rPr>
          <w:lang w:val="id-ID"/>
        </w:rPr>
        <w:tab/>
      </w:r>
      <w:r>
        <w:rPr>
          <w:lang w:val="id-ID"/>
        </w:rPr>
        <w:tab/>
        <w:t>:</w:t>
      </w:r>
      <w:r>
        <w:rPr>
          <w:lang w:val="id-ID"/>
        </w:rPr>
        <w:tab/>
      </w:r>
      <w:r>
        <w:rPr>
          <w:lang w:val="id-ID"/>
        </w:rPr>
        <w:tab/>
        <w:t>Rahmat Ali Algaus, SH</w:t>
      </w:r>
    </w:p>
    <w:p w:rsidR="00853A5A" w:rsidRDefault="009D27B0" w:rsidP="009D27B0">
      <w:pPr>
        <w:pStyle w:val="Default"/>
        <w:spacing w:line="360" w:lineRule="auto"/>
        <w:rPr>
          <w:lang w:val="id-ID"/>
        </w:rPr>
      </w:pPr>
      <w:r>
        <w:rPr>
          <w:lang w:val="id-ID"/>
        </w:rPr>
        <w:tab/>
      </w:r>
      <w:r>
        <w:rPr>
          <w:lang w:val="id-ID"/>
        </w:rPr>
        <w:tab/>
      </w:r>
      <w:r>
        <w:rPr>
          <w:lang w:val="id-ID"/>
        </w:rPr>
        <w:tab/>
      </w:r>
      <w:r>
        <w:rPr>
          <w:lang w:val="id-ID"/>
        </w:rPr>
        <w:tab/>
      </w:r>
      <w:r>
        <w:rPr>
          <w:lang w:val="id-ID"/>
        </w:rPr>
        <w:tab/>
      </w:r>
      <w:r>
        <w:rPr>
          <w:lang w:val="id-ID"/>
        </w:rPr>
        <w:tab/>
        <w:t>Suciadi S. Mokoginta, SH</w:t>
      </w:r>
    </w:p>
    <w:p w:rsidR="00853A5A" w:rsidRDefault="00853A5A" w:rsidP="009D27B0">
      <w:pPr>
        <w:pStyle w:val="Default"/>
        <w:spacing w:line="360" w:lineRule="auto"/>
        <w:rPr>
          <w:lang w:val="id-ID"/>
        </w:rPr>
      </w:pPr>
      <w:r>
        <w:rPr>
          <w:lang w:val="id-ID"/>
        </w:rPr>
        <w:t xml:space="preserve">VIII. Bidang Hubungan Masyarakat </w:t>
      </w:r>
    </w:p>
    <w:p w:rsidR="00853A5A" w:rsidRDefault="00853A5A" w:rsidP="009D27B0">
      <w:pPr>
        <w:pStyle w:val="Default"/>
        <w:spacing w:line="360" w:lineRule="auto"/>
        <w:rPr>
          <w:lang w:val="id-ID"/>
        </w:rPr>
      </w:pPr>
      <w:r>
        <w:rPr>
          <w:lang w:val="id-ID"/>
        </w:rPr>
        <w:t xml:space="preserve">       dan Kerjasama antar Lembaga</w:t>
      </w:r>
    </w:p>
    <w:p w:rsidR="00853A5A" w:rsidRDefault="00853A5A" w:rsidP="009D27B0">
      <w:pPr>
        <w:pStyle w:val="Default"/>
        <w:spacing w:line="360" w:lineRule="auto"/>
        <w:rPr>
          <w:lang w:val="id-ID"/>
        </w:rPr>
      </w:pPr>
      <w:r>
        <w:rPr>
          <w:lang w:val="id-ID"/>
        </w:rPr>
        <w:t xml:space="preserve">       dan Organisasi</w:t>
      </w:r>
      <w:r>
        <w:rPr>
          <w:lang w:val="id-ID"/>
        </w:rPr>
        <w:tab/>
      </w:r>
      <w:r>
        <w:rPr>
          <w:lang w:val="id-ID"/>
        </w:rPr>
        <w:tab/>
        <w:t>:</w:t>
      </w:r>
      <w:r>
        <w:rPr>
          <w:lang w:val="id-ID"/>
        </w:rPr>
        <w:tab/>
      </w:r>
      <w:r>
        <w:rPr>
          <w:lang w:val="id-ID"/>
        </w:rPr>
        <w:tab/>
        <w:t>Maulana Rahmat, S.Hi</w:t>
      </w:r>
    </w:p>
    <w:p w:rsidR="00853A5A" w:rsidRDefault="00853A5A" w:rsidP="009D27B0">
      <w:pPr>
        <w:pStyle w:val="Default"/>
        <w:spacing w:line="360" w:lineRule="auto"/>
        <w:rPr>
          <w:lang w:val="id-ID"/>
        </w:rPr>
      </w:pPr>
      <w:r>
        <w:rPr>
          <w:lang w:val="id-ID"/>
        </w:rPr>
        <w:tab/>
      </w:r>
      <w:r>
        <w:rPr>
          <w:lang w:val="id-ID"/>
        </w:rPr>
        <w:tab/>
      </w:r>
      <w:r>
        <w:rPr>
          <w:lang w:val="id-ID"/>
        </w:rPr>
        <w:tab/>
      </w:r>
      <w:r>
        <w:rPr>
          <w:lang w:val="id-ID"/>
        </w:rPr>
        <w:tab/>
      </w:r>
      <w:r>
        <w:rPr>
          <w:lang w:val="id-ID"/>
        </w:rPr>
        <w:tab/>
      </w:r>
      <w:r>
        <w:rPr>
          <w:lang w:val="id-ID"/>
        </w:rPr>
        <w:tab/>
        <w:t>Hendara Mamonto</w:t>
      </w:r>
    </w:p>
    <w:p w:rsidR="00853A5A" w:rsidRDefault="00853A5A"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r>
        <w:rPr>
          <w:lang w:val="id-ID"/>
        </w:rPr>
        <w:tab/>
      </w:r>
      <w:r>
        <w:rPr>
          <w:lang w:val="id-ID"/>
        </w:rPr>
        <w:tab/>
      </w:r>
      <w:r>
        <w:rPr>
          <w:lang w:val="id-ID"/>
        </w:rPr>
        <w:tab/>
      </w:r>
      <w:r>
        <w:rPr>
          <w:lang w:val="id-ID"/>
        </w:rPr>
        <w:tab/>
      </w:r>
      <w:r>
        <w:rPr>
          <w:lang w:val="id-ID"/>
        </w:rPr>
        <w:tab/>
      </w:r>
      <w:r>
        <w:rPr>
          <w:lang w:val="id-ID"/>
        </w:rPr>
        <w:tab/>
        <w:t>Baharudin Ginoga</w:t>
      </w:r>
    </w:p>
    <w:p w:rsidR="00853A5A" w:rsidRDefault="00853A5A"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p>
    <w:p w:rsidR="00853A5A" w:rsidRDefault="00853A5A"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r>
        <w:rPr>
          <w:lang w:val="id-ID"/>
        </w:rPr>
        <w:t>IX. Bidang Media dan Telekomunikasi</w:t>
      </w:r>
    </w:p>
    <w:p w:rsidR="00853A5A" w:rsidRDefault="00853A5A"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r>
        <w:rPr>
          <w:lang w:val="id-ID"/>
        </w:rPr>
        <w:t xml:space="preserve">      Informasi</w:t>
      </w:r>
      <w:r>
        <w:rPr>
          <w:lang w:val="id-ID"/>
        </w:rPr>
        <w:tab/>
      </w:r>
      <w:r>
        <w:rPr>
          <w:lang w:val="id-ID"/>
        </w:rPr>
        <w:tab/>
      </w:r>
      <w:r>
        <w:rPr>
          <w:lang w:val="id-ID"/>
        </w:rPr>
        <w:tab/>
        <w:t>:</w:t>
      </w:r>
      <w:r>
        <w:rPr>
          <w:lang w:val="id-ID"/>
        </w:rPr>
        <w:tab/>
      </w:r>
      <w:r>
        <w:rPr>
          <w:lang w:val="id-ID"/>
        </w:rPr>
        <w:tab/>
        <w:t>Moh. Nurul Huda Monoarfa, S.TI</w:t>
      </w:r>
    </w:p>
    <w:p w:rsidR="001A5792" w:rsidRDefault="00853A5A"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r>
        <w:rPr>
          <w:lang w:val="id-ID"/>
        </w:rPr>
        <w:tab/>
      </w:r>
      <w:r>
        <w:rPr>
          <w:lang w:val="id-ID"/>
        </w:rPr>
        <w:tab/>
      </w:r>
      <w:r>
        <w:rPr>
          <w:lang w:val="id-ID"/>
        </w:rPr>
        <w:tab/>
      </w:r>
      <w:r>
        <w:rPr>
          <w:lang w:val="id-ID"/>
        </w:rPr>
        <w:tab/>
      </w:r>
      <w:r>
        <w:rPr>
          <w:lang w:val="id-ID"/>
        </w:rPr>
        <w:tab/>
      </w:r>
      <w:r>
        <w:rPr>
          <w:lang w:val="id-ID"/>
        </w:rPr>
        <w:tab/>
        <w:t>Jumrin Potabug</w:t>
      </w:r>
    </w:p>
    <w:p w:rsidR="009D27B0" w:rsidRDefault="009D27B0" w:rsidP="009D27B0">
      <w:pPr>
        <w:pStyle w:val="Default"/>
        <w:tabs>
          <w:tab w:val="left" w:pos="720"/>
          <w:tab w:val="left" w:pos="1440"/>
          <w:tab w:val="left" w:pos="2160"/>
          <w:tab w:val="left" w:pos="2880"/>
          <w:tab w:val="left" w:pos="3600"/>
          <w:tab w:val="left" w:pos="4320"/>
          <w:tab w:val="left" w:pos="5040"/>
          <w:tab w:val="left" w:pos="5760"/>
          <w:tab w:val="left" w:pos="6261"/>
        </w:tabs>
        <w:spacing w:line="360" w:lineRule="auto"/>
        <w:rPr>
          <w:lang w:val="id-ID"/>
        </w:rPr>
      </w:pPr>
    </w:p>
    <w:p w:rsidR="00853A5A" w:rsidRPr="00703BDD" w:rsidRDefault="00853A5A" w:rsidP="00853A5A">
      <w:pPr>
        <w:pStyle w:val="Default"/>
        <w:numPr>
          <w:ilvl w:val="0"/>
          <w:numId w:val="36"/>
        </w:numPr>
        <w:spacing w:line="360" w:lineRule="auto"/>
        <w:ind w:left="709"/>
        <w:jc w:val="both"/>
        <w:rPr>
          <w:b/>
          <w:lang w:val="id-ID"/>
        </w:rPr>
      </w:pPr>
      <w:r w:rsidRPr="005015DA">
        <w:rPr>
          <w:b/>
          <w:lang w:val="id-ID"/>
        </w:rPr>
        <w:lastRenderedPageBreak/>
        <w:t>Bentuk Kegiatan Majelis Laduna Ilma Nurul Insan</w:t>
      </w:r>
    </w:p>
    <w:p w:rsidR="00853A5A" w:rsidRDefault="00853A5A" w:rsidP="00853A5A">
      <w:pPr>
        <w:pStyle w:val="Default"/>
        <w:spacing w:line="360" w:lineRule="auto"/>
        <w:ind w:left="66" w:firstLine="654"/>
        <w:jc w:val="both"/>
        <w:rPr>
          <w:b/>
          <w:lang w:val="id-ID"/>
        </w:rPr>
      </w:pPr>
      <w:r w:rsidRPr="005015DA">
        <w:rPr>
          <w:lang w:val="id-ID"/>
        </w:rPr>
        <w:t xml:space="preserve">Ketiatan majelis merupakan sebuah pengkajian ilmu agama yang diberikan oleh Imam Sukron selaku Pendiri dan pembina Laduna Ilma Nurul Insan. Pengkajian ilmu agama yang hanya dilakukan seminggu sekali atau lebih tepatnya pada malam Minggu, yang dibuka setelah selesai sholat isa lebih tepatnya jam 19:00 WIB, bertempat di sekretariat desa Lolak Tombolango. </w:t>
      </w:r>
    </w:p>
    <w:p w:rsidR="00853A5A" w:rsidRPr="00703BDD" w:rsidRDefault="00853A5A" w:rsidP="00853A5A">
      <w:pPr>
        <w:pStyle w:val="Default"/>
        <w:spacing w:line="360" w:lineRule="auto"/>
        <w:ind w:left="66" w:firstLine="654"/>
        <w:jc w:val="both"/>
        <w:rPr>
          <w:b/>
          <w:lang w:val="id-ID"/>
        </w:rPr>
      </w:pPr>
      <w:r>
        <w:rPr>
          <w:lang w:val="id-ID"/>
        </w:rPr>
        <w:t>Jema’ah yang hadir pun sangat antusias dalam mendengarkan pengkajian ilmu agama. Ada juga yang bukan jema’ah atau anggota dari Laduna Ilma Nurul Insan yang turut mengikuti pengkajian agama. Ini sesuai dengan pernyataan Muh. Risbudi Damopolii selaku ketua Yayasan Laduna Ilma Nurul Insan menjelaskan :</w:t>
      </w:r>
    </w:p>
    <w:p w:rsidR="00853A5A" w:rsidRDefault="00853A5A" w:rsidP="00853A5A">
      <w:pPr>
        <w:pStyle w:val="Default"/>
        <w:spacing w:after="240" w:line="360" w:lineRule="auto"/>
        <w:ind w:left="709" w:firstLine="720"/>
        <w:jc w:val="both"/>
        <w:rPr>
          <w:lang w:val="id-ID"/>
        </w:rPr>
      </w:pPr>
      <w:r>
        <w:rPr>
          <w:lang w:val="id-ID"/>
        </w:rPr>
        <w:t xml:space="preserve"> “Majelis sangat terbuka untuk siapapu yang ingin hadir mengikuti dan mendengarkan pengkajian ilmu agama tidak membatasi meskipun bukan jema’ah atau anggota yayasan”.</w:t>
      </w:r>
      <w:r>
        <w:rPr>
          <w:rStyle w:val="FootnoteReference"/>
        </w:rPr>
        <w:footnoteReference w:id="86"/>
      </w:r>
      <w:r>
        <w:rPr>
          <w:lang w:val="id-ID"/>
        </w:rPr>
        <w:t xml:space="preserve"> </w:t>
      </w:r>
    </w:p>
    <w:p w:rsidR="00853A5A" w:rsidRDefault="00853A5A" w:rsidP="00853A5A">
      <w:pPr>
        <w:pStyle w:val="Default"/>
        <w:spacing w:after="240" w:line="360" w:lineRule="auto"/>
        <w:ind w:left="66" w:firstLine="501"/>
        <w:jc w:val="both"/>
        <w:rPr>
          <w:lang w:val="id-ID"/>
        </w:rPr>
      </w:pPr>
      <w:r w:rsidRPr="005015DA">
        <w:rPr>
          <w:lang w:val="id-ID"/>
        </w:rPr>
        <w:t xml:space="preserve">Namun jauh sebelumnya sempat terjadi penolakan dalam masyarakat karena kegiatan majelis yang dalam hal ini memberikan penerangan dakwah menggunakan fasilitas moderen. Sepertihalnya setiap materi yang di berikan oleh imam Sukron selalu menggunakan </w:t>
      </w:r>
      <w:r w:rsidRPr="005015DA">
        <w:rPr>
          <w:i/>
          <w:lang w:val="id-ID"/>
        </w:rPr>
        <w:t xml:space="preserve">power point </w:t>
      </w:r>
      <w:r w:rsidRPr="005015DA">
        <w:rPr>
          <w:lang w:val="id-ID"/>
        </w:rPr>
        <w:t xml:space="preserve">dalam penerangan materinya. Disisilain masyarakat yang dulunya belum mengetahui apa itu </w:t>
      </w:r>
      <w:r w:rsidRPr="005015DA">
        <w:rPr>
          <w:i/>
          <w:lang w:val="id-ID"/>
        </w:rPr>
        <w:t>power ponit</w:t>
      </w:r>
      <w:r w:rsidRPr="005015DA">
        <w:rPr>
          <w:lang w:val="id-ID"/>
        </w:rPr>
        <w:t xml:space="preserve">, menggangap kegiatan yang dilakukan oleh Laduna Ilma Nurul Insan merupakan sebuah kegiatan yang tidak wajar maka sempat terjadi kegemparan namun itu bisa diatasi oleh Laduna Ilma Nurul Insan dengan memberikan </w:t>
      </w:r>
      <w:r>
        <w:rPr>
          <w:lang w:val="id-ID"/>
        </w:rPr>
        <w:t>penjelasan terhadap masyarakat.</w:t>
      </w:r>
    </w:p>
    <w:p w:rsidR="00853A5A" w:rsidRPr="005015DA" w:rsidRDefault="00853A5A" w:rsidP="00853A5A">
      <w:pPr>
        <w:pStyle w:val="Default"/>
        <w:numPr>
          <w:ilvl w:val="0"/>
          <w:numId w:val="36"/>
        </w:numPr>
        <w:spacing w:line="360" w:lineRule="auto"/>
        <w:ind w:left="709"/>
        <w:jc w:val="both"/>
        <w:rPr>
          <w:b/>
          <w:lang w:val="id-ID"/>
        </w:rPr>
      </w:pPr>
      <w:r w:rsidRPr="005015DA">
        <w:rPr>
          <w:b/>
          <w:lang w:val="id-ID"/>
        </w:rPr>
        <w:t>Gerakan Keagamaan Laduna Ilma Nurul Insan</w:t>
      </w:r>
    </w:p>
    <w:p w:rsidR="00853A5A" w:rsidRPr="005015DA" w:rsidRDefault="00853A5A" w:rsidP="00853A5A">
      <w:pPr>
        <w:pStyle w:val="Default"/>
        <w:spacing w:line="360" w:lineRule="auto"/>
        <w:ind w:left="66" w:firstLine="654"/>
        <w:jc w:val="both"/>
        <w:rPr>
          <w:lang w:val="id-ID"/>
        </w:rPr>
      </w:pPr>
      <w:r w:rsidRPr="005015DA">
        <w:rPr>
          <w:lang w:val="id-ID"/>
        </w:rPr>
        <w:t xml:space="preserve">Gerakan keagamaan Laduna Ilma Nurul Insan lebih mengarah kepada setiap orang yang mau datang secara langsung untuk mendengarkan dakwah. Laduna Ilma Nurul Insan tidak melakukan dakwah seperti yang dilakukan oleh </w:t>
      </w:r>
      <w:r w:rsidRPr="005015DA">
        <w:rPr>
          <w:lang w:val="id-ID"/>
        </w:rPr>
        <w:lastRenderedPageBreak/>
        <w:t xml:space="preserve">Jemaah Tablig dan lain sebagainya yang turun langsung dan mengajak setiap orang yang mereka temui. </w:t>
      </w:r>
    </w:p>
    <w:p w:rsidR="00853A5A" w:rsidRDefault="00853A5A" w:rsidP="00853A5A">
      <w:pPr>
        <w:pStyle w:val="Default"/>
        <w:spacing w:line="360" w:lineRule="auto"/>
        <w:jc w:val="both"/>
        <w:rPr>
          <w:lang w:val="id-ID"/>
        </w:rPr>
      </w:pPr>
      <w:r>
        <w:rPr>
          <w:lang w:val="id-ID"/>
        </w:rPr>
        <w:tab/>
        <w:t>Menurut pandangan peneliti Laduna ilma nurul insa lebih mengfokuskan kepada orang-orang yang datang secara langsung. Karena menurut Imam Sukron selaku pendiri majelis Laduna Ilma Nurul Insan :</w:t>
      </w:r>
    </w:p>
    <w:p w:rsidR="00853A5A" w:rsidRDefault="00853A5A" w:rsidP="00853A5A">
      <w:pPr>
        <w:pStyle w:val="Default"/>
        <w:spacing w:after="240" w:line="276" w:lineRule="auto"/>
        <w:ind w:left="709" w:firstLine="720"/>
        <w:jc w:val="both"/>
        <w:rPr>
          <w:lang w:val="id-ID"/>
        </w:rPr>
      </w:pPr>
      <w:r>
        <w:rPr>
          <w:lang w:val="id-ID"/>
        </w:rPr>
        <w:t>“Lebih berahlak nabi katakan sesungguhnya orang berilmu bagaikan lampu di pematang sawah yang artinya yang mendekat itu bukan lampunya melainkan belalang yang mendekati cahaya. Nabi mengatakan bahwa sesungguhnya bila ada orang yang bertanya maka jawablah. Ada juga yang mengatakan sampaikan kebaikan itu walaupun didepan, belakan, dan disamping boleh kita ambil itu tapi kita harus meliat orang itu ada dimana”.</w:t>
      </w:r>
      <w:r>
        <w:rPr>
          <w:rStyle w:val="FootnoteReference"/>
        </w:rPr>
        <w:footnoteReference w:id="87"/>
      </w:r>
      <w:r>
        <w:rPr>
          <w:lang w:val="id-ID"/>
        </w:rPr>
        <w:t xml:space="preserve"> </w:t>
      </w:r>
    </w:p>
    <w:p w:rsidR="00853A5A" w:rsidRDefault="00853A5A" w:rsidP="00853A5A">
      <w:pPr>
        <w:pStyle w:val="Default"/>
        <w:spacing w:line="360" w:lineRule="auto"/>
        <w:ind w:firstLine="720"/>
        <w:jc w:val="both"/>
        <w:rPr>
          <w:lang w:val="id-ID"/>
        </w:rPr>
      </w:pPr>
      <w:r>
        <w:rPr>
          <w:lang w:val="id-ID"/>
        </w:rPr>
        <w:t xml:space="preserve">Begitu juga yang dijelaskan oleh Ketua yayasan karena menurut Muh. Budi Damopolii : </w:t>
      </w:r>
    </w:p>
    <w:p w:rsidR="00853A5A" w:rsidRDefault="00853A5A" w:rsidP="00853A5A">
      <w:pPr>
        <w:pStyle w:val="Default"/>
        <w:spacing w:after="240" w:line="276" w:lineRule="auto"/>
        <w:ind w:left="709" w:firstLine="720"/>
        <w:jc w:val="both"/>
        <w:rPr>
          <w:lang w:val="id-ID"/>
        </w:rPr>
      </w:pPr>
      <w:r>
        <w:rPr>
          <w:lang w:val="id-ID"/>
        </w:rPr>
        <w:t>“Gerakan seperti ini lah yang dijalankan oleh Laduna Ilma Nurul Insan sampai sekarang ini lebih mengarah kepada siapa saja yang datang di bandingakan turun secara langsung . Namu ketika siapa saja yang datang mengundan untuk hadir dan mengisi ceramah kegiatan seperti hajatan Kematian, hajatan hidup, aqikah dan lain sebagainya. Imam Sukron pasti hadir dan mengisi ceramah di tempat tersebut.</w:t>
      </w:r>
      <w:r>
        <w:rPr>
          <w:rStyle w:val="FootnoteReference"/>
        </w:rPr>
        <w:footnoteReference w:id="88"/>
      </w:r>
    </w:p>
    <w:p w:rsidR="00853A5A" w:rsidRDefault="00853A5A" w:rsidP="00853A5A">
      <w:pPr>
        <w:pStyle w:val="Default"/>
        <w:spacing w:line="360" w:lineRule="auto"/>
        <w:ind w:firstLine="720"/>
        <w:jc w:val="both"/>
        <w:rPr>
          <w:lang w:val="id-ID"/>
        </w:rPr>
      </w:pPr>
      <w:r>
        <w:rPr>
          <w:lang w:val="id-ID"/>
        </w:rPr>
        <w:t>Ada pun gerakan keagamaan yang dilakukan oleh Laduna Ilma Nurul  Insan yang di atur dalam bidang keagamaan meliputi</w:t>
      </w:r>
      <w:r>
        <w:rPr>
          <w:rStyle w:val="FootnoteReference"/>
        </w:rPr>
        <w:footnoteReference w:id="89"/>
      </w:r>
      <w:r>
        <w:rPr>
          <w:lang w:val="id-ID"/>
        </w:rPr>
        <w:t xml:space="preserve"> :</w:t>
      </w:r>
    </w:p>
    <w:p w:rsidR="00853A5A" w:rsidRDefault="00853A5A" w:rsidP="00853A5A">
      <w:pPr>
        <w:pStyle w:val="Default"/>
        <w:spacing w:line="360" w:lineRule="auto"/>
        <w:ind w:firstLine="720"/>
        <w:jc w:val="both"/>
        <w:rPr>
          <w:lang w:val="id-ID"/>
        </w:rPr>
      </w:pPr>
      <w:r>
        <w:rPr>
          <w:lang w:val="id-ID"/>
        </w:rPr>
        <w:t>1) Mendirikan sarana Ibadah</w:t>
      </w:r>
    </w:p>
    <w:p w:rsidR="00853A5A" w:rsidRDefault="00853A5A" w:rsidP="00853A5A">
      <w:pPr>
        <w:pStyle w:val="Default"/>
        <w:spacing w:line="360" w:lineRule="auto"/>
        <w:ind w:firstLine="720"/>
        <w:jc w:val="both"/>
        <w:rPr>
          <w:lang w:val="id-ID"/>
        </w:rPr>
      </w:pPr>
      <w:r>
        <w:rPr>
          <w:lang w:val="id-ID"/>
        </w:rPr>
        <w:t>2) Menyelenggarakan  Pondok Pesantren dan Madrasah</w:t>
      </w:r>
    </w:p>
    <w:p w:rsidR="00853A5A" w:rsidRDefault="00853A5A" w:rsidP="00853A5A">
      <w:pPr>
        <w:pStyle w:val="Default"/>
        <w:spacing w:line="360" w:lineRule="auto"/>
        <w:ind w:firstLine="720"/>
        <w:jc w:val="both"/>
        <w:rPr>
          <w:lang w:val="id-ID"/>
        </w:rPr>
      </w:pPr>
      <w:r>
        <w:rPr>
          <w:lang w:val="id-ID"/>
        </w:rPr>
        <w:t>3) Menerima dan menyeluruhkan amal zakat, infaq dan sedekah</w:t>
      </w:r>
    </w:p>
    <w:p w:rsidR="00853A5A" w:rsidRDefault="00853A5A" w:rsidP="00853A5A">
      <w:pPr>
        <w:pStyle w:val="Default"/>
        <w:spacing w:line="360" w:lineRule="auto"/>
        <w:ind w:firstLine="720"/>
        <w:jc w:val="both"/>
        <w:rPr>
          <w:lang w:val="id-ID"/>
        </w:rPr>
      </w:pPr>
      <w:r>
        <w:rPr>
          <w:lang w:val="id-ID"/>
        </w:rPr>
        <w:t>4) Meningkatkan pemahaman keagamaan</w:t>
      </w:r>
    </w:p>
    <w:p w:rsidR="00853A5A" w:rsidRDefault="00853A5A" w:rsidP="00853A5A">
      <w:pPr>
        <w:pStyle w:val="Default"/>
        <w:spacing w:line="360" w:lineRule="auto"/>
        <w:ind w:firstLine="720"/>
        <w:jc w:val="both"/>
        <w:rPr>
          <w:lang w:val="id-ID"/>
        </w:rPr>
      </w:pPr>
      <w:r>
        <w:rPr>
          <w:lang w:val="id-ID"/>
        </w:rPr>
        <w:t>5) Melaksanakan Syi’ar Agama</w:t>
      </w:r>
    </w:p>
    <w:p w:rsidR="00853A5A" w:rsidRDefault="00853A5A" w:rsidP="00853A5A">
      <w:pPr>
        <w:pStyle w:val="Default"/>
        <w:spacing w:line="360" w:lineRule="auto"/>
        <w:ind w:firstLine="720"/>
        <w:jc w:val="both"/>
        <w:rPr>
          <w:lang w:val="id-ID"/>
        </w:rPr>
      </w:pPr>
      <w:r>
        <w:rPr>
          <w:lang w:val="id-ID"/>
        </w:rPr>
        <w:t>6) Studi banding Keagamaan</w:t>
      </w:r>
    </w:p>
    <w:p w:rsidR="001A5792" w:rsidRDefault="00853A5A" w:rsidP="009D27B0">
      <w:pPr>
        <w:pStyle w:val="Default"/>
        <w:spacing w:after="240" w:line="360" w:lineRule="auto"/>
        <w:ind w:left="66" w:firstLine="654"/>
        <w:jc w:val="both"/>
        <w:rPr>
          <w:lang w:val="id-ID"/>
        </w:rPr>
      </w:pPr>
      <w:r w:rsidRPr="005015DA">
        <w:rPr>
          <w:lang w:val="id-ID"/>
        </w:rPr>
        <w:lastRenderedPageBreak/>
        <w:t>Menurut peneliti dengan hadirnya Laduna Ilma Nurul Insan terkuhsus dalam keagamaan sangat memberikan dampak terhadap masyarakat dalam bidang keagamaan yang dulunya  kekurangan fasilitas-fasilitas keagamaan kini suda memiliki beberapa. Artinya dengan hadirnya laduna ilma di tengah-tengah masyarakat sanggat memberikan dampak terkhusus dalam bidan</w:t>
      </w:r>
      <w:r>
        <w:rPr>
          <w:lang w:val="id-ID"/>
        </w:rPr>
        <w:t>g keagamaan di Desa Tombolango.</w:t>
      </w:r>
    </w:p>
    <w:p w:rsidR="00853A5A" w:rsidRDefault="00853A5A" w:rsidP="00853A5A">
      <w:pPr>
        <w:pStyle w:val="Default"/>
        <w:numPr>
          <w:ilvl w:val="0"/>
          <w:numId w:val="36"/>
        </w:numPr>
        <w:spacing w:line="360" w:lineRule="auto"/>
        <w:ind w:left="709"/>
        <w:jc w:val="both"/>
        <w:rPr>
          <w:b/>
          <w:lang w:val="id-ID"/>
        </w:rPr>
      </w:pPr>
      <w:r w:rsidRPr="00137557">
        <w:rPr>
          <w:b/>
          <w:lang w:val="id-ID"/>
        </w:rPr>
        <w:t>Gerakan Sosial Laduna Nurul Insan</w:t>
      </w:r>
    </w:p>
    <w:p w:rsidR="00853A5A" w:rsidRPr="00137557" w:rsidRDefault="00853A5A" w:rsidP="00853A5A">
      <w:pPr>
        <w:pStyle w:val="Default"/>
        <w:spacing w:line="360" w:lineRule="auto"/>
        <w:ind w:left="66" w:firstLine="643"/>
        <w:jc w:val="both"/>
        <w:rPr>
          <w:b/>
          <w:lang w:val="id-ID"/>
        </w:rPr>
      </w:pPr>
      <w:r w:rsidRPr="00137557">
        <w:rPr>
          <w:lang w:val="id-ID"/>
        </w:rPr>
        <w:t>Hal pertama yang di lakukan oleh Laduna Ilma Nurul Insan adalah rukun Islam terlebih dahulu terutama sohlat. Karena menurut Imam Sukron selaku pendiri mengatakan :</w:t>
      </w:r>
    </w:p>
    <w:p w:rsidR="00853A5A" w:rsidRDefault="00853A5A" w:rsidP="00853A5A">
      <w:pPr>
        <w:pStyle w:val="Default"/>
        <w:spacing w:after="240" w:line="276" w:lineRule="auto"/>
        <w:ind w:left="709" w:firstLine="720"/>
        <w:jc w:val="both"/>
        <w:rPr>
          <w:lang w:val="id-ID"/>
        </w:rPr>
      </w:pPr>
      <w:r>
        <w:rPr>
          <w:lang w:val="id-ID"/>
        </w:rPr>
        <w:t>“Ketika melakukan itu maka akan memberikan dampak sosial, melalukan perbuatan baik, menolong orang, menyekolahkan orang tanpa pambri karena lansung memohon keridohan Allah”.</w:t>
      </w:r>
      <w:r>
        <w:rPr>
          <w:rStyle w:val="FootnoteReference"/>
        </w:rPr>
        <w:footnoteReference w:id="90"/>
      </w:r>
    </w:p>
    <w:p w:rsidR="00853A5A" w:rsidRDefault="00853A5A" w:rsidP="00853A5A">
      <w:pPr>
        <w:spacing w:after="0" w:line="360" w:lineRule="auto"/>
        <w:ind w:left="66" w:firstLine="643"/>
        <w:jc w:val="both"/>
        <w:rPr>
          <w:rFonts w:ascii="Times New Roman" w:hAnsi="Times New Roman" w:cs="Times New Roman"/>
          <w:sz w:val="24"/>
          <w:szCs w:val="24"/>
        </w:rPr>
      </w:pPr>
      <w:r w:rsidRPr="00137557">
        <w:rPr>
          <w:rFonts w:ascii="Times New Roman" w:hAnsi="Times New Roman" w:cs="Times New Roman"/>
          <w:sz w:val="24"/>
          <w:szCs w:val="24"/>
        </w:rPr>
        <w:t>Gerakan sosial keagmanaan merupakan salah satu bentuk ekspresi keagaman untuk mejawab persoalan dan kebutuhan sosial keagamaan yang kompleks dari kebutuhan primer hingga tersier. Komunitas urban memanfaatkan gerakan sosial keagamaan dalam bentuk diantaranya majelis. Pengorganisasian gerakan sosial keagamaan dalam majelis merupakan bagian dari kolektif kesadaran dan konsensus bersama diantara warga komunnitas. Keberadaan elit sosial keagamaan menjadi kunci tercapainya gerakan sosial keagamaan. Kepercayaan dan jaringan sosial warga dan berkembang sosial menjadi  kekuatan lain dalam komunitas.</w:t>
      </w:r>
      <w:r w:rsidRPr="00FB624C">
        <w:rPr>
          <w:rStyle w:val="FootnoteReference"/>
          <w:rFonts w:ascii="Times New Roman" w:hAnsi="Times New Roman" w:cs="Times New Roman"/>
          <w:sz w:val="24"/>
          <w:szCs w:val="24"/>
        </w:rPr>
        <w:footnoteReference w:id="91"/>
      </w:r>
      <w:r w:rsidRPr="00137557">
        <w:rPr>
          <w:rFonts w:ascii="Times New Roman" w:hAnsi="Times New Roman" w:cs="Times New Roman"/>
          <w:sz w:val="24"/>
          <w:szCs w:val="24"/>
        </w:rPr>
        <w:t xml:space="preserve"> Artinya gerakan sosial keagamaan merupakan komunitas urban mewujud dalam bentuk aktifitas pengajian rutin, pengumpulan zakat infak dan </w:t>
      </w:r>
      <w:r w:rsidRPr="00137557">
        <w:rPr>
          <w:rFonts w:ascii="Times New Roman" w:hAnsi="Times New Roman" w:cs="Times New Roman"/>
          <w:i/>
          <w:sz w:val="24"/>
          <w:szCs w:val="24"/>
        </w:rPr>
        <w:t>shadaqah</w:t>
      </w:r>
      <w:r w:rsidRPr="00137557">
        <w:rPr>
          <w:rFonts w:ascii="Times New Roman" w:hAnsi="Times New Roman" w:cs="Times New Roman"/>
          <w:sz w:val="24"/>
          <w:szCs w:val="24"/>
        </w:rPr>
        <w:t>, penyelengaraan pendidikan formal, layanan kesehatan komunitas, dan pengembangan usaha ekonomi.</w:t>
      </w:r>
    </w:p>
    <w:p w:rsidR="00853A5A" w:rsidRPr="00137557" w:rsidRDefault="00853A5A" w:rsidP="00853A5A">
      <w:pPr>
        <w:spacing w:line="360" w:lineRule="auto"/>
        <w:ind w:left="66" w:firstLine="643"/>
        <w:jc w:val="both"/>
        <w:rPr>
          <w:rFonts w:ascii="Times New Roman" w:hAnsi="Times New Roman" w:cs="Times New Roman"/>
          <w:sz w:val="24"/>
          <w:szCs w:val="24"/>
        </w:rPr>
      </w:pPr>
      <w:r w:rsidRPr="00137557">
        <w:rPr>
          <w:rFonts w:ascii="Times New Roman" w:hAnsi="Times New Roman" w:cs="Times New Roman"/>
          <w:sz w:val="24"/>
          <w:szCs w:val="24"/>
        </w:rPr>
        <w:t xml:space="preserve">Gerakan sosial Laduna Ilma Nurul Insan membantu orang yang tidak mampu baik anak miskin, yatim piatu, orang sakit, janda jompo dan menyekolahkan dari tingkatan dasar sampai kejenjang perguruan tinggi. Tidak </w:t>
      </w:r>
      <w:r w:rsidRPr="00137557">
        <w:rPr>
          <w:rFonts w:ascii="Times New Roman" w:hAnsi="Times New Roman" w:cs="Times New Roman"/>
          <w:sz w:val="24"/>
          <w:szCs w:val="24"/>
        </w:rPr>
        <w:lastRenderedPageBreak/>
        <w:t xml:space="preserve">hanya berfokus pada orang-orang muslim saja namun juga pada orang-orang non-muslim. karena menurut Imam Sukron </w:t>
      </w:r>
    </w:p>
    <w:p w:rsidR="00853A5A" w:rsidRDefault="00853A5A" w:rsidP="00853A5A">
      <w:pPr>
        <w:pStyle w:val="Default"/>
        <w:spacing w:after="240" w:line="276" w:lineRule="auto"/>
        <w:ind w:left="709" w:firstLine="720"/>
        <w:jc w:val="both"/>
        <w:rPr>
          <w:lang w:val="id-ID"/>
        </w:rPr>
      </w:pPr>
      <w:r>
        <w:rPr>
          <w:lang w:val="id-ID"/>
        </w:rPr>
        <w:t>“Membantu setiap orang merupakan sebuah kewajiban dan sudah menjadi tanggung jawabnya tanpa melihat latar belakang maupun agama yang dianut”.</w:t>
      </w:r>
      <w:r>
        <w:rPr>
          <w:rStyle w:val="FootnoteReference"/>
        </w:rPr>
        <w:footnoteReference w:id="92"/>
      </w:r>
      <w:r>
        <w:rPr>
          <w:lang w:val="id-ID"/>
        </w:rPr>
        <w:t xml:space="preserve"> </w:t>
      </w:r>
    </w:p>
    <w:p w:rsidR="00853A5A" w:rsidRPr="00137557" w:rsidRDefault="00853A5A" w:rsidP="00853A5A">
      <w:pPr>
        <w:pStyle w:val="Default"/>
        <w:spacing w:line="360" w:lineRule="auto"/>
        <w:ind w:left="66" w:firstLine="643"/>
        <w:jc w:val="both"/>
        <w:rPr>
          <w:lang w:val="id-ID"/>
        </w:rPr>
      </w:pPr>
      <w:r w:rsidRPr="00137557">
        <w:rPr>
          <w:lang w:val="id-ID"/>
        </w:rPr>
        <w:t>Gerakan sosail laduna ilma nurul insan sangat membantu masyarakat terkuhusunya yang kurang mampu dari segi perekonomian bukan hanya itu masih banyak juga kegiatan-geiatan sosial yang dilakukan laduna ilma nurul insan lewat visi misi berpartisipasi dalam pembangunan, membagun agama diseluruh Indonesia. Bedasarkan hasil wawancara dengan Ketua Yayasan :</w:t>
      </w:r>
    </w:p>
    <w:p w:rsidR="00853A5A" w:rsidRDefault="00853A5A" w:rsidP="00853A5A">
      <w:pPr>
        <w:pStyle w:val="Default"/>
        <w:spacing w:after="240" w:line="276" w:lineRule="auto"/>
        <w:ind w:left="709" w:firstLine="720"/>
        <w:jc w:val="both"/>
        <w:rPr>
          <w:lang w:val="id-ID"/>
        </w:rPr>
      </w:pPr>
      <w:r>
        <w:rPr>
          <w:lang w:val="id-ID"/>
        </w:rPr>
        <w:t>“Salah satu sarana yang sudah dibangun berupa TK Paud yang di mana itu semua sudah dibiayai oleh yayasan laduna ilma nurul insan melalui yuran anggota dan juga imam Sukron itu sendiri”.</w:t>
      </w:r>
      <w:r>
        <w:rPr>
          <w:rStyle w:val="FootnoteReference"/>
        </w:rPr>
        <w:footnoteReference w:id="93"/>
      </w:r>
    </w:p>
    <w:p w:rsidR="00853A5A" w:rsidRPr="00137557" w:rsidRDefault="00853A5A" w:rsidP="00853A5A">
      <w:pPr>
        <w:pStyle w:val="Default"/>
        <w:spacing w:line="360" w:lineRule="auto"/>
        <w:ind w:left="66" w:firstLine="654"/>
        <w:jc w:val="both"/>
        <w:rPr>
          <w:lang w:val="id-ID"/>
        </w:rPr>
      </w:pPr>
      <w:r w:rsidRPr="00137557">
        <w:rPr>
          <w:lang w:val="id-ID"/>
        </w:rPr>
        <w:t>Gerakan sosial Laduna Ilma Nurul Insan sendiri sudah tertuang dalam program yayasan dalam bidang sosial Laduna Ilma Nurul Insan meliputi</w:t>
      </w:r>
      <w:r>
        <w:rPr>
          <w:rStyle w:val="FootnoteReference"/>
        </w:rPr>
        <w:footnoteReference w:id="94"/>
      </w:r>
      <w:r w:rsidRPr="00137557">
        <w:rPr>
          <w:lang w:val="id-ID"/>
        </w:rPr>
        <w:t xml:space="preserve"> :</w:t>
      </w:r>
    </w:p>
    <w:p w:rsidR="00853A5A" w:rsidRDefault="00853A5A" w:rsidP="00853A5A">
      <w:pPr>
        <w:pStyle w:val="Default"/>
        <w:numPr>
          <w:ilvl w:val="1"/>
          <w:numId w:val="34"/>
        </w:numPr>
        <w:spacing w:line="360" w:lineRule="auto"/>
        <w:jc w:val="both"/>
        <w:rPr>
          <w:lang w:val="id-ID"/>
        </w:rPr>
      </w:pPr>
      <w:r>
        <w:rPr>
          <w:lang w:val="id-ID"/>
        </w:rPr>
        <w:t xml:space="preserve">Lembaga formal dan non formal : </w:t>
      </w:r>
      <w:r w:rsidRPr="00137557">
        <w:rPr>
          <w:lang w:val="id-ID"/>
        </w:rPr>
        <w:t>Termasuk pendidikan dari tingkatan Kelompok Bermain, Sekolah Dasar (SD), Sekolah Menengah Tingkat Pertama (SMP), Sekolah Umum (SMU)/Sekolah menegah Tingkat Atas (SMA), Sekolah Menengah Keterampilan (SMK), Akademik, Politeknik, Perguruan Tinggi, Kursus-kursus Keterampilan, Sekolah Lemah Mental.</w:t>
      </w:r>
    </w:p>
    <w:p w:rsidR="00853A5A" w:rsidRDefault="00853A5A" w:rsidP="00853A5A">
      <w:pPr>
        <w:pStyle w:val="Default"/>
        <w:numPr>
          <w:ilvl w:val="1"/>
          <w:numId w:val="34"/>
        </w:numPr>
        <w:spacing w:line="360" w:lineRule="auto"/>
        <w:jc w:val="both"/>
        <w:rPr>
          <w:lang w:val="id-ID"/>
        </w:rPr>
      </w:pPr>
      <w:r w:rsidRPr="00137557">
        <w:rPr>
          <w:lang w:val="id-ID"/>
        </w:rPr>
        <w:t>Panti Asuhan, Rumah Yatim Piatu, Panti Jompo, Panti Werda</w:t>
      </w:r>
    </w:p>
    <w:p w:rsidR="00853A5A" w:rsidRDefault="00853A5A" w:rsidP="00853A5A">
      <w:pPr>
        <w:pStyle w:val="Default"/>
        <w:numPr>
          <w:ilvl w:val="1"/>
          <w:numId w:val="34"/>
        </w:numPr>
        <w:spacing w:line="360" w:lineRule="auto"/>
        <w:jc w:val="both"/>
        <w:rPr>
          <w:lang w:val="id-ID"/>
        </w:rPr>
      </w:pPr>
      <w:r w:rsidRPr="00137557">
        <w:rPr>
          <w:lang w:val="id-ID"/>
        </w:rPr>
        <w:t>Rumah Sakit, Poliklinik dan Laboratorium</w:t>
      </w:r>
    </w:p>
    <w:p w:rsidR="00853A5A" w:rsidRDefault="00853A5A" w:rsidP="00853A5A">
      <w:pPr>
        <w:pStyle w:val="Default"/>
        <w:numPr>
          <w:ilvl w:val="1"/>
          <w:numId w:val="34"/>
        </w:numPr>
        <w:spacing w:line="360" w:lineRule="auto"/>
        <w:jc w:val="both"/>
        <w:rPr>
          <w:lang w:val="id-ID"/>
        </w:rPr>
      </w:pPr>
      <w:r w:rsidRPr="00137557">
        <w:rPr>
          <w:lang w:val="id-ID"/>
        </w:rPr>
        <w:t>Pembinaan Olah Raga</w:t>
      </w:r>
    </w:p>
    <w:p w:rsidR="00853A5A" w:rsidRDefault="00853A5A" w:rsidP="00853A5A">
      <w:pPr>
        <w:pStyle w:val="Default"/>
        <w:numPr>
          <w:ilvl w:val="1"/>
          <w:numId w:val="34"/>
        </w:numPr>
        <w:spacing w:line="360" w:lineRule="auto"/>
        <w:jc w:val="both"/>
        <w:rPr>
          <w:lang w:val="id-ID"/>
        </w:rPr>
      </w:pPr>
      <w:r w:rsidRPr="00137557">
        <w:rPr>
          <w:lang w:val="id-ID"/>
        </w:rPr>
        <w:t>Penelitian dibidang ilmu pengetahuan</w:t>
      </w:r>
    </w:p>
    <w:p w:rsidR="00853A5A" w:rsidRPr="00703BDD" w:rsidRDefault="00853A5A" w:rsidP="00853A5A">
      <w:pPr>
        <w:pStyle w:val="Default"/>
        <w:numPr>
          <w:ilvl w:val="1"/>
          <w:numId w:val="34"/>
        </w:numPr>
        <w:spacing w:line="360" w:lineRule="auto"/>
        <w:jc w:val="both"/>
        <w:rPr>
          <w:lang w:val="id-ID"/>
        </w:rPr>
      </w:pPr>
      <w:r w:rsidRPr="00137557">
        <w:rPr>
          <w:lang w:val="id-ID"/>
        </w:rPr>
        <w:t>Studi Banding</w:t>
      </w:r>
    </w:p>
    <w:p w:rsidR="001A5792" w:rsidRPr="001A5792" w:rsidRDefault="00853A5A" w:rsidP="009D27B0">
      <w:pPr>
        <w:pStyle w:val="Default"/>
        <w:spacing w:after="240" w:line="360" w:lineRule="auto"/>
        <w:ind w:left="66" w:firstLine="654"/>
        <w:jc w:val="both"/>
        <w:rPr>
          <w:lang w:val="id-ID"/>
        </w:rPr>
      </w:pPr>
      <w:r w:rsidRPr="0064285B">
        <w:lastRenderedPageBreak/>
        <w:t>Dari kutipan diatas dapat dilihat bahwa tujuan berdir</w:t>
      </w:r>
      <w:r>
        <w:t xml:space="preserve">inya </w:t>
      </w:r>
      <w:r w:rsidRPr="00137557">
        <w:rPr>
          <w:lang w:val="id-ID"/>
        </w:rPr>
        <w:t>Laduna Ilma Nurul Insan</w:t>
      </w:r>
      <w:r w:rsidRPr="0064285B">
        <w:t xml:space="preserve"> untuk membantu manusia mengurangi </w:t>
      </w:r>
      <w:r w:rsidRPr="00137557">
        <w:rPr>
          <w:lang w:val="id-ID"/>
        </w:rPr>
        <w:t xml:space="preserve">permasalahan </w:t>
      </w:r>
      <w:r w:rsidRPr="0064285B">
        <w:t>kehid</w:t>
      </w:r>
      <w:r>
        <w:t xml:space="preserve">upan </w:t>
      </w:r>
      <w:r w:rsidRPr="00137557">
        <w:rPr>
          <w:lang w:val="id-ID"/>
        </w:rPr>
        <w:t>sosial</w:t>
      </w:r>
      <w:r w:rsidRPr="0064285B">
        <w:t xml:space="preserve"> dan meraih kebahagiaan akhirat, mendekatkan diri kepada Allah, memperbaiki akhlak serta menyadari segala se</w:t>
      </w:r>
      <w:r>
        <w:t>suatu itu berasal dari Allah</w:t>
      </w:r>
      <w:r w:rsidRPr="0064285B">
        <w:t>. Tidak ada sangkut pautnya dengan dunia politik atau partai-partai lainnya.</w:t>
      </w:r>
    </w:p>
    <w:p w:rsidR="00853A5A" w:rsidRDefault="00853A5A" w:rsidP="00853A5A">
      <w:pPr>
        <w:pStyle w:val="Default"/>
        <w:numPr>
          <w:ilvl w:val="0"/>
          <w:numId w:val="36"/>
        </w:numPr>
        <w:spacing w:line="360" w:lineRule="auto"/>
        <w:ind w:left="709"/>
        <w:jc w:val="both"/>
        <w:rPr>
          <w:b/>
          <w:lang w:val="id-ID"/>
        </w:rPr>
      </w:pPr>
      <w:r w:rsidRPr="00137557">
        <w:rPr>
          <w:b/>
          <w:lang w:val="id-ID"/>
        </w:rPr>
        <w:t>Gerakan Politik Laduna Ilma Nurul Insan</w:t>
      </w:r>
    </w:p>
    <w:p w:rsidR="00853A5A" w:rsidRDefault="00853A5A" w:rsidP="00853A5A">
      <w:pPr>
        <w:pStyle w:val="Default"/>
        <w:spacing w:line="360" w:lineRule="auto"/>
        <w:ind w:left="66" w:firstLine="654"/>
        <w:jc w:val="both"/>
        <w:rPr>
          <w:b/>
          <w:lang w:val="id-ID"/>
        </w:rPr>
      </w:pPr>
      <w:r w:rsidRPr="00B97DA0">
        <w:t>Gerakan politik yang dikembangkan</w:t>
      </w:r>
      <w:r>
        <w:t xml:space="preserve"> di </w:t>
      </w:r>
      <w:r w:rsidRPr="00137557">
        <w:rPr>
          <w:lang w:val="id-ID"/>
        </w:rPr>
        <w:t>Laduna Ilma Nurul Insan</w:t>
      </w:r>
      <w:r w:rsidRPr="00B97DA0">
        <w:t xml:space="preserve"> adalah gerakan yang memberikan kebebasan</w:t>
      </w:r>
      <w:r>
        <w:t xml:space="preserve"> berpolitik kepada anggota jama</w:t>
      </w:r>
      <w:r w:rsidRPr="00137557">
        <w:rPr>
          <w:lang w:val="id-ID"/>
        </w:rPr>
        <w:t>’</w:t>
      </w:r>
      <w:r w:rsidRPr="00B97DA0">
        <w:t xml:space="preserve">ah. Maksudnya adalah </w:t>
      </w:r>
      <w:r w:rsidRPr="00137557">
        <w:rPr>
          <w:lang w:val="id-ID"/>
        </w:rPr>
        <w:t>Laduna Ilma Nurul Insan</w:t>
      </w:r>
      <w:r w:rsidRPr="00B97DA0">
        <w:t xml:space="preserve"> tidak memberikan dukungan kepada partai politik terbentuk baik kepada calon kepala daerah maupun calon a</w:t>
      </w:r>
      <w:r>
        <w:t xml:space="preserve">nggota legislatif. </w:t>
      </w:r>
      <w:r w:rsidRPr="00137557">
        <w:rPr>
          <w:lang w:val="id-ID"/>
        </w:rPr>
        <w:t>Laduna Ilma Nurul Insan</w:t>
      </w:r>
      <w:r w:rsidRPr="00B97DA0">
        <w:t xml:space="preserve"> sepenuhnya memberikan kebebasan kepada anggotanya untuk menentukan pilihan</w:t>
      </w:r>
      <w:r w:rsidRPr="00137557">
        <w:rPr>
          <w:lang w:val="id-ID"/>
        </w:rPr>
        <w:t>.</w:t>
      </w:r>
    </w:p>
    <w:p w:rsidR="00853A5A" w:rsidRPr="00137557" w:rsidRDefault="00853A5A" w:rsidP="00853A5A">
      <w:pPr>
        <w:pStyle w:val="Default"/>
        <w:spacing w:line="360" w:lineRule="auto"/>
        <w:ind w:left="66" w:firstLine="654"/>
        <w:jc w:val="both"/>
        <w:rPr>
          <w:b/>
          <w:lang w:val="id-ID"/>
        </w:rPr>
      </w:pPr>
      <w:r w:rsidRPr="00F115F1">
        <w:rPr>
          <w:lang w:val="id-ID"/>
        </w:rPr>
        <w:t>P</w:t>
      </w:r>
      <w:r w:rsidRPr="00F115F1">
        <w:t xml:space="preserve">impinan </w:t>
      </w:r>
      <w:r w:rsidRPr="00F115F1">
        <w:rPr>
          <w:lang w:val="id-ID"/>
        </w:rPr>
        <w:t xml:space="preserve">Laduna Ilma Nurul Insan </w:t>
      </w:r>
      <w:r w:rsidRPr="00F115F1">
        <w:t xml:space="preserve">yaitu </w:t>
      </w:r>
      <w:r w:rsidRPr="00F115F1">
        <w:rPr>
          <w:lang w:val="id-ID"/>
        </w:rPr>
        <w:t>Sukron Mamonto</w:t>
      </w:r>
      <w:r w:rsidRPr="00F115F1">
        <w:t xml:space="preserve"> m</w:t>
      </w:r>
      <w:r>
        <w:t>emberikan kebebasan kepada jama</w:t>
      </w:r>
      <w:r>
        <w:rPr>
          <w:lang w:val="id-ID"/>
        </w:rPr>
        <w:t>’</w:t>
      </w:r>
      <w:r w:rsidRPr="00F115F1">
        <w:t>ahnya</w:t>
      </w:r>
      <w:r w:rsidRPr="00F115F1">
        <w:rPr>
          <w:lang w:val="id-ID"/>
        </w:rPr>
        <w:t xml:space="preserve"> dalam berpolitik. Karena menurut Imam Sukuron yang juga selaku Anggota Dewan Kabupaten Bolaang Mongondo periode 2019-2024</w:t>
      </w:r>
      <w:r>
        <w:rPr>
          <w:lang w:val="id-ID"/>
        </w:rPr>
        <w:t xml:space="preserve"> mengatakan :</w:t>
      </w:r>
      <w:r w:rsidRPr="00F115F1">
        <w:rPr>
          <w:lang w:val="id-ID"/>
        </w:rPr>
        <w:t xml:space="preserve"> </w:t>
      </w:r>
    </w:p>
    <w:p w:rsidR="00853A5A" w:rsidRDefault="00853A5A" w:rsidP="00853A5A">
      <w:pPr>
        <w:pStyle w:val="Default"/>
        <w:spacing w:after="240" w:line="276" w:lineRule="auto"/>
        <w:ind w:left="709" w:firstLine="720"/>
        <w:jc w:val="both"/>
        <w:rPr>
          <w:lang w:val="id-ID"/>
        </w:rPr>
      </w:pPr>
      <w:r>
        <w:rPr>
          <w:lang w:val="id-ID"/>
        </w:rPr>
        <w:t>“</w:t>
      </w:r>
      <w:r w:rsidRPr="00F115F1">
        <w:rPr>
          <w:lang w:val="id-ID"/>
        </w:rPr>
        <w:t xml:space="preserve">Selama ini ia berada di dalam dewan bukan untuk berpolitik agama karena agama itu adalah hukum kerohanian pendekatannya kepada Allah. Menurut imam Sukron </w:t>
      </w:r>
      <w:r>
        <w:rPr>
          <w:lang w:val="id-ID"/>
        </w:rPr>
        <w:t>“</w:t>
      </w:r>
      <w:r w:rsidRPr="00F115F1">
        <w:rPr>
          <w:lang w:val="id-ID"/>
        </w:rPr>
        <w:t>yang harus betul-betul diarahkan adalah kebatian dan kerohanian orang, ia merasa tidak boleh memplintirkan sesuatu yang tidak baik pada jemaah. Politik dalam tanda kutip orang mengangap tidak baik tergantung orangnya. Laduna ilma nurul insan tidak mau mencampur adukan agama dan politik yang nantinya bukan lagi betul-betul mendekatkan diri pada Allah tapi sudah mendekatkan pada dasar politik yang nantinya akan mengarah lebih jauh kepada Allah</w:t>
      </w:r>
      <w:r>
        <w:rPr>
          <w:lang w:val="id-ID"/>
        </w:rPr>
        <w:t>”</w:t>
      </w:r>
      <w:r w:rsidRPr="00F115F1">
        <w:rPr>
          <w:lang w:val="id-ID"/>
        </w:rPr>
        <w:t>.</w:t>
      </w:r>
      <w:r w:rsidRPr="00F115F1">
        <w:rPr>
          <w:rStyle w:val="FootnoteReference"/>
        </w:rPr>
        <w:footnoteReference w:id="95"/>
      </w:r>
    </w:p>
    <w:p w:rsidR="00853A5A" w:rsidRDefault="00853A5A" w:rsidP="00853A5A">
      <w:pPr>
        <w:pStyle w:val="Default"/>
        <w:spacing w:line="360" w:lineRule="auto"/>
        <w:ind w:left="66" w:firstLine="654"/>
        <w:jc w:val="both"/>
        <w:rPr>
          <w:lang w:val="id-ID"/>
        </w:rPr>
      </w:pPr>
      <w:r w:rsidRPr="00137557">
        <w:rPr>
          <w:lang w:val="id-ID"/>
        </w:rPr>
        <w:t>Atas dasar itulah Imam Sukron selaku Pemimpin Laduna Ilma Nurul Insan memberikan kebebasan berpolitk kepada jemaahnya tidak boleh mencampur adukan agama dan politik. Juga dengan pertimbangan agar tidak terjadi perpecahan di dalam Laduna Ilma Nurul Insan.</w:t>
      </w:r>
    </w:p>
    <w:p w:rsidR="00853A5A" w:rsidRDefault="00853A5A" w:rsidP="00853A5A">
      <w:pPr>
        <w:pStyle w:val="Default"/>
        <w:spacing w:line="360" w:lineRule="auto"/>
        <w:ind w:left="66" w:firstLine="654"/>
        <w:jc w:val="both"/>
        <w:rPr>
          <w:lang w:val="id-ID"/>
        </w:rPr>
      </w:pPr>
      <w:r>
        <w:rPr>
          <w:lang w:val="id-ID"/>
        </w:rPr>
        <w:lastRenderedPageBreak/>
        <w:t>Partai-partai politik terutama politisi dan terkait dengan pertarungan politik, sebagian besar kelompok kepentingan dan gerakan-gerakan sosial tidak demikian atau tidak mesti demikian.</w:t>
      </w:r>
      <w:r>
        <w:rPr>
          <w:rStyle w:val="FootnoteReference"/>
        </w:rPr>
        <w:footnoteReference w:id="96"/>
      </w:r>
      <w:r>
        <w:rPr>
          <w:lang w:val="id-ID"/>
        </w:rPr>
        <w:t xml:space="preserve"> Dengan demikan dari gerakan sosial yang dilakuka laduna ilma nurul Insan tidak didasari pada kepentingan politik atau keperpihakan kepeda siapapun dalam hal politisi. </w:t>
      </w:r>
    </w:p>
    <w:p w:rsidR="00853A5A" w:rsidRDefault="00853A5A" w:rsidP="00853A5A">
      <w:pPr>
        <w:pStyle w:val="Default"/>
        <w:spacing w:line="360" w:lineRule="auto"/>
        <w:ind w:left="66" w:firstLine="654"/>
        <w:jc w:val="both"/>
        <w:rPr>
          <w:lang w:val="id-ID"/>
        </w:rPr>
      </w:pPr>
      <w:r w:rsidRPr="00947C94">
        <w:t>Menur</w:t>
      </w:r>
      <w:r>
        <w:t xml:space="preserve">ut pandangan peniliti </w:t>
      </w:r>
      <w:r>
        <w:rPr>
          <w:lang w:val="id-ID"/>
        </w:rPr>
        <w:t>jemaah</w:t>
      </w:r>
      <w:r w:rsidRPr="00947C94">
        <w:t xml:space="preserve"> sangat antusias dal</w:t>
      </w:r>
      <w:r>
        <w:t xml:space="preserve">am mengikuti </w:t>
      </w:r>
      <w:r>
        <w:rPr>
          <w:lang w:val="id-ID"/>
        </w:rPr>
        <w:t xml:space="preserve">setiap kegiatan Laduna Ilma Nurul Insan </w:t>
      </w:r>
      <w:r w:rsidRPr="00947C94">
        <w:t xml:space="preserve">hal ini sesuai dengan hasil wawancara dengan </w:t>
      </w:r>
      <w:r>
        <w:rPr>
          <w:lang w:val="id-ID"/>
        </w:rPr>
        <w:t xml:space="preserve">Ketua Yayasan Laduna Ilma Nurul Insan Muhamaad Budi Damopolii, </w:t>
      </w:r>
      <w:r w:rsidRPr="00947C94">
        <w:t>beliau mengata</w:t>
      </w:r>
      <w:r>
        <w:t>kan</w:t>
      </w:r>
      <w:r>
        <w:rPr>
          <w:lang w:val="id-ID"/>
        </w:rPr>
        <w:t xml:space="preserve"> :</w:t>
      </w:r>
    </w:p>
    <w:p w:rsidR="00853A5A" w:rsidRDefault="00853A5A" w:rsidP="00853A5A">
      <w:pPr>
        <w:pStyle w:val="Default"/>
        <w:spacing w:line="276" w:lineRule="auto"/>
        <w:ind w:left="709" w:firstLine="720"/>
        <w:jc w:val="both"/>
        <w:rPr>
          <w:lang w:val="id-ID"/>
        </w:rPr>
      </w:pPr>
      <w:r>
        <w:rPr>
          <w:lang w:val="id-ID"/>
        </w:rPr>
        <w:t>“B</w:t>
      </w:r>
      <w:r>
        <w:t xml:space="preserve">ahwa kegiatan </w:t>
      </w:r>
      <w:r>
        <w:rPr>
          <w:lang w:val="id-ID"/>
        </w:rPr>
        <w:t>Laduna Ilma Nurul Insan</w:t>
      </w:r>
      <w:r w:rsidRPr="00947C94">
        <w:t xml:space="preserve"> tidak ada hubungan dengan politik atau partai-partai apapun. Majlis taklim didirikan murni untuk mengaharap ridha Allah bukan u</w:t>
      </w:r>
      <w:r>
        <w:t xml:space="preserve">ntuk kepentingan politik. </w:t>
      </w:r>
      <w:r>
        <w:rPr>
          <w:lang w:val="id-ID"/>
        </w:rPr>
        <w:t>Meskipun</w:t>
      </w:r>
      <w:r w:rsidRPr="00947C94">
        <w:t xml:space="preserve"> pada dasarnya pen</w:t>
      </w:r>
      <w:r>
        <w:t xml:space="preserve">diri atau pencetus </w:t>
      </w:r>
      <w:r>
        <w:rPr>
          <w:lang w:val="id-ID"/>
        </w:rPr>
        <w:t>Laduna Ilma Nurul Insan</w:t>
      </w:r>
      <w:r w:rsidRPr="00947C94">
        <w:t xml:space="preserve"> pernah konstentasi dalam politik</w:t>
      </w:r>
      <w:r>
        <w:rPr>
          <w:lang w:val="id-ID"/>
        </w:rPr>
        <w:t xml:space="preserve"> dan menjadi anggota dewan Kabupaten Bolaang Mongondow periode 2019-2024</w:t>
      </w:r>
      <w:r w:rsidRPr="00947C94">
        <w:t xml:space="preserve"> tetapi itu murni tidak ada hubungannya den</w:t>
      </w:r>
      <w:r>
        <w:t xml:space="preserve">gan </w:t>
      </w:r>
      <w:r>
        <w:rPr>
          <w:lang w:val="id-ID"/>
        </w:rPr>
        <w:t>Laduna Ilma Nurul Insan”</w:t>
      </w:r>
      <w:r w:rsidRPr="00947C94">
        <w:t>.</w:t>
      </w:r>
      <w:r>
        <w:rPr>
          <w:rStyle w:val="FootnoteReference"/>
        </w:rPr>
        <w:footnoteReference w:id="97"/>
      </w:r>
    </w:p>
    <w:p w:rsidR="00853A5A" w:rsidRPr="008C5EBD" w:rsidRDefault="00853A5A" w:rsidP="00853A5A">
      <w:pPr>
        <w:pStyle w:val="Default"/>
        <w:spacing w:line="360" w:lineRule="auto"/>
        <w:ind w:firstLine="720"/>
        <w:jc w:val="both"/>
        <w:rPr>
          <w:lang w:val="id-ID"/>
        </w:rPr>
      </w:pPr>
    </w:p>
    <w:p w:rsidR="00853A5A" w:rsidRDefault="00853A5A" w:rsidP="00853A5A">
      <w:pPr>
        <w:pStyle w:val="Default"/>
        <w:numPr>
          <w:ilvl w:val="0"/>
          <w:numId w:val="36"/>
        </w:numPr>
        <w:spacing w:line="360" w:lineRule="auto"/>
        <w:ind w:left="709"/>
        <w:jc w:val="both"/>
        <w:rPr>
          <w:b/>
          <w:lang w:val="id-ID"/>
        </w:rPr>
      </w:pPr>
      <w:r w:rsidRPr="00137557">
        <w:rPr>
          <w:b/>
          <w:lang w:val="id-ID"/>
        </w:rPr>
        <w:t>Ferming (Pembingkaian) Laduna Ilma Nurul Insan</w:t>
      </w:r>
    </w:p>
    <w:p w:rsidR="00853A5A" w:rsidRDefault="00853A5A" w:rsidP="00853A5A">
      <w:pPr>
        <w:pStyle w:val="Default"/>
        <w:spacing w:line="360" w:lineRule="auto"/>
        <w:ind w:left="66" w:firstLine="654"/>
        <w:jc w:val="both"/>
        <w:rPr>
          <w:lang w:val="id-ID"/>
        </w:rPr>
      </w:pPr>
      <w:r w:rsidRPr="00137557">
        <w:t>Pada perkembangan, suatu pendekatan teoritis mengenai berbagai</w:t>
      </w:r>
      <w:r w:rsidRPr="00137557">
        <w:rPr>
          <w:lang w:val="id-ID"/>
        </w:rPr>
        <w:t xml:space="preserve"> </w:t>
      </w:r>
      <w:r w:rsidRPr="00137557">
        <w:t>gerakan sosial keagamaan membentuk dirinya lewat studi perihal</w:t>
      </w:r>
      <w:r w:rsidRPr="00137557">
        <w:rPr>
          <w:lang w:val="id-ID"/>
        </w:rPr>
        <w:t xml:space="preserve"> </w:t>
      </w:r>
      <w:r w:rsidRPr="00137557">
        <w:t xml:space="preserve">pembingkaian </w:t>
      </w:r>
      <w:r>
        <w:rPr>
          <w:i/>
          <w:iCs/>
        </w:rPr>
        <w:t>(fr</w:t>
      </w:r>
      <w:r>
        <w:rPr>
          <w:i/>
          <w:iCs/>
          <w:lang w:val="id-ID"/>
        </w:rPr>
        <w:t>e</w:t>
      </w:r>
      <w:r w:rsidRPr="00137557">
        <w:rPr>
          <w:i/>
          <w:iCs/>
        </w:rPr>
        <w:t xml:space="preserve">ming). </w:t>
      </w:r>
      <w:r w:rsidRPr="00137557">
        <w:t xml:space="preserve">bingkai </w:t>
      </w:r>
      <w:r>
        <w:rPr>
          <w:i/>
          <w:iCs/>
        </w:rPr>
        <w:t>(fr</w:t>
      </w:r>
      <w:r>
        <w:rPr>
          <w:i/>
          <w:iCs/>
          <w:lang w:val="id-ID"/>
        </w:rPr>
        <w:t>e</w:t>
      </w:r>
      <w:r w:rsidRPr="00137557">
        <w:rPr>
          <w:i/>
          <w:iCs/>
        </w:rPr>
        <w:t xml:space="preserve">me) </w:t>
      </w:r>
      <w:r w:rsidRPr="00137557">
        <w:t>ialah pembentukan skema</w:t>
      </w:r>
      <w:r w:rsidRPr="00137557">
        <w:rPr>
          <w:lang w:val="id-ID"/>
        </w:rPr>
        <w:t xml:space="preserve"> </w:t>
      </w:r>
      <w:r w:rsidRPr="00137557">
        <w:t>berupa saran kognitif bertujuan terpahami pengalaman serta peristiwa</w:t>
      </w:r>
      <w:r w:rsidRPr="00137557">
        <w:rPr>
          <w:lang w:val="id-ID"/>
        </w:rPr>
        <w:t xml:space="preserve"> </w:t>
      </w:r>
      <w:r w:rsidRPr="00137557">
        <w:t>di dunia luar. Berdasar gerakan sosial keagamaan, adanya skema</w:t>
      </w:r>
      <w:r w:rsidRPr="00137557">
        <w:rPr>
          <w:lang w:val="id-ID"/>
        </w:rPr>
        <w:t xml:space="preserve"> </w:t>
      </w:r>
      <w:r w:rsidRPr="00137557">
        <w:t>berikut sangatlah penting guna diperoleh hasil serta penyebaran</w:t>
      </w:r>
      <w:r w:rsidRPr="00137557">
        <w:rPr>
          <w:lang w:val="id-ID"/>
        </w:rPr>
        <w:t xml:space="preserve"> </w:t>
      </w:r>
      <w:r w:rsidRPr="00137557">
        <w:t>pengertian gerakan bahkan perancangan untuk memobilisasi berbagai</w:t>
      </w:r>
      <w:r w:rsidRPr="00137557">
        <w:rPr>
          <w:lang w:val="id-ID"/>
        </w:rPr>
        <w:t xml:space="preserve"> </w:t>
      </w:r>
      <w:r w:rsidRPr="00137557">
        <w:t>aktor sehingga bisa merangsang tindakan kolektif.</w:t>
      </w:r>
    </w:p>
    <w:p w:rsidR="00853A5A" w:rsidRDefault="00853A5A" w:rsidP="00853A5A">
      <w:pPr>
        <w:pStyle w:val="Default"/>
        <w:spacing w:line="360" w:lineRule="auto"/>
        <w:ind w:left="66" w:firstLine="654"/>
        <w:jc w:val="both"/>
        <w:rPr>
          <w:lang w:val="id-ID"/>
        </w:rPr>
      </w:pPr>
      <w:r>
        <w:rPr>
          <w:lang w:val="id-ID"/>
        </w:rPr>
        <w:t xml:space="preserve">Dari sudut pandang peneliti freming yang dilakukan Laduna Ilma Nurul Insan sangat beragam terkhusus di media sosial. ada beberapa jemaah yang cobah membuat konten dalam setiap aktivitas yang dilakukan oleh Laduna Ilma Nurul Insan seperti pada kegiatan majelis, jemaah merekam dan mengungah di media sosial seperti Youtub dan Faecbook. Ini menjadi salah satu ferming yang </w:t>
      </w:r>
      <w:r>
        <w:rPr>
          <w:lang w:val="id-ID"/>
        </w:rPr>
        <w:lastRenderedPageBreak/>
        <w:t>dilakukan untuk menarik setiap pengguna media sosial dalam hal ini Youtub dan facebook dalam menggikuti majelis.</w:t>
      </w:r>
    </w:p>
    <w:p w:rsidR="00853A5A" w:rsidRPr="00703BDD" w:rsidRDefault="00853A5A" w:rsidP="00853A5A">
      <w:pPr>
        <w:pStyle w:val="Default"/>
        <w:spacing w:after="240" w:line="360" w:lineRule="auto"/>
        <w:ind w:left="66" w:firstLine="654"/>
        <w:jc w:val="both"/>
        <w:rPr>
          <w:b/>
          <w:lang w:val="id-ID"/>
        </w:rPr>
      </w:pPr>
      <w:r>
        <w:rPr>
          <w:lang w:val="id-ID"/>
        </w:rPr>
        <w:t>Laduna Ilma Nurul Insan coba membingkai dakwah agama dengan media, seperti dalam kegiatan majelis dalam pembawaan materi dakwah yang dilakukan Imam Sukron selalu mengunakan Power point dan ini merupakan hal yang baru bagi masyarakat yang memgikutinya.</w:t>
      </w:r>
    </w:p>
    <w:p w:rsidR="00853A5A" w:rsidRDefault="00853A5A" w:rsidP="00853A5A">
      <w:pPr>
        <w:pStyle w:val="Default"/>
        <w:numPr>
          <w:ilvl w:val="0"/>
          <w:numId w:val="36"/>
        </w:numPr>
        <w:spacing w:line="360" w:lineRule="auto"/>
        <w:ind w:left="709"/>
        <w:jc w:val="both"/>
        <w:rPr>
          <w:b/>
          <w:lang w:val="id-ID"/>
        </w:rPr>
      </w:pPr>
      <w:r w:rsidRPr="00137557">
        <w:rPr>
          <w:b/>
          <w:lang w:val="id-ID"/>
        </w:rPr>
        <w:t>Respon Masyarakat Terhadap Laduna Ilma Nurul Insan</w:t>
      </w:r>
    </w:p>
    <w:p w:rsidR="00853A5A" w:rsidRDefault="00853A5A" w:rsidP="00853A5A">
      <w:pPr>
        <w:pStyle w:val="Default"/>
        <w:spacing w:line="360" w:lineRule="auto"/>
        <w:ind w:left="66" w:firstLine="643"/>
        <w:jc w:val="both"/>
        <w:rPr>
          <w:lang w:val="id-ID"/>
        </w:rPr>
      </w:pPr>
      <w:r>
        <w:rPr>
          <w:lang w:val="id-ID"/>
        </w:rPr>
        <w:t>D</w:t>
      </w:r>
      <w:r w:rsidRPr="00536CA2">
        <w:rPr>
          <w:lang w:val="id-ID"/>
        </w:rPr>
        <w:t>ari apa yang peneliti lihat dilapangan masih ada</w:t>
      </w:r>
      <w:r>
        <w:rPr>
          <w:lang w:val="id-ID"/>
        </w:rPr>
        <w:t xml:space="preserve"> banyak</w:t>
      </w:r>
      <w:r w:rsidRPr="00536CA2">
        <w:rPr>
          <w:lang w:val="id-ID"/>
        </w:rPr>
        <w:t xml:space="preserve"> masyarakat yang tidak mengetahui </w:t>
      </w:r>
      <w:r>
        <w:rPr>
          <w:lang w:val="id-ID"/>
        </w:rPr>
        <w:t>gerakan Laduna Ilma Nurul Insan, karena mengangap LINI tertutup untuk umum, hanya bisa masuk apa bila itu anggota atau jema’ahnya. Ini seperti yang dikatakan oleh Hardianto Paputungan :</w:t>
      </w:r>
    </w:p>
    <w:p w:rsidR="00853A5A" w:rsidRPr="00703BDD" w:rsidRDefault="00853A5A" w:rsidP="00853A5A">
      <w:pPr>
        <w:pStyle w:val="Default"/>
        <w:spacing w:after="240" w:line="276" w:lineRule="auto"/>
        <w:ind w:left="709" w:firstLine="643"/>
        <w:jc w:val="both"/>
        <w:rPr>
          <w:lang w:val="id-ID"/>
        </w:rPr>
      </w:pPr>
      <w:r>
        <w:rPr>
          <w:lang w:val="id-ID"/>
        </w:rPr>
        <w:t>“Saya kurang mengetahui pasti gerakan keagamaan LINI sendiri ya, karena saya bukan anggota di dalamnya. Tapi ada beberapa hal yang saya tau seperti Imam Sukron membantu siapa saja yang kekurangan uang untuk sekolah.”</w:t>
      </w:r>
      <w:r>
        <w:rPr>
          <w:rStyle w:val="FootnoteReference"/>
        </w:rPr>
        <w:footnoteReference w:id="98"/>
      </w:r>
    </w:p>
    <w:p w:rsidR="00853A5A" w:rsidRDefault="00853A5A" w:rsidP="00853A5A">
      <w:pPr>
        <w:pStyle w:val="Default"/>
        <w:spacing w:line="360" w:lineRule="auto"/>
        <w:ind w:left="66" w:firstLine="643"/>
        <w:jc w:val="both"/>
        <w:rPr>
          <w:lang w:val="id-ID"/>
        </w:rPr>
      </w:pPr>
      <w:r>
        <w:rPr>
          <w:lang w:val="id-ID"/>
        </w:rPr>
        <w:t>Memang gerakan yang dilakukan oleh Laduna Ilma Nurul Insan tidak terlihat oleh masyarakat yang bukan anggotanya. Ini bisa dilihat dengan anggapan masyarakat yang mengangap LINI tertutup bagi yang buka anggotanya.</w:t>
      </w:r>
    </w:p>
    <w:p w:rsidR="00853A5A" w:rsidRPr="00703BDD" w:rsidRDefault="00853A5A" w:rsidP="00853A5A">
      <w:pPr>
        <w:pStyle w:val="Default"/>
        <w:spacing w:line="360" w:lineRule="auto"/>
        <w:ind w:left="66" w:firstLine="643"/>
        <w:jc w:val="both"/>
        <w:rPr>
          <w:lang w:val="id-ID"/>
        </w:rPr>
      </w:pPr>
      <w:r w:rsidRPr="00137557">
        <w:rPr>
          <w:lang w:val="id-ID"/>
        </w:rPr>
        <w:t>Adapun respon masyarakat terhadap gerakan yang dilakukan Laduna Ilma Nurul Insan, menurut Idri Datunsolang :</w:t>
      </w:r>
    </w:p>
    <w:p w:rsidR="00853A5A" w:rsidRDefault="00853A5A" w:rsidP="00853A5A">
      <w:pPr>
        <w:pStyle w:val="Default"/>
        <w:spacing w:after="240" w:line="276" w:lineRule="auto"/>
        <w:ind w:left="709" w:firstLine="720"/>
        <w:jc w:val="both"/>
        <w:rPr>
          <w:lang w:val="id-ID"/>
        </w:rPr>
      </w:pPr>
      <w:r>
        <w:rPr>
          <w:lang w:val="id-ID"/>
        </w:rPr>
        <w:t>“Laduna Ilma Nurul Insan sangat membantu masyarakat. Seperti menyekolahkan anak-anak yang kurang mampu tanpa melihat latar belakang dari orang tersebut”.</w:t>
      </w:r>
      <w:r>
        <w:rPr>
          <w:rStyle w:val="FootnoteReference"/>
        </w:rPr>
        <w:footnoteReference w:id="99"/>
      </w:r>
    </w:p>
    <w:p w:rsidR="00853A5A" w:rsidRPr="00137557" w:rsidRDefault="00853A5A" w:rsidP="00853A5A">
      <w:pPr>
        <w:pStyle w:val="Default"/>
        <w:spacing w:line="360" w:lineRule="auto"/>
        <w:ind w:left="66" w:firstLine="654"/>
        <w:jc w:val="both"/>
        <w:rPr>
          <w:lang w:val="id-ID"/>
        </w:rPr>
      </w:pPr>
      <w:r w:rsidRPr="00137557">
        <w:rPr>
          <w:lang w:val="id-ID"/>
        </w:rPr>
        <w:t>Dari pernyatan di atas peneliti melihat hadirnya Laduna Ilama Nurul Insan mendapatkan repon positif dari masyarakat. Masyarakat sangat terbantu terkuhusunya yang berada di desa Tombolango. Lewat gerakan sosial yang dilakukan oleh Laduna Ilma Nurul Insan memberikan dampa langsung kepada masyarakat.</w:t>
      </w:r>
    </w:p>
    <w:p w:rsidR="00853A5A" w:rsidRDefault="00853A5A" w:rsidP="00853A5A">
      <w:pPr>
        <w:pStyle w:val="Default"/>
        <w:spacing w:line="360" w:lineRule="auto"/>
        <w:ind w:firstLine="720"/>
        <w:jc w:val="both"/>
        <w:rPr>
          <w:lang w:val="id-ID"/>
        </w:rPr>
      </w:pPr>
      <w:r>
        <w:rPr>
          <w:lang w:val="id-ID"/>
        </w:rPr>
        <w:lastRenderedPageBreak/>
        <w:t>Ini sesuai dengan apa yang dijelaskan oleh imam Sukron selaku pendiri :</w:t>
      </w:r>
    </w:p>
    <w:p w:rsidR="00853A5A" w:rsidRDefault="00853A5A" w:rsidP="00853A5A">
      <w:pPr>
        <w:pStyle w:val="Default"/>
        <w:spacing w:line="276" w:lineRule="auto"/>
        <w:ind w:left="709" w:firstLine="720"/>
        <w:jc w:val="both"/>
        <w:rPr>
          <w:lang w:val="id-ID"/>
        </w:rPr>
      </w:pPr>
      <w:r>
        <w:rPr>
          <w:lang w:val="id-ID"/>
        </w:rPr>
        <w:t>“Saya membantu orang atas dasar keiklahsan dan keridoan Allah. Tanpa melihat siapa orang tersebut dan tidak membeda-bedakan sekalipun orang itu beragama lain.”</w:t>
      </w:r>
    </w:p>
    <w:p w:rsidR="00853A5A" w:rsidRDefault="00853A5A" w:rsidP="00853A5A">
      <w:pPr>
        <w:pStyle w:val="Default"/>
        <w:spacing w:line="360" w:lineRule="auto"/>
        <w:ind w:left="709" w:firstLine="720"/>
        <w:jc w:val="both"/>
        <w:rPr>
          <w:lang w:val="id-ID"/>
        </w:rPr>
      </w:pPr>
    </w:p>
    <w:p w:rsidR="00853A5A" w:rsidRPr="00137557" w:rsidRDefault="00853A5A" w:rsidP="00853A5A">
      <w:pPr>
        <w:pStyle w:val="Default"/>
        <w:spacing w:line="360" w:lineRule="auto"/>
        <w:ind w:left="66" w:firstLine="643"/>
        <w:jc w:val="both"/>
        <w:rPr>
          <w:lang w:val="id-ID"/>
        </w:rPr>
      </w:pPr>
      <w:r w:rsidRPr="00137557">
        <w:rPr>
          <w:lang w:val="id-ID"/>
        </w:rPr>
        <w:t>Namun tidak bisa dipungkiri pasti ada beberapa orang yang kurang menyukai Laduna Ilam Nurul Insan.  menurut pernyataan Imam Sukron :</w:t>
      </w:r>
    </w:p>
    <w:p w:rsidR="00853A5A" w:rsidRDefault="00853A5A" w:rsidP="00853A5A">
      <w:pPr>
        <w:pStyle w:val="Default"/>
        <w:spacing w:after="240" w:line="276" w:lineRule="auto"/>
        <w:ind w:left="709" w:firstLine="720"/>
        <w:jc w:val="both"/>
        <w:rPr>
          <w:lang w:val="id-ID"/>
        </w:rPr>
      </w:pPr>
      <w:r>
        <w:rPr>
          <w:lang w:val="id-ID"/>
        </w:rPr>
        <w:t>“Tidak bisa dipungkiri bahwasanya ada beberapa orang yang kurang suka dengan kita, entah terlepasa dari orang itu pernah dibantu sekali pun. Namun saya mengangap itu semua hanya lah ujian yang diberikan oleh Allah bagi saya.</w:t>
      </w:r>
      <w:r>
        <w:rPr>
          <w:rStyle w:val="FootnoteReference"/>
        </w:rPr>
        <w:footnoteReference w:id="100"/>
      </w:r>
      <w:r>
        <w:rPr>
          <w:lang w:val="id-ID"/>
        </w:rPr>
        <w:t xml:space="preserve">  </w:t>
      </w:r>
    </w:p>
    <w:p w:rsidR="00853A5A" w:rsidRDefault="00853A5A" w:rsidP="00853A5A">
      <w:pPr>
        <w:pStyle w:val="Default"/>
        <w:spacing w:after="240" w:line="360" w:lineRule="auto"/>
        <w:ind w:left="66" w:firstLine="654"/>
        <w:jc w:val="both"/>
        <w:rPr>
          <w:lang w:val="id-ID"/>
        </w:rPr>
      </w:pPr>
      <w:r w:rsidRPr="00137557">
        <w:rPr>
          <w:lang w:val="id-ID"/>
        </w:rPr>
        <w:t>Dari apa yang dijelaskan oleh imam Sukron di atas bahwasanya ada beberapa orang yang meskipun sudah dibantu masih kurang suka dengannya entah itu didasari oleh permasalahan peribadi atau dipengaruhi orang lain.</w:t>
      </w:r>
    </w:p>
    <w:p w:rsidR="00853A5A" w:rsidRDefault="00853A5A" w:rsidP="00853A5A">
      <w:pPr>
        <w:pStyle w:val="Default"/>
        <w:numPr>
          <w:ilvl w:val="0"/>
          <w:numId w:val="34"/>
        </w:numPr>
        <w:spacing w:line="360" w:lineRule="auto"/>
        <w:ind w:left="426"/>
        <w:jc w:val="both"/>
        <w:rPr>
          <w:b/>
          <w:lang w:val="id-ID"/>
        </w:rPr>
      </w:pPr>
      <w:r>
        <w:rPr>
          <w:b/>
          <w:lang w:val="id-ID"/>
        </w:rPr>
        <w:t>Pembahasan Hasil Penelitian</w:t>
      </w:r>
    </w:p>
    <w:p w:rsidR="00853A5A" w:rsidRDefault="00853A5A" w:rsidP="00853A5A">
      <w:pPr>
        <w:pStyle w:val="Default"/>
        <w:spacing w:after="240" w:line="360" w:lineRule="auto"/>
        <w:ind w:left="66" w:firstLine="654"/>
        <w:jc w:val="both"/>
        <w:rPr>
          <w:lang w:val="id-ID"/>
        </w:rPr>
      </w:pPr>
      <w:r>
        <w:rPr>
          <w:lang w:val="id-ID"/>
        </w:rPr>
        <w:t>Hasil penelitian yang dilakukan oleh peneliti melalui proses Observasi, wawancara dan dokumentasi ini lalu dianalisis. Agar mendapatkan data yang dibutuhkan untuk penyusunan skripsi peneliti dengan judul Gerakan Keagamaan Laduna Ilma di desa Tombolango, kecamatan Lolak, kabupaten Bolaang Mongondow. Dengan mewawancarai pendiri Laduna Ilma, pembina, ketua yayasan, sekertaris yayasan dan masyarakat desa tombolanngo. Penelitian ini bertujuan untuk mendapatkan hasil dan menjawab rumusan masalah pada bab i.</w:t>
      </w:r>
    </w:p>
    <w:p w:rsidR="00853A5A" w:rsidRPr="0047676E" w:rsidRDefault="00853A5A" w:rsidP="00853A5A">
      <w:pPr>
        <w:pStyle w:val="Default"/>
        <w:numPr>
          <w:ilvl w:val="2"/>
          <w:numId w:val="34"/>
        </w:numPr>
        <w:spacing w:line="360" w:lineRule="auto"/>
        <w:ind w:left="709"/>
        <w:jc w:val="both"/>
        <w:rPr>
          <w:b/>
          <w:lang w:val="id-ID"/>
        </w:rPr>
      </w:pPr>
      <w:r>
        <w:rPr>
          <w:b/>
          <w:lang w:val="id-ID"/>
        </w:rPr>
        <w:t>Gerakan Keagamaan Laduna Ilma</w:t>
      </w:r>
    </w:p>
    <w:p w:rsidR="00853A5A" w:rsidRDefault="00853A5A" w:rsidP="00853A5A">
      <w:pPr>
        <w:pStyle w:val="Default"/>
        <w:spacing w:line="360" w:lineRule="auto"/>
        <w:ind w:left="66" w:firstLine="654"/>
        <w:jc w:val="both"/>
        <w:rPr>
          <w:lang w:val="id-ID"/>
        </w:rPr>
      </w:pPr>
      <w:r>
        <w:rPr>
          <w:lang w:val="id-ID"/>
        </w:rPr>
        <w:t xml:space="preserve">Laduna Ilma Nurul Insan, merupakan sebuah gerakan keagamaan yang hadir di desa Tombolango, didirikan oleh Imam Sukron Mamonto, SE, MM, pada tanggl 31 Januari 2013. Hadirnya Laduna Ilma Nurul Insan terjadi karena merespon surat pengeluaran dari Laduna Ilma Indonesia kepda Imam Sukron Mamonto, sebagai mana surat yang dikeluarkan Laduna Ilma Indonesia, Imam </w:t>
      </w:r>
      <w:r>
        <w:rPr>
          <w:lang w:val="id-ID"/>
        </w:rPr>
        <w:lastRenderedPageBreak/>
        <w:t>Sukron menanggapi dengan membentuk LINI dengan dasar untuk mengcover jemaah terhususnya yang mengikutinya. Karena pada dasarnya Imam Sukron diberikan mandat secara langsung oleh Imam Awal untuk melanjutkan kepemimpinannya setelah kepergiannya.</w:t>
      </w:r>
    </w:p>
    <w:p w:rsidR="00853A5A" w:rsidRDefault="00853A5A" w:rsidP="00853A5A">
      <w:pPr>
        <w:pStyle w:val="Default"/>
        <w:spacing w:line="360" w:lineRule="auto"/>
        <w:ind w:left="66" w:firstLine="654"/>
        <w:jc w:val="both"/>
        <w:rPr>
          <w:lang w:val="id-ID"/>
        </w:rPr>
      </w:pPr>
      <w:r>
        <w:rPr>
          <w:lang w:val="id-ID"/>
        </w:rPr>
        <w:t xml:space="preserve">Laduna Ilma Nurul Insan masih berdiri hingga sekarang ini di desa Tombolang, dan eksis dalam melaksanakan gerakan sosial kegamaan. Ini bisa di lihat dari Visi Misi LINI. </w:t>
      </w:r>
    </w:p>
    <w:p w:rsidR="00853A5A" w:rsidRDefault="00853A5A" w:rsidP="00853A5A">
      <w:pPr>
        <w:pStyle w:val="Default"/>
        <w:spacing w:after="240" w:line="360" w:lineRule="auto"/>
        <w:ind w:left="66" w:firstLine="654"/>
        <w:jc w:val="both"/>
        <w:rPr>
          <w:lang w:val="id-ID"/>
        </w:rPr>
      </w:pPr>
      <w:r>
        <w:rPr>
          <w:lang w:val="id-ID"/>
        </w:rPr>
        <w:t>Maksud dan tujuan terdiri atas dua bidang yaitu bidang sosial dan keagamaan. Bidang sosial yaitu bertujuan  sebagai wadah berkumpulnya setiap insan yang berperan sebagai anggota yang setiap tindakan atau dalam bersikap setiap pengurusnya dan umumnya memiliki tujuan dan aturan yang telah disepakati bersama dan memilikihubunngan silaturahim antar sesama. Bidang keagamaan adalh menyelenggarakan kegiatan aktifitas pendekatan kepada Sang Pencipta Tuhan Yang Maha Esa seperti yang dianjurkan Nabi Muhammad SAW, bedasarkan Al Qur’an dan AS-Sunnah.</w:t>
      </w:r>
    </w:p>
    <w:p w:rsidR="00853A5A" w:rsidRDefault="00853A5A" w:rsidP="00853A5A">
      <w:pPr>
        <w:pStyle w:val="Default"/>
        <w:spacing w:line="360" w:lineRule="auto"/>
        <w:ind w:firstLine="720"/>
        <w:jc w:val="both"/>
        <w:rPr>
          <w:lang w:val="id-ID"/>
        </w:rPr>
      </w:pPr>
      <w:r>
        <w:rPr>
          <w:lang w:val="id-ID"/>
        </w:rPr>
        <w:t>Ada pun gerakan keagamaan yang dilakukan oleh Laduna Ilma Nurul  Insan yang di atur dalam bidang keagamaan meliputi</w:t>
      </w:r>
      <w:r>
        <w:rPr>
          <w:rStyle w:val="FootnoteReference"/>
        </w:rPr>
        <w:footnoteReference w:id="101"/>
      </w:r>
      <w:r>
        <w:rPr>
          <w:lang w:val="id-ID"/>
        </w:rPr>
        <w:t xml:space="preserve"> :</w:t>
      </w:r>
    </w:p>
    <w:p w:rsidR="00853A5A" w:rsidRDefault="00853A5A" w:rsidP="00853A5A">
      <w:pPr>
        <w:pStyle w:val="Default"/>
        <w:spacing w:line="360" w:lineRule="auto"/>
        <w:ind w:firstLine="720"/>
        <w:jc w:val="both"/>
        <w:rPr>
          <w:lang w:val="id-ID"/>
        </w:rPr>
      </w:pPr>
      <w:r>
        <w:rPr>
          <w:lang w:val="id-ID"/>
        </w:rPr>
        <w:t>1) Mendirikan sarana Ibadah</w:t>
      </w:r>
    </w:p>
    <w:p w:rsidR="00853A5A" w:rsidRDefault="00853A5A" w:rsidP="00853A5A">
      <w:pPr>
        <w:pStyle w:val="Default"/>
        <w:spacing w:line="360" w:lineRule="auto"/>
        <w:ind w:firstLine="720"/>
        <w:jc w:val="both"/>
        <w:rPr>
          <w:lang w:val="id-ID"/>
        </w:rPr>
      </w:pPr>
      <w:r>
        <w:rPr>
          <w:lang w:val="id-ID"/>
        </w:rPr>
        <w:t>2) Menyelenggarakan  Pondok Pesantren dan Madrasah</w:t>
      </w:r>
    </w:p>
    <w:p w:rsidR="00853A5A" w:rsidRDefault="00853A5A" w:rsidP="00853A5A">
      <w:pPr>
        <w:pStyle w:val="Default"/>
        <w:spacing w:line="360" w:lineRule="auto"/>
        <w:ind w:firstLine="720"/>
        <w:jc w:val="both"/>
        <w:rPr>
          <w:lang w:val="id-ID"/>
        </w:rPr>
      </w:pPr>
      <w:r>
        <w:rPr>
          <w:lang w:val="id-ID"/>
        </w:rPr>
        <w:t>3) Menerima dan menyeluruhkan amal zakat, infaq dan sedekah</w:t>
      </w:r>
    </w:p>
    <w:p w:rsidR="00853A5A" w:rsidRDefault="00853A5A" w:rsidP="00853A5A">
      <w:pPr>
        <w:pStyle w:val="Default"/>
        <w:spacing w:line="360" w:lineRule="auto"/>
        <w:ind w:firstLine="720"/>
        <w:jc w:val="both"/>
        <w:rPr>
          <w:lang w:val="id-ID"/>
        </w:rPr>
      </w:pPr>
      <w:r>
        <w:rPr>
          <w:lang w:val="id-ID"/>
        </w:rPr>
        <w:t>4) Meningkatkan pemahaman keagamaan</w:t>
      </w:r>
    </w:p>
    <w:p w:rsidR="00853A5A" w:rsidRDefault="00853A5A" w:rsidP="00853A5A">
      <w:pPr>
        <w:pStyle w:val="Default"/>
        <w:spacing w:line="360" w:lineRule="auto"/>
        <w:ind w:firstLine="720"/>
        <w:jc w:val="both"/>
        <w:rPr>
          <w:lang w:val="id-ID"/>
        </w:rPr>
      </w:pPr>
      <w:r>
        <w:rPr>
          <w:lang w:val="id-ID"/>
        </w:rPr>
        <w:t>5) Melaksanakan Syi’ar Agama</w:t>
      </w:r>
    </w:p>
    <w:p w:rsidR="00853A5A" w:rsidRDefault="00853A5A" w:rsidP="00853A5A">
      <w:pPr>
        <w:pStyle w:val="Default"/>
        <w:spacing w:after="240" w:line="360" w:lineRule="auto"/>
        <w:ind w:firstLine="720"/>
        <w:jc w:val="both"/>
        <w:rPr>
          <w:lang w:val="id-ID"/>
        </w:rPr>
      </w:pPr>
      <w:r>
        <w:rPr>
          <w:lang w:val="id-ID"/>
        </w:rPr>
        <w:t>6) Studi banding Keagamaan</w:t>
      </w:r>
    </w:p>
    <w:p w:rsidR="00853A5A" w:rsidRPr="00137557" w:rsidRDefault="00853A5A" w:rsidP="00853A5A">
      <w:pPr>
        <w:pStyle w:val="Default"/>
        <w:spacing w:line="360" w:lineRule="auto"/>
        <w:ind w:left="66" w:firstLine="654"/>
        <w:jc w:val="both"/>
        <w:rPr>
          <w:lang w:val="id-ID"/>
        </w:rPr>
      </w:pPr>
      <w:r w:rsidRPr="00137557">
        <w:rPr>
          <w:lang w:val="id-ID"/>
        </w:rPr>
        <w:t>Gerakan sosial Laduna Ilma Nurul Insan sendiri sudah tertuang dalam program yayasan dalam bidang sosial Laduna Ilma Nurul Insan meliputi</w:t>
      </w:r>
      <w:r>
        <w:rPr>
          <w:rStyle w:val="FootnoteReference"/>
        </w:rPr>
        <w:footnoteReference w:id="102"/>
      </w:r>
      <w:r w:rsidRPr="00137557">
        <w:rPr>
          <w:lang w:val="id-ID"/>
        </w:rPr>
        <w:t xml:space="preserve"> :</w:t>
      </w:r>
    </w:p>
    <w:p w:rsidR="00853A5A" w:rsidRDefault="00853A5A" w:rsidP="00853A5A">
      <w:pPr>
        <w:pStyle w:val="Default"/>
        <w:numPr>
          <w:ilvl w:val="0"/>
          <w:numId w:val="37"/>
        </w:numPr>
        <w:spacing w:line="360" w:lineRule="auto"/>
        <w:jc w:val="both"/>
        <w:rPr>
          <w:lang w:val="id-ID"/>
        </w:rPr>
      </w:pPr>
      <w:r>
        <w:rPr>
          <w:lang w:val="id-ID"/>
        </w:rPr>
        <w:t xml:space="preserve">Lembaga formal dan non formal : </w:t>
      </w:r>
      <w:r w:rsidRPr="00137557">
        <w:rPr>
          <w:lang w:val="id-ID"/>
        </w:rPr>
        <w:t xml:space="preserve">Termasuk pendidikan dari tingkatan Kelompok Bermain, Sekolah Dasar (SD), Sekolah </w:t>
      </w:r>
      <w:r w:rsidRPr="00137557">
        <w:rPr>
          <w:lang w:val="id-ID"/>
        </w:rPr>
        <w:lastRenderedPageBreak/>
        <w:t>Menengah Tingkat Pertama (SMP), Sekolah Umum (SMU)/Sekolah menegah Tingkat Atas (SMA), Sekolah Menengah Keterampilan (SMK), Akademik, Politeknik, Perguruan Tinggi, Kursus-kursus Keterampilan, Sekolah Lemah Mental.</w:t>
      </w:r>
    </w:p>
    <w:p w:rsidR="00853A5A" w:rsidRDefault="00853A5A" w:rsidP="00853A5A">
      <w:pPr>
        <w:pStyle w:val="Default"/>
        <w:numPr>
          <w:ilvl w:val="0"/>
          <w:numId w:val="37"/>
        </w:numPr>
        <w:spacing w:line="360" w:lineRule="auto"/>
        <w:jc w:val="both"/>
        <w:rPr>
          <w:lang w:val="id-ID"/>
        </w:rPr>
      </w:pPr>
      <w:r w:rsidRPr="00137557">
        <w:rPr>
          <w:lang w:val="id-ID"/>
        </w:rPr>
        <w:t>Panti Asuhan, Rumah Yatim Piatu, Panti Jompo, Panti Werda</w:t>
      </w:r>
    </w:p>
    <w:p w:rsidR="00853A5A" w:rsidRDefault="00853A5A" w:rsidP="00853A5A">
      <w:pPr>
        <w:pStyle w:val="Default"/>
        <w:numPr>
          <w:ilvl w:val="0"/>
          <w:numId w:val="37"/>
        </w:numPr>
        <w:spacing w:line="360" w:lineRule="auto"/>
        <w:jc w:val="both"/>
        <w:rPr>
          <w:lang w:val="id-ID"/>
        </w:rPr>
      </w:pPr>
      <w:r w:rsidRPr="00137557">
        <w:rPr>
          <w:lang w:val="id-ID"/>
        </w:rPr>
        <w:t>Rumah Sakit, Poliklinik dan Laboratorium</w:t>
      </w:r>
    </w:p>
    <w:p w:rsidR="00853A5A" w:rsidRDefault="00853A5A" w:rsidP="00853A5A">
      <w:pPr>
        <w:pStyle w:val="Default"/>
        <w:numPr>
          <w:ilvl w:val="0"/>
          <w:numId w:val="37"/>
        </w:numPr>
        <w:spacing w:line="360" w:lineRule="auto"/>
        <w:jc w:val="both"/>
        <w:rPr>
          <w:lang w:val="id-ID"/>
        </w:rPr>
      </w:pPr>
      <w:r w:rsidRPr="00137557">
        <w:rPr>
          <w:lang w:val="id-ID"/>
        </w:rPr>
        <w:t>Pembinaan Olah Raga</w:t>
      </w:r>
    </w:p>
    <w:p w:rsidR="00853A5A" w:rsidRDefault="00853A5A" w:rsidP="00853A5A">
      <w:pPr>
        <w:pStyle w:val="Default"/>
        <w:numPr>
          <w:ilvl w:val="0"/>
          <w:numId w:val="37"/>
        </w:numPr>
        <w:spacing w:line="360" w:lineRule="auto"/>
        <w:jc w:val="both"/>
        <w:rPr>
          <w:lang w:val="id-ID"/>
        </w:rPr>
      </w:pPr>
      <w:r w:rsidRPr="00137557">
        <w:rPr>
          <w:lang w:val="id-ID"/>
        </w:rPr>
        <w:t>Penelitian dibidang ilmu pengetahuan</w:t>
      </w:r>
    </w:p>
    <w:p w:rsidR="00853A5A" w:rsidRPr="00137557" w:rsidRDefault="00853A5A" w:rsidP="00853A5A">
      <w:pPr>
        <w:pStyle w:val="Default"/>
        <w:numPr>
          <w:ilvl w:val="0"/>
          <w:numId w:val="37"/>
        </w:numPr>
        <w:spacing w:line="360" w:lineRule="auto"/>
        <w:jc w:val="both"/>
        <w:rPr>
          <w:lang w:val="id-ID"/>
        </w:rPr>
      </w:pPr>
      <w:r w:rsidRPr="00137557">
        <w:rPr>
          <w:lang w:val="id-ID"/>
        </w:rPr>
        <w:t>Studi Banding</w:t>
      </w:r>
    </w:p>
    <w:p w:rsidR="00853A5A" w:rsidRDefault="00853A5A" w:rsidP="00853A5A">
      <w:pPr>
        <w:pStyle w:val="Default"/>
        <w:spacing w:after="240" w:line="360" w:lineRule="auto"/>
        <w:ind w:left="66" w:firstLine="654"/>
        <w:jc w:val="both"/>
        <w:rPr>
          <w:lang w:val="id-ID"/>
        </w:rPr>
      </w:pPr>
      <w:r>
        <w:rPr>
          <w:lang w:val="id-ID"/>
        </w:rPr>
        <w:t>Sedangkan bicara gerakan politik, Imam Sukron selaku pendiri Laduna Ilma Nurul Insan memberikan kebebasan kepada setiap anggota dan jema’ahnya untuk menentukan pilihannya tidak ada unsur paksaan. Karena menurut Imam Sukron Agama tidak Boleh dicampur adukann dengan politik.</w:t>
      </w:r>
    </w:p>
    <w:p w:rsidR="00853A5A" w:rsidRDefault="00853A5A" w:rsidP="00853A5A">
      <w:pPr>
        <w:pStyle w:val="Default"/>
        <w:numPr>
          <w:ilvl w:val="2"/>
          <w:numId w:val="34"/>
        </w:numPr>
        <w:spacing w:line="360" w:lineRule="auto"/>
        <w:ind w:left="426"/>
        <w:jc w:val="both"/>
        <w:rPr>
          <w:b/>
          <w:lang w:val="id-ID"/>
        </w:rPr>
      </w:pPr>
      <w:r w:rsidRPr="00C662FB">
        <w:rPr>
          <w:b/>
          <w:lang w:val="id-ID"/>
        </w:rPr>
        <w:t xml:space="preserve">Respon Masyarakat Terhadap Gerakan </w:t>
      </w:r>
      <w:r>
        <w:rPr>
          <w:b/>
          <w:lang w:val="id-ID"/>
        </w:rPr>
        <w:t xml:space="preserve">Keagamaan </w:t>
      </w:r>
      <w:r w:rsidRPr="00C662FB">
        <w:rPr>
          <w:b/>
          <w:lang w:val="id-ID"/>
        </w:rPr>
        <w:t>Laduna Ilma</w:t>
      </w:r>
    </w:p>
    <w:p w:rsidR="00853A5A" w:rsidRDefault="00853A5A" w:rsidP="00853A5A">
      <w:pPr>
        <w:pStyle w:val="Default"/>
        <w:spacing w:line="360" w:lineRule="auto"/>
        <w:ind w:left="66" w:firstLine="654"/>
        <w:jc w:val="both"/>
        <w:rPr>
          <w:lang w:val="id-ID"/>
        </w:rPr>
      </w:pPr>
      <w:r>
        <w:rPr>
          <w:lang w:val="id-ID"/>
        </w:rPr>
        <w:t xml:space="preserve">Jika melihat respon masyarakat terhadap gerakan keagamaan Laduna Ilma Nurul Insan sanggat beragam tergantung seberapa tau dan dekat orang tersebut melihat gerakan keagamaan LINI. </w:t>
      </w:r>
      <w:r w:rsidRPr="00C662FB">
        <w:rPr>
          <w:lang w:val="id-ID"/>
        </w:rPr>
        <w:t>Memang gerakan yang dilakukan oleh Laduna Ilma Nurul Insan tidak terlihat oleh m</w:t>
      </w:r>
      <w:r>
        <w:rPr>
          <w:lang w:val="id-ID"/>
        </w:rPr>
        <w:t>asyarakat yang bukan anggotanya i</w:t>
      </w:r>
      <w:r w:rsidRPr="00C662FB">
        <w:rPr>
          <w:lang w:val="id-ID"/>
        </w:rPr>
        <w:t>ni bisa dilihat dengan anggapan masyarakat yang mengangap LINI tertutup bagi yang buka anggotanya.</w:t>
      </w:r>
      <w:r>
        <w:rPr>
          <w:lang w:val="id-ID"/>
        </w:rPr>
        <w:t xml:space="preserve"> </w:t>
      </w:r>
    </w:p>
    <w:p w:rsidR="00853A5A" w:rsidRPr="00C662FB" w:rsidRDefault="00853A5A" w:rsidP="00853A5A">
      <w:pPr>
        <w:pStyle w:val="Default"/>
        <w:spacing w:line="360" w:lineRule="auto"/>
        <w:ind w:left="66" w:firstLine="654"/>
        <w:jc w:val="both"/>
        <w:rPr>
          <w:lang w:val="id-ID"/>
        </w:rPr>
      </w:pPr>
    </w:p>
    <w:p w:rsidR="00853A5A" w:rsidRPr="00C662FB" w:rsidRDefault="00853A5A" w:rsidP="00853A5A">
      <w:pPr>
        <w:pStyle w:val="Default"/>
        <w:spacing w:line="360" w:lineRule="auto"/>
        <w:ind w:left="66"/>
        <w:jc w:val="both"/>
        <w:rPr>
          <w:lang w:val="id-ID"/>
        </w:rPr>
      </w:pPr>
    </w:p>
    <w:p w:rsidR="00853A5A" w:rsidRPr="0047676E" w:rsidRDefault="00853A5A" w:rsidP="00853A5A">
      <w:pPr>
        <w:pStyle w:val="Default"/>
        <w:spacing w:line="360" w:lineRule="auto"/>
        <w:ind w:left="66" w:firstLine="654"/>
        <w:jc w:val="both"/>
        <w:rPr>
          <w:b/>
          <w:lang w:val="id-ID"/>
        </w:rPr>
      </w:pPr>
    </w:p>
    <w:p w:rsidR="00853A5A" w:rsidRPr="0047676E" w:rsidRDefault="00853A5A" w:rsidP="00853A5A">
      <w:pPr>
        <w:pStyle w:val="Default"/>
        <w:spacing w:line="360" w:lineRule="auto"/>
        <w:ind w:left="426" w:firstLine="654"/>
        <w:jc w:val="both"/>
        <w:rPr>
          <w:lang w:val="id-ID"/>
        </w:rPr>
      </w:pPr>
    </w:p>
    <w:p w:rsidR="00853A5A" w:rsidRPr="00A0099B" w:rsidRDefault="00853A5A" w:rsidP="00853A5A">
      <w:pPr>
        <w:pStyle w:val="Default"/>
        <w:spacing w:line="360" w:lineRule="auto"/>
        <w:jc w:val="both"/>
        <w:rPr>
          <w:lang w:val="id-ID"/>
        </w:rPr>
      </w:pPr>
    </w:p>
    <w:p w:rsidR="00853A5A" w:rsidRDefault="00853A5A" w:rsidP="00853A5A">
      <w:pPr>
        <w:spacing w:line="360" w:lineRule="auto"/>
        <w:jc w:val="both"/>
        <w:rPr>
          <w:rFonts w:ascii="Times New Roman" w:hAnsi="Times New Roman" w:cs="Times New Roman"/>
          <w:b/>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center"/>
        <w:rPr>
          <w:rFonts w:ascii="Times New Roman" w:hAnsi="Times New Roman" w:cs="Times New Roman"/>
          <w:b/>
          <w:sz w:val="24"/>
          <w:szCs w:val="24"/>
        </w:rPr>
        <w:sectPr w:rsidR="00853A5A" w:rsidSect="00853A5A">
          <w:pgSz w:w="11907" w:h="16839" w:code="9"/>
          <w:pgMar w:top="2268" w:right="1701" w:bottom="1701" w:left="2268" w:header="907" w:footer="720" w:gutter="0"/>
          <w:cols w:space="720"/>
          <w:titlePg/>
          <w:docGrid w:linePitch="360"/>
        </w:sectPr>
      </w:pP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853A5A" w:rsidRDefault="00853A5A" w:rsidP="00853A5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853A5A" w:rsidRDefault="00853A5A" w:rsidP="00853A5A">
      <w:pPr>
        <w:pStyle w:val="ListParagraph"/>
        <w:numPr>
          <w:ilvl w:val="1"/>
          <w:numId w:val="37"/>
        </w:numPr>
        <w:spacing w:line="360" w:lineRule="auto"/>
        <w:ind w:left="0"/>
        <w:jc w:val="both"/>
        <w:rPr>
          <w:rFonts w:ascii="Times New Roman" w:hAnsi="Times New Roman" w:cs="Times New Roman"/>
          <w:b/>
          <w:sz w:val="24"/>
          <w:szCs w:val="24"/>
          <w:lang w:val="id-ID"/>
        </w:rPr>
      </w:pPr>
      <w:r w:rsidRPr="00651416">
        <w:rPr>
          <w:rFonts w:ascii="Times New Roman" w:hAnsi="Times New Roman" w:cs="Times New Roman"/>
          <w:b/>
          <w:sz w:val="24"/>
          <w:szCs w:val="24"/>
          <w:lang w:val="id-ID"/>
        </w:rPr>
        <w:t xml:space="preserve">Kesimpulan </w:t>
      </w:r>
    </w:p>
    <w:p w:rsidR="00853A5A" w:rsidRPr="00651416" w:rsidRDefault="00853A5A" w:rsidP="00853A5A">
      <w:pPr>
        <w:pStyle w:val="ListParagraph"/>
        <w:spacing w:line="360" w:lineRule="auto"/>
        <w:ind w:left="0" w:firstLine="720"/>
        <w:jc w:val="both"/>
        <w:rPr>
          <w:rFonts w:ascii="Times New Roman" w:hAnsi="Times New Roman" w:cs="Times New Roman"/>
          <w:b/>
          <w:sz w:val="24"/>
          <w:szCs w:val="24"/>
          <w:lang w:val="id-ID"/>
        </w:rPr>
      </w:pPr>
      <w:r w:rsidRPr="00651416">
        <w:rPr>
          <w:rFonts w:ascii="Times New Roman" w:hAnsi="Times New Roman" w:cs="Times New Roman"/>
          <w:sz w:val="24"/>
          <w:szCs w:val="24"/>
          <w:lang w:val="id-ID"/>
        </w:rPr>
        <w:t>Bedasarkan hasil pembahasan yang diuraikan oleh penulis  pada bab sebelumnya maka dapat disimpulkan bebrapa kesimpulan sebagai berikut :</w:t>
      </w:r>
    </w:p>
    <w:p w:rsidR="00853A5A" w:rsidRDefault="00853A5A" w:rsidP="00853A5A">
      <w:pPr>
        <w:pStyle w:val="ListParagraph"/>
        <w:numPr>
          <w:ilvl w:val="2"/>
          <w:numId w:val="37"/>
        </w:numPr>
        <w:spacing w:line="360" w:lineRule="auto"/>
        <w:ind w:left="709"/>
        <w:jc w:val="both"/>
        <w:rPr>
          <w:rFonts w:ascii="Times New Roman" w:hAnsi="Times New Roman" w:cs="Times New Roman"/>
          <w:sz w:val="24"/>
          <w:szCs w:val="24"/>
          <w:lang w:val="id-ID"/>
        </w:rPr>
      </w:pPr>
      <w:r w:rsidRPr="00052EC1">
        <w:rPr>
          <w:rFonts w:ascii="Times New Roman" w:hAnsi="Times New Roman" w:cs="Times New Roman"/>
          <w:sz w:val="24"/>
          <w:szCs w:val="24"/>
          <w:lang w:val="id-ID"/>
        </w:rPr>
        <w:t>Gerakan Laduna Ilma Nurul Insan terbentuk karena merespon, dikeluarkannya dari Laduna Ilma Indonesia. Dengan adanya Laduna Ilma Nurul Insan untuk mengcover jema’ah yang mengikuti Imam Sukron Manonto yang diberi mandat langsung oleh Imam Awal.</w:t>
      </w:r>
    </w:p>
    <w:p w:rsidR="00853A5A" w:rsidRDefault="00853A5A" w:rsidP="00853A5A">
      <w:pPr>
        <w:pStyle w:val="ListParagraph"/>
        <w:spacing w:line="360" w:lineRule="auto"/>
        <w:ind w:left="709"/>
        <w:jc w:val="both"/>
        <w:rPr>
          <w:rFonts w:ascii="Times New Roman" w:hAnsi="Times New Roman" w:cs="Times New Roman"/>
          <w:sz w:val="24"/>
          <w:szCs w:val="24"/>
          <w:lang w:val="id-ID"/>
        </w:rPr>
      </w:pPr>
    </w:p>
    <w:p w:rsidR="00853A5A" w:rsidRPr="00651416" w:rsidRDefault="00853A5A" w:rsidP="00853A5A">
      <w:pPr>
        <w:pStyle w:val="ListParagraph"/>
        <w:numPr>
          <w:ilvl w:val="2"/>
          <w:numId w:val="37"/>
        </w:numPr>
        <w:spacing w:line="360" w:lineRule="auto"/>
        <w:ind w:left="709"/>
        <w:jc w:val="both"/>
        <w:rPr>
          <w:rFonts w:ascii="Times New Roman" w:hAnsi="Times New Roman" w:cs="Times New Roman"/>
          <w:sz w:val="24"/>
          <w:szCs w:val="24"/>
          <w:lang w:val="id-ID"/>
        </w:rPr>
      </w:pPr>
      <w:r w:rsidRPr="00651416">
        <w:rPr>
          <w:rFonts w:ascii="Times New Roman" w:hAnsi="Times New Roman" w:cs="Times New Roman"/>
          <w:sz w:val="24"/>
          <w:szCs w:val="24"/>
          <w:lang w:val="id-ID"/>
        </w:rPr>
        <w:t>Gerakan Sosial Laduna Ilma Nurul Insan sangat membantu masyarakat terkuhusunya yang kurang mampu dari segi perekonomian bukan hanya itu masih banyak juga kegiatan-geiatan sosial yang dilakukan laduna ilma nurul insan lewat visi misi berpartisipasi dalam pembangunan, membagun agama diseluruh Indonesia. dengan membangun  sarana seperti berikut :</w:t>
      </w:r>
    </w:p>
    <w:p w:rsidR="00853A5A" w:rsidRDefault="00853A5A" w:rsidP="00853A5A">
      <w:pPr>
        <w:pStyle w:val="Default"/>
        <w:numPr>
          <w:ilvl w:val="3"/>
          <w:numId w:val="37"/>
        </w:numPr>
        <w:spacing w:line="360" w:lineRule="auto"/>
        <w:ind w:left="1418"/>
        <w:jc w:val="both"/>
        <w:rPr>
          <w:lang w:val="id-ID"/>
        </w:rPr>
      </w:pPr>
      <w:r>
        <w:rPr>
          <w:lang w:val="id-ID"/>
        </w:rPr>
        <w:t>Lembaga formal dan non formal :</w:t>
      </w:r>
    </w:p>
    <w:p w:rsidR="00853A5A" w:rsidRDefault="00853A5A" w:rsidP="00853A5A">
      <w:pPr>
        <w:pStyle w:val="Default"/>
        <w:spacing w:line="360" w:lineRule="auto"/>
        <w:ind w:left="1440" w:firstLine="720"/>
        <w:jc w:val="both"/>
        <w:rPr>
          <w:lang w:val="id-ID"/>
        </w:rPr>
      </w:pPr>
      <w:r>
        <w:rPr>
          <w:lang w:val="id-ID"/>
        </w:rPr>
        <w:t>Termasuk pendidikan dari tingkatan Kelompok Bermain, Sekolah Dasar (SD), Sekolah Menengah Tingkat Pertama (SMP), Sekolah Umum (SMU)/Sekolah menegah Tingkat Atas (SMA), Sekolah Menengah Keterampilan (SMK), Akademik, Politeknik, Perguruan Tinggi, Kursus-kursus Keterampilan, Sekolah Lemah Mental.</w:t>
      </w:r>
    </w:p>
    <w:p w:rsidR="00853A5A" w:rsidRDefault="00853A5A" w:rsidP="00853A5A">
      <w:pPr>
        <w:pStyle w:val="Default"/>
        <w:numPr>
          <w:ilvl w:val="3"/>
          <w:numId w:val="37"/>
        </w:numPr>
        <w:spacing w:line="360" w:lineRule="auto"/>
        <w:ind w:left="1418"/>
        <w:jc w:val="both"/>
        <w:rPr>
          <w:lang w:val="id-ID"/>
        </w:rPr>
      </w:pPr>
      <w:r>
        <w:rPr>
          <w:lang w:val="id-ID"/>
        </w:rPr>
        <w:t>Panti Asuhan, Rumah Yatim Piatu, Panti Jompo, Panti Werda</w:t>
      </w:r>
    </w:p>
    <w:p w:rsidR="00853A5A" w:rsidRDefault="00853A5A" w:rsidP="00853A5A">
      <w:pPr>
        <w:pStyle w:val="Default"/>
        <w:numPr>
          <w:ilvl w:val="3"/>
          <w:numId w:val="37"/>
        </w:numPr>
        <w:spacing w:line="360" w:lineRule="auto"/>
        <w:ind w:left="1418"/>
        <w:jc w:val="both"/>
        <w:rPr>
          <w:lang w:val="id-ID"/>
        </w:rPr>
      </w:pPr>
      <w:r>
        <w:rPr>
          <w:lang w:val="id-ID"/>
        </w:rPr>
        <w:t>Rumah Sakit, Poliklinik dan Laboratorium</w:t>
      </w:r>
    </w:p>
    <w:p w:rsidR="00853A5A" w:rsidRDefault="00853A5A" w:rsidP="00853A5A">
      <w:pPr>
        <w:pStyle w:val="Default"/>
        <w:numPr>
          <w:ilvl w:val="3"/>
          <w:numId w:val="37"/>
        </w:numPr>
        <w:spacing w:line="360" w:lineRule="auto"/>
        <w:ind w:left="1418"/>
        <w:jc w:val="both"/>
        <w:rPr>
          <w:lang w:val="id-ID"/>
        </w:rPr>
      </w:pPr>
      <w:r>
        <w:rPr>
          <w:lang w:val="id-ID"/>
        </w:rPr>
        <w:t>Pembinaan Olah Raga</w:t>
      </w:r>
    </w:p>
    <w:p w:rsidR="00853A5A" w:rsidRDefault="00853A5A" w:rsidP="00853A5A">
      <w:pPr>
        <w:pStyle w:val="Default"/>
        <w:numPr>
          <w:ilvl w:val="3"/>
          <w:numId w:val="37"/>
        </w:numPr>
        <w:spacing w:line="360" w:lineRule="auto"/>
        <w:ind w:left="1418"/>
        <w:jc w:val="both"/>
        <w:rPr>
          <w:lang w:val="id-ID"/>
        </w:rPr>
      </w:pPr>
      <w:r>
        <w:rPr>
          <w:lang w:val="id-ID"/>
        </w:rPr>
        <w:t>Penelitian dibidang ilmu pengetahuan</w:t>
      </w:r>
    </w:p>
    <w:p w:rsidR="00853A5A" w:rsidRDefault="00853A5A" w:rsidP="00853A5A">
      <w:pPr>
        <w:pStyle w:val="Default"/>
        <w:numPr>
          <w:ilvl w:val="3"/>
          <w:numId w:val="37"/>
        </w:numPr>
        <w:spacing w:line="360" w:lineRule="auto"/>
        <w:ind w:left="1418"/>
        <w:jc w:val="both"/>
        <w:rPr>
          <w:lang w:val="id-ID"/>
        </w:rPr>
      </w:pPr>
      <w:r>
        <w:rPr>
          <w:lang w:val="id-ID"/>
        </w:rPr>
        <w:t>Studi Banding</w:t>
      </w:r>
    </w:p>
    <w:p w:rsidR="00853A5A" w:rsidRDefault="00853A5A" w:rsidP="00853A5A">
      <w:pPr>
        <w:pStyle w:val="Default"/>
        <w:spacing w:line="360" w:lineRule="auto"/>
        <w:ind w:left="720" w:firstLine="720"/>
        <w:jc w:val="both"/>
        <w:rPr>
          <w:lang w:val="id-ID"/>
        </w:rPr>
      </w:pPr>
      <w:r>
        <w:rPr>
          <w:lang w:val="id-ID"/>
        </w:rPr>
        <w:t>Laduna Ilama Nurul Insan juga membantu masyarakat yang kurang mampu dalam hal perekonomian bukan hanya masyarakat muslim tapi juga non- muslim tanpa mengharpkan balasan yang dibantu.</w:t>
      </w:r>
    </w:p>
    <w:p w:rsidR="00853A5A" w:rsidRDefault="00853A5A" w:rsidP="00853A5A">
      <w:pPr>
        <w:pStyle w:val="Default"/>
        <w:numPr>
          <w:ilvl w:val="2"/>
          <w:numId w:val="37"/>
        </w:numPr>
        <w:spacing w:line="360" w:lineRule="auto"/>
        <w:ind w:left="709"/>
        <w:jc w:val="both"/>
        <w:rPr>
          <w:lang w:val="id-ID"/>
        </w:rPr>
      </w:pPr>
      <w:r>
        <w:rPr>
          <w:lang w:val="id-ID"/>
        </w:rPr>
        <w:lastRenderedPageBreak/>
        <w:t>Gerakan Politik Laduna Ilma Nurul Insan lebih memberikan kebebasan kepada jema’ah dalam berpolitik, tidak ada unsur paksaan dari pendiri juga ketua yayasan. Itu semua untuk menjaga kesatuan Laduna Ilma Nurul Insan agar tidak terjadi perpecahan didalamnya. Sedangkan bicara gerakan politik, Imam Sukron selaku pendiri Laduna Ilma Nurul Insan memberikan kebebasan kepada setiap anggota dan jema’ahnya untuk menentukan pilihannya tidak ada unsur paksaan. Karena menurut Imam Sukron Agama tidak Boleh dicampur adukann dengan politik.</w:t>
      </w:r>
    </w:p>
    <w:p w:rsidR="00853A5A" w:rsidRDefault="00853A5A" w:rsidP="00853A5A">
      <w:pPr>
        <w:pStyle w:val="Default"/>
        <w:numPr>
          <w:ilvl w:val="2"/>
          <w:numId w:val="37"/>
        </w:numPr>
        <w:spacing w:line="360" w:lineRule="auto"/>
        <w:ind w:left="709"/>
        <w:jc w:val="both"/>
        <w:rPr>
          <w:lang w:val="id-ID"/>
        </w:rPr>
      </w:pPr>
      <w:r>
        <w:rPr>
          <w:lang w:val="id-ID"/>
        </w:rPr>
        <w:t>Respon masyarakat sangat beragam dalam menangapi gerakan keagamaan Laduna Ilam Nurul Insan. Tergantu seberapa tau masyarakat tersebut mengetahui gerakan LINI.</w:t>
      </w:r>
    </w:p>
    <w:p w:rsidR="00853A5A" w:rsidRDefault="00853A5A" w:rsidP="00853A5A">
      <w:pPr>
        <w:pStyle w:val="Default"/>
        <w:numPr>
          <w:ilvl w:val="1"/>
          <w:numId w:val="37"/>
        </w:numPr>
        <w:spacing w:line="360" w:lineRule="auto"/>
        <w:ind w:left="0"/>
        <w:jc w:val="both"/>
        <w:rPr>
          <w:b/>
          <w:lang w:val="id-ID"/>
        </w:rPr>
      </w:pPr>
      <w:r>
        <w:rPr>
          <w:b/>
          <w:lang w:val="id-ID"/>
        </w:rPr>
        <w:t>Saran</w:t>
      </w:r>
    </w:p>
    <w:p w:rsidR="00853A5A" w:rsidRDefault="00853A5A" w:rsidP="00853A5A">
      <w:pPr>
        <w:pStyle w:val="Default"/>
        <w:spacing w:line="360" w:lineRule="auto"/>
        <w:ind w:left="66" w:firstLine="654"/>
        <w:jc w:val="both"/>
        <w:rPr>
          <w:lang w:val="id-ID"/>
        </w:rPr>
      </w:pPr>
      <w:r>
        <w:rPr>
          <w:lang w:val="id-ID"/>
        </w:rPr>
        <w:t>Bedasarkan kesimpulan di atas peneliti menyarankan beberapa hal kepada pihak Yayasan Laduna Ilma Nurul Insan.</w:t>
      </w:r>
    </w:p>
    <w:p w:rsidR="00853A5A" w:rsidRDefault="00853A5A" w:rsidP="00853A5A">
      <w:pPr>
        <w:pStyle w:val="Default"/>
        <w:numPr>
          <w:ilvl w:val="2"/>
          <w:numId w:val="37"/>
        </w:numPr>
        <w:spacing w:line="360" w:lineRule="auto"/>
        <w:ind w:left="709"/>
        <w:jc w:val="both"/>
        <w:rPr>
          <w:lang w:val="id-ID"/>
        </w:rPr>
      </w:pPr>
      <w:r>
        <w:rPr>
          <w:lang w:val="id-ID"/>
        </w:rPr>
        <w:t>Diharapkan untuk yayasan Laduna Ilma Nurul Insan lebih memaksimalkan lagi strategi yang dilakukan dalam gerakan sosial keagamaan. Lebih memfokuskan untuk visi dan misi agar terlaksan secara keseluruhan</w:t>
      </w:r>
    </w:p>
    <w:p w:rsidR="00853A5A" w:rsidRPr="0089547A" w:rsidRDefault="00853A5A" w:rsidP="00853A5A">
      <w:pPr>
        <w:pStyle w:val="Default"/>
        <w:numPr>
          <w:ilvl w:val="2"/>
          <w:numId w:val="37"/>
        </w:numPr>
        <w:spacing w:line="360" w:lineRule="auto"/>
        <w:ind w:left="709"/>
        <w:jc w:val="both"/>
        <w:rPr>
          <w:lang w:val="id-ID"/>
        </w:rPr>
      </w:pPr>
      <w:r>
        <w:rPr>
          <w:lang w:val="id-ID"/>
        </w:rPr>
        <w:t xml:space="preserve">Diharapkan pihak yayasan lebih memaksimalkan lagi </w:t>
      </w:r>
      <w:r>
        <w:rPr>
          <w:i/>
          <w:lang w:val="id-ID"/>
        </w:rPr>
        <w:t>f</w:t>
      </w:r>
      <w:r w:rsidRPr="0089547A">
        <w:rPr>
          <w:i/>
          <w:lang w:val="id-ID"/>
        </w:rPr>
        <w:t>erming</w:t>
      </w:r>
      <w:r>
        <w:rPr>
          <w:lang w:val="id-ID"/>
        </w:rPr>
        <w:t xml:space="preserve"> di media sosial, bukan hanya memakai satu aplikasi saja akan tetapi mengunakan aplikasi lainnya seperti instagram dan lain-lain. Agar masyarakat lebih mengetahui tentang Laduna Ilma Nurul Insan.</w:t>
      </w: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Default="00853A5A" w:rsidP="00853A5A">
      <w:pPr>
        <w:spacing w:line="360" w:lineRule="auto"/>
        <w:jc w:val="both"/>
        <w:rPr>
          <w:rFonts w:ascii="Times New Roman" w:hAnsi="Times New Roman" w:cs="Times New Roman"/>
          <w:sz w:val="24"/>
          <w:szCs w:val="24"/>
        </w:rPr>
      </w:pPr>
    </w:p>
    <w:p w:rsidR="00853A5A" w:rsidRPr="009C72C2" w:rsidRDefault="00853A5A" w:rsidP="00853A5A">
      <w:pPr>
        <w:spacing w:line="360" w:lineRule="auto"/>
        <w:jc w:val="both"/>
        <w:rPr>
          <w:rFonts w:ascii="Times New Roman" w:hAnsi="Times New Roman" w:cs="Times New Roman"/>
          <w:sz w:val="24"/>
          <w:szCs w:val="24"/>
        </w:rPr>
      </w:pPr>
    </w:p>
    <w:p w:rsidR="001D0CEA" w:rsidRDefault="001D0CEA" w:rsidP="00853A5A">
      <w:pPr>
        <w:spacing w:line="360" w:lineRule="auto"/>
        <w:jc w:val="center"/>
        <w:rPr>
          <w:rFonts w:ascii="Times New Roman" w:hAnsi="Times New Roman" w:cs="Times New Roman"/>
          <w:b/>
          <w:sz w:val="24"/>
          <w:szCs w:val="24"/>
        </w:rPr>
        <w:sectPr w:rsidR="001D0CEA" w:rsidSect="001D0CEA">
          <w:headerReference w:type="even" r:id="rId27"/>
          <w:headerReference w:type="default" r:id="rId28"/>
          <w:footerReference w:type="even" r:id="rId29"/>
          <w:footerReference w:type="default" r:id="rId30"/>
          <w:headerReference w:type="first" r:id="rId31"/>
          <w:footerReference w:type="first" r:id="rId32"/>
          <w:pgSz w:w="11907" w:h="16839" w:code="9"/>
          <w:pgMar w:top="2268" w:right="1701" w:bottom="1701" w:left="2268" w:header="720" w:footer="720" w:gutter="0"/>
          <w:cols w:space="720"/>
          <w:titlePg/>
          <w:docGrid w:linePitch="360"/>
        </w:sectPr>
      </w:pPr>
    </w:p>
    <w:p w:rsidR="00853A5A" w:rsidRDefault="00853A5A" w:rsidP="00853A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853A5A" w:rsidRDefault="00853A5A" w:rsidP="00853A5A">
      <w:pPr>
        <w:pStyle w:val="FootnoteText"/>
        <w:spacing w:line="360" w:lineRule="auto"/>
        <w:ind w:left="1134" w:hanging="1134"/>
        <w:jc w:val="both"/>
        <w:rPr>
          <w:rStyle w:val="Hyperlink"/>
          <w:rFonts w:ascii="Times New Roman" w:hAnsi="Times New Roman" w:cs="Times New Roman"/>
          <w:sz w:val="24"/>
          <w:szCs w:val="24"/>
          <w:lang w:val="id-ID"/>
        </w:rPr>
      </w:pPr>
      <w:r w:rsidRPr="00560BC8">
        <w:rPr>
          <w:rFonts w:ascii="Times New Roman" w:hAnsi="Times New Roman" w:cs="Times New Roman"/>
          <w:sz w:val="24"/>
          <w:szCs w:val="24"/>
          <w:lang w:val="id-ID"/>
        </w:rPr>
        <w:t>Ali</w:t>
      </w:r>
      <w:r>
        <w:rPr>
          <w:rFonts w:ascii="Times New Roman" w:hAnsi="Times New Roman" w:cs="Times New Roman"/>
          <w:sz w:val="24"/>
          <w:szCs w:val="24"/>
          <w:lang w:val="id-ID"/>
        </w:rPr>
        <w:t xml:space="preserve"> </w:t>
      </w:r>
      <w:r w:rsidRPr="00560BC8">
        <w:rPr>
          <w:rFonts w:ascii="Times New Roman" w:hAnsi="Times New Roman" w:cs="Times New Roman"/>
          <w:sz w:val="24"/>
          <w:szCs w:val="24"/>
          <w:lang w:val="id-ID"/>
        </w:rPr>
        <w:t xml:space="preserve">Rahmat, “ Imam Awal: Tokoh Islam dan Pendiri Jamaah Laduna Ilma di Gorontalo, ” Banthayo.id, 27 September 2019, </w:t>
      </w:r>
      <w:hyperlink r:id="rId33" w:history="1">
        <w:r w:rsidRPr="0085623C">
          <w:rPr>
            <w:rStyle w:val="Hyperlink"/>
            <w:rFonts w:ascii="Times New Roman" w:hAnsi="Times New Roman" w:cs="Times New Roman"/>
            <w:sz w:val="24"/>
            <w:szCs w:val="24"/>
            <w:lang w:val="id-ID"/>
          </w:rPr>
          <w:t>https://kumparan.com/banthayoid/imam-awal-tokoh-islam-dan-pendiri-jemaah-laduna-ilma-di-gorontalo-1rwcNhISgxm</w:t>
        </w:r>
      </w:hyperlink>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052294">
        <w:rPr>
          <w:rFonts w:ascii="Times New Roman" w:hAnsi="Times New Roman" w:cs="Times New Roman"/>
          <w:sz w:val="24"/>
          <w:szCs w:val="24"/>
          <w:lang w:val="id-ID"/>
        </w:rPr>
        <w:t xml:space="preserve">Al-Jauziyah Ibnu Qayyim, </w:t>
      </w:r>
      <w:r w:rsidRPr="00052294">
        <w:rPr>
          <w:rFonts w:ascii="Times New Roman" w:hAnsi="Times New Roman" w:cs="Times New Roman"/>
          <w:i/>
          <w:sz w:val="24"/>
          <w:szCs w:val="24"/>
          <w:lang w:val="id-ID"/>
        </w:rPr>
        <w:t xml:space="preserve">Madarijus Salikin, </w:t>
      </w:r>
      <w:r w:rsidRPr="00052294">
        <w:rPr>
          <w:rFonts w:ascii="Times New Roman" w:hAnsi="Times New Roman" w:cs="Times New Roman"/>
          <w:sz w:val="24"/>
          <w:szCs w:val="24"/>
          <w:lang w:val="id-ID"/>
        </w:rPr>
        <w:t>Kathur Suhardi, (Jakart</w:t>
      </w:r>
      <w:r>
        <w:rPr>
          <w:rFonts w:ascii="Times New Roman" w:hAnsi="Times New Roman" w:cs="Times New Roman"/>
          <w:sz w:val="24"/>
          <w:szCs w:val="24"/>
          <w:lang w:val="id-ID"/>
        </w:rPr>
        <w:t>a : Pusataka al-Kautsur, 1999)</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rPr>
        <w:t xml:space="preserve">Arifin Syamsul, Gerakan Keagamaan Baru dalam Indonesia Kontemporer, </w:t>
      </w:r>
      <w:r w:rsidRPr="00253EBE">
        <w:rPr>
          <w:rFonts w:ascii="Times New Roman" w:hAnsi="Times New Roman" w:cs="Times New Roman"/>
          <w:i/>
          <w:sz w:val="24"/>
          <w:szCs w:val="24"/>
          <w:lang w:val="id-ID"/>
        </w:rPr>
        <w:t>J</w:t>
      </w:r>
      <w:r w:rsidRPr="00253EBE">
        <w:rPr>
          <w:rFonts w:ascii="Times New Roman" w:hAnsi="Times New Roman" w:cs="Times New Roman"/>
          <w:i/>
          <w:sz w:val="24"/>
          <w:szCs w:val="24"/>
        </w:rPr>
        <w:t xml:space="preserve">urnal Al-Tahrir, </w:t>
      </w:r>
      <w:r w:rsidRPr="00253EBE">
        <w:rPr>
          <w:rFonts w:ascii="Times New Roman" w:hAnsi="Times New Roman" w:cs="Times New Roman"/>
          <w:sz w:val="24"/>
          <w:szCs w:val="24"/>
          <w:lang w:val="id-ID"/>
        </w:rPr>
        <w:t>V</w:t>
      </w:r>
      <w:r w:rsidRPr="00253EBE">
        <w:rPr>
          <w:rFonts w:ascii="Times New Roman" w:hAnsi="Times New Roman" w:cs="Times New Roman"/>
          <w:sz w:val="24"/>
          <w:szCs w:val="24"/>
        </w:rPr>
        <w:t>ol. 14, No. 1, tahun 2004</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iCs/>
          <w:sz w:val="24"/>
          <w:szCs w:val="24"/>
        </w:rPr>
        <w:t>Amin Muliaty, A. Marjun, Dewi Azharia</w:t>
      </w:r>
      <w:r w:rsidRPr="00253EBE">
        <w:rPr>
          <w:rFonts w:ascii="Times New Roman" w:hAnsi="Times New Roman" w:cs="Times New Roman"/>
          <w:iCs/>
          <w:sz w:val="24"/>
          <w:szCs w:val="24"/>
          <w:lang w:val="id-ID"/>
        </w:rPr>
        <w:t xml:space="preserve">, </w:t>
      </w:r>
      <w:r w:rsidRPr="00253EBE">
        <w:rPr>
          <w:rFonts w:ascii="Times New Roman" w:hAnsi="Times New Roman" w:cs="Times New Roman"/>
          <w:iCs/>
          <w:sz w:val="24"/>
          <w:szCs w:val="24"/>
        </w:rPr>
        <w:t>Gerakan Sosial Keagamaan Masyarakat</w:t>
      </w:r>
      <w:r w:rsidRPr="00253EBE">
        <w:rPr>
          <w:rFonts w:ascii="Times New Roman" w:hAnsi="Times New Roman" w:cs="Times New Roman"/>
          <w:iCs/>
          <w:sz w:val="24"/>
          <w:szCs w:val="24"/>
          <w:lang w:val="id-ID"/>
        </w:rPr>
        <w:t xml:space="preserve"> Perspektif Pendidikan Islam: Majelis Taklim </w:t>
      </w:r>
      <w:r w:rsidRPr="00253EBE">
        <w:rPr>
          <w:rFonts w:ascii="Times New Roman" w:hAnsi="Times New Roman" w:cs="Times New Roman"/>
          <w:bCs/>
          <w:sz w:val="24"/>
          <w:szCs w:val="24"/>
        </w:rPr>
        <w:t>A</w:t>
      </w:r>
      <w:r w:rsidRPr="00253EBE">
        <w:rPr>
          <w:rFonts w:ascii="Times New Roman" w:hAnsi="Times New Roman" w:cs="Times New Roman"/>
          <w:bCs/>
          <w:sz w:val="24"/>
          <w:szCs w:val="24"/>
          <w:lang w:val="id-ID"/>
        </w:rPr>
        <w:t>l</w:t>
      </w:r>
      <w:r w:rsidRPr="00253EBE">
        <w:rPr>
          <w:rFonts w:ascii="Times New Roman" w:hAnsi="Times New Roman" w:cs="Times New Roman"/>
          <w:bCs/>
          <w:sz w:val="24"/>
          <w:szCs w:val="24"/>
        </w:rPr>
        <w:t>-M</w:t>
      </w:r>
      <w:r w:rsidRPr="00253EBE">
        <w:rPr>
          <w:rFonts w:ascii="Times New Roman" w:hAnsi="Times New Roman" w:cs="Times New Roman"/>
          <w:bCs/>
          <w:sz w:val="24"/>
          <w:szCs w:val="24"/>
          <w:lang w:val="id-ID"/>
        </w:rPr>
        <w:t>u</w:t>
      </w:r>
      <w:r w:rsidRPr="00253EBE">
        <w:rPr>
          <w:rFonts w:ascii="Times New Roman" w:hAnsi="Times New Roman" w:cs="Times New Roman"/>
          <w:bCs/>
          <w:sz w:val="24"/>
          <w:szCs w:val="24"/>
        </w:rPr>
        <w:t>’Minat</w:t>
      </w:r>
      <w:r w:rsidRPr="00253EBE">
        <w:rPr>
          <w:rFonts w:ascii="Times New Roman" w:hAnsi="Times New Roman" w:cs="Times New Roman"/>
          <w:bCs/>
          <w:sz w:val="24"/>
          <w:szCs w:val="24"/>
          <w:lang w:val="id-ID"/>
        </w:rPr>
        <w:t xml:space="preserve">, </w:t>
      </w:r>
      <w:r w:rsidRPr="00253EBE">
        <w:rPr>
          <w:rFonts w:ascii="Times New Roman" w:hAnsi="Times New Roman" w:cs="Times New Roman"/>
          <w:i/>
          <w:iCs/>
          <w:sz w:val="24"/>
          <w:szCs w:val="24"/>
        </w:rPr>
        <w:t>Jurnal Aqidah-Ta</w:t>
      </w:r>
      <w:r w:rsidRPr="00253EBE">
        <w:rPr>
          <w:rFonts w:ascii="Times New Roman" w:hAnsi="Times New Roman" w:cs="Times New Roman"/>
          <w:i/>
          <w:iCs/>
          <w:sz w:val="24"/>
          <w:szCs w:val="24"/>
          <w:lang w:val="id-ID"/>
        </w:rPr>
        <w:t>,</w:t>
      </w:r>
      <w:r w:rsidRPr="00253EBE">
        <w:rPr>
          <w:rFonts w:ascii="Times New Roman" w:hAnsi="Times New Roman" w:cs="Times New Roman"/>
          <w:i/>
          <w:iCs/>
          <w:sz w:val="24"/>
          <w:szCs w:val="24"/>
        </w:rPr>
        <w:t xml:space="preserve"> </w:t>
      </w:r>
      <w:r w:rsidRPr="00253EBE">
        <w:rPr>
          <w:rFonts w:ascii="Times New Roman" w:hAnsi="Times New Roman" w:cs="Times New Roman"/>
          <w:iCs/>
          <w:sz w:val="24"/>
          <w:szCs w:val="24"/>
        </w:rPr>
        <w:t>Vol. IV</w:t>
      </w:r>
      <w:r w:rsidRPr="00253EBE">
        <w:rPr>
          <w:rFonts w:ascii="Times New Roman" w:hAnsi="Times New Roman" w:cs="Times New Roman"/>
          <w:iCs/>
          <w:sz w:val="24"/>
          <w:szCs w:val="24"/>
          <w:lang w:val="id-ID"/>
        </w:rPr>
        <w:t>,</w:t>
      </w:r>
      <w:r w:rsidRPr="00253EBE">
        <w:rPr>
          <w:rFonts w:ascii="Times New Roman" w:hAnsi="Times New Roman" w:cs="Times New Roman"/>
          <w:iCs/>
          <w:sz w:val="24"/>
          <w:szCs w:val="24"/>
        </w:rPr>
        <w:t xml:space="preserve"> No. 2 </w:t>
      </w:r>
      <w:r w:rsidRPr="00253EBE">
        <w:rPr>
          <w:rFonts w:ascii="Times New Roman" w:hAnsi="Times New Roman" w:cs="Times New Roman"/>
          <w:iCs/>
          <w:sz w:val="24"/>
          <w:szCs w:val="24"/>
          <w:lang w:val="id-ID"/>
        </w:rPr>
        <w:t>tahun</w:t>
      </w:r>
      <w:r w:rsidRPr="00253EBE">
        <w:rPr>
          <w:rFonts w:ascii="Times New Roman" w:hAnsi="Times New Roman" w:cs="Times New Roman"/>
          <w:iCs/>
          <w:sz w:val="24"/>
          <w:szCs w:val="24"/>
        </w:rPr>
        <w:t>. 2018</w:t>
      </w:r>
      <w:r w:rsidRPr="00253EBE">
        <w:rPr>
          <w:rFonts w:ascii="Times New Roman" w:hAnsi="Times New Roman" w:cs="Times New Roman"/>
          <w:iCs/>
          <w:sz w:val="24"/>
          <w:szCs w:val="24"/>
          <w:lang w:val="id-ID"/>
        </w:rPr>
        <w:t>,</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ED3384">
        <w:rPr>
          <w:rFonts w:ascii="Times New Roman" w:hAnsi="Times New Roman" w:cs="Times New Roman"/>
          <w:sz w:val="24"/>
          <w:szCs w:val="24"/>
          <w:lang w:val="id-ID"/>
        </w:rPr>
        <w:t>Aulia</w:t>
      </w:r>
      <w:r>
        <w:rPr>
          <w:rFonts w:ascii="Times New Roman" w:hAnsi="Times New Roman" w:cs="Times New Roman"/>
          <w:sz w:val="24"/>
          <w:szCs w:val="24"/>
          <w:lang w:val="id-ID"/>
        </w:rPr>
        <w:t xml:space="preserve"> </w:t>
      </w:r>
      <w:r w:rsidRPr="00ED3384">
        <w:rPr>
          <w:rFonts w:ascii="Times New Roman" w:hAnsi="Times New Roman" w:cs="Times New Roman"/>
          <w:sz w:val="24"/>
          <w:szCs w:val="24"/>
          <w:lang w:val="id-ID"/>
        </w:rPr>
        <w:t>Rohmatul Maulidina, “Pemahaman Prinsip Gerakan Muslim Moderen al-Ruju’ ila al-Qur’an Wa al-Sunnah</w:t>
      </w:r>
      <w:r w:rsidRPr="00ED3384">
        <w:rPr>
          <w:rFonts w:ascii="Times New Roman" w:hAnsi="Times New Roman" w:cs="Times New Roman"/>
          <w:i/>
          <w:sz w:val="24"/>
          <w:szCs w:val="24"/>
          <w:lang w:val="id-ID"/>
        </w:rPr>
        <w:t xml:space="preserve">, Ushuluna: Jurnal Ilmu Ushuluddin, </w:t>
      </w:r>
      <w:r w:rsidRPr="00ED3384">
        <w:rPr>
          <w:rFonts w:ascii="Times New Roman" w:hAnsi="Times New Roman" w:cs="Times New Roman"/>
          <w:sz w:val="24"/>
          <w:szCs w:val="24"/>
          <w:lang w:val="id-ID"/>
        </w:rPr>
        <w:t>Vol. 5, (1), 2019</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253EBE">
        <w:rPr>
          <w:rFonts w:ascii="Times New Roman" w:hAnsi="Times New Roman" w:cs="Times New Roman"/>
          <w:sz w:val="24"/>
          <w:szCs w:val="24"/>
        </w:rPr>
        <w:t xml:space="preserve">udiardjo Mariam, </w:t>
      </w:r>
      <w:r w:rsidRPr="00253EBE">
        <w:rPr>
          <w:rFonts w:ascii="Times New Roman" w:hAnsi="Times New Roman" w:cs="Times New Roman"/>
          <w:i/>
          <w:iCs/>
          <w:sz w:val="24"/>
          <w:szCs w:val="24"/>
          <w:lang w:val="id-ID"/>
        </w:rPr>
        <w:t>D</w:t>
      </w:r>
      <w:r w:rsidRPr="00253EBE">
        <w:rPr>
          <w:rFonts w:ascii="Times New Roman" w:hAnsi="Times New Roman" w:cs="Times New Roman"/>
          <w:i/>
          <w:iCs/>
          <w:sz w:val="24"/>
          <w:szCs w:val="24"/>
        </w:rPr>
        <w:t>asar-dasar</w:t>
      </w:r>
      <w:r w:rsidRPr="00253EBE">
        <w:rPr>
          <w:rFonts w:ascii="Times New Roman" w:hAnsi="Times New Roman" w:cs="Times New Roman"/>
          <w:i/>
          <w:iCs/>
          <w:sz w:val="24"/>
          <w:szCs w:val="24"/>
          <w:lang w:val="id-ID"/>
        </w:rPr>
        <w:t xml:space="preserve"> I</w:t>
      </w:r>
      <w:r w:rsidRPr="00253EBE">
        <w:rPr>
          <w:rFonts w:ascii="Times New Roman" w:hAnsi="Times New Roman" w:cs="Times New Roman"/>
          <w:i/>
          <w:iCs/>
          <w:sz w:val="24"/>
          <w:szCs w:val="24"/>
        </w:rPr>
        <w:t>lmu</w:t>
      </w:r>
      <w:r w:rsidRPr="00253EBE">
        <w:rPr>
          <w:rFonts w:ascii="Times New Roman" w:hAnsi="Times New Roman" w:cs="Times New Roman"/>
          <w:i/>
          <w:iCs/>
          <w:sz w:val="24"/>
          <w:szCs w:val="24"/>
          <w:lang w:val="id-ID"/>
        </w:rPr>
        <w:t xml:space="preserve"> P</w:t>
      </w:r>
      <w:r w:rsidRPr="00253EBE">
        <w:rPr>
          <w:rFonts w:ascii="Times New Roman" w:hAnsi="Times New Roman" w:cs="Times New Roman"/>
          <w:i/>
          <w:iCs/>
          <w:sz w:val="24"/>
          <w:szCs w:val="24"/>
        </w:rPr>
        <w:t xml:space="preserve">olitik, </w:t>
      </w:r>
      <w:r w:rsidRPr="00253EBE">
        <w:rPr>
          <w:rFonts w:ascii="Times New Roman" w:hAnsi="Times New Roman" w:cs="Times New Roman"/>
          <w:sz w:val="24"/>
          <w:szCs w:val="24"/>
        </w:rPr>
        <w:t>(</w:t>
      </w:r>
      <w:r w:rsidRPr="00253EBE">
        <w:rPr>
          <w:rFonts w:ascii="Times New Roman" w:hAnsi="Times New Roman" w:cs="Times New Roman"/>
          <w:sz w:val="24"/>
          <w:szCs w:val="24"/>
          <w:lang w:val="id-ID"/>
        </w:rPr>
        <w:t>J</w:t>
      </w:r>
      <w:r w:rsidRPr="00253EBE">
        <w:rPr>
          <w:rFonts w:ascii="Times New Roman" w:hAnsi="Times New Roman" w:cs="Times New Roman"/>
          <w:sz w:val="24"/>
          <w:szCs w:val="24"/>
        </w:rPr>
        <w:t>akarta: PT Gramedia Pustaka Utama, 2008)</w:t>
      </w:r>
    </w:p>
    <w:p w:rsidR="00853A5A" w:rsidRPr="00ED3384" w:rsidRDefault="00853A5A" w:rsidP="00853A5A">
      <w:pPr>
        <w:pStyle w:val="FootnoteText"/>
        <w:spacing w:line="360" w:lineRule="auto"/>
        <w:ind w:left="1134" w:hanging="1134"/>
        <w:jc w:val="both"/>
        <w:rPr>
          <w:rFonts w:ascii="Times New Roman" w:hAnsi="Times New Roman" w:cs="Times New Roman"/>
          <w:sz w:val="24"/>
          <w:szCs w:val="24"/>
          <w:lang w:val="id-ID"/>
        </w:rPr>
      </w:pPr>
      <w:r w:rsidRPr="00D53E75">
        <w:rPr>
          <w:rFonts w:ascii="Times New Roman" w:hAnsi="Times New Roman" w:cs="Times New Roman"/>
          <w:sz w:val="24"/>
          <w:szCs w:val="24"/>
          <w:lang w:val="id-ID"/>
        </w:rPr>
        <w:t xml:space="preserve">Depertemen Pendididkan Dan Kebudayaan, </w:t>
      </w:r>
      <w:r w:rsidRPr="00D53E75">
        <w:rPr>
          <w:rFonts w:ascii="Times New Roman" w:hAnsi="Times New Roman" w:cs="Times New Roman"/>
          <w:i/>
          <w:sz w:val="24"/>
          <w:szCs w:val="24"/>
          <w:lang w:val="id-ID"/>
        </w:rPr>
        <w:t xml:space="preserve">Kamus Besar Bahasa Indonesia, </w:t>
      </w:r>
      <w:r w:rsidRPr="00D53E75">
        <w:rPr>
          <w:rFonts w:ascii="Times New Roman" w:hAnsi="Times New Roman" w:cs="Times New Roman"/>
          <w:sz w:val="24"/>
          <w:szCs w:val="24"/>
          <w:lang w:val="id-ID"/>
        </w:rPr>
        <w:t>Edisi Kedua, Cet 10 (Jakar</w:t>
      </w:r>
      <w:r>
        <w:rPr>
          <w:rFonts w:ascii="Times New Roman" w:hAnsi="Times New Roman" w:cs="Times New Roman"/>
          <w:sz w:val="24"/>
          <w:szCs w:val="24"/>
          <w:lang w:val="id-ID"/>
        </w:rPr>
        <w:t>ta: Balai Pustaka, 1999)</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76130D">
        <w:rPr>
          <w:rFonts w:ascii="Times New Roman" w:hAnsi="Times New Roman" w:cs="Times New Roman"/>
          <w:sz w:val="24"/>
          <w:szCs w:val="24"/>
          <w:lang w:val="id-ID"/>
        </w:rPr>
        <w:t xml:space="preserve">Dermawan Ridwan, “Konsep Ilmu Ladunni Dalam Perspektif al-Qur’an, Kajian Tafsir Surat al-Kahfi Ayat 65”, </w:t>
      </w:r>
      <w:r w:rsidRPr="0076130D">
        <w:rPr>
          <w:rFonts w:ascii="Times New Roman" w:hAnsi="Times New Roman" w:cs="Times New Roman"/>
          <w:i/>
          <w:sz w:val="24"/>
          <w:szCs w:val="24"/>
          <w:lang w:val="id-ID"/>
        </w:rPr>
        <w:t xml:space="preserve">Skripsi, </w:t>
      </w:r>
      <w:r w:rsidRPr="0076130D">
        <w:rPr>
          <w:rFonts w:ascii="Times New Roman" w:hAnsi="Times New Roman" w:cs="Times New Roman"/>
          <w:sz w:val="24"/>
          <w:szCs w:val="24"/>
          <w:lang w:val="id-ID"/>
        </w:rPr>
        <w:t>(Jakarta: Universitas Islam Negeri Syarif Hidayatullah Jakarta, 2019)</w:t>
      </w:r>
    </w:p>
    <w:p w:rsidR="00853A5A" w:rsidRDefault="00853A5A" w:rsidP="00853A5A">
      <w:pPr>
        <w:pStyle w:val="FootnoteText"/>
        <w:spacing w:line="360" w:lineRule="auto"/>
        <w:ind w:left="1134" w:hanging="1134"/>
        <w:jc w:val="both"/>
        <w:rPr>
          <w:rFonts w:ascii="Times New Roman" w:hAnsi="Times New Roman" w:cs="Times New Roman"/>
          <w:bCs/>
          <w:color w:val="000000"/>
          <w:sz w:val="24"/>
          <w:szCs w:val="24"/>
          <w:lang w:val="id-ID"/>
        </w:rPr>
      </w:pPr>
      <w:r w:rsidRPr="00D53E75">
        <w:rPr>
          <w:rFonts w:ascii="Times New Roman" w:hAnsi="Times New Roman" w:cs="Times New Roman"/>
          <w:sz w:val="24"/>
          <w:szCs w:val="24"/>
          <w:lang w:val="id-ID"/>
        </w:rPr>
        <w:t>Devi Irma,</w:t>
      </w:r>
      <w:r w:rsidRPr="00D53E75">
        <w:rPr>
          <w:rFonts w:ascii="Times New Roman" w:hAnsi="Times New Roman" w:cs="Times New Roman"/>
          <w:i/>
          <w:sz w:val="24"/>
          <w:szCs w:val="24"/>
          <w:lang w:val="id-ID"/>
        </w:rPr>
        <w:t xml:space="preserve"> </w:t>
      </w:r>
      <w:r w:rsidRPr="00D53E75">
        <w:rPr>
          <w:rFonts w:ascii="Times New Roman" w:hAnsi="Times New Roman" w:cs="Times New Roman"/>
          <w:sz w:val="24"/>
          <w:szCs w:val="24"/>
          <w:lang w:val="id-ID"/>
        </w:rPr>
        <w:t xml:space="preserve">Gerakan Keagamaan Politik dan Sosial Majelis Taklim Sirul Mubtadin di Bireuen. (Skripsi, Banda Aceh, </w:t>
      </w:r>
      <w:r w:rsidRPr="00D53E75">
        <w:rPr>
          <w:rFonts w:ascii="Times New Roman" w:hAnsi="Times New Roman" w:cs="Times New Roman"/>
          <w:bCs/>
          <w:sz w:val="24"/>
          <w:szCs w:val="24"/>
        </w:rPr>
        <w:t>U</w:t>
      </w:r>
      <w:r w:rsidRPr="00D53E75">
        <w:rPr>
          <w:rFonts w:ascii="Times New Roman" w:hAnsi="Times New Roman" w:cs="Times New Roman"/>
          <w:bCs/>
          <w:sz w:val="24"/>
          <w:szCs w:val="24"/>
          <w:lang w:val="id-ID"/>
        </w:rPr>
        <w:t>niversitas</w:t>
      </w:r>
      <w:r w:rsidRPr="00D53E75">
        <w:rPr>
          <w:rFonts w:ascii="Times New Roman" w:hAnsi="Times New Roman" w:cs="Times New Roman"/>
          <w:bCs/>
          <w:sz w:val="24"/>
          <w:szCs w:val="24"/>
        </w:rPr>
        <w:t xml:space="preserve"> I</w:t>
      </w:r>
      <w:r w:rsidRPr="00D53E75">
        <w:rPr>
          <w:rFonts w:ascii="Times New Roman" w:hAnsi="Times New Roman" w:cs="Times New Roman"/>
          <w:bCs/>
          <w:sz w:val="24"/>
          <w:szCs w:val="24"/>
          <w:lang w:val="id-ID"/>
        </w:rPr>
        <w:t>slam</w:t>
      </w:r>
      <w:r w:rsidRPr="00D53E75">
        <w:rPr>
          <w:rFonts w:ascii="Times New Roman" w:hAnsi="Times New Roman" w:cs="Times New Roman"/>
          <w:bCs/>
          <w:sz w:val="24"/>
          <w:szCs w:val="24"/>
        </w:rPr>
        <w:t xml:space="preserve"> N</w:t>
      </w:r>
      <w:r w:rsidRPr="00D53E75">
        <w:rPr>
          <w:rFonts w:ascii="Times New Roman" w:hAnsi="Times New Roman" w:cs="Times New Roman"/>
          <w:bCs/>
          <w:sz w:val="24"/>
          <w:szCs w:val="24"/>
          <w:lang w:val="id-ID"/>
        </w:rPr>
        <w:t>egeri</w:t>
      </w:r>
      <w:r w:rsidRPr="00D53E75">
        <w:rPr>
          <w:rFonts w:ascii="Times New Roman" w:hAnsi="Times New Roman" w:cs="Times New Roman"/>
          <w:bCs/>
          <w:sz w:val="24"/>
          <w:szCs w:val="24"/>
        </w:rPr>
        <w:t xml:space="preserve"> AR-R</w:t>
      </w:r>
      <w:r w:rsidRPr="00D53E75">
        <w:rPr>
          <w:rFonts w:ascii="Times New Roman" w:hAnsi="Times New Roman" w:cs="Times New Roman"/>
          <w:bCs/>
          <w:sz w:val="24"/>
          <w:szCs w:val="24"/>
          <w:lang w:val="id-ID"/>
        </w:rPr>
        <w:t>aniry</w:t>
      </w:r>
      <w:r w:rsidRPr="00D53E75">
        <w:rPr>
          <w:rFonts w:ascii="Times New Roman" w:hAnsi="Times New Roman" w:cs="Times New Roman"/>
          <w:bCs/>
          <w:sz w:val="24"/>
          <w:szCs w:val="24"/>
        </w:rPr>
        <w:t xml:space="preserve"> </w:t>
      </w:r>
      <w:r w:rsidRPr="00D53E75">
        <w:rPr>
          <w:rFonts w:ascii="Times New Roman" w:hAnsi="Times New Roman" w:cs="Times New Roman"/>
          <w:bCs/>
          <w:color w:val="000000"/>
          <w:sz w:val="24"/>
          <w:szCs w:val="24"/>
        </w:rPr>
        <w:t>D</w:t>
      </w:r>
      <w:r w:rsidRPr="00D53E75">
        <w:rPr>
          <w:rFonts w:ascii="Times New Roman" w:hAnsi="Times New Roman" w:cs="Times New Roman"/>
          <w:bCs/>
          <w:color w:val="000000"/>
          <w:sz w:val="24"/>
          <w:szCs w:val="24"/>
          <w:lang w:val="id-ID"/>
        </w:rPr>
        <w:t>arussalam</w:t>
      </w:r>
      <w:r w:rsidRPr="00D53E75">
        <w:rPr>
          <w:rFonts w:ascii="Times New Roman" w:hAnsi="Times New Roman" w:cs="Times New Roman"/>
          <w:bCs/>
          <w:color w:val="000000"/>
          <w:sz w:val="24"/>
          <w:szCs w:val="24"/>
        </w:rPr>
        <w:t xml:space="preserve"> B</w:t>
      </w:r>
      <w:r w:rsidRPr="00D53E75">
        <w:rPr>
          <w:rFonts w:ascii="Times New Roman" w:hAnsi="Times New Roman" w:cs="Times New Roman"/>
          <w:bCs/>
          <w:color w:val="000000"/>
          <w:sz w:val="24"/>
          <w:szCs w:val="24"/>
          <w:lang w:val="id-ID"/>
        </w:rPr>
        <w:t>anda</w:t>
      </w:r>
      <w:r w:rsidRPr="00D53E75">
        <w:rPr>
          <w:rFonts w:ascii="Times New Roman" w:hAnsi="Times New Roman" w:cs="Times New Roman"/>
          <w:bCs/>
          <w:color w:val="000000"/>
          <w:sz w:val="24"/>
          <w:szCs w:val="24"/>
        </w:rPr>
        <w:t xml:space="preserve"> A</w:t>
      </w:r>
      <w:r w:rsidRPr="00D53E75">
        <w:rPr>
          <w:rFonts w:ascii="Times New Roman" w:hAnsi="Times New Roman" w:cs="Times New Roman"/>
          <w:bCs/>
          <w:color w:val="000000"/>
          <w:sz w:val="24"/>
          <w:szCs w:val="24"/>
          <w:lang w:val="id-ID"/>
        </w:rPr>
        <w:t>ceh, 2018)</w:t>
      </w:r>
    </w:p>
    <w:p w:rsidR="00853A5A" w:rsidRPr="00B97FDD" w:rsidRDefault="00853A5A" w:rsidP="00853A5A">
      <w:pPr>
        <w:pStyle w:val="FootnoteText"/>
        <w:spacing w:line="360" w:lineRule="auto"/>
        <w:ind w:left="1134" w:hanging="1134"/>
        <w:jc w:val="both"/>
        <w:rPr>
          <w:rFonts w:ascii="Times New Roman" w:hAnsi="Times New Roman" w:cs="Times New Roman"/>
          <w:bCs/>
          <w:color w:val="000000"/>
          <w:sz w:val="24"/>
          <w:szCs w:val="24"/>
          <w:lang w:val="id-ID"/>
        </w:rPr>
      </w:pPr>
      <w:r w:rsidRPr="00B97FDD">
        <w:rPr>
          <w:rFonts w:ascii="Times New Roman" w:hAnsi="Times New Roman" w:cs="Times New Roman"/>
          <w:sz w:val="24"/>
          <w:szCs w:val="24"/>
          <w:lang w:val="id-ID"/>
        </w:rPr>
        <w:t>Dokumen Yayasan Laduna Ilma Nurul Insan di Desa Tombolango</w:t>
      </w:r>
    </w:p>
    <w:p w:rsidR="00853A5A" w:rsidRDefault="00853A5A" w:rsidP="00853A5A">
      <w:pPr>
        <w:pStyle w:val="FootnoteText"/>
        <w:spacing w:line="360" w:lineRule="auto"/>
        <w:ind w:left="1134" w:hanging="1134"/>
        <w:jc w:val="both"/>
        <w:rPr>
          <w:rFonts w:ascii="Times New Roman" w:hAnsi="Times New Roman" w:cs="Times New Roman"/>
          <w:lang w:val="id-ID"/>
        </w:rPr>
      </w:pPr>
      <w:r w:rsidRPr="00E0330F">
        <w:rPr>
          <w:rFonts w:ascii="Times New Roman" w:hAnsi="Times New Roman" w:cs="Times New Roman"/>
          <w:sz w:val="24"/>
          <w:szCs w:val="24"/>
          <w:lang w:val="id-ID"/>
        </w:rPr>
        <w:t>Ermi</w:t>
      </w:r>
      <w:r>
        <w:rPr>
          <w:rFonts w:ascii="Times New Roman" w:hAnsi="Times New Roman" w:cs="Times New Roman"/>
          <w:sz w:val="24"/>
          <w:szCs w:val="24"/>
          <w:lang w:val="id-ID"/>
        </w:rPr>
        <w:t xml:space="preserve"> </w:t>
      </w:r>
      <w:r w:rsidRPr="00E0330F">
        <w:rPr>
          <w:rFonts w:ascii="Times New Roman" w:hAnsi="Times New Roman" w:cs="Times New Roman"/>
          <w:sz w:val="24"/>
          <w:szCs w:val="24"/>
          <w:lang w:val="id-ID"/>
        </w:rPr>
        <w:t xml:space="preserve">Netti, “Pengetahuan Metode Jigsaw untuk Meningkatkan Aktivitas dan Hasil Belajar Sosiologi”, </w:t>
      </w:r>
      <w:r w:rsidRPr="00E0330F">
        <w:rPr>
          <w:rFonts w:ascii="Times New Roman" w:hAnsi="Times New Roman" w:cs="Times New Roman"/>
          <w:i/>
          <w:sz w:val="24"/>
          <w:szCs w:val="24"/>
          <w:lang w:val="id-ID"/>
        </w:rPr>
        <w:t>Jurnal</w:t>
      </w:r>
      <w:r w:rsidRPr="00E0330F">
        <w:rPr>
          <w:rFonts w:ascii="Times New Roman" w:hAnsi="Times New Roman" w:cs="Times New Roman"/>
          <w:sz w:val="24"/>
          <w:szCs w:val="24"/>
          <w:lang w:val="id-ID"/>
        </w:rPr>
        <w:t xml:space="preserve"> </w:t>
      </w:r>
      <w:r w:rsidRPr="00E0330F">
        <w:rPr>
          <w:rFonts w:ascii="Times New Roman" w:hAnsi="Times New Roman" w:cs="Times New Roman"/>
          <w:i/>
          <w:sz w:val="24"/>
          <w:szCs w:val="24"/>
          <w:lang w:val="id-ID"/>
        </w:rPr>
        <w:t>Sorot</w:t>
      </w:r>
      <w:r w:rsidRPr="00E0330F">
        <w:rPr>
          <w:rFonts w:ascii="Times New Roman" w:hAnsi="Times New Roman" w:cs="Times New Roman"/>
          <w:sz w:val="24"/>
          <w:szCs w:val="24"/>
          <w:lang w:val="id-ID"/>
        </w:rPr>
        <w:t>, Vol 10 (1) 2016</w:t>
      </w:r>
      <w:r>
        <w:rPr>
          <w:rFonts w:ascii="Times New Roman" w:hAnsi="Times New Roman" w:cs="Times New Roman"/>
          <w:lang w:val="id-ID"/>
        </w:rPr>
        <w:t>.</w:t>
      </w:r>
    </w:p>
    <w:p w:rsidR="00853A5A" w:rsidRDefault="00853A5A" w:rsidP="00853A5A">
      <w:pPr>
        <w:pStyle w:val="FootnoteText"/>
        <w:spacing w:line="360" w:lineRule="auto"/>
        <w:ind w:left="1134" w:hanging="1134"/>
        <w:jc w:val="both"/>
        <w:rPr>
          <w:rFonts w:ascii="Times New Roman" w:hAnsi="Times New Roman" w:cs="Times New Roman"/>
          <w:bCs/>
          <w:sz w:val="24"/>
          <w:szCs w:val="24"/>
          <w:lang w:val="id-ID"/>
        </w:rPr>
      </w:pPr>
      <w:r w:rsidRPr="00253EBE">
        <w:rPr>
          <w:rFonts w:ascii="Times New Roman" w:hAnsi="Times New Roman" w:cs="Times New Roman"/>
          <w:iCs/>
          <w:sz w:val="24"/>
          <w:szCs w:val="24"/>
        </w:rPr>
        <w:t>Folandra</w:t>
      </w:r>
      <w:r>
        <w:rPr>
          <w:rFonts w:ascii="Times New Roman" w:hAnsi="Times New Roman" w:cs="Times New Roman"/>
          <w:iCs/>
          <w:sz w:val="24"/>
          <w:szCs w:val="24"/>
          <w:lang w:val="id-ID"/>
        </w:rPr>
        <w:t xml:space="preserve"> </w:t>
      </w:r>
      <w:r w:rsidRPr="00253EBE">
        <w:rPr>
          <w:rFonts w:ascii="Times New Roman" w:hAnsi="Times New Roman" w:cs="Times New Roman"/>
          <w:iCs/>
          <w:sz w:val="24"/>
          <w:szCs w:val="24"/>
        </w:rPr>
        <w:t>Danil</w:t>
      </w:r>
      <w:r w:rsidRPr="00253EBE">
        <w:rPr>
          <w:rFonts w:ascii="Times New Roman" w:hAnsi="Times New Roman" w:cs="Times New Roman"/>
          <w:iCs/>
          <w:sz w:val="24"/>
          <w:szCs w:val="24"/>
          <w:lang w:val="id-ID"/>
        </w:rPr>
        <w:t xml:space="preserve">,  </w:t>
      </w:r>
      <w:r w:rsidRPr="00253EBE">
        <w:rPr>
          <w:rFonts w:ascii="Times New Roman" w:hAnsi="Times New Roman" w:cs="Times New Roman"/>
          <w:iCs/>
          <w:sz w:val="24"/>
          <w:szCs w:val="24"/>
        </w:rPr>
        <w:t>Aktivitas Sosial Keagamaan Santri Yayasan Amal Saleh Air Tawar Barat Kota Padang</w:t>
      </w:r>
      <w:r w:rsidRPr="00253EBE">
        <w:rPr>
          <w:rFonts w:ascii="Times New Roman" w:hAnsi="Times New Roman" w:cs="Times New Roman"/>
          <w:iCs/>
          <w:sz w:val="24"/>
          <w:szCs w:val="24"/>
          <w:lang w:val="id-ID"/>
        </w:rPr>
        <w:t xml:space="preserve">, </w:t>
      </w:r>
      <w:r w:rsidRPr="00253EBE">
        <w:rPr>
          <w:rFonts w:ascii="Times New Roman" w:hAnsi="Times New Roman" w:cs="Times New Roman"/>
          <w:i/>
          <w:iCs/>
          <w:sz w:val="24"/>
          <w:szCs w:val="24"/>
          <w:lang w:val="id-ID"/>
        </w:rPr>
        <w:t>Jurnal</w:t>
      </w:r>
      <w:r w:rsidRPr="00253EBE">
        <w:rPr>
          <w:rFonts w:ascii="Times New Roman" w:hAnsi="Times New Roman" w:cs="Times New Roman"/>
          <w:iCs/>
          <w:sz w:val="24"/>
          <w:szCs w:val="24"/>
          <w:lang w:val="id-ID"/>
        </w:rPr>
        <w:t xml:space="preserve"> </w:t>
      </w:r>
      <w:r w:rsidRPr="00253EBE">
        <w:rPr>
          <w:rFonts w:ascii="Times New Roman" w:hAnsi="Times New Roman" w:cs="Times New Roman"/>
          <w:bCs/>
          <w:i/>
          <w:sz w:val="24"/>
          <w:szCs w:val="24"/>
        </w:rPr>
        <w:t>Potret Pemikiran</w:t>
      </w:r>
      <w:r w:rsidRPr="00253EBE">
        <w:rPr>
          <w:rFonts w:ascii="Times New Roman" w:hAnsi="Times New Roman" w:cs="Times New Roman"/>
          <w:bCs/>
          <w:sz w:val="24"/>
          <w:szCs w:val="24"/>
          <w:lang w:val="id-ID"/>
        </w:rPr>
        <w:t>,</w:t>
      </w:r>
      <w:r w:rsidRPr="00253EBE">
        <w:rPr>
          <w:rFonts w:ascii="Times New Roman" w:hAnsi="Times New Roman" w:cs="Times New Roman"/>
          <w:bCs/>
          <w:sz w:val="24"/>
          <w:szCs w:val="24"/>
        </w:rPr>
        <w:t xml:space="preserve"> Vol. 24, No. 1 </w:t>
      </w:r>
      <w:r w:rsidRPr="00253EBE">
        <w:rPr>
          <w:rFonts w:ascii="Times New Roman" w:hAnsi="Times New Roman" w:cs="Times New Roman"/>
          <w:bCs/>
          <w:sz w:val="24"/>
          <w:szCs w:val="24"/>
          <w:lang w:val="id-ID"/>
        </w:rPr>
        <w:t>(</w:t>
      </w:r>
      <w:r w:rsidRPr="00253EBE">
        <w:rPr>
          <w:rFonts w:ascii="Times New Roman" w:hAnsi="Times New Roman" w:cs="Times New Roman"/>
          <w:bCs/>
          <w:sz w:val="24"/>
          <w:szCs w:val="24"/>
        </w:rPr>
        <w:t>2020)</w:t>
      </w:r>
    </w:p>
    <w:p w:rsidR="00853A5A" w:rsidRPr="00B97FDD" w:rsidRDefault="00853A5A" w:rsidP="00853A5A">
      <w:pPr>
        <w:pStyle w:val="FootnoteText"/>
        <w:spacing w:line="360" w:lineRule="auto"/>
        <w:ind w:left="1134" w:hanging="1134"/>
        <w:jc w:val="both"/>
        <w:rPr>
          <w:rFonts w:ascii="Times New Roman" w:hAnsi="Times New Roman" w:cs="Times New Roman"/>
          <w:bCs/>
          <w:sz w:val="24"/>
          <w:szCs w:val="24"/>
          <w:lang w:val="id-ID"/>
        </w:rPr>
      </w:pPr>
      <w:r w:rsidRPr="00B97FDD">
        <w:rPr>
          <w:rFonts w:ascii="Times New Roman" w:hAnsi="Times New Roman" w:cs="Times New Roman"/>
          <w:sz w:val="24"/>
          <w:szCs w:val="24"/>
        </w:rPr>
        <w:lastRenderedPageBreak/>
        <w:t xml:space="preserve">Hasan Noorhaidi, Islam Politik, Teori Gerakan Sosial, dan Pencarian Model Pengkajian Islam Baru Lintas-Disiplin, </w:t>
      </w:r>
      <w:r w:rsidRPr="00B97FDD">
        <w:rPr>
          <w:rFonts w:ascii="Times New Roman" w:hAnsi="Times New Roman" w:cs="Times New Roman"/>
          <w:i/>
          <w:sz w:val="24"/>
          <w:szCs w:val="24"/>
        </w:rPr>
        <w:t xml:space="preserve">Vol. 44, </w:t>
      </w:r>
      <w:r w:rsidRPr="00B97FDD">
        <w:rPr>
          <w:rFonts w:ascii="Times New Roman" w:hAnsi="Times New Roman" w:cs="Times New Roman"/>
          <w:sz w:val="24"/>
          <w:szCs w:val="24"/>
        </w:rPr>
        <w:t>No. 1, tahun 2006</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lang w:val="id-ID"/>
        </w:rPr>
        <w:t xml:space="preserve">Imam Fuadi, </w:t>
      </w:r>
      <w:r w:rsidRPr="00253EBE">
        <w:rPr>
          <w:rFonts w:ascii="Times New Roman" w:hAnsi="Times New Roman" w:cs="Times New Roman"/>
          <w:i/>
          <w:sz w:val="24"/>
          <w:szCs w:val="24"/>
          <w:lang w:val="id-ID"/>
        </w:rPr>
        <w:t xml:space="preserve"> Menuju Kehidupan Sufi, (</w:t>
      </w:r>
      <w:r w:rsidRPr="00253EBE">
        <w:rPr>
          <w:rFonts w:ascii="Times New Roman" w:hAnsi="Times New Roman" w:cs="Times New Roman"/>
          <w:sz w:val="24"/>
          <w:szCs w:val="24"/>
          <w:lang w:val="id-ID"/>
        </w:rPr>
        <w:t>Jakarta: Bina Ilmu, 2004)</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130C23">
        <w:rPr>
          <w:rFonts w:ascii="Times New Roman" w:hAnsi="Times New Roman" w:cs="Times New Roman"/>
          <w:sz w:val="24"/>
          <w:szCs w:val="24"/>
          <w:lang w:val="id-ID"/>
        </w:rPr>
        <w:t xml:space="preserve">Kahmad, H. Dadang, </w:t>
      </w:r>
      <w:r w:rsidRPr="00130C23">
        <w:rPr>
          <w:rFonts w:ascii="Times New Roman" w:hAnsi="Times New Roman" w:cs="Times New Roman"/>
          <w:i/>
          <w:sz w:val="24"/>
          <w:szCs w:val="24"/>
          <w:lang w:val="id-ID"/>
        </w:rPr>
        <w:t>Sosiologi Agama</w:t>
      </w:r>
      <w:r>
        <w:rPr>
          <w:rFonts w:ascii="Times New Roman" w:hAnsi="Times New Roman" w:cs="Times New Roman"/>
          <w:i/>
          <w:sz w:val="24"/>
          <w:szCs w:val="24"/>
          <w:lang w:val="id-ID"/>
        </w:rPr>
        <w:t xml:space="preserve">, </w:t>
      </w:r>
      <w:r w:rsidRPr="00130C23">
        <w:rPr>
          <w:rFonts w:ascii="Times New Roman" w:hAnsi="Times New Roman" w:cs="Times New Roman"/>
          <w:sz w:val="24"/>
          <w:szCs w:val="24"/>
          <w:lang w:val="id-ID"/>
        </w:rPr>
        <w:t>(Bandung : Pt Remaja Rosdakarya, 2009)</w:t>
      </w:r>
    </w:p>
    <w:p w:rsidR="00853A5A" w:rsidRPr="00486400" w:rsidRDefault="00853A5A" w:rsidP="00853A5A">
      <w:pPr>
        <w:pStyle w:val="FootnoteText"/>
        <w:spacing w:line="360" w:lineRule="auto"/>
        <w:ind w:left="1134" w:hanging="1134"/>
        <w:jc w:val="both"/>
        <w:rPr>
          <w:rFonts w:ascii="Times New Roman" w:hAnsi="Times New Roman" w:cs="Times New Roman"/>
          <w:sz w:val="24"/>
          <w:szCs w:val="24"/>
          <w:lang w:val="id-ID"/>
        </w:rPr>
      </w:pPr>
      <w:r w:rsidRPr="00486400">
        <w:rPr>
          <w:rFonts w:ascii="Times New Roman" w:hAnsi="Times New Roman" w:cs="Times New Roman"/>
          <w:sz w:val="24"/>
          <w:szCs w:val="24"/>
          <w:lang w:val="id-ID"/>
        </w:rPr>
        <w:t xml:space="preserve">Kamanto Sunarto, </w:t>
      </w:r>
      <w:r w:rsidRPr="00486400">
        <w:rPr>
          <w:rFonts w:ascii="Times New Roman" w:hAnsi="Times New Roman" w:cs="Times New Roman"/>
          <w:i/>
          <w:sz w:val="24"/>
          <w:szCs w:val="24"/>
          <w:lang w:val="id-ID"/>
        </w:rPr>
        <w:t xml:space="preserve">Pengantar Sosiologi, </w:t>
      </w:r>
      <w:r w:rsidRPr="00486400">
        <w:rPr>
          <w:rFonts w:ascii="Times New Roman" w:hAnsi="Times New Roman" w:cs="Times New Roman"/>
          <w:sz w:val="24"/>
          <w:szCs w:val="24"/>
          <w:lang w:val="id-ID"/>
        </w:rPr>
        <w:t xml:space="preserve">(Jakarta: Lembaga Penerbit Fakultas Ekonomi </w:t>
      </w:r>
      <w:r>
        <w:rPr>
          <w:rFonts w:ascii="Times New Roman" w:hAnsi="Times New Roman" w:cs="Times New Roman"/>
          <w:sz w:val="24"/>
          <w:szCs w:val="24"/>
          <w:lang w:val="id-ID"/>
        </w:rPr>
        <w:t>Universitas Indonesia, 2004)</w:t>
      </w:r>
    </w:p>
    <w:p w:rsidR="00853A5A" w:rsidRPr="00130C23" w:rsidRDefault="00853A5A" w:rsidP="00853A5A">
      <w:pPr>
        <w:pStyle w:val="FootnoteText"/>
        <w:spacing w:line="360" w:lineRule="auto"/>
        <w:ind w:left="1134" w:hanging="1134"/>
        <w:jc w:val="both"/>
        <w:rPr>
          <w:rFonts w:ascii="Times New Roman" w:hAnsi="Times New Roman" w:cs="Times New Roman"/>
          <w:sz w:val="24"/>
          <w:szCs w:val="24"/>
          <w:lang w:val="id-ID"/>
        </w:rPr>
      </w:pPr>
      <w:r w:rsidRPr="00052294">
        <w:rPr>
          <w:rFonts w:ascii="Times New Roman" w:hAnsi="Times New Roman" w:cs="Times New Roman"/>
          <w:sz w:val="24"/>
          <w:szCs w:val="24"/>
          <w:lang w:val="id-ID"/>
        </w:rPr>
        <w:t xml:space="preserve">Kementrian Agama RI, al </w:t>
      </w:r>
      <w:r w:rsidRPr="00052294">
        <w:rPr>
          <w:rFonts w:ascii="Times New Roman" w:hAnsi="Times New Roman" w:cs="Times New Roman"/>
          <w:i/>
          <w:sz w:val="24"/>
          <w:szCs w:val="24"/>
          <w:lang w:val="id-ID"/>
        </w:rPr>
        <w:t xml:space="preserve">Qur’an dan Terjemahaanya, </w:t>
      </w:r>
      <w:r w:rsidRPr="00052294">
        <w:rPr>
          <w:rFonts w:ascii="Times New Roman" w:hAnsi="Times New Roman" w:cs="Times New Roman"/>
          <w:sz w:val="24"/>
          <w:szCs w:val="24"/>
          <w:lang w:val="id-ID"/>
        </w:rPr>
        <w:t>(Jakarta : Lajnah Pen</w:t>
      </w:r>
      <w:r>
        <w:rPr>
          <w:rFonts w:ascii="Times New Roman" w:hAnsi="Times New Roman" w:cs="Times New Roman"/>
          <w:sz w:val="24"/>
          <w:szCs w:val="24"/>
          <w:lang w:val="id-ID"/>
        </w:rPr>
        <w:t>tashihan Mushaf Al-Qur’an 2019)</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rPr>
        <w:t xml:space="preserve">Limas Dodi, , </w:t>
      </w:r>
      <w:r w:rsidRPr="00253EBE">
        <w:rPr>
          <w:rFonts w:ascii="Times New Roman" w:hAnsi="Times New Roman" w:cs="Times New Roman"/>
          <w:sz w:val="24"/>
          <w:szCs w:val="24"/>
          <w:lang w:val="id-ID"/>
        </w:rPr>
        <w:t xml:space="preserve">diakses 25 Mei 2023, </w:t>
      </w:r>
      <w:r w:rsidRPr="00253EBE">
        <w:rPr>
          <w:rFonts w:ascii="Times New Roman" w:hAnsi="Times New Roman" w:cs="Times New Roman"/>
          <w:iCs/>
          <w:sz w:val="24"/>
          <w:szCs w:val="24"/>
        </w:rPr>
        <w:t xml:space="preserve">Respons Tokoh Masyarakat Kediri Terhadap Ideologi Lembaga Dakwah Islam Indonesia, </w:t>
      </w:r>
      <w:r w:rsidRPr="00253EBE">
        <w:rPr>
          <w:rFonts w:ascii="Times New Roman" w:hAnsi="Times New Roman" w:cs="Times New Roman"/>
          <w:sz w:val="24"/>
          <w:szCs w:val="24"/>
        </w:rPr>
        <w:t>Thesis: Uin Sunan Ampel Surabaya, 2015, http://digilib.uinsby.ac.id/6438/5/Bab%202.pdf,</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130C23">
        <w:rPr>
          <w:rFonts w:ascii="Times New Roman" w:hAnsi="Times New Roman" w:cs="Times New Roman"/>
          <w:sz w:val="24"/>
          <w:szCs w:val="24"/>
        </w:rPr>
        <w:t xml:space="preserve">Lorne L Dawson (ed), </w:t>
      </w:r>
      <w:r w:rsidRPr="00130C23">
        <w:rPr>
          <w:rFonts w:ascii="Times New Roman" w:hAnsi="Times New Roman" w:cs="Times New Roman"/>
          <w:i/>
          <w:iCs/>
          <w:sz w:val="24"/>
          <w:szCs w:val="24"/>
        </w:rPr>
        <w:t xml:space="preserve">Cults and New Religious Movement </w:t>
      </w:r>
      <w:r w:rsidRPr="00130C23">
        <w:rPr>
          <w:rFonts w:ascii="Times New Roman" w:hAnsi="Times New Roman" w:cs="Times New Roman"/>
          <w:sz w:val="24"/>
          <w:szCs w:val="24"/>
        </w:rPr>
        <w:t>(Malden MA</w:t>
      </w:r>
      <w:r w:rsidRPr="00130C23">
        <w:rPr>
          <w:rFonts w:ascii="Times New Roman" w:hAnsi="Times New Roman" w:cs="Times New Roman"/>
          <w:sz w:val="24"/>
          <w:szCs w:val="24"/>
          <w:lang w:val="id-ID"/>
        </w:rPr>
        <w:t xml:space="preserve"> : </w:t>
      </w:r>
      <w:r w:rsidRPr="00130C23">
        <w:rPr>
          <w:rFonts w:ascii="Times New Roman" w:hAnsi="Times New Roman" w:cs="Times New Roman"/>
          <w:sz w:val="24"/>
          <w:szCs w:val="24"/>
        </w:rPr>
        <w:t>Balckwell Publishing ltd</w:t>
      </w:r>
      <w:r w:rsidRPr="00130C23">
        <w:rPr>
          <w:rFonts w:ascii="Times New Roman" w:hAnsi="Times New Roman" w:cs="Times New Roman"/>
          <w:sz w:val="24"/>
          <w:szCs w:val="24"/>
          <w:lang w:val="id-ID"/>
        </w:rPr>
        <w:t xml:space="preserve">, </w:t>
      </w:r>
      <w:r w:rsidRPr="00130C23">
        <w:rPr>
          <w:rFonts w:ascii="Times New Roman" w:hAnsi="Times New Roman" w:cs="Times New Roman"/>
          <w:sz w:val="24"/>
          <w:szCs w:val="24"/>
        </w:rPr>
        <w:t>2003)</w:t>
      </w:r>
    </w:p>
    <w:p w:rsidR="00853A5A" w:rsidRDefault="00853A5A" w:rsidP="00853A5A">
      <w:pPr>
        <w:pStyle w:val="FootnoteText"/>
        <w:spacing w:line="360" w:lineRule="auto"/>
        <w:ind w:left="1134" w:hanging="1134"/>
        <w:jc w:val="both"/>
        <w:rPr>
          <w:rFonts w:ascii="Times New Roman" w:hAnsi="Times New Roman" w:cs="Times New Roman"/>
          <w:lang w:val="id-ID"/>
        </w:rPr>
      </w:pPr>
      <w:r w:rsidRPr="00B97FDD">
        <w:rPr>
          <w:rFonts w:ascii="Times New Roman" w:hAnsi="Times New Roman" w:cs="Times New Roman"/>
          <w:sz w:val="24"/>
          <w:szCs w:val="24"/>
          <w:lang w:val="id-ID"/>
        </w:rPr>
        <w:t xml:space="preserve">Maliangkay </w:t>
      </w:r>
      <w:r>
        <w:rPr>
          <w:rFonts w:ascii="Times New Roman" w:hAnsi="Times New Roman" w:cs="Times New Roman"/>
          <w:sz w:val="24"/>
          <w:szCs w:val="24"/>
          <w:lang w:val="id-ID"/>
        </w:rPr>
        <w:t>Janny E</w:t>
      </w:r>
      <w:r w:rsidRPr="00B97FDD">
        <w:rPr>
          <w:rFonts w:ascii="Times New Roman" w:hAnsi="Times New Roman" w:cs="Times New Roman"/>
          <w:sz w:val="24"/>
          <w:szCs w:val="24"/>
          <w:lang w:val="id-ID"/>
        </w:rPr>
        <w:t xml:space="preserve">, </w:t>
      </w:r>
      <w:r w:rsidRPr="00B97FDD">
        <w:rPr>
          <w:rFonts w:ascii="Times New Roman" w:hAnsi="Times New Roman" w:cs="Times New Roman"/>
          <w:i/>
          <w:sz w:val="24"/>
          <w:szCs w:val="24"/>
          <w:lang w:val="id-ID"/>
        </w:rPr>
        <w:t>Kabupaten Bolaang Mongondow Dalam Angka 2022,</w:t>
      </w:r>
      <w:r w:rsidRPr="00B97FDD">
        <w:rPr>
          <w:rFonts w:ascii="Times New Roman" w:hAnsi="Times New Roman" w:cs="Times New Roman"/>
          <w:sz w:val="24"/>
          <w:szCs w:val="24"/>
          <w:lang w:val="id-ID"/>
        </w:rPr>
        <w:t xml:space="preserve"> (Sumatera : BPS Kabupaten Bolaang Mongondow, 2022</w:t>
      </w:r>
      <w:r>
        <w:rPr>
          <w:rFonts w:ascii="Times New Roman" w:hAnsi="Times New Roman" w:cs="Times New Roman"/>
          <w:lang w:val="id-ID"/>
        </w:rPr>
        <w:t>),</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lang w:val="id-ID"/>
        </w:rPr>
        <w:t xml:space="preserve">Maliangkay Janny E, </w:t>
      </w:r>
      <w:r w:rsidRPr="00B97FDD">
        <w:rPr>
          <w:rFonts w:ascii="Times New Roman" w:hAnsi="Times New Roman" w:cs="Times New Roman"/>
          <w:i/>
          <w:sz w:val="24"/>
          <w:szCs w:val="24"/>
          <w:lang w:val="id-ID"/>
        </w:rPr>
        <w:t>Kecamatan Lolak Dalam Angka 2022,</w:t>
      </w:r>
      <w:r w:rsidRPr="00B97FDD">
        <w:rPr>
          <w:rFonts w:ascii="Times New Roman" w:hAnsi="Times New Roman" w:cs="Times New Roman"/>
          <w:sz w:val="24"/>
          <w:szCs w:val="24"/>
          <w:lang w:val="id-ID"/>
        </w:rPr>
        <w:t xml:space="preserve"> ( BPS Kabupaten Bolaang Mongondow</w:t>
      </w:r>
      <w:r>
        <w:rPr>
          <w:rFonts w:ascii="Times New Roman" w:hAnsi="Times New Roman" w:cs="Times New Roman"/>
          <w:sz w:val="24"/>
          <w:szCs w:val="24"/>
          <w:lang w:val="id-ID"/>
        </w:rPr>
        <w:t xml:space="preserve"> 2022</w:t>
      </w:r>
      <w:r w:rsidRPr="00B97FDD">
        <w:rPr>
          <w:rFonts w:ascii="Times New Roman" w:hAnsi="Times New Roman" w:cs="Times New Roman"/>
          <w:sz w:val="24"/>
          <w:szCs w:val="24"/>
          <w:lang w:val="id-ID"/>
        </w:rPr>
        <w:t>)</w:t>
      </w:r>
    </w:p>
    <w:p w:rsidR="00853A5A" w:rsidRPr="00C51C04" w:rsidRDefault="00853A5A" w:rsidP="00853A5A">
      <w:pPr>
        <w:pStyle w:val="FootnoteText"/>
        <w:spacing w:line="360" w:lineRule="auto"/>
        <w:ind w:left="1134" w:hanging="1134"/>
        <w:jc w:val="both"/>
        <w:rPr>
          <w:rFonts w:ascii="Times New Roman" w:hAnsi="Times New Roman" w:cs="Times New Roman"/>
          <w:sz w:val="24"/>
          <w:szCs w:val="24"/>
          <w:lang w:val="id-ID"/>
        </w:rPr>
      </w:pPr>
      <w:r w:rsidRPr="00C51C04">
        <w:rPr>
          <w:rFonts w:ascii="Times New Roman" w:hAnsi="Times New Roman" w:cs="Times New Roman"/>
          <w:sz w:val="24"/>
          <w:szCs w:val="24"/>
        </w:rPr>
        <w:t xml:space="preserve">Martono Nanang, </w:t>
      </w:r>
      <w:r w:rsidRPr="00C51C04">
        <w:rPr>
          <w:rFonts w:ascii="Times New Roman" w:hAnsi="Times New Roman" w:cs="Times New Roman"/>
          <w:i/>
          <w:iCs/>
          <w:sz w:val="24"/>
          <w:szCs w:val="24"/>
        </w:rPr>
        <w:t xml:space="preserve">Sosiologi Perubahan Sosial </w:t>
      </w:r>
      <w:r w:rsidRPr="00C51C04">
        <w:rPr>
          <w:rFonts w:ascii="Times New Roman" w:hAnsi="Times New Roman" w:cs="Times New Roman"/>
          <w:sz w:val="24"/>
          <w:szCs w:val="24"/>
        </w:rPr>
        <w:t>(Jakarta: Rajawali Pers. 2012)</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lang w:val="id-ID"/>
        </w:rPr>
        <w:t xml:space="preserve">Muhaimin, </w:t>
      </w:r>
      <w:r w:rsidRPr="00253EBE">
        <w:rPr>
          <w:rFonts w:ascii="Times New Roman" w:hAnsi="Times New Roman" w:cs="Times New Roman"/>
          <w:i/>
          <w:sz w:val="24"/>
          <w:szCs w:val="24"/>
          <w:lang w:val="id-ID"/>
        </w:rPr>
        <w:t>Paradigma Pendidikan Islam : Upaya Mengefektifkan Pendidikan Agama Islam di Sekolah,</w:t>
      </w:r>
      <w:r w:rsidRPr="00253EBE">
        <w:rPr>
          <w:rFonts w:ascii="Times New Roman" w:hAnsi="Times New Roman" w:cs="Times New Roman"/>
          <w:sz w:val="24"/>
          <w:szCs w:val="24"/>
          <w:lang w:val="id-ID"/>
        </w:rPr>
        <w:t xml:space="preserve"> (Bandung: Remaja Rosdakrya, 2012)</w:t>
      </w:r>
    </w:p>
    <w:p w:rsidR="00853A5A" w:rsidRPr="00B97FDD"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rPr>
        <w:t xml:space="preserve">Moleong </w:t>
      </w:r>
      <w:r>
        <w:rPr>
          <w:rFonts w:ascii="Times New Roman" w:hAnsi="Times New Roman" w:cs="Times New Roman"/>
          <w:sz w:val="24"/>
          <w:szCs w:val="24"/>
        </w:rPr>
        <w:t>Lexy j</w:t>
      </w:r>
      <w:r w:rsidRPr="00B97FDD">
        <w:rPr>
          <w:rFonts w:ascii="Times New Roman" w:hAnsi="Times New Roman" w:cs="Times New Roman"/>
          <w:sz w:val="24"/>
          <w:szCs w:val="24"/>
        </w:rPr>
        <w:t xml:space="preserve"> ,</w:t>
      </w:r>
      <w:r w:rsidRPr="00B97FDD">
        <w:rPr>
          <w:rFonts w:ascii="Times New Roman" w:hAnsi="Times New Roman" w:cs="Times New Roman"/>
          <w:sz w:val="24"/>
          <w:szCs w:val="24"/>
          <w:lang w:val="id-ID"/>
        </w:rPr>
        <w:t xml:space="preserve"> </w:t>
      </w:r>
      <w:r w:rsidRPr="00B97FDD">
        <w:rPr>
          <w:rFonts w:ascii="Times New Roman" w:hAnsi="Times New Roman" w:cs="Times New Roman"/>
          <w:i/>
          <w:iCs/>
          <w:sz w:val="24"/>
          <w:szCs w:val="24"/>
          <w:lang w:val="id-ID"/>
        </w:rPr>
        <w:t>M</w:t>
      </w:r>
      <w:r w:rsidRPr="00B97FDD">
        <w:rPr>
          <w:rFonts w:ascii="Times New Roman" w:hAnsi="Times New Roman" w:cs="Times New Roman"/>
          <w:i/>
          <w:iCs/>
          <w:sz w:val="24"/>
          <w:szCs w:val="24"/>
        </w:rPr>
        <w:t xml:space="preserve">etode </w:t>
      </w:r>
      <w:r w:rsidRPr="00B97FDD">
        <w:rPr>
          <w:rFonts w:ascii="Times New Roman" w:hAnsi="Times New Roman" w:cs="Times New Roman"/>
          <w:i/>
          <w:iCs/>
          <w:sz w:val="24"/>
          <w:szCs w:val="24"/>
          <w:lang w:val="id-ID"/>
        </w:rPr>
        <w:t>P</w:t>
      </w:r>
      <w:r w:rsidRPr="00B97FDD">
        <w:rPr>
          <w:rFonts w:ascii="Times New Roman" w:hAnsi="Times New Roman" w:cs="Times New Roman"/>
          <w:i/>
          <w:iCs/>
          <w:sz w:val="24"/>
          <w:szCs w:val="24"/>
        </w:rPr>
        <w:t xml:space="preserve">enelitian </w:t>
      </w:r>
      <w:r w:rsidRPr="00B97FDD">
        <w:rPr>
          <w:rFonts w:ascii="Times New Roman" w:hAnsi="Times New Roman" w:cs="Times New Roman"/>
          <w:i/>
          <w:iCs/>
          <w:sz w:val="24"/>
          <w:szCs w:val="24"/>
          <w:lang w:val="id-ID"/>
        </w:rPr>
        <w:t>K</w:t>
      </w:r>
      <w:r w:rsidRPr="00B97FDD">
        <w:rPr>
          <w:rFonts w:ascii="Times New Roman" w:hAnsi="Times New Roman" w:cs="Times New Roman"/>
          <w:i/>
          <w:iCs/>
          <w:sz w:val="24"/>
          <w:szCs w:val="24"/>
        </w:rPr>
        <w:t xml:space="preserve">ualitatif, </w:t>
      </w:r>
      <w:r w:rsidRPr="00B97FDD">
        <w:rPr>
          <w:rFonts w:ascii="Times New Roman" w:hAnsi="Times New Roman" w:cs="Times New Roman"/>
          <w:sz w:val="24"/>
          <w:szCs w:val="24"/>
        </w:rPr>
        <w:t>(</w:t>
      </w:r>
      <w:r w:rsidRPr="00B97FDD">
        <w:rPr>
          <w:rFonts w:ascii="Times New Roman" w:hAnsi="Times New Roman" w:cs="Times New Roman"/>
          <w:sz w:val="24"/>
          <w:szCs w:val="24"/>
          <w:lang w:val="id-ID"/>
        </w:rPr>
        <w:t>B</w:t>
      </w:r>
      <w:r w:rsidRPr="00B97FDD">
        <w:rPr>
          <w:rFonts w:ascii="Times New Roman" w:hAnsi="Times New Roman" w:cs="Times New Roman"/>
          <w:sz w:val="24"/>
          <w:szCs w:val="24"/>
        </w:rPr>
        <w:t>andung: Remaja Rosda Karya, 2001)</w:t>
      </w:r>
    </w:p>
    <w:p w:rsidR="00853A5A" w:rsidRPr="00B97FDD"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rPr>
        <w:t>Nasir</w:t>
      </w:r>
      <w:r>
        <w:rPr>
          <w:rFonts w:ascii="Times New Roman" w:hAnsi="Times New Roman" w:cs="Times New Roman"/>
          <w:sz w:val="24"/>
          <w:szCs w:val="24"/>
          <w:lang w:val="id-ID"/>
        </w:rPr>
        <w:t xml:space="preserve"> M</w:t>
      </w:r>
      <w:r w:rsidRPr="00B97FDD">
        <w:rPr>
          <w:rFonts w:ascii="Times New Roman" w:hAnsi="Times New Roman" w:cs="Times New Roman"/>
          <w:sz w:val="24"/>
          <w:szCs w:val="24"/>
        </w:rPr>
        <w:t xml:space="preserve">, </w:t>
      </w:r>
      <w:r w:rsidRPr="00B97FDD">
        <w:rPr>
          <w:rFonts w:ascii="Times New Roman" w:hAnsi="Times New Roman" w:cs="Times New Roman"/>
          <w:i/>
          <w:iCs/>
          <w:sz w:val="24"/>
          <w:szCs w:val="24"/>
        </w:rPr>
        <w:t>Agama Dan Negara Dalam Perspektif Islam</w:t>
      </w:r>
      <w:r w:rsidRPr="00B97FDD">
        <w:rPr>
          <w:rFonts w:ascii="Times New Roman" w:hAnsi="Times New Roman" w:cs="Times New Roman"/>
          <w:sz w:val="24"/>
          <w:szCs w:val="24"/>
        </w:rPr>
        <w:t>, (Jakarta: Media Dakwah, 2001</w:t>
      </w:r>
      <w:r w:rsidRPr="00B97FDD">
        <w:rPr>
          <w:rFonts w:ascii="Times New Roman" w:hAnsi="Times New Roman" w:cs="Times New Roman"/>
          <w:sz w:val="24"/>
          <w:szCs w:val="24"/>
          <w:lang w:val="id-ID"/>
        </w:rPr>
        <w:t>)</w:t>
      </w:r>
    </w:p>
    <w:p w:rsidR="00853A5A" w:rsidRPr="00BD4E0B"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D4E0B">
        <w:rPr>
          <w:rFonts w:ascii="Times New Roman" w:hAnsi="Times New Roman" w:cs="Times New Roman"/>
          <w:sz w:val="24"/>
          <w:szCs w:val="24"/>
          <w:lang w:val="id-ID"/>
        </w:rPr>
        <w:t>Noer</w:t>
      </w:r>
      <w:r>
        <w:rPr>
          <w:rFonts w:ascii="Times New Roman" w:hAnsi="Times New Roman" w:cs="Times New Roman"/>
          <w:sz w:val="24"/>
          <w:szCs w:val="24"/>
          <w:lang w:val="id-ID"/>
        </w:rPr>
        <w:t xml:space="preserve"> </w:t>
      </w:r>
      <w:r w:rsidRPr="00BD4E0B">
        <w:rPr>
          <w:rFonts w:ascii="Times New Roman" w:hAnsi="Times New Roman" w:cs="Times New Roman"/>
          <w:sz w:val="24"/>
          <w:szCs w:val="24"/>
          <w:lang w:val="id-ID"/>
        </w:rPr>
        <w:t xml:space="preserve">Deliar, </w:t>
      </w:r>
      <w:r w:rsidRPr="00BD4E0B">
        <w:rPr>
          <w:rFonts w:ascii="Times New Roman" w:hAnsi="Times New Roman" w:cs="Times New Roman"/>
          <w:i/>
          <w:sz w:val="24"/>
          <w:szCs w:val="24"/>
          <w:lang w:val="id-ID"/>
        </w:rPr>
        <w:t xml:space="preserve">Gerakan Moderen Islam di Indonesia 1900-1942, </w:t>
      </w:r>
      <w:r w:rsidRPr="00BD4E0B">
        <w:rPr>
          <w:rFonts w:ascii="Times New Roman" w:hAnsi="Times New Roman" w:cs="Times New Roman"/>
          <w:sz w:val="24"/>
          <w:szCs w:val="24"/>
          <w:lang w:val="id-ID"/>
        </w:rPr>
        <w:t>ter. Deliar Noer (Jakarta: LP3S, 1980)</w:t>
      </w:r>
    </w:p>
    <w:p w:rsidR="00853A5A" w:rsidRPr="00130C23" w:rsidRDefault="00853A5A" w:rsidP="00853A5A">
      <w:pPr>
        <w:pStyle w:val="FootnoteText"/>
        <w:spacing w:line="360" w:lineRule="auto"/>
        <w:ind w:left="1134" w:hanging="1134"/>
        <w:jc w:val="both"/>
        <w:rPr>
          <w:rFonts w:ascii="Times New Roman" w:hAnsi="Times New Roman" w:cs="Times New Roman"/>
          <w:sz w:val="24"/>
          <w:szCs w:val="24"/>
          <w:lang w:val="id-ID"/>
        </w:rPr>
      </w:pPr>
      <w:r w:rsidRPr="00130C23">
        <w:rPr>
          <w:rFonts w:ascii="Times New Roman" w:hAnsi="Times New Roman" w:cs="Times New Roman"/>
          <w:sz w:val="24"/>
          <w:szCs w:val="24"/>
          <w:lang w:val="id-ID"/>
        </w:rPr>
        <w:t>Nurhidayanti,  “Pengelolaan Aktivitas Keagaman Perkumpulan Pengajian Masjid Nurul Yaqin di Pt. Bakrek Sumatera Plantations Da</w:t>
      </w:r>
      <w:r>
        <w:rPr>
          <w:rFonts w:ascii="Times New Roman" w:hAnsi="Times New Roman" w:cs="Times New Roman"/>
          <w:sz w:val="24"/>
          <w:szCs w:val="24"/>
          <w:lang w:val="id-ID"/>
        </w:rPr>
        <w:t>lam Pembinaan Rohani Karyawan”,</w:t>
      </w:r>
      <w:r>
        <w:rPr>
          <w:rFonts w:ascii="Times New Roman" w:hAnsi="Times New Roman" w:cs="Times New Roman"/>
          <w:i/>
          <w:sz w:val="24"/>
          <w:szCs w:val="24"/>
          <w:lang w:val="id-ID"/>
        </w:rPr>
        <w:t>Skripsi,</w:t>
      </w:r>
      <w:r w:rsidRPr="00130C23">
        <w:rPr>
          <w:rFonts w:ascii="Times New Roman" w:hAnsi="Times New Roman" w:cs="Times New Roman"/>
          <w:sz w:val="24"/>
          <w:szCs w:val="24"/>
          <w:lang w:val="id-ID"/>
        </w:rPr>
        <w:t>(Medan, Universitas Islam Negeri Sumatera Utara, 2017)</w:t>
      </w:r>
      <w:r w:rsidRPr="00130C23">
        <w:rPr>
          <w:rFonts w:ascii="Times New Roman" w:hAnsi="Times New Roman" w:cs="Times New Roman"/>
          <w:sz w:val="24"/>
          <w:szCs w:val="24"/>
          <w:lang w:val="id-ID"/>
        </w:rPr>
        <w:tab/>
      </w:r>
    </w:p>
    <w:p w:rsidR="00853A5A" w:rsidRPr="00F13650" w:rsidRDefault="00853A5A" w:rsidP="00853A5A">
      <w:pPr>
        <w:pStyle w:val="FootnoteText"/>
        <w:spacing w:line="360" w:lineRule="auto"/>
        <w:ind w:left="1134" w:hanging="1134"/>
        <w:jc w:val="both"/>
        <w:rPr>
          <w:rFonts w:ascii="Times New Roman" w:hAnsi="Times New Roman" w:cs="Times New Roman"/>
          <w:sz w:val="24"/>
          <w:szCs w:val="24"/>
          <w:lang w:val="id-ID"/>
        </w:rPr>
      </w:pPr>
      <w:r w:rsidRPr="00F13650">
        <w:rPr>
          <w:rFonts w:ascii="Times New Roman" w:hAnsi="Times New Roman" w:cs="Times New Roman"/>
          <w:sz w:val="24"/>
          <w:szCs w:val="24"/>
          <w:lang w:val="id-ID"/>
        </w:rPr>
        <w:lastRenderedPageBreak/>
        <w:t>Pujiwati Soyogyo</w:t>
      </w:r>
      <w:r>
        <w:rPr>
          <w:rFonts w:ascii="Times New Roman" w:hAnsi="Times New Roman" w:cs="Times New Roman"/>
          <w:sz w:val="24"/>
          <w:szCs w:val="24"/>
          <w:lang w:val="id-ID"/>
        </w:rPr>
        <w:t xml:space="preserve"> dan </w:t>
      </w:r>
      <w:r w:rsidRPr="00F13650">
        <w:rPr>
          <w:rFonts w:ascii="Times New Roman" w:hAnsi="Times New Roman" w:cs="Times New Roman"/>
          <w:sz w:val="24"/>
          <w:szCs w:val="24"/>
          <w:lang w:val="id-ID"/>
        </w:rPr>
        <w:t>Sojogyo,</w:t>
      </w:r>
      <w:r w:rsidRPr="00F13650">
        <w:rPr>
          <w:rFonts w:ascii="Times New Roman" w:hAnsi="Times New Roman" w:cs="Times New Roman"/>
          <w:i/>
          <w:sz w:val="24"/>
          <w:szCs w:val="24"/>
          <w:lang w:val="id-ID"/>
        </w:rPr>
        <w:t xml:space="preserve"> Sosiologi Pedesaan Kumpulan Bacaan, </w:t>
      </w:r>
      <w:r w:rsidRPr="00F13650">
        <w:rPr>
          <w:rFonts w:ascii="Times New Roman" w:hAnsi="Times New Roman" w:cs="Times New Roman"/>
          <w:sz w:val="24"/>
          <w:szCs w:val="24"/>
          <w:lang w:val="id-ID"/>
        </w:rPr>
        <w:t>(Yogyakarta: Gajah  Mada University Pers, 1999),</w:t>
      </w:r>
    </w:p>
    <w:p w:rsidR="00853A5A" w:rsidRDefault="00853A5A" w:rsidP="00853A5A">
      <w:pPr>
        <w:pStyle w:val="FootnoteText"/>
        <w:spacing w:line="360" w:lineRule="auto"/>
        <w:ind w:left="1134" w:hanging="1134"/>
        <w:jc w:val="both"/>
        <w:rPr>
          <w:rFonts w:ascii="Times New Roman" w:hAnsi="Times New Roman" w:cs="Times New Roman"/>
          <w:iCs/>
          <w:sz w:val="24"/>
          <w:szCs w:val="24"/>
          <w:lang w:val="id-ID"/>
        </w:rPr>
      </w:pPr>
      <w:r w:rsidRPr="00130C23">
        <w:rPr>
          <w:rFonts w:ascii="Times New Roman" w:hAnsi="Times New Roman" w:cs="Times New Roman"/>
          <w:sz w:val="24"/>
          <w:szCs w:val="24"/>
        </w:rPr>
        <w:t xml:space="preserve">Saliba John, </w:t>
      </w:r>
      <w:r w:rsidRPr="00130C23">
        <w:rPr>
          <w:rFonts w:ascii="Times New Roman" w:hAnsi="Times New Roman" w:cs="Times New Roman"/>
          <w:i/>
          <w:iCs/>
          <w:sz w:val="24"/>
          <w:szCs w:val="24"/>
        </w:rPr>
        <w:t>Understanding New Religious</w:t>
      </w:r>
      <w:r w:rsidRPr="00130C23">
        <w:rPr>
          <w:rFonts w:ascii="Times New Roman" w:hAnsi="Times New Roman" w:cs="Times New Roman"/>
          <w:i/>
          <w:iCs/>
          <w:sz w:val="24"/>
          <w:szCs w:val="24"/>
          <w:lang w:val="id-ID"/>
        </w:rPr>
        <w:t xml:space="preserve"> Movements </w:t>
      </w:r>
      <w:r w:rsidRPr="00130C23">
        <w:rPr>
          <w:rFonts w:ascii="Times New Roman" w:hAnsi="Times New Roman" w:cs="Times New Roman"/>
          <w:iCs/>
          <w:sz w:val="24"/>
          <w:szCs w:val="24"/>
          <w:lang w:val="id-ID"/>
        </w:rPr>
        <w:t>(Altamira Press, 2003)</w:t>
      </w:r>
      <w:r>
        <w:rPr>
          <w:rFonts w:ascii="Times New Roman" w:hAnsi="Times New Roman" w:cs="Times New Roman"/>
          <w:iCs/>
          <w:sz w:val="24"/>
          <w:szCs w:val="24"/>
          <w:lang w:val="id-ID"/>
        </w:rPr>
        <w:t xml:space="preserve"> </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D4E0B">
        <w:rPr>
          <w:rFonts w:ascii="Times New Roman" w:hAnsi="Times New Roman" w:cs="Times New Roman"/>
          <w:sz w:val="24"/>
          <w:szCs w:val="24"/>
          <w:lang w:val="id-ID"/>
        </w:rPr>
        <w:t>Saparudin, “Gerakan Keagamaan dan Peta Afiliasi Ideologis Pendidikan Islam di Lombok”,</w:t>
      </w:r>
      <w:r w:rsidRPr="00BD4E0B">
        <w:rPr>
          <w:rFonts w:ascii="Times New Roman" w:hAnsi="Times New Roman" w:cs="Times New Roman"/>
          <w:sz w:val="24"/>
          <w:szCs w:val="24"/>
        </w:rPr>
        <w:t xml:space="preserve"> </w:t>
      </w:r>
      <w:r w:rsidRPr="00BD4E0B">
        <w:rPr>
          <w:rFonts w:ascii="Times New Roman" w:hAnsi="Times New Roman" w:cs="Times New Roman"/>
          <w:i/>
          <w:sz w:val="24"/>
          <w:szCs w:val="24"/>
          <w:lang w:val="id-ID"/>
        </w:rPr>
        <w:t xml:space="preserve">MIQOT, </w:t>
      </w:r>
      <w:r w:rsidRPr="00BD4E0B">
        <w:rPr>
          <w:rFonts w:ascii="Times New Roman" w:hAnsi="Times New Roman" w:cs="Times New Roman"/>
          <w:sz w:val="24"/>
          <w:szCs w:val="24"/>
          <w:lang w:val="id-ID"/>
        </w:rPr>
        <w:t xml:space="preserve"> Vol. XLII (1) 2018.</w:t>
      </w:r>
    </w:p>
    <w:p w:rsidR="00853A5A" w:rsidRPr="00B97FDD" w:rsidRDefault="00853A5A" w:rsidP="00853A5A">
      <w:pPr>
        <w:pStyle w:val="FootnoteText"/>
        <w:spacing w:line="360" w:lineRule="auto"/>
        <w:ind w:left="1134" w:hanging="1134"/>
        <w:jc w:val="both"/>
        <w:rPr>
          <w:rFonts w:ascii="Times New Roman" w:hAnsi="Times New Roman" w:cs="Times New Roman"/>
          <w:i/>
          <w:color w:val="0000FF" w:themeColor="hyperlink"/>
          <w:sz w:val="24"/>
          <w:szCs w:val="24"/>
          <w:u w:val="single"/>
          <w:lang w:val="id-ID"/>
        </w:rPr>
      </w:pPr>
      <w:r w:rsidRPr="00B97FDD">
        <w:rPr>
          <w:rFonts w:ascii="Times New Roman" w:hAnsi="Times New Roman" w:cs="Times New Roman"/>
          <w:sz w:val="24"/>
          <w:szCs w:val="24"/>
          <w:lang w:val="id-ID"/>
        </w:rPr>
        <w:t xml:space="preserve">Sekilas Tentang Laduna Ilma </w:t>
      </w:r>
      <w:hyperlink r:id="rId34" w:history="1">
        <w:r w:rsidRPr="00B97FDD">
          <w:rPr>
            <w:rStyle w:val="Hyperlink"/>
            <w:rFonts w:ascii="Times New Roman" w:hAnsi="Times New Roman" w:cs="Times New Roman"/>
            <w:i/>
            <w:sz w:val="24"/>
            <w:szCs w:val="24"/>
            <w:lang w:val="id-ID"/>
          </w:rPr>
          <w:t>https://ladunailma.orid./bckup20/web/sekilas-tentang-laduna-ilma/?amp=1</w:t>
        </w:r>
      </w:hyperlink>
      <w:r>
        <w:rPr>
          <w:rFonts w:ascii="Times New Roman" w:hAnsi="Times New Roman" w:cs="Times New Roman"/>
          <w:i/>
          <w:lang w:val="id-ID"/>
        </w:rPr>
        <w:t>,</w:t>
      </w:r>
    </w:p>
    <w:p w:rsidR="00853A5A" w:rsidRDefault="00853A5A" w:rsidP="00853A5A">
      <w:pPr>
        <w:pStyle w:val="FootnoteText"/>
        <w:spacing w:line="360" w:lineRule="auto"/>
        <w:ind w:left="1134" w:hanging="1134"/>
        <w:jc w:val="both"/>
        <w:rPr>
          <w:sz w:val="24"/>
          <w:szCs w:val="24"/>
          <w:lang w:val="id-ID"/>
        </w:rPr>
      </w:pPr>
      <w:r w:rsidRPr="00486400">
        <w:rPr>
          <w:rFonts w:ascii="Times New Roman" w:hAnsi="Times New Roman" w:cs="Times New Roman"/>
          <w:sz w:val="24"/>
          <w:szCs w:val="24"/>
        </w:rPr>
        <w:t>Sukidin</w:t>
      </w:r>
      <w:r w:rsidRPr="00486400">
        <w:rPr>
          <w:rFonts w:ascii="Times New Roman" w:hAnsi="Times New Roman" w:cs="Times New Roman"/>
          <w:sz w:val="24"/>
          <w:szCs w:val="24"/>
          <w:lang w:val="id-ID"/>
        </w:rPr>
        <w:t xml:space="preserve"> </w:t>
      </w:r>
      <w:r w:rsidRPr="00486400">
        <w:rPr>
          <w:rFonts w:ascii="Times New Roman" w:hAnsi="Times New Roman" w:cs="Times New Roman"/>
          <w:sz w:val="24"/>
          <w:szCs w:val="24"/>
        </w:rPr>
        <w:t xml:space="preserve">Dan Basrowi, </w:t>
      </w:r>
      <w:r w:rsidRPr="00486400">
        <w:rPr>
          <w:rFonts w:ascii="Times New Roman" w:hAnsi="Times New Roman" w:cs="Times New Roman"/>
          <w:i/>
          <w:iCs/>
          <w:sz w:val="24"/>
          <w:szCs w:val="24"/>
        </w:rPr>
        <w:t xml:space="preserve">Teori-Teori Perlawanan Dan Kekerasan Kolektif. </w:t>
      </w:r>
      <w:r w:rsidRPr="00486400">
        <w:rPr>
          <w:rFonts w:ascii="Times New Roman" w:hAnsi="Times New Roman" w:cs="Times New Roman"/>
          <w:sz w:val="24"/>
          <w:szCs w:val="24"/>
        </w:rPr>
        <w:t>(Insan Cendekia, Surabaya: 2003</w:t>
      </w:r>
      <w:r w:rsidRPr="00486400">
        <w:rPr>
          <w:rFonts w:ascii="Times New Roman" w:hAnsi="Times New Roman" w:cs="Times New Roman"/>
          <w:sz w:val="24"/>
          <w:szCs w:val="24"/>
          <w:lang w:val="id-ID"/>
        </w:rPr>
        <w:t>)</w:t>
      </w:r>
      <w:r>
        <w:rPr>
          <w:sz w:val="24"/>
          <w:szCs w:val="24"/>
          <w:lang w:val="id-ID"/>
        </w:rPr>
        <w:t xml:space="preserve">, </w:t>
      </w:r>
    </w:p>
    <w:p w:rsidR="00853A5A" w:rsidRPr="00B97FDD" w:rsidRDefault="00853A5A" w:rsidP="00853A5A">
      <w:pPr>
        <w:pStyle w:val="FootnoteText"/>
        <w:spacing w:line="360" w:lineRule="auto"/>
        <w:ind w:left="1134" w:hanging="1134"/>
        <w:jc w:val="both"/>
        <w:rPr>
          <w:sz w:val="24"/>
          <w:szCs w:val="24"/>
          <w:lang w:val="id-ID"/>
        </w:rPr>
      </w:pPr>
      <w:r w:rsidRPr="00B97FDD">
        <w:rPr>
          <w:rFonts w:ascii="Times New Roman" w:hAnsi="Times New Roman" w:cs="Times New Roman"/>
          <w:sz w:val="24"/>
          <w:szCs w:val="24"/>
          <w:lang w:val="id-ID"/>
        </w:rPr>
        <w:t>Sukmana Oman “</w:t>
      </w:r>
      <w:r w:rsidRPr="00B97FDD">
        <w:rPr>
          <w:rFonts w:ascii="Times New Roman" w:hAnsi="Times New Roman" w:cs="Times New Roman"/>
          <w:i/>
          <w:sz w:val="24"/>
          <w:szCs w:val="24"/>
          <w:lang w:val="id-ID"/>
        </w:rPr>
        <w:t xml:space="preserve">Konsep dan Teori Gerakan Sosial”, </w:t>
      </w:r>
      <w:r w:rsidRPr="00B97FDD">
        <w:rPr>
          <w:rFonts w:ascii="Times New Roman" w:hAnsi="Times New Roman" w:cs="Times New Roman"/>
          <w:sz w:val="24"/>
          <w:szCs w:val="24"/>
          <w:lang w:val="id-ID"/>
        </w:rPr>
        <w:t>(Malang: Intrans Publishing, 2016)</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rPr>
        <w:t>Nur Salim, Suryono Dkk,</w:t>
      </w:r>
      <w:r w:rsidRPr="00253EBE">
        <w:rPr>
          <w:rFonts w:ascii="Times New Roman" w:hAnsi="Times New Roman" w:cs="Times New Roman"/>
          <w:sz w:val="24"/>
          <w:szCs w:val="24"/>
          <w:lang w:val="id-ID"/>
        </w:rPr>
        <w:t xml:space="preserve"> diakses 25 Mei 2023,</w:t>
      </w:r>
      <w:r w:rsidRPr="00253EBE">
        <w:rPr>
          <w:rFonts w:ascii="Times New Roman" w:hAnsi="Times New Roman" w:cs="Times New Roman"/>
          <w:sz w:val="24"/>
          <w:szCs w:val="24"/>
        </w:rPr>
        <w:t xml:space="preserve"> </w:t>
      </w:r>
      <w:r w:rsidRPr="00253EBE">
        <w:rPr>
          <w:rFonts w:ascii="Times New Roman" w:hAnsi="Times New Roman" w:cs="Times New Roman"/>
          <w:iCs/>
          <w:sz w:val="24"/>
          <w:szCs w:val="24"/>
        </w:rPr>
        <w:t>Pencegahan Paham Radikalisme Dan Terorisme Melalui</w:t>
      </w:r>
      <w:r w:rsidRPr="00253EBE">
        <w:rPr>
          <w:rFonts w:ascii="Times New Roman" w:hAnsi="Times New Roman" w:cs="Times New Roman"/>
          <w:iCs/>
          <w:sz w:val="24"/>
          <w:szCs w:val="24"/>
          <w:lang w:val="id-ID"/>
        </w:rPr>
        <w:t xml:space="preserve"> </w:t>
      </w:r>
      <w:r w:rsidRPr="00253EBE">
        <w:rPr>
          <w:rFonts w:ascii="Times New Roman" w:hAnsi="Times New Roman" w:cs="Times New Roman"/>
          <w:iCs/>
          <w:sz w:val="24"/>
          <w:szCs w:val="24"/>
        </w:rPr>
        <w:t xml:space="preserve">Pendidikan Multikultural, </w:t>
      </w:r>
      <w:r w:rsidRPr="00253EBE">
        <w:rPr>
          <w:rFonts w:ascii="Times New Roman" w:hAnsi="Times New Roman" w:cs="Times New Roman"/>
          <w:sz w:val="24"/>
          <w:szCs w:val="24"/>
        </w:rPr>
        <w:t>http://ojs.unpkediri.ac.id/index.php/PPM/article/download/11988/952/</w:t>
      </w:r>
      <w:r w:rsidRPr="00253EBE">
        <w:rPr>
          <w:sz w:val="24"/>
          <w:szCs w:val="24"/>
        </w:rPr>
        <w:t xml:space="preserve">  </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D53E75">
        <w:rPr>
          <w:rFonts w:ascii="Times New Roman" w:hAnsi="Times New Roman" w:cs="Times New Roman"/>
          <w:sz w:val="24"/>
          <w:szCs w:val="24"/>
          <w:lang w:val="id-ID"/>
        </w:rPr>
        <w:t>Thoha</w:t>
      </w:r>
      <w:r w:rsidRPr="00253EBE">
        <w:rPr>
          <w:rFonts w:ascii="Times New Roman" w:hAnsi="Times New Roman" w:cs="Times New Roman"/>
          <w:sz w:val="24"/>
          <w:szCs w:val="24"/>
          <w:lang w:val="id-ID"/>
        </w:rPr>
        <w:t xml:space="preserve"> </w:t>
      </w:r>
      <w:r w:rsidRPr="00D53E75">
        <w:rPr>
          <w:rFonts w:ascii="Times New Roman" w:hAnsi="Times New Roman" w:cs="Times New Roman"/>
          <w:sz w:val="24"/>
          <w:szCs w:val="24"/>
          <w:lang w:val="id-ID"/>
        </w:rPr>
        <w:t xml:space="preserve">Miftah, </w:t>
      </w:r>
      <w:r w:rsidRPr="00D53E75">
        <w:rPr>
          <w:rFonts w:ascii="Times New Roman" w:hAnsi="Times New Roman" w:cs="Times New Roman"/>
          <w:i/>
          <w:sz w:val="24"/>
          <w:szCs w:val="24"/>
          <w:lang w:val="id-ID"/>
        </w:rPr>
        <w:t xml:space="preserve">Kepemimpinan Dalam Menejemen, Suatu  Pendekatan Perilaku , </w:t>
      </w:r>
      <w:r w:rsidRPr="00D53E75">
        <w:rPr>
          <w:rFonts w:ascii="Times New Roman" w:hAnsi="Times New Roman" w:cs="Times New Roman"/>
          <w:sz w:val="24"/>
          <w:szCs w:val="24"/>
          <w:lang w:val="id-ID"/>
        </w:rPr>
        <w:t>(Jakarta: Ra</w:t>
      </w:r>
      <w:r>
        <w:rPr>
          <w:rFonts w:ascii="Times New Roman" w:hAnsi="Times New Roman" w:cs="Times New Roman"/>
          <w:sz w:val="24"/>
          <w:szCs w:val="24"/>
          <w:lang w:val="id-ID"/>
        </w:rPr>
        <w:t>ja Grafido Persada, 1995)</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lang w:val="id-ID"/>
        </w:rPr>
        <w:t xml:space="preserve">Visualisasi Data  Kependudukan – Kementrian Dalam Negeri 2021, </w:t>
      </w:r>
      <w:hyperlink r:id="rId35" w:history="1">
        <w:r w:rsidRPr="00B97FDD">
          <w:rPr>
            <w:rStyle w:val="Hyperlink"/>
            <w:rFonts w:ascii="Times New Roman" w:hAnsi="Times New Roman" w:cs="Times New Roman"/>
            <w:i/>
            <w:sz w:val="24"/>
            <w:szCs w:val="24"/>
            <w:lang w:val="id-ID"/>
          </w:rPr>
          <w:t>www.dukcapil.kemendagri.goid</w:t>
        </w:r>
      </w:hyperlink>
      <w:r w:rsidRPr="00346B4A">
        <w:rPr>
          <w:rFonts w:ascii="Times New Roman" w:hAnsi="Times New Roman" w:cs="Times New Roman"/>
          <w:i/>
          <w:lang w:val="id-ID"/>
        </w:rPr>
        <w:t>.</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rPr>
        <w:t>Wahid Situmorang</w:t>
      </w:r>
      <w:r>
        <w:rPr>
          <w:rFonts w:ascii="Times New Roman" w:hAnsi="Times New Roman" w:cs="Times New Roman"/>
          <w:sz w:val="24"/>
          <w:szCs w:val="24"/>
          <w:lang w:val="id-ID"/>
        </w:rPr>
        <w:t xml:space="preserve"> </w:t>
      </w:r>
      <w:r w:rsidRPr="00B97FDD">
        <w:rPr>
          <w:rFonts w:ascii="Times New Roman" w:hAnsi="Times New Roman" w:cs="Times New Roman"/>
          <w:sz w:val="24"/>
          <w:szCs w:val="24"/>
        </w:rPr>
        <w:t xml:space="preserve">Abdul, </w:t>
      </w:r>
      <w:r w:rsidRPr="00B97FDD">
        <w:rPr>
          <w:rFonts w:ascii="Times New Roman" w:hAnsi="Times New Roman" w:cs="Times New Roman"/>
          <w:i/>
          <w:iCs/>
          <w:sz w:val="24"/>
          <w:szCs w:val="24"/>
        </w:rPr>
        <w:t xml:space="preserve">Gerakan Sosial: Teori Dan Praktik, </w:t>
      </w:r>
      <w:r w:rsidRPr="00B97FDD">
        <w:rPr>
          <w:rFonts w:ascii="Times New Roman" w:hAnsi="Times New Roman" w:cs="Times New Roman"/>
          <w:sz w:val="24"/>
          <w:szCs w:val="24"/>
        </w:rPr>
        <w:t xml:space="preserve">(Yogyakarta: Pustaka Pelajar, 2013),  </w:t>
      </w:r>
    </w:p>
    <w:p w:rsidR="00853A5A" w:rsidRPr="00B97FDD" w:rsidRDefault="00853A5A" w:rsidP="00853A5A">
      <w:pPr>
        <w:pStyle w:val="FootnoteText"/>
        <w:spacing w:line="360" w:lineRule="auto"/>
        <w:ind w:left="1134" w:hanging="1134"/>
        <w:jc w:val="both"/>
        <w:rPr>
          <w:rFonts w:ascii="Times New Roman" w:hAnsi="Times New Roman" w:cs="Times New Roman"/>
          <w:sz w:val="24"/>
          <w:szCs w:val="24"/>
          <w:lang w:val="id-ID"/>
        </w:rPr>
      </w:pPr>
      <w:r w:rsidRPr="00B97FDD">
        <w:rPr>
          <w:rFonts w:ascii="Times New Roman" w:hAnsi="Times New Roman" w:cs="Times New Roman"/>
          <w:sz w:val="24"/>
          <w:szCs w:val="24"/>
        </w:rPr>
        <w:t>Warison Munawir Ahmad</w:t>
      </w:r>
      <w:r w:rsidRPr="00B97FDD">
        <w:rPr>
          <w:rFonts w:ascii="Times New Roman" w:hAnsi="Times New Roman" w:cs="Times New Roman"/>
          <w:i/>
          <w:iCs/>
          <w:sz w:val="24"/>
          <w:szCs w:val="24"/>
        </w:rPr>
        <w:t>, Al-Munawir Kamus Bahasa Indonesia</w:t>
      </w:r>
      <w:r w:rsidRPr="00B97FDD">
        <w:rPr>
          <w:rFonts w:ascii="Times New Roman" w:hAnsi="Times New Roman" w:cs="Times New Roman"/>
          <w:sz w:val="24"/>
          <w:szCs w:val="24"/>
        </w:rPr>
        <w:t>, (Yokyakarta: Pustaka Progresif</w:t>
      </w:r>
      <w:r w:rsidRPr="00B97FDD">
        <w:rPr>
          <w:rFonts w:ascii="Times New Roman" w:hAnsi="Times New Roman" w:cs="Times New Roman"/>
          <w:sz w:val="24"/>
          <w:szCs w:val="24"/>
          <w:lang w:val="id-ID"/>
        </w:rPr>
        <w:t>, 2007</w:t>
      </w:r>
      <w:r w:rsidRPr="00B97FDD">
        <w:rPr>
          <w:rFonts w:ascii="Times New Roman" w:hAnsi="Times New Roman" w:cs="Times New Roman"/>
          <w:sz w:val="24"/>
          <w:szCs w:val="24"/>
        </w:rPr>
        <w:t>)</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130C23">
        <w:rPr>
          <w:rFonts w:ascii="Times New Roman" w:hAnsi="Times New Roman" w:cs="Times New Roman"/>
          <w:sz w:val="24"/>
          <w:szCs w:val="24"/>
          <w:lang w:val="id-ID"/>
        </w:rPr>
        <w:t xml:space="preserve">Wibsono M. Yusuf, </w:t>
      </w:r>
      <w:r w:rsidRPr="00130C23">
        <w:rPr>
          <w:rFonts w:ascii="Times New Roman" w:hAnsi="Times New Roman" w:cs="Times New Roman"/>
          <w:i/>
          <w:sz w:val="24"/>
          <w:szCs w:val="24"/>
          <w:lang w:val="id-ID"/>
        </w:rPr>
        <w:t>Sosiologi Agama</w:t>
      </w:r>
      <w:r w:rsidRPr="00130C23">
        <w:rPr>
          <w:rFonts w:ascii="Times New Roman" w:hAnsi="Times New Roman" w:cs="Times New Roman"/>
          <w:sz w:val="24"/>
          <w:szCs w:val="24"/>
          <w:lang w:val="id-ID"/>
        </w:rPr>
        <w:t xml:space="preserve"> (Bandung : UIN Sunan Gunung Djati Bandung, 2020)</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D53E75">
        <w:rPr>
          <w:rFonts w:ascii="Times New Roman" w:hAnsi="Times New Roman" w:cs="Times New Roman"/>
          <w:sz w:val="24"/>
          <w:szCs w:val="24"/>
          <w:lang w:val="id-ID"/>
        </w:rPr>
        <w:t xml:space="preserve">Widyanto AB, </w:t>
      </w:r>
      <w:r w:rsidRPr="00D53E75">
        <w:rPr>
          <w:rFonts w:ascii="Times New Roman" w:hAnsi="Times New Roman" w:cs="Times New Roman"/>
          <w:i/>
          <w:sz w:val="24"/>
          <w:szCs w:val="24"/>
          <w:lang w:val="id-ID"/>
        </w:rPr>
        <w:t xml:space="preserve">Problem Moderenitas Dalam Kerangka, </w:t>
      </w:r>
      <w:r w:rsidRPr="00D53E75">
        <w:rPr>
          <w:rFonts w:ascii="Times New Roman" w:hAnsi="Times New Roman" w:cs="Times New Roman"/>
          <w:sz w:val="24"/>
          <w:szCs w:val="24"/>
          <w:lang w:val="id-ID"/>
        </w:rPr>
        <w:t>(Yogyakarta: Cinelaras Pustaka Rakyat Cerdas, 2002)</w:t>
      </w:r>
    </w:p>
    <w:p w:rsidR="00853A5A" w:rsidRPr="00253EBE" w:rsidRDefault="00853A5A" w:rsidP="00853A5A">
      <w:pPr>
        <w:pStyle w:val="FootnoteText"/>
        <w:spacing w:line="360" w:lineRule="auto"/>
        <w:ind w:left="1134" w:hanging="1134"/>
        <w:jc w:val="both"/>
        <w:rPr>
          <w:rFonts w:ascii="Times New Roman" w:hAnsi="Times New Roman" w:cs="Times New Roman"/>
          <w:sz w:val="24"/>
          <w:szCs w:val="24"/>
          <w:lang w:val="id-ID"/>
        </w:rPr>
      </w:pPr>
      <w:r w:rsidRPr="00253EBE">
        <w:rPr>
          <w:rFonts w:ascii="Times New Roman" w:hAnsi="Times New Roman" w:cs="Times New Roman"/>
          <w:sz w:val="24"/>
          <w:szCs w:val="24"/>
          <w:lang w:val="id-ID"/>
        </w:rPr>
        <w:t xml:space="preserve">Wiktorowicz Quintan, </w:t>
      </w:r>
      <w:r w:rsidRPr="00253EBE">
        <w:rPr>
          <w:rFonts w:ascii="Times New Roman" w:hAnsi="Times New Roman" w:cs="Times New Roman"/>
          <w:i/>
          <w:sz w:val="24"/>
          <w:szCs w:val="24"/>
          <w:lang w:val="id-ID"/>
        </w:rPr>
        <w:t>“ Gerakan Sosial Islam Teori, Pendekatan dan Studi Kasus”,</w:t>
      </w:r>
      <w:r w:rsidRPr="00253EBE">
        <w:rPr>
          <w:rFonts w:ascii="Times New Roman" w:hAnsi="Times New Roman" w:cs="Times New Roman"/>
          <w:sz w:val="24"/>
          <w:szCs w:val="24"/>
          <w:lang w:val="id-ID"/>
        </w:rPr>
        <w:t xml:space="preserve"> (Yogyakarta: Gading Publishing dan Paramadian, 2012)</w:t>
      </w:r>
    </w:p>
    <w:p w:rsidR="00853A5A" w:rsidRDefault="00853A5A" w:rsidP="00853A5A">
      <w:pPr>
        <w:pStyle w:val="FootnoteText"/>
        <w:spacing w:line="360" w:lineRule="auto"/>
        <w:ind w:left="1134" w:hanging="1134"/>
        <w:jc w:val="both"/>
        <w:rPr>
          <w:rFonts w:ascii="Times New Roman" w:hAnsi="Times New Roman" w:cs="Times New Roman"/>
          <w:sz w:val="24"/>
          <w:szCs w:val="24"/>
          <w:lang w:val="id-ID"/>
        </w:rPr>
      </w:pPr>
      <w:r w:rsidRPr="00E0330F">
        <w:rPr>
          <w:rFonts w:ascii="Times New Roman" w:hAnsi="Times New Roman" w:cs="Times New Roman"/>
          <w:sz w:val="24"/>
          <w:szCs w:val="24"/>
          <w:lang w:val="id-ID"/>
        </w:rPr>
        <w:t>Yuli Kusmanto</w:t>
      </w:r>
      <w:r>
        <w:rPr>
          <w:rFonts w:ascii="Times New Roman" w:hAnsi="Times New Roman" w:cs="Times New Roman"/>
          <w:sz w:val="24"/>
          <w:szCs w:val="24"/>
          <w:lang w:val="id-ID"/>
        </w:rPr>
        <w:t xml:space="preserve"> </w:t>
      </w:r>
      <w:r w:rsidRPr="00E0330F">
        <w:rPr>
          <w:rFonts w:ascii="Times New Roman" w:hAnsi="Times New Roman" w:cs="Times New Roman"/>
          <w:sz w:val="24"/>
          <w:szCs w:val="24"/>
          <w:lang w:val="id-ID"/>
        </w:rPr>
        <w:t xml:space="preserve">Thohir, “Gerakan Sosial Keagamaan pada Komunitas Urban : Studi Kasus Gerakan Pengajian Ahad Pagi Bersama di Palebon, </w:t>
      </w:r>
      <w:r w:rsidRPr="00E0330F">
        <w:rPr>
          <w:rFonts w:ascii="Times New Roman" w:hAnsi="Times New Roman" w:cs="Times New Roman"/>
          <w:sz w:val="24"/>
          <w:szCs w:val="24"/>
          <w:lang w:val="id-ID"/>
        </w:rPr>
        <w:lastRenderedPageBreak/>
        <w:t>Pedurungan, Kota Semarang”,</w:t>
      </w:r>
      <w:r w:rsidRPr="00E0330F">
        <w:rPr>
          <w:rFonts w:ascii="Times New Roman" w:hAnsi="Times New Roman" w:cs="Times New Roman"/>
          <w:sz w:val="24"/>
          <w:szCs w:val="24"/>
        </w:rPr>
        <w:t xml:space="preserve"> </w:t>
      </w:r>
      <w:r w:rsidRPr="00E0330F">
        <w:rPr>
          <w:rFonts w:ascii="Times New Roman" w:hAnsi="Times New Roman" w:cs="Times New Roman"/>
          <w:i/>
          <w:sz w:val="24"/>
          <w:szCs w:val="24"/>
          <w:lang w:val="id-ID"/>
        </w:rPr>
        <w:t>JSW : Jurnal Sosiologi Walisongo</w:t>
      </w:r>
      <w:r w:rsidRPr="00E0330F">
        <w:rPr>
          <w:rFonts w:ascii="Times New Roman" w:hAnsi="Times New Roman" w:cs="Times New Roman"/>
          <w:sz w:val="24"/>
          <w:szCs w:val="24"/>
          <w:lang w:val="id-ID"/>
        </w:rPr>
        <w:t>, Vol. 1 (1), 2017</w:t>
      </w:r>
    </w:p>
    <w:p w:rsidR="00853A5A" w:rsidRPr="00871B5E" w:rsidRDefault="00853A5A" w:rsidP="00853A5A">
      <w:pPr>
        <w:spacing w:line="360" w:lineRule="auto"/>
        <w:ind w:left="66" w:firstLine="654"/>
        <w:jc w:val="both"/>
        <w:rPr>
          <w:rFonts w:ascii="Times New Roman" w:hAnsi="Times New Roman" w:cs="Times New Roman"/>
          <w:sz w:val="24"/>
          <w:szCs w:val="24"/>
        </w:rPr>
      </w:pPr>
    </w:p>
    <w:p w:rsidR="00853A5A" w:rsidRPr="00090E58" w:rsidRDefault="00853A5A" w:rsidP="00853A5A">
      <w:pPr>
        <w:spacing w:line="360" w:lineRule="auto"/>
        <w:ind w:firstLine="720"/>
        <w:jc w:val="both"/>
        <w:rPr>
          <w:rFonts w:ascii="Times New Roman" w:hAnsi="Times New Roman" w:cs="Times New Roman"/>
          <w:sz w:val="24"/>
          <w:szCs w:val="24"/>
        </w:rPr>
      </w:pPr>
    </w:p>
    <w:p w:rsidR="00853A5A" w:rsidRPr="00623D35" w:rsidRDefault="00853A5A" w:rsidP="00853A5A">
      <w:pPr>
        <w:spacing w:line="360" w:lineRule="auto"/>
        <w:ind w:left="66" w:firstLine="654"/>
        <w:jc w:val="both"/>
        <w:rPr>
          <w:rFonts w:ascii="Times New Roman" w:hAnsi="Times New Roman" w:cs="Times New Roman"/>
          <w:sz w:val="24"/>
          <w:szCs w:val="24"/>
        </w:rPr>
      </w:pPr>
    </w:p>
    <w:p w:rsidR="00853A5A" w:rsidRPr="00CC3F3F" w:rsidRDefault="00853A5A" w:rsidP="00853A5A">
      <w:pPr>
        <w:spacing w:line="360" w:lineRule="auto"/>
        <w:ind w:left="66" w:firstLine="654"/>
        <w:jc w:val="both"/>
        <w:rPr>
          <w:rFonts w:ascii="Times New Roman" w:hAnsi="Times New Roman" w:cs="Times New Roman"/>
          <w:sz w:val="24"/>
          <w:szCs w:val="24"/>
        </w:rPr>
      </w:pPr>
    </w:p>
    <w:p w:rsidR="00853A5A" w:rsidRPr="00E4175F" w:rsidRDefault="00853A5A" w:rsidP="00853A5A">
      <w:pPr>
        <w:pStyle w:val="ListParagraph"/>
        <w:spacing w:line="360" w:lineRule="auto"/>
        <w:ind w:left="426"/>
        <w:jc w:val="both"/>
        <w:rPr>
          <w:rFonts w:ascii="Times New Roman" w:hAnsi="Times New Roman" w:cs="Times New Roman"/>
          <w:sz w:val="24"/>
          <w:szCs w:val="24"/>
          <w:lang w:val="id-ID"/>
        </w:rPr>
      </w:pPr>
    </w:p>
    <w:p w:rsidR="00853A5A" w:rsidRPr="00340B2A" w:rsidRDefault="00853A5A" w:rsidP="00853A5A">
      <w:pPr>
        <w:spacing w:line="360" w:lineRule="auto"/>
        <w:ind w:firstLine="720"/>
        <w:jc w:val="both"/>
        <w:rPr>
          <w:rFonts w:ascii="Times New Roman" w:hAnsi="Times New Roman" w:cs="Times New Roman"/>
          <w:sz w:val="24"/>
          <w:szCs w:val="24"/>
        </w:rPr>
      </w:pPr>
    </w:p>
    <w:p w:rsidR="00853A5A" w:rsidRDefault="00853A5A" w:rsidP="00853A5A">
      <w:pPr>
        <w:rPr>
          <w:noProof/>
        </w:rPr>
      </w:pPr>
    </w:p>
    <w:p w:rsidR="00853A5A" w:rsidRPr="00C2736D" w:rsidRDefault="00853A5A" w:rsidP="00853A5A"/>
    <w:p w:rsidR="00853A5A" w:rsidRDefault="00853A5A"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2A09BB">
      <w:pPr>
        <w:rPr>
          <w:noProof/>
        </w:rPr>
      </w:pPr>
      <w:r>
        <w:rPr>
          <w:noProof/>
          <w:lang w:val="en-US"/>
        </w:rPr>
        <w:lastRenderedPageBreak/>
        <w:drawing>
          <wp:anchor distT="0" distB="0" distL="114300" distR="114300" simplePos="0" relativeHeight="251677696" behindDoc="0" locked="0" layoutInCell="1" allowOverlap="1" wp14:anchorId="094BB55F" wp14:editId="3879B196">
            <wp:simplePos x="0" y="0"/>
            <wp:positionH relativeFrom="column">
              <wp:posOffset>-283845</wp:posOffset>
            </wp:positionH>
            <wp:positionV relativeFrom="paragraph">
              <wp:posOffset>-215660</wp:posOffset>
            </wp:positionV>
            <wp:extent cx="5476875" cy="7124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31 at 11.08.02(1).jpeg"/>
                    <pic:cNvPicPr/>
                  </pic:nvPicPr>
                  <pic:blipFill rotWithShape="1">
                    <a:blip r:embed="rId36">
                      <a:extLst>
                        <a:ext uri="{28A0092B-C50C-407E-A947-70E740481C1C}">
                          <a14:useLocalDpi xmlns:a14="http://schemas.microsoft.com/office/drawing/2010/main" val="0"/>
                        </a:ext>
                      </a:extLst>
                    </a:blip>
                    <a:srcRect b="18883"/>
                    <a:stretch/>
                  </pic:blipFill>
                  <pic:spPr bwMode="auto">
                    <a:xfrm>
                      <a:off x="0" y="0"/>
                      <a:ext cx="5476875" cy="71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9BB" w:rsidRPr="00D53456" w:rsidRDefault="002A09BB" w:rsidP="002A09BB"/>
    <w:p w:rsidR="002A09BB" w:rsidRDefault="002A09BB" w:rsidP="002A09BB"/>
    <w:p w:rsidR="002A09BB" w:rsidRPr="00D53456" w:rsidRDefault="002A09BB" w:rsidP="002A09BB">
      <w:pPr>
        <w:tabs>
          <w:tab w:val="left" w:pos="1791"/>
        </w:tabs>
      </w:pPr>
      <w:r>
        <w:tab/>
      </w:r>
    </w:p>
    <w:p w:rsidR="002A09BB" w:rsidRDefault="002A09BB" w:rsidP="002A09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 LADUNA ILMA</w:t>
      </w:r>
    </w:p>
    <w:p w:rsidR="002A09BB" w:rsidRDefault="002A09BB" w:rsidP="002A09BB">
      <w:pPr>
        <w:spacing w:line="360" w:lineRule="auto"/>
        <w:rPr>
          <w:rFonts w:ascii="Times New Roman" w:hAnsi="Times New Roman" w:cs="Times New Roman"/>
          <w:b/>
          <w:sz w:val="24"/>
          <w:szCs w:val="24"/>
        </w:rPr>
      </w:pP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sidRPr="00737F00">
        <w:rPr>
          <w:rFonts w:ascii="Times New Roman" w:hAnsi="Times New Roman" w:cs="Times New Roman"/>
          <w:sz w:val="24"/>
          <w:szCs w:val="24"/>
          <w:lang w:val="id-ID"/>
        </w:rPr>
        <w:t>Kapan berdirinya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Apa saja bentuk aktivitas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keagamaan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dakwah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politik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sosial Laduna Ilma Nurul Insan?</w:t>
      </w:r>
    </w:p>
    <w:p w:rsidR="002A09BB" w:rsidRDefault="002A09BB" w:rsidP="002A09B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rspon masyarakat terhadap gerakan Laduna Ilma Nurul Insan?</w:t>
      </w:r>
    </w:p>
    <w:p w:rsidR="002A09BB" w:rsidRDefault="002A09BB" w:rsidP="002A09BB">
      <w:pPr>
        <w:spacing w:line="360" w:lineRule="auto"/>
        <w:ind w:left="66"/>
        <w:rPr>
          <w:rFonts w:ascii="Times New Roman" w:hAnsi="Times New Roman" w:cs="Times New Roman"/>
          <w:sz w:val="24"/>
          <w:szCs w:val="24"/>
        </w:rPr>
      </w:pPr>
    </w:p>
    <w:p w:rsidR="002A09BB" w:rsidRDefault="002A09BB" w:rsidP="002A09BB">
      <w:pPr>
        <w:spacing w:line="360" w:lineRule="auto"/>
        <w:ind w:left="66"/>
        <w:jc w:val="center"/>
        <w:rPr>
          <w:rFonts w:ascii="Times New Roman" w:hAnsi="Times New Roman" w:cs="Times New Roman"/>
          <w:b/>
          <w:sz w:val="24"/>
          <w:szCs w:val="24"/>
        </w:rPr>
      </w:pPr>
      <w:r>
        <w:rPr>
          <w:rFonts w:ascii="Times New Roman" w:hAnsi="Times New Roman" w:cs="Times New Roman"/>
          <w:b/>
          <w:sz w:val="24"/>
          <w:szCs w:val="24"/>
        </w:rPr>
        <w:t>PEDOMAN WAWANCARA MASYARAKAT</w:t>
      </w:r>
    </w:p>
    <w:p w:rsidR="002A09BB" w:rsidRPr="00737F00" w:rsidRDefault="002A09BB" w:rsidP="002A09BB">
      <w:pPr>
        <w:pStyle w:val="ListParagraph"/>
        <w:numPr>
          <w:ilvl w:val="0"/>
          <w:numId w:val="45"/>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Apakah masyarakat terganggu dengan kehadiran Laduna Ilma Nurul Insan? </w:t>
      </w:r>
    </w:p>
    <w:p w:rsidR="002A09BB" w:rsidRDefault="002A09BB" w:rsidP="002A09B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 Laduna Ilma</w:t>
      </w:r>
      <w:r>
        <w:rPr>
          <w:rFonts w:ascii="Times New Roman" w:hAnsi="Times New Roman" w:cs="Times New Roman"/>
          <w:sz w:val="24"/>
          <w:szCs w:val="24"/>
          <w:lang w:val="id-ID"/>
        </w:rPr>
        <w:t>?</w:t>
      </w:r>
    </w:p>
    <w:p w:rsidR="002A09BB" w:rsidRDefault="002A09BB" w:rsidP="002A09B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w:t>
      </w:r>
      <w:r>
        <w:rPr>
          <w:rFonts w:ascii="Times New Roman" w:hAnsi="Times New Roman" w:cs="Times New Roman"/>
          <w:sz w:val="24"/>
          <w:szCs w:val="24"/>
          <w:lang w:val="id-ID"/>
        </w:rPr>
        <w:t xml:space="preserve"> sosial Laduna Ilma Nurul Insan?</w:t>
      </w:r>
    </w:p>
    <w:p w:rsidR="002A09BB" w:rsidRDefault="002A09BB" w:rsidP="002A09B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w:t>
      </w:r>
      <w:r>
        <w:rPr>
          <w:rFonts w:ascii="Times New Roman" w:hAnsi="Times New Roman" w:cs="Times New Roman"/>
          <w:sz w:val="24"/>
          <w:szCs w:val="24"/>
          <w:lang w:val="id-ID"/>
        </w:rPr>
        <w:t xml:space="preserve"> politik Laaduna Ilma Nurul Insan?</w:t>
      </w:r>
    </w:p>
    <w:p w:rsidR="002A09BB" w:rsidRPr="00737F00" w:rsidRDefault="002A09BB" w:rsidP="002A09BB">
      <w:pPr>
        <w:pStyle w:val="ListParagraph"/>
        <w:spacing w:line="360" w:lineRule="auto"/>
        <w:ind w:left="426"/>
        <w:rPr>
          <w:rFonts w:ascii="Times New Roman" w:hAnsi="Times New Roman" w:cs="Times New Roman"/>
          <w:sz w:val="24"/>
          <w:szCs w:val="24"/>
          <w:lang w:val="id-ID"/>
        </w:rPr>
      </w:pPr>
    </w:p>
    <w:p w:rsidR="002A09BB" w:rsidRPr="00737F00" w:rsidRDefault="002A09BB" w:rsidP="002A09BB">
      <w:pPr>
        <w:spacing w:line="360" w:lineRule="auto"/>
        <w:ind w:left="66"/>
        <w:rPr>
          <w:rFonts w:ascii="Times New Roman" w:hAnsi="Times New Roman" w:cs="Times New Roman"/>
          <w:sz w:val="24"/>
          <w:szCs w:val="24"/>
        </w:rPr>
      </w:pPr>
    </w:p>
    <w:p w:rsidR="002A09BB" w:rsidRPr="00737F00" w:rsidRDefault="002A09BB" w:rsidP="002A09BB">
      <w:pPr>
        <w:spacing w:line="360" w:lineRule="auto"/>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Pr="00E6409C" w:rsidRDefault="002A09BB" w:rsidP="002A09BB">
      <w:pPr>
        <w:pStyle w:val="BodyText"/>
        <w:rPr>
          <w:sz w:val="24"/>
          <w:szCs w:val="24"/>
          <w:lang w:val="id-ID"/>
        </w:rPr>
      </w:pPr>
    </w:p>
    <w:p w:rsidR="002A09BB" w:rsidRPr="00D753A5" w:rsidRDefault="002A09BB" w:rsidP="002A09BB">
      <w:pPr>
        <w:pStyle w:val="BodyText"/>
        <w:spacing w:before="8"/>
        <w:rPr>
          <w:sz w:val="24"/>
          <w:szCs w:val="24"/>
        </w:rPr>
      </w:pPr>
    </w:p>
    <w:p w:rsidR="00F7118B" w:rsidRDefault="00F7118B" w:rsidP="00F711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 LADUNA ILMA</w:t>
      </w:r>
    </w:p>
    <w:p w:rsidR="00F7118B" w:rsidRDefault="00F7118B" w:rsidP="00F7118B">
      <w:pPr>
        <w:spacing w:line="360" w:lineRule="auto"/>
        <w:rPr>
          <w:rFonts w:ascii="Times New Roman" w:hAnsi="Times New Roman" w:cs="Times New Roman"/>
          <w:b/>
          <w:sz w:val="24"/>
          <w:szCs w:val="24"/>
        </w:rPr>
      </w:pP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sidRPr="00737F00">
        <w:rPr>
          <w:rFonts w:ascii="Times New Roman" w:hAnsi="Times New Roman" w:cs="Times New Roman"/>
          <w:sz w:val="24"/>
          <w:szCs w:val="24"/>
          <w:lang w:val="id-ID"/>
        </w:rPr>
        <w:t>Kapan berdirinya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Apa saja bentuk aktivitas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keagamaan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dakwah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politik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gerakan  sosial Laduna Ilma Nurul Insan?</w:t>
      </w:r>
    </w:p>
    <w:p w:rsidR="00F7118B" w:rsidRDefault="00F7118B" w:rsidP="00F7118B">
      <w:pPr>
        <w:pStyle w:val="ListParagraph"/>
        <w:numPr>
          <w:ilvl w:val="0"/>
          <w:numId w:val="44"/>
        </w:numPr>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rspon masyarakat terhadap gerakan Laduna Ilma Nurul Insan?</w:t>
      </w:r>
    </w:p>
    <w:p w:rsidR="00F7118B" w:rsidRDefault="00F7118B" w:rsidP="00F7118B">
      <w:pPr>
        <w:spacing w:line="360" w:lineRule="auto"/>
        <w:ind w:left="66"/>
        <w:rPr>
          <w:rFonts w:ascii="Times New Roman" w:hAnsi="Times New Roman" w:cs="Times New Roman"/>
          <w:sz w:val="24"/>
          <w:szCs w:val="24"/>
        </w:rPr>
      </w:pPr>
    </w:p>
    <w:p w:rsidR="00F7118B" w:rsidRDefault="00F7118B" w:rsidP="00F7118B">
      <w:pPr>
        <w:spacing w:line="360" w:lineRule="auto"/>
        <w:ind w:left="66"/>
        <w:jc w:val="center"/>
        <w:rPr>
          <w:rFonts w:ascii="Times New Roman" w:hAnsi="Times New Roman" w:cs="Times New Roman"/>
          <w:b/>
          <w:sz w:val="24"/>
          <w:szCs w:val="24"/>
        </w:rPr>
      </w:pPr>
      <w:r>
        <w:rPr>
          <w:rFonts w:ascii="Times New Roman" w:hAnsi="Times New Roman" w:cs="Times New Roman"/>
          <w:b/>
          <w:sz w:val="24"/>
          <w:szCs w:val="24"/>
        </w:rPr>
        <w:t>PEDOMAN WAWANCARA MASYARAKAT</w:t>
      </w:r>
    </w:p>
    <w:p w:rsidR="00F7118B" w:rsidRPr="00737F00" w:rsidRDefault="00F7118B" w:rsidP="00F7118B">
      <w:pPr>
        <w:pStyle w:val="ListParagraph"/>
        <w:numPr>
          <w:ilvl w:val="0"/>
          <w:numId w:val="45"/>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Apakah masyarakat terganggu dengan kehadiran Laduna Ilma Nurul Insan? </w:t>
      </w:r>
    </w:p>
    <w:p w:rsidR="00F7118B" w:rsidRDefault="00F7118B" w:rsidP="00F7118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 Laduna Ilma</w:t>
      </w:r>
      <w:r>
        <w:rPr>
          <w:rFonts w:ascii="Times New Roman" w:hAnsi="Times New Roman" w:cs="Times New Roman"/>
          <w:sz w:val="24"/>
          <w:szCs w:val="24"/>
          <w:lang w:val="id-ID"/>
        </w:rPr>
        <w:t>?</w:t>
      </w:r>
    </w:p>
    <w:p w:rsidR="00F7118B" w:rsidRDefault="00F7118B" w:rsidP="00F7118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w:t>
      </w:r>
      <w:r>
        <w:rPr>
          <w:rFonts w:ascii="Times New Roman" w:hAnsi="Times New Roman" w:cs="Times New Roman"/>
          <w:sz w:val="24"/>
          <w:szCs w:val="24"/>
          <w:lang w:val="id-ID"/>
        </w:rPr>
        <w:t xml:space="preserve"> sosial Laduna Ilma Nurul Insan?</w:t>
      </w:r>
    </w:p>
    <w:p w:rsidR="00F7118B" w:rsidRDefault="00F7118B" w:rsidP="00F7118B">
      <w:pPr>
        <w:pStyle w:val="ListParagraph"/>
        <w:numPr>
          <w:ilvl w:val="0"/>
          <w:numId w:val="45"/>
        </w:numPr>
        <w:spacing w:line="360" w:lineRule="auto"/>
        <w:rPr>
          <w:rFonts w:ascii="Times New Roman" w:hAnsi="Times New Roman" w:cs="Times New Roman"/>
          <w:sz w:val="24"/>
          <w:szCs w:val="24"/>
          <w:lang w:val="id-ID"/>
        </w:rPr>
      </w:pPr>
      <w:r w:rsidRPr="00737F00">
        <w:rPr>
          <w:rFonts w:ascii="Times New Roman" w:hAnsi="Times New Roman" w:cs="Times New Roman"/>
          <w:sz w:val="24"/>
          <w:szCs w:val="24"/>
          <w:lang w:val="id-ID"/>
        </w:rPr>
        <w:t>Bagaimana respon masyarakat terhadap gerakan</w:t>
      </w:r>
      <w:r>
        <w:rPr>
          <w:rFonts w:ascii="Times New Roman" w:hAnsi="Times New Roman" w:cs="Times New Roman"/>
          <w:sz w:val="24"/>
          <w:szCs w:val="24"/>
          <w:lang w:val="id-ID"/>
        </w:rPr>
        <w:t xml:space="preserve"> politik Laaduna Ilma Nurul Insan?</w:t>
      </w:r>
    </w:p>
    <w:p w:rsidR="00F7118B" w:rsidRPr="00737F00" w:rsidRDefault="00F7118B" w:rsidP="00F7118B">
      <w:pPr>
        <w:pStyle w:val="ListParagraph"/>
        <w:spacing w:line="360" w:lineRule="auto"/>
        <w:ind w:left="426"/>
        <w:rPr>
          <w:rFonts w:ascii="Times New Roman" w:hAnsi="Times New Roman" w:cs="Times New Roman"/>
          <w:sz w:val="24"/>
          <w:szCs w:val="24"/>
          <w:lang w:val="id-ID"/>
        </w:rPr>
      </w:pPr>
    </w:p>
    <w:p w:rsidR="00F7118B" w:rsidRPr="00737F00" w:rsidRDefault="00F7118B" w:rsidP="00F7118B">
      <w:pPr>
        <w:spacing w:line="360" w:lineRule="auto"/>
        <w:ind w:left="66"/>
        <w:rPr>
          <w:rFonts w:ascii="Times New Roman" w:hAnsi="Times New Roman" w:cs="Times New Roman"/>
          <w:sz w:val="24"/>
          <w:szCs w:val="24"/>
        </w:rPr>
      </w:pPr>
    </w:p>
    <w:p w:rsidR="00F7118B" w:rsidRPr="00737F00" w:rsidRDefault="00F7118B" w:rsidP="00F7118B">
      <w:pPr>
        <w:spacing w:line="360" w:lineRule="auto"/>
        <w:rPr>
          <w:rFonts w:ascii="Times New Roman" w:hAnsi="Times New Roman" w:cs="Times New Roman"/>
          <w:sz w:val="24"/>
          <w:szCs w:val="24"/>
        </w:rPr>
      </w:pPr>
    </w:p>
    <w:p w:rsidR="002A09BB" w:rsidRDefault="002A09B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Default="00F7118B" w:rsidP="002A09BB">
      <w:pPr>
        <w:pStyle w:val="BodyText"/>
        <w:rPr>
          <w:sz w:val="24"/>
          <w:szCs w:val="24"/>
          <w:lang w:val="id-ID"/>
        </w:rPr>
      </w:pPr>
    </w:p>
    <w:p w:rsidR="00F7118B" w:rsidRPr="00F7118B" w:rsidRDefault="00F7118B" w:rsidP="002A09BB">
      <w:pPr>
        <w:pStyle w:val="BodyText"/>
        <w:rPr>
          <w:sz w:val="24"/>
          <w:szCs w:val="24"/>
          <w:lang w:val="id-ID"/>
        </w:rPr>
      </w:pPr>
    </w:p>
    <w:p w:rsidR="00A6345B" w:rsidRPr="005F7A73" w:rsidRDefault="00A6345B" w:rsidP="00A6345B">
      <w:pPr>
        <w:pStyle w:val="BodyText"/>
        <w:spacing w:before="91"/>
        <w:ind w:left="898"/>
        <w:rPr>
          <w:sz w:val="22"/>
          <w:szCs w:val="22"/>
        </w:rPr>
      </w:pPr>
      <w:r w:rsidRPr="005F7A73">
        <w:rPr>
          <w:sz w:val="22"/>
          <w:szCs w:val="22"/>
          <w:u w:val="thick" w:color="0C0C0C"/>
        </w:rPr>
        <w:lastRenderedPageBreak/>
        <w:t>SURAT PERNYATAAN KESEDIYAAN MENJADI INFORMAL</w:t>
      </w:r>
    </w:p>
    <w:p w:rsidR="002A09BB" w:rsidRPr="00D753A5" w:rsidRDefault="002A09BB" w:rsidP="002A09BB">
      <w:pPr>
        <w:pStyle w:val="BodyText"/>
        <w:spacing w:before="5"/>
        <w:rPr>
          <w:sz w:val="24"/>
          <w:szCs w:val="24"/>
          <w:lang w:val="id-ID"/>
        </w:rPr>
      </w:pPr>
      <w:r w:rsidRPr="00D753A5">
        <w:rPr>
          <w:noProof/>
          <w:sz w:val="24"/>
          <w:szCs w:val="24"/>
        </w:rPr>
        <w:drawing>
          <wp:anchor distT="0" distB="0" distL="0" distR="0" simplePos="0" relativeHeight="251663360" behindDoc="0" locked="0" layoutInCell="1" allowOverlap="1" wp14:anchorId="2F9EAA8C" wp14:editId="75019BA4">
            <wp:simplePos x="0" y="0"/>
            <wp:positionH relativeFrom="page">
              <wp:posOffset>2989580</wp:posOffset>
            </wp:positionH>
            <wp:positionV relativeFrom="paragraph">
              <wp:posOffset>283845</wp:posOffset>
            </wp:positionV>
            <wp:extent cx="882015" cy="315595"/>
            <wp:effectExtent l="0" t="0" r="0" b="825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882015" cy="315595"/>
                    </a:xfrm>
                    <a:prstGeom prst="rect">
                      <a:avLst/>
                    </a:prstGeom>
                  </pic:spPr>
                </pic:pic>
              </a:graphicData>
            </a:graphic>
            <wp14:sizeRelH relativeFrom="margin">
              <wp14:pctWidth>0</wp14:pctWidth>
            </wp14:sizeRelH>
            <wp14:sizeRelV relativeFrom="margin">
              <wp14:pctHeight>0</wp14:pctHeight>
            </wp14:sizeRelV>
          </wp:anchor>
        </w:drawing>
      </w:r>
      <w:r w:rsidRPr="00D753A5">
        <w:rPr>
          <w:noProof/>
          <w:sz w:val="24"/>
          <w:szCs w:val="24"/>
        </w:rPr>
        <w:drawing>
          <wp:anchor distT="0" distB="0" distL="0" distR="0" simplePos="0" relativeHeight="251666432" behindDoc="0" locked="0" layoutInCell="1" allowOverlap="1" wp14:anchorId="59BCDA2A" wp14:editId="3D0A5333">
            <wp:simplePos x="0" y="0"/>
            <wp:positionH relativeFrom="page">
              <wp:posOffset>2392680</wp:posOffset>
            </wp:positionH>
            <wp:positionV relativeFrom="paragraph">
              <wp:posOffset>347345</wp:posOffset>
            </wp:positionV>
            <wp:extent cx="530860" cy="166370"/>
            <wp:effectExtent l="0" t="0" r="2540" b="508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stretch>
                      <a:fillRect/>
                    </a:stretch>
                  </pic:blipFill>
                  <pic:spPr>
                    <a:xfrm>
                      <a:off x="0" y="0"/>
                      <a:ext cx="530860" cy="166370"/>
                    </a:xfrm>
                    <a:prstGeom prst="rect">
                      <a:avLst/>
                    </a:prstGeom>
                  </pic:spPr>
                </pic:pic>
              </a:graphicData>
            </a:graphic>
            <wp14:sizeRelH relativeFrom="margin">
              <wp14:pctWidth>0</wp14:pctWidth>
            </wp14:sizeRelH>
            <wp14:sizeRelV relativeFrom="margin">
              <wp14:pctHeight>0</wp14:pctHeight>
            </wp14:sizeRelV>
          </wp:anchor>
        </w:drawing>
      </w:r>
    </w:p>
    <w:p w:rsidR="002A09BB" w:rsidRPr="00D753A5" w:rsidRDefault="002A09BB" w:rsidP="002A09BB">
      <w:pPr>
        <w:tabs>
          <w:tab w:val="left" w:pos="2395"/>
        </w:tabs>
        <w:spacing w:before="109"/>
        <w:ind w:left="117"/>
        <w:rPr>
          <w:sz w:val="24"/>
          <w:szCs w:val="24"/>
        </w:rPr>
      </w:pPr>
      <w:r w:rsidRPr="00D753A5">
        <w:rPr>
          <w:noProof/>
          <w:sz w:val="24"/>
          <w:szCs w:val="24"/>
          <w:lang w:val="en-US"/>
        </w:rPr>
        <w:drawing>
          <wp:anchor distT="0" distB="0" distL="0" distR="0" simplePos="0" relativeHeight="251665408" behindDoc="0" locked="0" layoutInCell="1" allowOverlap="1" wp14:anchorId="5026B27A" wp14:editId="7799E22F">
            <wp:simplePos x="0" y="0"/>
            <wp:positionH relativeFrom="page">
              <wp:posOffset>1510030</wp:posOffset>
            </wp:positionH>
            <wp:positionV relativeFrom="paragraph">
              <wp:posOffset>231775</wp:posOffset>
            </wp:positionV>
            <wp:extent cx="460375" cy="142875"/>
            <wp:effectExtent l="0" t="0" r="0" b="9525"/>
            <wp:wrapTopAndBottom/>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460375" cy="142875"/>
                    </a:xfrm>
                    <a:prstGeom prst="rect">
                      <a:avLst/>
                    </a:prstGeom>
                  </pic:spPr>
                </pic:pic>
              </a:graphicData>
            </a:graphic>
            <wp14:sizeRelH relativeFrom="margin">
              <wp14:pctWidth>0</wp14:pctWidth>
            </wp14:sizeRelH>
          </wp:anchor>
        </w:drawing>
      </w:r>
      <w:r>
        <w:rPr>
          <w:w w:val="85"/>
          <w:sz w:val="24"/>
          <w:szCs w:val="24"/>
        </w:rPr>
        <w:t>Jabata</w:t>
      </w:r>
      <w:r w:rsidRPr="00D753A5">
        <w:rPr>
          <w:w w:val="85"/>
          <w:sz w:val="24"/>
          <w:szCs w:val="24"/>
        </w:rPr>
        <w:t>n       :</w:t>
      </w:r>
      <w:r>
        <w:rPr>
          <w:w w:val="85"/>
          <w:sz w:val="24"/>
          <w:szCs w:val="24"/>
        </w:rPr>
        <w:t xml:space="preserve">     </w:t>
      </w:r>
      <w:r w:rsidRPr="00D753A5">
        <w:rPr>
          <w:noProof/>
          <w:position w:val="-12"/>
          <w:sz w:val="24"/>
          <w:szCs w:val="24"/>
          <w:lang w:val="en-US"/>
        </w:rPr>
        <w:drawing>
          <wp:inline distT="0" distB="0" distL="0" distR="0" wp14:anchorId="65872C8B" wp14:editId="0DC4B9EC">
            <wp:extent cx="898497" cy="222210"/>
            <wp:effectExtent l="0" t="0" r="0" b="6985"/>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stretch>
                      <a:fillRect/>
                    </a:stretch>
                  </pic:blipFill>
                  <pic:spPr>
                    <a:xfrm>
                      <a:off x="0" y="0"/>
                      <a:ext cx="896286" cy="221663"/>
                    </a:xfrm>
                    <a:prstGeom prst="rect">
                      <a:avLst/>
                    </a:prstGeom>
                  </pic:spPr>
                </pic:pic>
              </a:graphicData>
            </a:graphic>
          </wp:inline>
        </w:drawing>
      </w:r>
    </w:p>
    <w:p w:rsidR="002A09BB" w:rsidRPr="00D753A5" w:rsidRDefault="002A09BB" w:rsidP="002A09BB">
      <w:pPr>
        <w:pStyle w:val="BodyText"/>
        <w:rPr>
          <w:sz w:val="24"/>
          <w:szCs w:val="24"/>
        </w:rPr>
      </w:pPr>
    </w:p>
    <w:p w:rsidR="00F7118B" w:rsidRPr="002A09BB" w:rsidRDefault="00F7118B" w:rsidP="00F7118B">
      <w:pPr>
        <w:spacing w:line="336" w:lineRule="auto"/>
        <w:ind w:left="126" w:right="146" w:firstLine="957"/>
        <w:jc w:val="both"/>
        <w:rPr>
          <w:rFonts w:ascii="Times New Roman" w:hAnsi="Times New Roman" w:cs="Times New Roman"/>
          <w:sz w:val="24"/>
          <w:szCs w:val="24"/>
        </w:rPr>
      </w:pPr>
      <w:r w:rsidRPr="002A09BB">
        <w:rPr>
          <w:rFonts w:ascii="Times New Roman" w:hAnsi="Times New Roman" w:cs="Times New Roman"/>
          <w:sz w:val="24"/>
          <w:szCs w:val="24"/>
        </w:rPr>
        <w:t>Dengan ini menyatakan bersedia menjadi informan dalam penelitian skripsi yang be;judul “Gerakan Keagmaan Laduna Ilma (Studi Kasus di Desa Tombolango Kecamatan Lolak Kabupaten Bolaang Mongondow)”, yang dilakukan oleh mahasiswa yang bernama Dandy Gonibala, N</w:t>
      </w:r>
      <w:r w:rsidRPr="002A09BB">
        <w:rPr>
          <w:rFonts w:ascii="Times New Roman" w:hAnsi="Times New Roman" w:cs="Times New Roman"/>
          <w:sz w:val="24"/>
          <w:szCs w:val="24"/>
          <w:u w:val="single" w:color="343434"/>
        </w:rPr>
        <w:t>im</w:t>
      </w:r>
      <w:r w:rsidRPr="002A09BB">
        <w:rPr>
          <w:rFonts w:ascii="Times New Roman" w:hAnsi="Times New Roman" w:cs="Times New Roman"/>
          <w:sz w:val="24"/>
          <w:szCs w:val="24"/>
        </w:rPr>
        <w:t xml:space="preserve"> 16.3.2.011, Program Studi Sosiologi Agama, Fakultas Ushuluddin, Adab, dan Dakwah, Institut Agama Islam Negeri Manado, Tahun 2023.</w:t>
      </w:r>
    </w:p>
    <w:p w:rsidR="002A09BB" w:rsidRPr="00D753A5" w:rsidRDefault="002A09BB" w:rsidP="002A09BB">
      <w:pPr>
        <w:pStyle w:val="BodyText"/>
        <w:spacing w:before="2"/>
        <w:rPr>
          <w:sz w:val="24"/>
          <w:szCs w:val="24"/>
        </w:rPr>
      </w:pPr>
    </w:p>
    <w:p w:rsidR="002A09BB" w:rsidRPr="002A09BB" w:rsidRDefault="002A09BB" w:rsidP="002A09BB">
      <w:pPr>
        <w:pStyle w:val="BodyText"/>
        <w:spacing w:before="213" w:line="297" w:lineRule="auto"/>
        <w:ind w:left="112" w:right="115" w:firstLine="948"/>
        <w:jc w:val="both"/>
        <w:rPr>
          <w:sz w:val="24"/>
          <w:szCs w:val="24"/>
          <w:lang w:val="id-ID"/>
        </w:rPr>
      </w:pPr>
      <w:r w:rsidRPr="002A09BB">
        <w:rPr>
          <w:w w:val="90"/>
          <w:sz w:val="24"/>
          <w:szCs w:val="24"/>
        </w:rPr>
        <w:t>De</w:t>
      </w:r>
      <w:r w:rsidRPr="002A09BB">
        <w:rPr>
          <w:w w:val="90"/>
          <w:sz w:val="24"/>
          <w:szCs w:val="24"/>
          <w:lang w:val="id-ID"/>
        </w:rPr>
        <w:t>mi</w:t>
      </w:r>
      <w:r w:rsidRPr="002A09BB">
        <w:rPr>
          <w:w w:val="90"/>
          <w:sz w:val="24"/>
          <w:szCs w:val="24"/>
        </w:rPr>
        <w:t>kian surat pe</w:t>
      </w:r>
      <w:r w:rsidRPr="002A09BB">
        <w:rPr>
          <w:w w:val="90"/>
          <w:sz w:val="24"/>
          <w:szCs w:val="24"/>
          <w:lang w:val="id-ID"/>
        </w:rPr>
        <w:t>rn</w:t>
      </w:r>
      <w:r w:rsidRPr="002A09BB">
        <w:rPr>
          <w:w w:val="90"/>
          <w:sz w:val="24"/>
          <w:szCs w:val="24"/>
        </w:rPr>
        <w:t>yataan ini saya buat den</w:t>
      </w:r>
      <w:r w:rsidRPr="002A09BB">
        <w:rPr>
          <w:w w:val="90"/>
          <w:sz w:val="24"/>
          <w:szCs w:val="24"/>
          <w:lang w:val="id-ID"/>
        </w:rPr>
        <w:t>gan</w:t>
      </w:r>
      <w:r w:rsidRPr="002A09BB">
        <w:rPr>
          <w:w w:val="90"/>
          <w:sz w:val="24"/>
          <w:szCs w:val="24"/>
        </w:rPr>
        <w:t xml:space="preserve"> seb</w:t>
      </w:r>
      <w:r w:rsidRPr="002A09BB">
        <w:rPr>
          <w:w w:val="90"/>
          <w:sz w:val="24"/>
          <w:szCs w:val="24"/>
          <w:lang w:val="id-ID"/>
        </w:rPr>
        <w:t>enar</w:t>
      </w:r>
      <w:r w:rsidRPr="002A09BB">
        <w:rPr>
          <w:w w:val="90"/>
          <w:sz w:val="24"/>
          <w:szCs w:val="24"/>
        </w:rPr>
        <w:t>-bena</w:t>
      </w:r>
      <w:r w:rsidRPr="002A09BB">
        <w:rPr>
          <w:w w:val="90"/>
          <w:sz w:val="24"/>
          <w:szCs w:val="24"/>
          <w:lang w:val="id-ID"/>
        </w:rPr>
        <w:t>r</w:t>
      </w:r>
      <w:r w:rsidRPr="002A09BB">
        <w:rPr>
          <w:w w:val="90"/>
          <w:sz w:val="24"/>
          <w:szCs w:val="24"/>
        </w:rPr>
        <w:t>ya</w:t>
      </w:r>
      <w:r w:rsidRPr="002A09BB">
        <w:rPr>
          <w:spacing w:val="1"/>
          <w:w w:val="90"/>
          <w:sz w:val="24"/>
          <w:szCs w:val="24"/>
        </w:rPr>
        <w:t xml:space="preserve"> </w:t>
      </w:r>
      <w:r w:rsidRPr="002A09BB">
        <w:rPr>
          <w:w w:val="90"/>
          <w:position w:val="-3"/>
          <w:sz w:val="24"/>
          <w:szCs w:val="24"/>
        </w:rPr>
        <w:t>tanpa</w:t>
      </w:r>
      <w:r w:rsidRPr="002A09BB">
        <w:rPr>
          <w:spacing w:val="1"/>
          <w:w w:val="90"/>
          <w:position w:val="-3"/>
          <w:sz w:val="24"/>
          <w:szCs w:val="24"/>
        </w:rPr>
        <w:t xml:space="preserve"> </w:t>
      </w:r>
      <w:r w:rsidRPr="002A09BB">
        <w:rPr>
          <w:w w:val="85"/>
          <w:sz w:val="24"/>
          <w:szCs w:val="24"/>
        </w:rPr>
        <w:t>ada</w:t>
      </w:r>
      <w:r w:rsidRPr="002A09BB">
        <w:rPr>
          <w:spacing w:val="32"/>
          <w:w w:val="85"/>
          <w:sz w:val="24"/>
          <w:szCs w:val="24"/>
        </w:rPr>
        <w:t xml:space="preserve"> </w:t>
      </w:r>
      <w:r w:rsidRPr="002A09BB">
        <w:rPr>
          <w:w w:val="85"/>
          <w:sz w:val="24"/>
          <w:szCs w:val="24"/>
        </w:rPr>
        <w:t>paksaan</w:t>
      </w:r>
      <w:r w:rsidRPr="002A09BB">
        <w:rPr>
          <w:spacing w:val="32"/>
          <w:w w:val="85"/>
          <w:sz w:val="24"/>
          <w:szCs w:val="24"/>
        </w:rPr>
        <w:t xml:space="preserve"> </w:t>
      </w:r>
      <w:r w:rsidRPr="002A09BB">
        <w:rPr>
          <w:w w:val="85"/>
          <w:sz w:val="24"/>
          <w:szCs w:val="24"/>
        </w:rPr>
        <w:t>dari</w:t>
      </w:r>
      <w:r w:rsidRPr="002A09BB">
        <w:rPr>
          <w:spacing w:val="41"/>
          <w:w w:val="85"/>
          <w:sz w:val="24"/>
          <w:szCs w:val="24"/>
        </w:rPr>
        <w:t xml:space="preserve"> </w:t>
      </w:r>
      <w:r w:rsidRPr="002A09BB">
        <w:rPr>
          <w:w w:val="85"/>
          <w:sz w:val="24"/>
          <w:szCs w:val="24"/>
        </w:rPr>
        <w:t>pihak</w:t>
      </w:r>
      <w:r w:rsidRPr="002A09BB">
        <w:rPr>
          <w:spacing w:val="30"/>
          <w:w w:val="85"/>
          <w:sz w:val="24"/>
          <w:szCs w:val="24"/>
        </w:rPr>
        <w:t xml:space="preserve"> </w:t>
      </w:r>
      <w:r w:rsidRPr="002A09BB">
        <w:rPr>
          <w:w w:val="85"/>
          <w:sz w:val="24"/>
          <w:szCs w:val="24"/>
        </w:rPr>
        <w:t>manapun</w:t>
      </w:r>
      <w:r w:rsidRPr="002A09BB">
        <w:rPr>
          <w:spacing w:val="36"/>
          <w:w w:val="85"/>
          <w:sz w:val="24"/>
          <w:szCs w:val="24"/>
        </w:rPr>
        <w:t xml:space="preserve"> </w:t>
      </w:r>
      <w:r w:rsidRPr="002A09BB">
        <w:rPr>
          <w:w w:val="85"/>
          <w:sz w:val="24"/>
          <w:szCs w:val="24"/>
        </w:rPr>
        <w:t>dan</w:t>
      </w:r>
      <w:r w:rsidRPr="002A09BB">
        <w:rPr>
          <w:spacing w:val="27"/>
          <w:w w:val="85"/>
          <w:sz w:val="24"/>
          <w:szCs w:val="24"/>
        </w:rPr>
        <w:t xml:space="preserve"> </w:t>
      </w:r>
      <w:r w:rsidRPr="002A09BB">
        <w:rPr>
          <w:w w:val="85"/>
          <w:sz w:val="24"/>
          <w:szCs w:val="24"/>
        </w:rPr>
        <w:t>untuk</w:t>
      </w:r>
      <w:r w:rsidRPr="002A09BB">
        <w:rPr>
          <w:spacing w:val="30"/>
          <w:w w:val="85"/>
          <w:sz w:val="24"/>
          <w:szCs w:val="24"/>
        </w:rPr>
        <w:t xml:space="preserve"> </w:t>
      </w:r>
      <w:r w:rsidRPr="002A09BB">
        <w:rPr>
          <w:w w:val="85"/>
          <w:sz w:val="24"/>
          <w:szCs w:val="24"/>
          <w:lang w:val="id-ID"/>
        </w:rPr>
        <w:t>dip</w:t>
      </w:r>
      <w:r w:rsidRPr="002A09BB">
        <w:rPr>
          <w:w w:val="85"/>
          <w:sz w:val="24"/>
          <w:szCs w:val="24"/>
        </w:rPr>
        <w:t>ergunakan</w:t>
      </w:r>
      <w:r w:rsidRPr="002A09BB">
        <w:rPr>
          <w:spacing w:val="22"/>
          <w:w w:val="85"/>
          <w:sz w:val="24"/>
          <w:szCs w:val="24"/>
        </w:rPr>
        <w:t xml:space="preserve"> </w:t>
      </w:r>
      <w:r w:rsidRPr="002A09BB">
        <w:rPr>
          <w:w w:val="85"/>
          <w:sz w:val="24"/>
          <w:szCs w:val="24"/>
        </w:rPr>
        <w:t>sebagai</w:t>
      </w:r>
      <w:r w:rsidRPr="002A09BB">
        <w:rPr>
          <w:spacing w:val="43"/>
          <w:w w:val="85"/>
          <w:sz w:val="24"/>
          <w:szCs w:val="24"/>
          <w:lang w:val="id-ID"/>
        </w:rPr>
        <w:t xml:space="preserve"> </w:t>
      </w:r>
      <w:r w:rsidRPr="002A09BB">
        <w:rPr>
          <w:w w:val="85"/>
          <w:sz w:val="24"/>
          <w:szCs w:val="24"/>
        </w:rPr>
        <w:t>mana</w:t>
      </w:r>
      <w:r w:rsidRPr="002A09BB">
        <w:rPr>
          <w:spacing w:val="28"/>
          <w:w w:val="85"/>
          <w:sz w:val="24"/>
          <w:szCs w:val="24"/>
        </w:rPr>
        <w:t xml:space="preserve"> </w:t>
      </w:r>
      <w:r w:rsidRPr="002A09BB">
        <w:rPr>
          <w:w w:val="85"/>
          <w:sz w:val="24"/>
          <w:szCs w:val="24"/>
        </w:rPr>
        <w:t>mestin</w:t>
      </w:r>
      <w:r w:rsidRPr="002A09BB">
        <w:rPr>
          <w:w w:val="85"/>
          <w:sz w:val="24"/>
          <w:szCs w:val="24"/>
          <w:lang w:val="id-ID"/>
        </w:rPr>
        <w:t>ya.</w:t>
      </w:r>
    </w:p>
    <w:p w:rsidR="002A09BB" w:rsidRPr="00D753A5" w:rsidRDefault="002A09BB" w:rsidP="002A09BB">
      <w:pPr>
        <w:pStyle w:val="BodyText"/>
        <w:rPr>
          <w:sz w:val="24"/>
          <w:szCs w:val="24"/>
        </w:rPr>
      </w:pPr>
    </w:p>
    <w:p w:rsidR="002A09BB" w:rsidRPr="00D753A5" w:rsidRDefault="002A09BB" w:rsidP="002A09BB">
      <w:pPr>
        <w:pStyle w:val="BodyText"/>
        <w:rPr>
          <w:sz w:val="24"/>
          <w:szCs w:val="24"/>
        </w:rPr>
      </w:pPr>
    </w:p>
    <w:p w:rsidR="002A09BB" w:rsidRPr="00D753A5" w:rsidRDefault="002A09BB" w:rsidP="002A09BB">
      <w:pPr>
        <w:pStyle w:val="BodyText"/>
        <w:rPr>
          <w:sz w:val="24"/>
          <w:szCs w:val="24"/>
        </w:rPr>
      </w:pPr>
    </w:p>
    <w:p w:rsidR="002A09BB" w:rsidRPr="00A6345B" w:rsidRDefault="00A6345B" w:rsidP="00A6345B">
      <w:pPr>
        <w:pStyle w:val="BodyText"/>
        <w:spacing w:before="11"/>
        <w:ind w:left="4320"/>
        <w:rPr>
          <w:sz w:val="24"/>
          <w:szCs w:val="24"/>
          <w:lang w:val="id-ID"/>
        </w:rPr>
      </w:pPr>
      <w:r w:rsidRPr="00D753A5">
        <w:rPr>
          <w:noProof/>
          <w:sz w:val="24"/>
          <w:szCs w:val="24"/>
        </w:rPr>
        <w:drawing>
          <wp:anchor distT="0" distB="0" distL="0" distR="0" simplePos="0" relativeHeight="251664384" behindDoc="0" locked="0" layoutInCell="1" allowOverlap="1" wp14:anchorId="4F1D5C03" wp14:editId="345FD1A8">
            <wp:simplePos x="0" y="0"/>
            <wp:positionH relativeFrom="page">
              <wp:posOffset>4766310</wp:posOffset>
            </wp:positionH>
            <wp:positionV relativeFrom="paragraph">
              <wp:posOffset>306705</wp:posOffset>
            </wp:positionV>
            <wp:extent cx="1050925" cy="588010"/>
            <wp:effectExtent l="0" t="0" r="0" b="254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1" cstate="print"/>
                    <a:stretch>
                      <a:fillRect/>
                    </a:stretch>
                  </pic:blipFill>
                  <pic:spPr>
                    <a:xfrm>
                      <a:off x="0" y="0"/>
                      <a:ext cx="1050925" cy="588010"/>
                    </a:xfrm>
                    <a:prstGeom prst="rect">
                      <a:avLst/>
                    </a:prstGeom>
                  </pic:spPr>
                </pic:pic>
              </a:graphicData>
            </a:graphic>
            <wp14:sizeRelH relativeFrom="margin">
              <wp14:pctWidth>0</wp14:pctWidth>
            </wp14:sizeRelH>
            <wp14:sizeRelV relativeFrom="margin">
              <wp14:pctHeight>0</wp14:pctHeight>
            </wp14:sizeRelV>
          </wp:anchor>
        </w:drawing>
      </w:r>
      <w:r w:rsidRPr="00D753A5">
        <w:rPr>
          <w:noProof/>
          <w:position w:val="-5"/>
          <w:sz w:val="24"/>
          <w:szCs w:val="24"/>
        </w:rPr>
        <w:drawing>
          <wp:anchor distT="0" distB="0" distL="114300" distR="114300" simplePos="0" relativeHeight="251678720" behindDoc="0" locked="0" layoutInCell="1" allowOverlap="1" wp14:anchorId="5AFAE974" wp14:editId="66DAF5A8">
            <wp:simplePos x="0" y="0"/>
            <wp:positionH relativeFrom="column">
              <wp:posOffset>3329305</wp:posOffset>
            </wp:positionH>
            <wp:positionV relativeFrom="paragraph">
              <wp:posOffset>13335</wp:posOffset>
            </wp:positionV>
            <wp:extent cx="770890" cy="198755"/>
            <wp:effectExtent l="0" t="0" r="0" b="0"/>
            <wp:wrapNone/>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0890" cy="19875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id-ID"/>
        </w:rPr>
        <w:tab/>
      </w:r>
      <w:r>
        <w:rPr>
          <w:sz w:val="24"/>
          <w:szCs w:val="24"/>
          <w:lang w:val="id-ID"/>
        </w:rPr>
        <w:tab/>
      </w:r>
      <w:r>
        <w:rPr>
          <w:sz w:val="24"/>
          <w:szCs w:val="24"/>
          <w:lang w:val="id-ID"/>
        </w:rPr>
        <w:tab/>
      </w:r>
      <w:r w:rsidRPr="002C7BC7">
        <w:rPr>
          <w:sz w:val="24"/>
          <w:szCs w:val="24"/>
        </w:rPr>
        <w:t>17 Mei 2023</w:t>
      </w:r>
      <w:r w:rsidRPr="00D753A5">
        <w:rPr>
          <w:sz w:val="24"/>
          <w:szCs w:val="24"/>
        </w:rPr>
        <w:t xml:space="preserve">    </w:t>
      </w:r>
      <w:r w:rsidRPr="00D753A5">
        <w:rPr>
          <w:spacing w:val="-4"/>
          <w:sz w:val="24"/>
          <w:szCs w:val="24"/>
        </w:rPr>
        <w:t xml:space="preserve"> </w:t>
      </w:r>
    </w:p>
    <w:p w:rsidR="002A09BB" w:rsidRPr="00D753A5" w:rsidRDefault="002A09BB" w:rsidP="002A09BB">
      <w:pPr>
        <w:ind w:left="4320"/>
        <w:rPr>
          <w:sz w:val="24"/>
          <w:szCs w:val="24"/>
        </w:rPr>
      </w:pPr>
      <w:r>
        <w:rPr>
          <w:sz w:val="24"/>
          <w:szCs w:val="24"/>
        </w:rPr>
        <w:t xml:space="preserve">         </w:t>
      </w:r>
      <w:r w:rsidRPr="00D753A5">
        <w:rPr>
          <w:sz w:val="24"/>
          <w:szCs w:val="24"/>
        </w:rPr>
        <w:t xml:space="preserve"> </w:t>
      </w: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2A09BB">
      <w:pPr>
        <w:pStyle w:val="BodyText"/>
        <w:rPr>
          <w:sz w:val="22"/>
          <w:szCs w:val="22"/>
          <w:lang w:val="id-ID"/>
        </w:rPr>
      </w:pPr>
    </w:p>
    <w:p w:rsidR="00F7118B" w:rsidRDefault="00F7118B" w:rsidP="002A09BB">
      <w:pPr>
        <w:pStyle w:val="BodyText"/>
        <w:rPr>
          <w:sz w:val="22"/>
          <w:szCs w:val="22"/>
          <w:lang w:val="id-ID"/>
        </w:rPr>
      </w:pPr>
    </w:p>
    <w:p w:rsidR="00F7118B" w:rsidRDefault="00F7118B" w:rsidP="002A09BB">
      <w:pPr>
        <w:pStyle w:val="BodyText"/>
        <w:rPr>
          <w:sz w:val="22"/>
          <w:szCs w:val="22"/>
          <w:lang w:val="id-ID"/>
        </w:rPr>
      </w:pPr>
    </w:p>
    <w:p w:rsidR="00F7118B" w:rsidRDefault="00F7118B" w:rsidP="002A09BB">
      <w:pPr>
        <w:pStyle w:val="BodyText"/>
        <w:rPr>
          <w:sz w:val="22"/>
          <w:szCs w:val="22"/>
          <w:lang w:val="id-ID"/>
        </w:rPr>
      </w:pPr>
    </w:p>
    <w:p w:rsidR="00F7118B" w:rsidRPr="00F7118B" w:rsidRDefault="00F7118B" w:rsidP="002A09BB">
      <w:pPr>
        <w:pStyle w:val="BodyText"/>
        <w:rPr>
          <w:sz w:val="22"/>
          <w:szCs w:val="22"/>
          <w:lang w:val="id-ID"/>
        </w:rPr>
      </w:pPr>
    </w:p>
    <w:p w:rsidR="002A09BB" w:rsidRPr="005F7A73" w:rsidRDefault="002A09BB" w:rsidP="002A09BB">
      <w:pPr>
        <w:pStyle w:val="BodyText"/>
        <w:spacing w:before="1"/>
        <w:rPr>
          <w:sz w:val="22"/>
          <w:szCs w:val="22"/>
        </w:rPr>
      </w:pPr>
    </w:p>
    <w:p w:rsidR="002A09BB" w:rsidRPr="005F7A73" w:rsidRDefault="002A09BB" w:rsidP="002A09BB">
      <w:pPr>
        <w:pStyle w:val="BodyText"/>
        <w:spacing w:before="91"/>
        <w:ind w:left="898"/>
        <w:rPr>
          <w:sz w:val="22"/>
          <w:szCs w:val="22"/>
        </w:rPr>
      </w:pPr>
      <w:r w:rsidRPr="005F7A73">
        <w:rPr>
          <w:sz w:val="22"/>
          <w:szCs w:val="22"/>
          <w:u w:val="thick" w:color="0C0C0C"/>
        </w:rPr>
        <w:t>SURAT PERNYATAAN KESEDIYAAN MENJADI INFORMAL</w:t>
      </w:r>
    </w:p>
    <w:p w:rsidR="002A09BB" w:rsidRPr="005F7A73" w:rsidRDefault="002A09BB" w:rsidP="002A09BB">
      <w:pPr>
        <w:pStyle w:val="BodyText"/>
        <w:rPr>
          <w:sz w:val="22"/>
          <w:szCs w:val="22"/>
        </w:rPr>
      </w:pPr>
    </w:p>
    <w:p w:rsidR="002A09BB" w:rsidRPr="005F7A73" w:rsidRDefault="002A09BB" w:rsidP="002A09BB">
      <w:pPr>
        <w:pStyle w:val="BodyText"/>
        <w:rPr>
          <w:sz w:val="22"/>
          <w:szCs w:val="22"/>
        </w:rPr>
      </w:pPr>
    </w:p>
    <w:p w:rsidR="002A09BB" w:rsidRPr="005F7A73" w:rsidRDefault="002A09BB" w:rsidP="002A09BB">
      <w:pPr>
        <w:pStyle w:val="BodyText"/>
        <w:rPr>
          <w:sz w:val="22"/>
          <w:szCs w:val="22"/>
        </w:rPr>
      </w:pPr>
    </w:p>
    <w:p w:rsidR="002A09BB" w:rsidRPr="005F7A73" w:rsidRDefault="002A09BB" w:rsidP="002A09BB">
      <w:pPr>
        <w:pStyle w:val="BodyText"/>
        <w:rPr>
          <w:sz w:val="22"/>
          <w:szCs w:val="22"/>
        </w:rPr>
      </w:pPr>
      <w:r w:rsidRPr="005F7A73">
        <w:rPr>
          <w:noProof/>
          <w:sz w:val="22"/>
          <w:szCs w:val="22"/>
        </w:rPr>
        <w:drawing>
          <wp:anchor distT="0" distB="0" distL="0" distR="0" simplePos="0" relativeHeight="251670528" behindDoc="0" locked="0" layoutInCell="1" allowOverlap="1" wp14:anchorId="790F2B29" wp14:editId="55F7AAC5">
            <wp:simplePos x="0" y="0"/>
            <wp:positionH relativeFrom="page">
              <wp:posOffset>2162175</wp:posOffset>
            </wp:positionH>
            <wp:positionV relativeFrom="paragraph">
              <wp:posOffset>248285</wp:posOffset>
            </wp:positionV>
            <wp:extent cx="1200150" cy="187960"/>
            <wp:effectExtent l="0" t="0" r="0"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print"/>
                    <a:stretch>
                      <a:fillRect/>
                    </a:stretch>
                  </pic:blipFill>
                  <pic:spPr>
                    <a:xfrm>
                      <a:off x="0" y="0"/>
                      <a:ext cx="1200150" cy="187960"/>
                    </a:xfrm>
                    <a:prstGeom prst="rect">
                      <a:avLst/>
                    </a:prstGeom>
                  </pic:spPr>
                </pic:pic>
              </a:graphicData>
            </a:graphic>
            <wp14:sizeRelH relativeFrom="margin">
              <wp14:pctWidth>0</wp14:pctWidth>
            </wp14:sizeRelH>
            <wp14:sizeRelV relativeFrom="margin">
              <wp14:pctHeight>0</wp14:pctHeight>
            </wp14:sizeRelV>
          </wp:anchor>
        </w:drawing>
      </w:r>
      <w:r w:rsidRPr="005F7A73">
        <w:rPr>
          <w:noProof/>
          <w:sz w:val="22"/>
          <w:szCs w:val="22"/>
        </w:rPr>
        <w:drawing>
          <wp:anchor distT="0" distB="0" distL="0" distR="0" simplePos="0" relativeHeight="251669504" behindDoc="0" locked="0" layoutInCell="1" allowOverlap="1" wp14:anchorId="195F308B" wp14:editId="73D60A54">
            <wp:simplePos x="0" y="0"/>
            <wp:positionH relativeFrom="page">
              <wp:posOffset>1510030</wp:posOffset>
            </wp:positionH>
            <wp:positionV relativeFrom="paragraph">
              <wp:posOffset>247650</wp:posOffset>
            </wp:positionV>
            <wp:extent cx="421005" cy="138430"/>
            <wp:effectExtent l="0" t="0" r="0" b="0"/>
            <wp:wrapTopAndBottom/>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stretch>
                      <a:fillRect/>
                    </a:stretch>
                  </pic:blipFill>
                  <pic:spPr>
                    <a:xfrm>
                      <a:off x="0" y="0"/>
                      <a:ext cx="421005" cy="138430"/>
                    </a:xfrm>
                    <a:prstGeom prst="rect">
                      <a:avLst/>
                    </a:prstGeom>
                  </pic:spPr>
                </pic:pic>
              </a:graphicData>
            </a:graphic>
            <wp14:sizeRelH relativeFrom="margin">
              <wp14:pctWidth>0</wp14:pctWidth>
            </wp14:sizeRelH>
            <wp14:sizeRelV relativeFrom="margin">
              <wp14:pctHeight>0</wp14:pctHeight>
            </wp14:sizeRelV>
          </wp:anchor>
        </w:drawing>
      </w:r>
    </w:p>
    <w:p w:rsidR="002A09BB" w:rsidRPr="005F7A73" w:rsidRDefault="002A09BB" w:rsidP="002A09BB">
      <w:pPr>
        <w:pStyle w:val="BodyText"/>
        <w:spacing w:before="6"/>
        <w:rPr>
          <w:sz w:val="22"/>
          <w:szCs w:val="22"/>
        </w:rPr>
      </w:pPr>
    </w:p>
    <w:p w:rsidR="002A09BB" w:rsidRPr="005F7A73" w:rsidRDefault="002A09BB" w:rsidP="002A09BB">
      <w:pPr>
        <w:pStyle w:val="Title"/>
        <w:tabs>
          <w:tab w:val="left" w:pos="2519"/>
        </w:tabs>
        <w:rPr>
          <w:sz w:val="22"/>
          <w:szCs w:val="22"/>
        </w:rPr>
      </w:pPr>
      <w:r w:rsidRPr="002A09BB">
        <w:rPr>
          <w:spacing w:val="-1"/>
          <w:w w:val="90"/>
          <w:sz w:val="24"/>
          <w:szCs w:val="24"/>
        </w:rPr>
        <w:t>Jabatan</w:t>
      </w:r>
      <w:r>
        <w:rPr>
          <w:noProof/>
          <w:position w:val="-15"/>
          <w:sz w:val="22"/>
          <w:szCs w:val="22"/>
          <w:lang w:val="id-ID"/>
        </w:rPr>
        <w:t xml:space="preserve">        </w:t>
      </w:r>
      <w:r w:rsidRPr="005F7A73">
        <w:rPr>
          <w:noProof/>
          <w:position w:val="-15"/>
          <w:sz w:val="22"/>
          <w:szCs w:val="22"/>
        </w:rPr>
        <w:drawing>
          <wp:inline distT="0" distB="0" distL="0" distR="0" wp14:anchorId="75571D71" wp14:editId="2A116BAB">
            <wp:extent cx="858741" cy="180607"/>
            <wp:effectExtent l="0" t="0" r="0" b="0"/>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861790" cy="181248"/>
                    </a:xfrm>
                    <a:prstGeom prst="rect">
                      <a:avLst/>
                    </a:prstGeom>
                  </pic:spPr>
                </pic:pic>
              </a:graphicData>
            </a:graphic>
          </wp:inline>
        </w:drawing>
      </w:r>
    </w:p>
    <w:p w:rsidR="002A09BB" w:rsidRPr="005F7A73" w:rsidRDefault="002A09BB" w:rsidP="002A09BB">
      <w:pPr>
        <w:pStyle w:val="BodyText"/>
        <w:rPr>
          <w:sz w:val="22"/>
          <w:szCs w:val="22"/>
        </w:rPr>
      </w:pPr>
    </w:p>
    <w:p w:rsidR="002A09BB" w:rsidRPr="005F7A73" w:rsidRDefault="002A09BB" w:rsidP="002A09BB">
      <w:pPr>
        <w:pStyle w:val="BodyText"/>
        <w:spacing w:before="9"/>
        <w:rPr>
          <w:sz w:val="22"/>
          <w:szCs w:val="22"/>
        </w:rPr>
      </w:pPr>
    </w:p>
    <w:p w:rsidR="002A09BB" w:rsidRPr="002A09BB" w:rsidRDefault="002A09BB" w:rsidP="002A09BB">
      <w:pPr>
        <w:spacing w:line="336" w:lineRule="auto"/>
        <w:ind w:left="126" w:right="146" w:firstLine="957"/>
        <w:jc w:val="both"/>
        <w:rPr>
          <w:rFonts w:ascii="Times New Roman" w:hAnsi="Times New Roman" w:cs="Times New Roman"/>
          <w:sz w:val="24"/>
          <w:szCs w:val="24"/>
        </w:rPr>
      </w:pPr>
      <w:r w:rsidRPr="002A09BB">
        <w:rPr>
          <w:rFonts w:ascii="Times New Roman" w:hAnsi="Times New Roman" w:cs="Times New Roman"/>
          <w:sz w:val="24"/>
          <w:szCs w:val="24"/>
        </w:rPr>
        <w:t>Dengan ini menyatakan bersedia menjadi informan dalam penelitian skripsi yang be;judul “Gerakan Keagmaan Laduna Ilma (Studi Kasus di Desa Tombolango Kecamatan Lolak Kabupaten Bolaang Mongondow)”, yang dilakukan oleh mahasiswa yang bernama Dandy Gonibala, N</w:t>
      </w:r>
      <w:r w:rsidRPr="002A09BB">
        <w:rPr>
          <w:rFonts w:ascii="Times New Roman" w:hAnsi="Times New Roman" w:cs="Times New Roman"/>
          <w:sz w:val="24"/>
          <w:szCs w:val="24"/>
          <w:u w:val="single" w:color="343434"/>
        </w:rPr>
        <w:t>im</w:t>
      </w:r>
      <w:r w:rsidRPr="002A09BB">
        <w:rPr>
          <w:rFonts w:ascii="Times New Roman" w:hAnsi="Times New Roman" w:cs="Times New Roman"/>
          <w:sz w:val="24"/>
          <w:szCs w:val="24"/>
        </w:rPr>
        <w:t xml:space="preserve"> 16.3.2.011, Program Studi Sosiologi Agama, Fakultas Ushuluddin, Adab, dan Dakwah, Institut Agama Islam Negeri Manado, Tahun 2023.</w:t>
      </w:r>
    </w:p>
    <w:p w:rsidR="002A09BB" w:rsidRPr="002A09BB" w:rsidRDefault="002A09BB" w:rsidP="002A09BB">
      <w:pPr>
        <w:pStyle w:val="BodyText"/>
        <w:spacing w:before="233" w:line="360" w:lineRule="auto"/>
        <w:ind w:left="160" w:right="112" w:firstLine="973"/>
        <w:jc w:val="both"/>
        <w:rPr>
          <w:sz w:val="24"/>
          <w:szCs w:val="24"/>
        </w:rPr>
      </w:pPr>
      <w:r w:rsidRPr="002A09BB">
        <w:rPr>
          <w:sz w:val="24"/>
          <w:szCs w:val="24"/>
        </w:rPr>
        <w:t>Demikian sumt pernyataan ini saya buat dengan sebesar-benaniya tanpa ada paksaan dari pihak manapun dan untuk dipergunakan sebagai mana mestinya.</w:t>
      </w:r>
    </w:p>
    <w:p w:rsidR="002A09BB" w:rsidRPr="005F7A73" w:rsidRDefault="002A09BB" w:rsidP="002A09BB">
      <w:pPr>
        <w:pStyle w:val="BodyText"/>
        <w:rPr>
          <w:sz w:val="22"/>
          <w:szCs w:val="22"/>
        </w:rPr>
      </w:pPr>
    </w:p>
    <w:p w:rsidR="002A09BB" w:rsidRPr="005F7A73" w:rsidRDefault="002A09BB" w:rsidP="002A09BB">
      <w:pPr>
        <w:pStyle w:val="BodyText"/>
        <w:rPr>
          <w:sz w:val="22"/>
          <w:szCs w:val="22"/>
        </w:rPr>
      </w:pPr>
    </w:p>
    <w:p w:rsidR="002A09BB" w:rsidRPr="005F7A73" w:rsidRDefault="002A09BB" w:rsidP="002A09BB">
      <w:pPr>
        <w:pStyle w:val="BodyText"/>
        <w:rPr>
          <w:sz w:val="22"/>
          <w:szCs w:val="22"/>
        </w:rPr>
      </w:pPr>
    </w:p>
    <w:p w:rsidR="002A09BB" w:rsidRPr="005F7A73" w:rsidRDefault="002A09BB" w:rsidP="002A09BB">
      <w:pPr>
        <w:pStyle w:val="BodyText"/>
        <w:spacing w:before="6"/>
        <w:rPr>
          <w:sz w:val="22"/>
          <w:szCs w:val="22"/>
        </w:rPr>
      </w:pPr>
    </w:p>
    <w:p w:rsidR="002A09BB" w:rsidRPr="005F7A73" w:rsidRDefault="002A09BB" w:rsidP="002A09BB">
      <w:pPr>
        <w:spacing w:before="1"/>
        <w:ind w:left="4320" w:firstLine="720"/>
      </w:pPr>
      <w:r>
        <w:rPr>
          <w:noProof/>
          <w:lang w:val="en-US"/>
        </w:rPr>
        <mc:AlternateContent>
          <mc:Choice Requires="wpg">
            <w:drawing>
              <wp:anchor distT="0" distB="0" distL="0" distR="0" simplePos="0" relativeHeight="251671552" behindDoc="1" locked="0" layoutInCell="1" allowOverlap="1" wp14:anchorId="795C3D15" wp14:editId="62A05725">
                <wp:simplePos x="0" y="0"/>
                <wp:positionH relativeFrom="page">
                  <wp:posOffset>4685665</wp:posOffset>
                </wp:positionH>
                <wp:positionV relativeFrom="paragraph">
                  <wp:posOffset>366395</wp:posOffset>
                </wp:positionV>
                <wp:extent cx="1091565" cy="531495"/>
                <wp:effectExtent l="0" t="5080" r="444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531495"/>
                          <a:chOff x="7021" y="577"/>
                          <a:chExt cx="2355" cy="1281"/>
                        </a:xfrm>
                      </wpg:grpSpPr>
                      <pic:pic xmlns:pic="http://schemas.openxmlformats.org/drawingml/2006/picture">
                        <pic:nvPicPr>
                          <pic:cNvPr id="19"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020" y="577"/>
                            <a:ext cx="2355" cy="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511" y="1587"/>
                            <a:ext cx="1238"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68.95pt;margin-top:28.85pt;width:85.95pt;height:41.85pt;z-index:-251644928;mso-wrap-distance-left:0;mso-wrap-distance-right:0;mso-position-horizontal-relative:page" coordorigin="7021,577" coordsize="2355,1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020;top:577;width:2355;height: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Du7BAAAA2wAAAA8AAABkcnMvZG93bnJldi54bWxET01rAjEQvRf6H8IUeimarYjoapQiKKX0&#10;Ut2Lt2EzJoubSdhEd/33jVDobR7vc1abwbXiRl1sPCt4HxcgiGuvGzYKquNuNAcRE7LG1jMpuFOE&#10;zfr5aYWl9j3/0O2QjMghHEtUYFMKpZSxtuQwjn0gztzZdw5Thp2RusM+h7tWTopiJh02nBssBtpa&#10;qi+Hq1PwvQ+xum/dl+6nczMzNlRv6aTU68vwsQSRaEj/4j/3p87zF/D4JR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QDu7BAAAA2wAAAA8AAAAAAAAAAAAAAAAAnwIA&#10;AGRycy9kb3ducmV2LnhtbFBLBQYAAAAABAAEAPcAAACNAwAAAAA=&#10;">
                  <v:imagedata r:id="rId48" o:title=""/>
                </v:shape>
                <v:shape id="Picture 5" o:spid="_x0000_s1028" type="#_x0000_t75" style="position:absolute;left:7511;top:1587;width:123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21wzAAAAA2wAAAA8AAABkcnMvZG93bnJldi54bWxET89rwjAUvg/8H8ITdpupDsesRhFF5g6D&#10;2onnR/PaFJuX0kTb/ffLQfD48f1ebQbbiDt1vnasYDpJQBAXTtdcKTj/Ht4+QfiArLFxTAr+yMNm&#10;PXpZYapdzye656ESMYR9igpMCG0qpS8MWfQT1xJHrnSdxRBhV0ndYR/DbSNnSfIhLdYcGwy2tDNU&#10;XPObVXCh+dRkVO6/fhbvQ9+W2Xd+qpR6HQ/bJYhAQ3iKH+6jVjCL6+O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bXDMAAAADbAAAADwAAAAAAAAAAAAAAAACfAgAA&#10;ZHJzL2Rvd25yZXYueG1sUEsFBgAAAAAEAAQA9wAAAIwDAAAAAA==&#10;">
                  <v:imagedata r:id="rId49" o:title=""/>
                </v:shape>
                <w10:wrap type="topAndBottom" anchorx="page"/>
              </v:group>
            </w:pict>
          </mc:Fallback>
        </mc:AlternateContent>
      </w:r>
      <w:r w:rsidRPr="005F7A73">
        <w:rPr>
          <w:noProof/>
          <w:position w:val="-5"/>
          <w:lang w:val="en-US"/>
        </w:rPr>
        <w:drawing>
          <wp:inline distT="0" distB="0" distL="0" distR="0" wp14:anchorId="3C3C24B2" wp14:editId="6A589CF9">
            <wp:extent cx="787179" cy="196793"/>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0" cstate="print"/>
                    <a:stretch>
                      <a:fillRect/>
                    </a:stretch>
                  </pic:blipFill>
                  <pic:spPr>
                    <a:xfrm>
                      <a:off x="0" y="0"/>
                      <a:ext cx="785550" cy="196386"/>
                    </a:xfrm>
                    <a:prstGeom prst="rect">
                      <a:avLst/>
                    </a:prstGeom>
                  </pic:spPr>
                </pic:pic>
              </a:graphicData>
            </a:graphic>
          </wp:inline>
        </w:drawing>
      </w:r>
      <w:r w:rsidRPr="005F7A73">
        <w:t xml:space="preserve">  </w:t>
      </w:r>
      <w:r w:rsidR="002C7BC7" w:rsidRPr="002C7BC7">
        <w:rPr>
          <w:rFonts w:ascii="Times New Roman" w:hAnsi="Times New Roman" w:cs="Times New Roman"/>
        </w:rPr>
        <w:t>17</w:t>
      </w:r>
      <w:r w:rsidRPr="002C7BC7">
        <w:rPr>
          <w:rFonts w:ascii="Times New Roman" w:hAnsi="Times New Roman" w:cs="Times New Roman"/>
        </w:rPr>
        <w:t xml:space="preserve"> </w:t>
      </w:r>
      <w:r w:rsidRPr="002C7BC7">
        <w:rPr>
          <w:rFonts w:ascii="Times New Roman" w:hAnsi="Times New Roman" w:cs="Times New Roman"/>
          <w:spacing w:val="22"/>
        </w:rPr>
        <w:t xml:space="preserve"> </w:t>
      </w:r>
      <w:r w:rsidRPr="002C7BC7">
        <w:rPr>
          <w:rFonts w:ascii="Times New Roman" w:hAnsi="Times New Roman" w:cs="Times New Roman"/>
        </w:rPr>
        <w:t>Mei</w:t>
      </w:r>
      <w:r w:rsidRPr="002C7BC7">
        <w:rPr>
          <w:rFonts w:ascii="Times New Roman" w:hAnsi="Times New Roman" w:cs="Times New Roman"/>
          <w:spacing w:val="4"/>
        </w:rPr>
        <w:t xml:space="preserve"> </w:t>
      </w:r>
      <w:r w:rsidRPr="002C7BC7">
        <w:rPr>
          <w:rFonts w:ascii="Times New Roman" w:hAnsi="Times New Roman" w:cs="Times New Roman"/>
        </w:rPr>
        <w:t>2023</w:t>
      </w: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F7118B" w:rsidRDefault="00F7118B" w:rsidP="00853A5A">
      <w:pPr>
        <w:tabs>
          <w:tab w:val="right" w:leader="dot" w:pos="7371"/>
        </w:tabs>
        <w:spacing w:line="360" w:lineRule="auto"/>
        <w:jc w:val="both"/>
        <w:rPr>
          <w:rFonts w:ascii="Times New Roman" w:hAnsi="Times New Roman" w:cs="Times New Roman"/>
          <w:sz w:val="24"/>
          <w:szCs w:val="24"/>
        </w:rPr>
      </w:pPr>
    </w:p>
    <w:p w:rsidR="002A09BB" w:rsidRPr="002A09BB" w:rsidRDefault="002A09BB" w:rsidP="002A09BB">
      <w:pPr>
        <w:pStyle w:val="BodyText"/>
        <w:spacing w:before="91"/>
        <w:ind w:left="898"/>
        <w:rPr>
          <w:sz w:val="24"/>
          <w:szCs w:val="24"/>
        </w:rPr>
      </w:pPr>
      <w:r w:rsidRPr="002A09BB">
        <w:rPr>
          <w:sz w:val="24"/>
          <w:szCs w:val="24"/>
          <w:u w:val="thick" w:color="0C0C0C"/>
        </w:rPr>
        <w:lastRenderedPageBreak/>
        <w:t>SURAT PERNYATAAN KESEDIYAAN MENJADI INFORMAL</w:t>
      </w:r>
    </w:p>
    <w:p w:rsidR="002A09BB" w:rsidRPr="002A09BB" w:rsidRDefault="002A09BB" w:rsidP="002A09BB">
      <w:pPr>
        <w:pStyle w:val="BodyText"/>
        <w:rPr>
          <w:sz w:val="24"/>
          <w:szCs w:val="24"/>
        </w:rPr>
      </w:pPr>
    </w:p>
    <w:p w:rsidR="002A09BB" w:rsidRPr="002A09BB" w:rsidRDefault="002A09BB" w:rsidP="002A09BB">
      <w:pPr>
        <w:pStyle w:val="BodyText"/>
        <w:spacing w:before="238"/>
        <w:rPr>
          <w:sz w:val="24"/>
          <w:szCs w:val="24"/>
          <w:lang w:val="id-ID"/>
        </w:rPr>
      </w:pPr>
      <w:r w:rsidRPr="002A09BB">
        <w:rPr>
          <w:sz w:val="24"/>
          <w:szCs w:val="24"/>
          <w:lang w:val="id-ID"/>
        </w:rPr>
        <w:t>Nama         : Sukron Mamonto</w:t>
      </w:r>
    </w:p>
    <w:p w:rsidR="002A09BB" w:rsidRPr="002A09BB" w:rsidRDefault="002A09BB" w:rsidP="002A09BB">
      <w:pPr>
        <w:pStyle w:val="Title"/>
        <w:ind w:left="0"/>
        <w:rPr>
          <w:sz w:val="24"/>
          <w:szCs w:val="24"/>
          <w:lang w:val="id-ID"/>
        </w:rPr>
      </w:pPr>
    </w:p>
    <w:p w:rsidR="002A09BB" w:rsidRPr="002A09BB" w:rsidRDefault="002A09BB" w:rsidP="002A09BB">
      <w:pPr>
        <w:pStyle w:val="Title"/>
        <w:ind w:left="0"/>
        <w:rPr>
          <w:sz w:val="24"/>
          <w:szCs w:val="24"/>
          <w:lang w:val="id-ID"/>
        </w:rPr>
      </w:pPr>
      <w:r>
        <w:rPr>
          <w:sz w:val="24"/>
          <w:szCs w:val="24"/>
          <w:lang w:val="id-ID"/>
        </w:rPr>
        <w:t>Jabatan</w:t>
      </w:r>
      <w:r>
        <w:rPr>
          <w:sz w:val="24"/>
          <w:szCs w:val="24"/>
          <w:lang w:val="id-ID"/>
        </w:rPr>
        <w:tab/>
        <w:t xml:space="preserve">       : Pendiri Laduna Ilma Nurul Insan</w:t>
      </w:r>
    </w:p>
    <w:p w:rsidR="002A09BB" w:rsidRPr="002A09BB" w:rsidRDefault="002A09BB" w:rsidP="002A09BB">
      <w:pPr>
        <w:pStyle w:val="Title"/>
        <w:rPr>
          <w:sz w:val="24"/>
          <w:szCs w:val="24"/>
          <w:lang w:val="id-ID"/>
        </w:rPr>
      </w:pPr>
    </w:p>
    <w:p w:rsidR="002A09BB" w:rsidRPr="002A09BB" w:rsidRDefault="002A09BB" w:rsidP="002A09BB">
      <w:pPr>
        <w:spacing w:line="336" w:lineRule="auto"/>
        <w:ind w:left="126" w:right="146" w:firstLine="957"/>
        <w:jc w:val="both"/>
        <w:rPr>
          <w:rFonts w:ascii="Times New Roman" w:hAnsi="Times New Roman" w:cs="Times New Roman"/>
          <w:sz w:val="24"/>
          <w:szCs w:val="24"/>
        </w:rPr>
      </w:pPr>
      <w:r w:rsidRPr="002A09BB">
        <w:rPr>
          <w:rFonts w:ascii="Times New Roman" w:hAnsi="Times New Roman" w:cs="Times New Roman"/>
          <w:sz w:val="24"/>
          <w:szCs w:val="24"/>
        </w:rPr>
        <w:t>Dengan ini menyatakan bersedia menjadi informan dalam penelitian skripsi yang be;judul “Gerakan Keagmaan Laduna Ilma (Studi Kasus di Desa Tombolango Kecamatan Lolak Kabupaten Bolaang Mongondow)”, yang dilakukan oleh mahasiswa yang bernama Dandy Gonibala, N</w:t>
      </w:r>
      <w:r w:rsidRPr="002A09BB">
        <w:rPr>
          <w:rFonts w:ascii="Times New Roman" w:hAnsi="Times New Roman" w:cs="Times New Roman"/>
          <w:sz w:val="24"/>
          <w:szCs w:val="24"/>
          <w:u w:val="single" w:color="343434"/>
        </w:rPr>
        <w:t>im</w:t>
      </w:r>
      <w:r w:rsidRPr="002A09BB">
        <w:rPr>
          <w:rFonts w:ascii="Times New Roman" w:hAnsi="Times New Roman" w:cs="Times New Roman"/>
          <w:sz w:val="24"/>
          <w:szCs w:val="24"/>
        </w:rPr>
        <w:t xml:space="preserve"> 16.3.2.011, Program Studi Sosiologi Agama, Fakultas Ushuluddin, Adab, dan Dakwah, Institut Agama Islam Negeri Manado, Tahun 2023.</w:t>
      </w:r>
    </w:p>
    <w:p w:rsidR="002A09BB" w:rsidRPr="002A09BB" w:rsidRDefault="002A09BB" w:rsidP="002A09BB">
      <w:pPr>
        <w:pStyle w:val="BodyText"/>
        <w:spacing w:before="233" w:line="360" w:lineRule="auto"/>
        <w:ind w:left="160" w:right="112" w:firstLine="973"/>
        <w:jc w:val="both"/>
        <w:rPr>
          <w:sz w:val="24"/>
          <w:szCs w:val="24"/>
        </w:rPr>
      </w:pPr>
      <w:r w:rsidRPr="002A09BB">
        <w:rPr>
          <w:sz w:val="24"/>
          <w:szCs w:val="24"/>
        </w:rPr>
        <w:t>Demikian sumt pernyataan ini saya buat dengan sebesar-benaniya tanpa ada paksaan dari pihak manapun dan untuk dipergunakan sebagai mana mestinya.</w:t>
      </w:r>
    </w:p>
    <w:p w:rsidR="002A09BB" w:rsidRPr="006155FE" w:rsidRDefault="002A09BB" w:rsidP="002A09BB">
      <w:pPr>
        <w:pStyle w:val="BodyText"/>
        <w:rPr>
          <w:sz w:val="24"/>
          <w:szCs w:val="24"/>
        </w:rPr>
      </w:pPr>
    </w:p>
    <w:p w:rsidR="002A09BB" w:rsidRDefault="002A09BB" w:rsidP="002A09BB">
      <w:pPr>
        <w:pStyle w:val="BodyText"/>
        <w:rPr>
          <w:rFonts w:ascii="Courier New"/>
        </w:rPr>
      </w:pPr>
    </w:p>
    <w:p w:rsidR="002A09BB" w:rsidRDefault="002A09BB" w:rsidP="002A09BB">
      <w:pPr>
        <w:pStyle w:val="BodyText"/>
        <w:rPr>
          <w:rFonts w:ascii="Courier New"/>
        </w:rPr>
      </w:pPr>
    </w:p>
    <w:p w:rsidR="002A09BB" w:rsidRDefault="002A09BB" w:rsidP="002A09BB">
      <w:pPr>
        <w:pStyle w:val="BodyText"/>
        <w:spacing w:before="160"/>
        <w:rPr>
          <w:rFonts w:ascii="Courier New"/>
        </w:rPr>
      </w:pPr>
    </w:p>
    <w:p w:rsidR="002A09BB" w:rsidRDefault="002A09BB" w:rsidP="002A09BB">
      <w:pPr>
        <w:pStyle w:val="BodyText"/>
      </w:pPr>
    </w:p>
    <w:p w:rsidR="002A09BB" w:rsidRDefault="002A09BB" w:rsidP="002A09BB">
      <w:pPr>
        <w:pStyle w:val="BodyText"/>
      </w:pPr>
    </w:p>
    <w:p w:rsidR="002A09BB" w:rsidRPr="002A09BB" w:rsidRDefault="002A09BB" w:rsidP="002A09BB">
      <w:pPr>
        <w:spacing w:before="1"/>
        <w:rPr>
          <w:rFonts w:ascii="Times New Roman" w:hAnsi="Times New Roman" w:cs="Times New Roman"/>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A09BB">
        <w:rPr>
          <w:rFonts w:ascii="Times New Roman" w:hAnsi="Times New Roman" w:cs="Times New Roman"/>
          <w:sz w:val="24"/>
          <w:szCs w:val="24"/>
        </w:rPr>
        <w:t xml:space="preserve">Tombolango,  </w:t>
      </w:r>
      <w:r w:rsidR="002C7BC7">
        <w:rPr>
          <w:rFonts w:ascii="Times New Roman" w:hAnsi="Times New Roman" w:cs="Times New Roman"/>
          <w:sz w:val="24"/>
          <w:szCs w:val="24"/>
        </w:rPr>
        <w:t>17</w:t>
      </w:r>
      <w:r w:rsidRPr="002A09BB">
        <w:rPr>
          <w:rFonts w:ascii="Times New Roman" w:hAnsi="Times New Roman" w:cs="Times New Roman"/>
          <w:sz w:val="24"/>
          <w:szCs w:val="24"/>
        </w:rPr>
        <w:t xml:space="preserve"> Mei 2023</w:t>
      </w:r>
    </w:p>
    <w:p w:rsidR="002A09BB" w:rsidRDefault="002A09BB" w:rsidP="002A09BB">
      <w:pPr>
        <w:pStyle w:val="BodyText"/>
        <w:spacing w:before="4"/>
        <w:rPr>
          <w:sz w:val="4"/>
        </w:rPr>
      </w:pPr>
      <w:r>
        <w:rPr>
          <w:noProof/>
        </w:rPr>
        <w:drawing>
          <wp:anchor distT="0" distB="0" distL="0" distR="0" simplePos="0" relativeHeight="251673600" behindDoc="1" locked="0" layoutInCell="1" allowOverlap="1" wp14:anchorId="648AF444" wp14:editId="41C9BF8D">
            <wp:simplePos x="0" y="0"/>
            <wp:positionH relativeFrom="page">
              <wp:posOffset>4746625</wp:posOffset>
            </wp:positionH>
            <wp:positionV relativeFrom="paragraph">
              <wp:posOffset>255905</wp:posOffset>
            </wp:positionV>
            <wp:extent cx="1208405" cy="476885"/>
            <wp:effectExtent l="0" t="0" r="0" b="0"/>
            <wp:wrapTopAndBottom/>
            <wp:docPr id="2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1" cstate="print"/>
                    <a:stretch>
                      <a:fillRect/>
                    </a:stretch>
                  </pic:blipFill>
                  <pic:spPr>
                    <a:xfrm>
                      <a:off x="0" y="0"/>
                      <a:ext cx="1208405" cy="476885"/>
                    </a:xfrm>
                    <a:prstGeom prst="rect">
                      <a:avLst/>
                    </a:prstGeom>
                  </pic:spPr>
                </pic:pic>
              </a:graphicData>
            </a:graphic>
            <wp14:sizeRelH relativeFrom="margin">
              <wp14:pctWidth>0</wp14:pctWidth>
            </wp14:sizeRelH>
            <wp14:sizeRelV relativeFrom="margin">
              <wp14:pctHeight>0</wp14:pctHeight>
            </wp14:sizeRelV>
          </wp:anchor>
        </w:drawing>
      </w:r>
    </w:p>
    <w:p w:rsidR="002A09BB" w:rsidRPr="006019DE" w:rsidRDefault="002A09BB" w:rsidP="002A09BB">
      <w:pPr>
        <w:rPr>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Pr="002A09BB" w:rsidRDefault="002A09BB" w:rsidP="002A09BB">
      <w:pPr>
        <w:pStyle w:val="BodyText"/>
        <w:spacing w:before="91"/>
        <w:ind w:left="898"/>
        <w:rPr>
          <w:sz w:val="24"/>
          <w:szCs w:val="24"/>
        </w:rPr>
      </w:pPr>
      <w:r w:rsidRPr="002A09BB">
        <w:rPr>
          <w:sz w:val="24"/>
          <w:szCs w:val="24"/>
          <w:u w:val="thick" w:color="0C0C0C"/>
        </w:rPr>
        <w:lastRenderedPageBreak/>
        <w:t>SURAT PERNYATAAN KESEDIYAAN MENJADI INFORMAL</w:t>
      </w:r>
    </w:p>
    <w:p w:rsidR="002A09BB" w:rsidRPr="002A09BB" w:rsidRDefault="002A09BB" w:rsidP="002A09BB">
      <w:pPr>
        <w:pStyle w:val="BodyText"/>
        <w:rPr>
          <w:sz w:val="24"/>
          <w:szCs w:val="24"/>
        </w:rPr>
      </w:pPr>
    </w:p>
    <w:p w:rsidR="002A09BB" w:rsidRPr="002A09BB" w:rsidRDefault="002A09BB" w:rsidP="002A09BB">
      <w:pPr>
        <w:pStyle w:val="BodyText"/>
        <w:spacing w:before="238"/>
        <w:rPr>
          <w:sz w:val="24"/>
          <w:szCs w:val="24"/>
          <w:lang w:val="id-ID"/>
        </w:rPr>
      </w:pPr>
      <w:r>
        <w:rPr>
          <w:sz w:val="24"/>
          <w:szCs w:val="24"/>
          <w:lang w:val="id-ID"/>
        </w:rPr>
        <w:t>Nama         : Muhammad Budi Damopolii</w:t>
      </w:r>
    </w:p>
    <w:p w:rsidR="002A09BB" w:rsidRPr="002A09BB" w:rsidRDefault="002A09BB" w:rsidP="002A09BB">
      <w:pPr>
        <w:pStyle w:val="Title"/>
        <w:ind w:left="0"/>
        <w:rPr>
          <w:sz w:val="24"/>
          <w:szCs w:val="24"/>
          <w:lang w:val="id-ID"/>
        </w:rPr>
      </w:pPr>
    </w:p>
    <w:p w:rsidR="002A09BB" w:rsidRPr="002A09BB" w:rsidRDefault="002A09BB" w:rsidP="002A09BB">
      <w:pPr>
        <w:pStyle w:val="Title"/>
        <w:ind w:left="0"/>
        <w:rPr>
          <w:sz w:val="24"/>
          <w:szCs w:val="24"/>
          <w:lang w:val="id-ID"/>
        </w:rPr>
      </w:pPr>
      <w:r>
        <w:rPr>
          <w:sz w:val="24"/>
          <w:szCs w:val="24"/>
          <w:lang w:val="id-ID"/>
        </w:rPr>
        <w:t>Jabatan</w:t>
      </w:r>
      <w:r>
        <w:rPr>
          <w:sz w:val="24"/>
          <w:szCs w:val="24"/>
          <w:lang w:val="id-ID"/>
        </w:rPr>
        <w:tab/>
        <w:t xml:space="preserve">       : Ketua Yayasan Laduna Ilma Nurul Insan</w:t>
      </w:r>
    </w:p>
    <w:p w:rsidR="002A09BB" w:rsidRPr="002A09BB" w:rsidRDefault="002A09BB" w:rsidP="002A09BB">
      <w:pPr>
        <w:pStyle w:val="Title"/>
        <w:rPr>
          <w:sz w:val="24"/>
          <w:szCs w:val="24"/>
          <w:lang w:val="id-ID"/>
        </w:rPr>
      </w:pPr>
    </w:p>
    <w:p w:rsidR="002A09BB" w:rsidRPr="002A09BB" w:rsidRDefault="002A09BB" w:rsidP="002A09BB">
      <w:pPr>
        <w:spacing w:line="336" w:lineRule="auto"/>
        <w:ind w:left="126" w:right="146" w:firstLine="957"/>
        <w:jc w:val="both"/>
        <w:rPr>
          <w:rFonts w:ascii="Times New Roman" w:hAnsi="Times New Roman" w:cs="Times New Roman"/>
          <w:sz w:val="24"/>
          <w:szCs w:val="24"/>
        </w:rPr>
      </w:pPr>
      <w:r w:rsidRPr="002A09BB">
        <w:rPr>
          <w:rFonts w:ascii="Times New Roman" w:hAnsi="Times New Roman" w:cs="Times New Roman"/>
          <w:sz w:val="24"/>
          <w:szCs w:val="24"/>
        </w:rPr>
        <w:t>Dengan ini menyatakan bersedia menjadi informan dalam penelitian skripsi yang be;judul “Gerakan Keagmaan Laduna Ilma (Studi Kasus di Desa Tombolango Kecamatan Lolak Kabupaten Bolaang Mongondow)”, yang dilakukan oleh mahasiswa yang bernama Dandy Gonibala, N</w:t>
      </w:r>
      <w:r w:rsidRPr="002A09BB">
        <w:rPr>
          <w:rFonts w:ascii="Times New Roman" w:hAnsi="Times New Roman" w:cs="Times New Roman"/>
          <w:sz w:val="24"/>
          <w:szCs w:val="24"/>
          <w:u w:val="single" w:color="343434"/>
        </w:rPr>
        <w:t>im</w:t>
      </w:r>
      <w:r w:rsidRPr="002A09BB">
        <w:rPr>
          <w:rFonts w:ascii="Times New Roman" w:hAnsi="Times New Roman" w:cs="Times New Roman"/>
          <w:sz w:val="24"/>
          <w:szCs w:val="24"/>
        </w:rPr>
        <w:t xml:space="preserve"> 16.3.2.011, Program Studi Sosiologi Agama, Fakultas Ushuluddin, Adab, dan Dakwah, Institut Agama Islam Negeri Manado, Tahun 2023.</w:t>
      </w:r>
    </w:p>
    <w:p w:rsidR="002A09BB" w:rsidRPr="002A09BB" w:rsidRDefault="002A09BB" w:rsidP="002A09BB">
      <w:pPr>
        <w:pStyle w:val="BodyText"/>
        <w:spacing w:before="233" w:line="360" w:lineRule="auto"/>
        <w:ind w:left="160" w:right="112" w:firstLine="973"/>
        <w:jc w:val="both"/>
        <w:rPr>
          <w:sz w:val="24"/>
          <w:szCs w:val="24"/>
        </w:rPr>
      </w:pPr>
      <w:r w:rsidRPr="002A09BB">
        <w:rPr>
          <w:sz w:val="24"/>
          <w:szCs w:val="24"/>
        </w:rPr>
        <w:t>Demikian sumt pernyataan ini saya buat dengan sebesar-benaniya tanpa ada paksaan dari pihak manapun dan untuk dipergunakan sebagai mana mestinya.</w:t>
      </w:r>
    </w:p>
    <w:p w:rsidR="002A09BB" w:rsidRPr="006155FE" w:rsidRDefault="002A09BB" w:rsidP="002A09BB">
      <w:pPr>
        <w:pStyle w:val="BodyText"/>
        <w:rPr>
          <w:sz w:val="24"/>
          <w:szCs w:val="24"/>
        </w:rPr>
      </w:pPr>
    </w:p>
    <w:p w:rsidR="002A09BB" w:rsidRDefault="002A09BB" w:rsidP="002A09BB">
      <w:pPr>
        <w:pStyle w:val="BodyText"/>
        <w:rPr>
          <w:rFonts w:ascii="Courier New"/>
        </w:rPr>
      </w:pPr>
    </w:p>
    <w:p w:rsidR="002A09BB" w:rsidRDefault="002A09BB" w:rsidP="002A09BB">
      <w:pPr>
        <w:pStyle w:val="BodyText"/>
        <w:rPr>
          <w:rFonts w:ascii="Courier New"/>
        </w:rPr>
      </w:pPr>
    </w:p>
    <w:p w:rsidR="002A09BB" w:rsidRDefault="002A09BB" w:rsidP="002A09BB">
      <w:pPr>
        <w:pStyle w:val="BodyText"/>
        <w:spacing w:before="160"/>
        <w:rPr>
          <w:rFonts w:ascii="Courier New"/>
        </w:rPr>
      </w:pPr>
    </w:p>
    <w:p w:rsidR="002A09BB" w:rsidRDefault="002A09BB" w:rsidP="002A09BB">
      <w:pPr>
        <w:pStyle w:val="BodyText"/>
      </w:pPr>
    </w:p>
    <w:p w:rsidR="002A09BB" w:rsidRDefault="002A09BB" w:rsidP="002A09BB">
      <w:pPr>
        <w:pStyle w:val="BodyText"/>
      </w:pPr>
    </w:p>
    <w:p w:rsidR="002A09BB" w:rsidRPr="002A09BB" w:rsidRDefault="002A09BB" w:rsidP="002A09BB">
      <w:pPr>
        <w:spacing w:before="1"/>
        <w:rPr>
          <w:rFonts w:ascii="Times New Roman" w:hAnsi="Times New Roman" w:cs="Times New Roman"/>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A09BB">
        <w:rPr>
          <w:rFonts w:ascii="Times New Roman" w:hAnsi="Times New Roman" w:cs="Times New Roman"/>
          <w:sz w:val="24"/>
          <w:szCs w:val="24"/>
        </w:rPr>
        <w:t xml:space="preserve">Tombolango, </w:t>
      </w:r>
      <w:r w:rsidR="002C7BC7">
        <w:rPr>
          <w:rFonts w:ascii="Times New Roman" w:hAnsi="Times New Roman" w:cs="Times New Roman"/>
          <w:sz w:val="24"/>
          <w:szCs w:val="24"/>
        </w:rPr>
        <w:t>17</w:t>
      </w:r>
      <w:r w:rsidRPr="002A09BB">
        <w:rPr>
          <w:rFonts w:ascii="Times New Roman" w:hAnsi="Times New Roman" w:cs="Times New Roman"/>
          <w:sz w:val="24"/>
          <w:szCs w:val="24"/>
        </w:rPr>
        <w:t xml:space="preserve">  Mei 2023</w:t>
      </w:r>
    </w:p>
    <w:p w:rsidR="002A09BB" w:rsidRDefault="002A09BB" w:rsidP="002A09BB">
      <w:pPr>
        <w:pStyle w:val="BodyText"/>
        <w:spacing w:before="4"/>
        <w:rPr>
          <w:sz w:val="4"/>
        </w:rPr>
      </w:pPr>
      <w:r>
        <w:rPr>
          <w:noProof/>
        </w:rPr>
        <w:drawing>
          <wp:anchor distT="0" distB="0" distL="0" distR="0" simplePos="0" relativeHeight="251675648" behindDoc="1" locked="0" layoutInCell="1" allowOverlap="1" wp14:anchorId="73C65ECF" wp14:editId="1C301C32">
            <wp:simplePos x="0" y="0"/>
            <wp:positionH relativeFrom="page">
              <wp:posOffset>4746625</wp:posOffset>
            </wp:positionH>
            <wp:positionV relativeFrom="paragraph">
              <wp:posOffset>255905</wp:posOffset>
            </wp:positionV>
            <wp:extent cx="1208405" cy="476885"/>
            <wp:effectExtent l="0" t="0" r="0" b="0"/>
            <wp:wrapTopAndBottom/>
            <wp:docPr id="2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1" cstate="print"/>
                    <a:stretch>
                      <a:fillRect/>
                    </a:stretch>
                  </pic:blipFill>
                  <pic:spPr>
                    <a:xfrm>
                      <a:off x="0" y="0"/>
                      <a:ext cx="1208405" cy="476885"/>
                    </a:xfrm>
                    <a:prstGeom prst="rect">
                      <a:avLst/>
                    </a:prstGeom>
                  </pic:spPr>
                </pic:pic>
              </a:graphicData>
            </a:graphic>
            <wp14:sizeRelH relativeFrom="margin">
              <wp14:pctWidth>0</wp14:pctWidth>
            </wp14:sizeRelH>
            <wp14:sizeRelV relativeFrom="margin">
              <wp14:pctHeight>0</wp14:pctHeight>
            </wp14:sizeRelV>
          </wp:anchor>
        </w:drawing>
      </w: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2A09BB" w:rsidRDefault="002A09BB" w:rsidP="00853A5A">
      <w:pPr>
        <w:tabs>
          <w:tab w:val="right" w:leader="dot" w:pos="7371"/>
        </w:tabs>
        <w:spacing w:line="360" w:lineRule="auto"/>
        <w:jc w:val="both"/>
        <w:rPr>
          <w:rFonts w:ascii="Times New Roman" w:hAnsi="Times New Roman" w:cs="Times New Roman"/>
          <w:sz w:val="24"/>
          <w:szCs w:val="24"/>
        </w:rPr>
      </w:pPr>
    </w:p>
    <w:p w:rsidR="001A5792" w:rsidRDefault="001A5792" w:rsidP="001A579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Wawancara dengan Pendiri Laduna Ilma Nurul Insan</w:t>
      </w:r>
    </w:p>
    <w:p w:rsidR="001A5792" w:rsidRDefault="001A5792" w:rsidP="001A5792">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CB65A57" wp14:editId="7AB4B3F0">
            <wp:extent cx="5034987" cy="289367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4-WA000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2896914"/>
                    </a:xfrm>
                    <a:prstGeom prst="rect">
                      <a:avLst/>
                    </a:prstGeom>
                  </pic:spPr>
                </pic:pic>
              </a:graphicData>
            </a:graphic>
          </wp:inline>
        </w:drawing>
      </w:r>
    </w:p>
    <w:p w:rsidR="001A5792" w:rsidRDefault="001A5792" w:rsidP="001A5792">
      <w:pPr>
        <w:spacing w:line="360" w:lineRule="auto"/>
        <w:rPr>
          <w:rFonts w:ascii="Times New Roman" w:hAnsi="Times New Roman" w:cs="Times New Roman"/>
          <w:sz w:val="24"/>
          <w:szCs w:val="24"/>
        </w:rPr>
      </w:pPr>
    </w:p>
    <w:p w:rsidR="001A5792" w:rsidRDefault="001A5792" w:rsidP="001A5792">
      <w:pPr>
        <w:spacing w:line="360" w:lineRule="auto"/>
        <w:jc w:val="center"/>
        <w:rPr>
          <w:rFonts w:ascii="Times New Roman" w:hAnsi="Times New Roman" w:cs="Times New Roman"/>
          <w:sz w:val="24"/>
          <w:szCs w:val="24"/>
        </w:rPr>
      </w:pPr>
      <w:r>
        <w:rPr>
          <w:rFonts w:ascii="Times New Roman" w:hAnsi="Times New Roman" w:cs="Times New Roman"/>
          <w:sz w:val="24"/>
          <w:szCs w:val="24"/>
        </w:rPr>
        <w:t>Wawncara dengan Ketua Yayasan Laduna Ilma Nurul Insan</w:t>
      </w:r>
    </w:p>
    <w:p w:rsidR="001A5792" w:rsidRDefault="001A5792" w:rsidP="001A5792">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67F374" wp14:editId="0BF366F6">
            <wp:extent cx="5034987" cy="298626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4-WA0016.jpg"/>
                    <pic:cNvPicPr/>
                  </pic:nvPicPr>
                  <pic:blipFill>
                    <a:blip r:embed="rId53">
                      <a:extLst>
                        <a:ext uri="{28A0092B-C50C-407E-A947-70E740481C1C}">
                          <a14:useLocalDpi xmlns:a14="http://schemas.microsoft.com/office/drawing/2010/main" val="0"/>
                        </a:ext>
                      </a:extLst>
                    </a:blip>
                    <a:stretch>
                      <a:fillRect/>
                    </a:stretch>
                  </pic:blipFill>
                  <pic:spPr>
                    <a:xfrm>
                      <a:off x="0" y="0"/>
                      <a:ext cx="5040632" cy="2989616"/>
                    </a:xfrm>
                    <a:prstGeom prst="rect">
                      <a:avLst/>
                    </a:prstGeom>
                  </pic:spPr>
                </pic:pic>
              </a:graphicData>
            </a:graphic>
          </wp:inline>
        </w:drawing>
      </w:r>
    </w:p>
    <w:p w:rsidR="001A5792" w:rsidRDefault="001A5792" w:rsidP="001A5792">
      <w:pPr>
        <w:spacing w:line="360" w:lineRule="auto"/>
        <w:rPr>
          <w:rFonts w:ascii="Times New Roman" w:hAnsi="Times New Roman" w:cs="Times New Roman"/>
          <w:sz w:val="24"/>
          <w:szCs w:val="24"/>
        </w:rPr>
      </w:pPr>
    </w:p>
    <w:p w:rsidR="001A5792" w:rsidRDefault="001A5792" w:rsidP="001A5792">
      <w:pPr>
        <w:spacing w:line="360" w:lineRule="auto"/>
        <w:rPr>
          <w:rFonts w:ascii="Times New Roman" w:hAnsi="Times New Roman" w:cs="Times New Roman"/>
          <w:sz w:val="24"/>
          <w:szCs w:val="24"/>
        </w:rPr>
      </w:pPr>
    </w:p>
    <w:p w:rsidR="001A5792" w:rsidRDefault="001A5792" w:rsidP="001A579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Wawancara dengan Ketua Cabang Manado Laduna Ilma Nurul Insan</w:t>
      </w:r>
    </w:p>
    <w:p w:rsidR="001A5792" w:rsidRDefault="001A5792" w:rsidP="001A5792">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3C1993A" wp14:editId="05200B58">
            <wp:extent cx="5034986" cy="31714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2-WA0002.jpg"/>
                    <pic:cNvPicPr/>
                  </pic:nvPicPr>
                  <pic:blipFill>
                    <a:blip r:embed="rId54">
                      <a:extLst>
                        <a:ext uri="{28A0092B-C50C-407E-A947-70E740481C1C}">
                          <a14:useLocalDpi xmlns:a14="http://schemas.microsoft.com/office/drawing/2010/main" val="0"/>
                        </a:ext>
                      </a:extLst>
                    </a:blip>
                    <a:stretch>
                      <a:fillRect/>
                    </a:stretch>
                  </pic:blipFill>
                  <pic:spPr>
                    <a:xfrm>
                      <a:off x="0" y="0"/>
                      <a:ext cx="5040630" cy="3175018"/>
                    </a:xfrm>
                    <a:prstGeom prst="rect">
                      <a:avLst/>
                    </a:prstGeom>
                  </pic:spPr>
                </pic:pic>
              </a:graphicData>
            </a:graphic>
          </wp:inline>
        </w:drawing>
      </w:r>
    </w:p>
    <w:p w:rsidR="001A5792" w:rsidRDefault="001A5792" w:rsidP="001A5792">
      <w:pPr>
        <w:jc w:val="center"/>
        <w:rPr>
          <w:rFonts w:ascii="Times New Roman" w:hAnsi="Times New Roman" w:cs="Times New Roman"/>
          <w:noProof/>
          <w:sz w:val="24"/>
          <w:szCs w:val="24"/>
        </w:rPr>
      </w:pPr>
      <w:r>
        <w:rPr>
          <w:rFonts w:ascii="Times New Roman" w:hAnsi="Times New Roman" w:cs="Times New Roman"/>
          <w:noProof/>
          <w:sz w:val="24"/>
          <w:szCs w:val="24"/>
        </w:rPr>
        <w:t>Lokasi Laduna Ilma Nurul Insan</w:t>
      </w:r>
    </w:p>
    <w:p w:rsidR="001A5792" w:rsidRDefault="001A5792" w:rsidP="001A5792">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5FF2D1" wp14:editId="30F314D4">
            <wp:extent cx="5239869"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09-WA0001.jpg"/>
                    <pic:cNvPicPr/>
                  </pic:nvPicPr>
                  <pic:blipFill>
                    <a:blip r:embed="rId55">
                      <a:extLst>
                        <a:ext uri="{28A0092B-C50C-407E-A947-70E740481C1C}">
                          <a14:useLocalDpi xmlns:a14="http://schemas.microsoft.com/office/drawing/2010/main" val="0"/>
                        </a:ext>
                      </a:extLst>
                    </a:blip>
                    <a:stretch>
                      <a:fillRect/>
                    </a:stretch>
                  </pic:blipFill>
                  <pic:spPr>
                    <a:xfrm>
                      <a:off x="0" y="0"/>
                      <a:ext cx="5252085" cy="2673218"/>
                    </a:xfrm>
                    <a:prstGeom prst="rect">
                      <a:avLst/>
                    </a:prstGeom>
                  </pic:spPr>
                </pic:pic>
              </a:graphicData>
            </a:graphic>
          </wp:inline>
        </w:drawing>
      </w:r>
    </w:p>
    <w:p w:rsidR="001A5792" w:rsidRDefault="001A5792" w:rsidP="001A5792">
      <w:pPr>
        <w:rPr>
          <w:rFonts w:ascii="Times New Roman" w:hAnsi="Times New Roman" w:cs="Times New Roman"/>
          <w:sz w:val="24"/>
          <w:szCs w:val="24"/>
        </w:rPr>
      </w:pPr>
    </w:p>
    <w:p w:rsidR="001A5792" w:rsidRDefault="001A5792" w:rsidP="001A5792">
      <w:pPr>
        <w:spacing w:line="360" w:lineRule="auto"/>
        <w:rPr>
          <w:rFonts w:ascii="Times New Roman" w:hAnsi="Times New Roman" w:cs="Times New Roman"/>
          <w:sz w:val="24"/>
          <w:szCs w:val="24"/>
        </w:rPr>
      </w:pPr>
    </w:p>
    <w:p w:rsidR="00F7118B" w:rsidRDefault="00F7118B" w:rsidP="001A5792">
      <w:pPr>
        <w:spacing w:line="360" w:lineRule="auto"/>
        <w:rPr>
          <w:rFonts w:ascii="Times New Roman" w:hAnsi="Times New Roman" w:cs="Times New Roman"/>
          <w:sz w:val="24"/>
          <w:szCs w:val="24"/>
        </w:rPr>
      </w:pPr>
    </w:p>
    <w:p w:rsidR="00F7118B" w:rsidRDefault="00F7118B" w:rsidP="001A5792">
      <w:pPr>
        <w:spacing w:line="360" w:lineRule="auto"/>
        <w:rPr>
          <w:rFonts w:ascii="Times New Roman" w:hAnsi="Times New Roman" w:cs="Times New Roman"/>
          <w:sz w:val="24"/>
          <w:szCs w:val="24"/>
        </w:rPr>
      </w:pPr>
    </w:p>
    <w:p w:rsidR="001A5792" w:rsidRDefault="005872F6" w:rsidP="005872F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BIODATA PENULIS</w:t>
      </w:r>
    </w:p>
    <w:p w:rsidR="005872F6" w:rsidRDefault="00A6345B" w:rsidP="005872F6">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7872E387" wp14:editId="6A8F9C10">
            <wp:simplePos x="0" y="0"/>
            <wp:positionH relativeFrom="column">
              <wp:posOffset>3965635</wp:posOffset>
            </wp:positionH>
            <wp:positionV relativeFrom="paragraph">
              <wp:posOffset>1605</wp:posOffset>
            </wp:positionV>
            <wp:extent cx="1080458" cy="1440611"/>
            <wp:effectExtent l="0" t="0" r="571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458" cy="1440611"/>
                    </a:xfrm>
                    <a:prstGeom prst="rect">
                      <a:avLst/>
                    </a:prstGeom>
                  </pic:spPr>
                </pic:pic>
              </a:graphicData>
            </a:graphic>
            <wp14:sizeRelH relativeFrom="page">
              <wp14:pctWidth>0</wp14:pctWidth>
            </wp14:sizeRelH>
            <wp14:sizeRelV relativeFrom="page">
              <wp14:pctHeight>0</wp14:pctHeight>
            </wp14:sizeRelV>
          </wp:anchor>
        </w:drawing>
      </w:r>
      <w:r w:rsidR="005872F6">
        <w:rPr>
          <w:rFonts w:ascii="Times New Roman" w:hAnsi="Times New Roman" w:cs="Times New Roman"/>
          <w:sz w:val="24"/>
          <w:szCs w:val="24"/>
        </w:rPr>
        <w:t>Nama</w:t>
      </w:r>
      <w:r w:rsidR="005872F6">
        <w:rPr>
          <w:rFonts w:ascii="Times New Roman" w:hAnsi="Times New Roman" w:cs="Times New Roman"/>
          <w:sz w:val="24"/>
          <w:szCs w:val="24"/>
        </w:rPr>
        <w:tab/>
      </w:r>
      <w:r w:rsidR="005872F6">
        <w:rPr>
          <w:rFonts w:ascii="Times New Roman" w:hAnsi="Times New Roman" w:cs="Times New Roman"/>
          <w:sz w:val="24"/>
          <w:szCs w:val="24"/>
        </w:rPr>
        <w:tab/>
      </w:r>
      <w:r w:rsidR="005872F6">
        <w:rPr>
          <w:rFonts w:ascii="Times New Roman" w:hAnsi="Times New Roman" w:cs="Times New Roman"/>
          <w:sz w:val="24"/>
          <w:szCs w:val="24"/>
        </w:rPr>
        <w:tab/>
      </w:r>
      <w:r w:rsidR="005872F6">
        <w:rPr>
          <w:rFonts w:ascii="Times New Roman" w:hAnsi="Times New Roman" w:cs="Times New Roman"/>
          <w:sz w:val="24"/>
          <w:szCs w:val="24"/>
        </w:rPr>
        <w:tab/>
        <w:t>: Dandy Gonibala</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Tempat/Tangal Lahir</w:t>
      </w:r>
      <w:r>
        <w:rPr>
          <w:rFonts w:ascii="Times New Roman" w:hAnsi="Times New Roman" w:cs="Times New Roman"/>
          <w:sz w:val="24"/>
          <w:szCs w:val="24"/>
        </w:rPr>
        <w:tab/>
      </w:r>
      <w:r>
        <w:rPr>
          <w:rFonts w:ascii="Times New Roman" w:hAnsi="Times New Roman" w:cs="Times New Roman"/>
          <w:sz w:val="24"/>
          <w:szCs w:val="24"/>
        </w:rPr>
        <w:tab/>
        <w:t>: Motabang, 15 April 1998</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Motabang</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16.3.2.011</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Ushuluddin Adab dan Dakwah</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Sosiologi Agama</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Semester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Tahun 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2016-2023</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t>: Indonesia</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Satatus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Menikah</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57" w:history="1">
        <w:r w:rsidRPr="006F76E9">
          <w:rPr>
            <w:rStyle w:val="Hyperlink"/>
            <w:rFonts w:ascii="Times New Roman" w:hAnsi="Times New Roman" w:cs="Times New Roman"/>
            <w:sz w:val="24"/>
            <w:szCs w:val="24"/>
          </w:rPr>
          <w:t>dandygonibala@gmail.com</w:t>
        </w:r>
      </w:hyperlink>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 xml:space="preserve">: </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II Motabang</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MTS Negeri Lolak</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Lolak</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ab/>
        <w:t>Demikian riwayat hidup ini saya buat dengan sebenar-benarnya.</w:t>
      </w: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Hormat saya</w:t>
      </w:r>
    </w:p>
    <w:p w:rsidR="005872F6" w:rsidRDefault="005872F6" w:rsidP="005872F6">
      <w:pPr>
        <w:spacing w:line="360" w:lineRule="auto"/>
        <w:rPr>
          <w:rFonts w:ascii="Times New Roman" w:hAnsi="Times New Roman" w:cs="Times New Roman"/>
          <w:sz w:val="24"/>
          <w:szCs w:val="24"/>
        </w:rPr>
      </w:pPr>
    </w:p>
    <w:p w:rsidR="005872F6" w:rsidRDefault="005872F6" w:rsidP="005872F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Dandy Gonibala</w:t>
      </w:r>
    </w:p>
    <w:sectPr w:rsidR="005872F6" w:rsidSect="001D0CEA">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D61" w:rsidRDefault="00D31D61" w:rsidP="00B2540C">
      <w:pPr>
        <w:spacing w:after="0" w:line="240" w:lineRule="auto"/>
      </w:pPr>
      <w:r>
        <w:separator/>
      </w:r>
    </w:p>
  </w:endnote>
  <w:endnote w:type="continuationSeparator" w:id="0">
    <w:p w:rsidR="00D31D61" w:rsidRDefault="00D31D61" w:rsidP="00B25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Condensed">
    <w:panose1 w:val="020B0502040204020203"/>
    <w:charset w:val="00"/>
    <w:family w:val="swiss"/>
    <w:pitch w:val="variable"/>
    <w:sig w:usb0="A00002C7" w:usb1="00000002" w:usb2="00000000" w:usb3="00000000" w:csb0="0000019F" w:csb1="00000000"/>
  </w:font>
  <w:font w:name="Traditional Arabic">
    <w:altName w:val="Times New Roman"/>
    <w:charset w:val="B2"/>
    <w:family w:val="roman"/>
    <w:pitch w:val="variable"/>
    <w:sig w:usb0="00000000"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937238"/>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Pr>
            <w:noProof/>
          </w:rPr>
          <w:t>iv</w:t>
        </w:r>
        <w:r>
          <w:rPr>
            <w:noProof/>
          </w:rPr>
          <w:fldChar w:fldCharType="end"/>
        </w:r>
        <w:r>
          <w:rPr>
            <w:noProof/>
          </w:rPr>
          <w:t>i</w:t>
        </w:r>
      </w:p>
    </w:sdtContent>
  </w:sdt>
  <w:p w:rsidR="00051B07" w:rsidRDefault="00051B0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pPr>
      <w:pStyle w:val="Footer"/>
      <w:jc w:val="center"/>
    </w:pPr>
  </w:p>
  <w:p w:rsidR="00051B07" w:rsidRDefault="00051B0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292648"/>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sidR="006353B8">
          <w:rPr>
            <w:noProof/>
          </w:rPr>
          <w:t>64</w:t>
        </w:r>
        <w:r>
          <w:rPr>
            <w:noProof/>
          </w:rPr>
          <w:fldChar w:fldCharType="end"/>
        </w:r>
      </w:p>
    </w:sdtContent>
  </w:sdt>
  <w:p w:rsidR="00051B07" w:rsidRDefault="00051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337242"/>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sidR="006353B8">
          <w:rPr>
            <w:noProof/>
          </w:rPr>
          <w:t>xi</w:t>
        </w:r>
        <w:r>
          <w:rPr>
            <w:noProof/>
          </w:rPr>
          <w:fldChar w:fldCharType="end"/>
        </w:r>
      </w:p>
    </w:sdtContent>
  </w:sdt>
  <w:p w:rsidR="00051B07" w:rsidRDefault="00051B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pPr>
      <w:pStyle w:val="Footer"/>
      <w:jc w:val="center"/>
    </w:pPr>
  </w:p>
  <w:p w:rsidR="00051B07" w:rsidRDefault="00051B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96095"/>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rsidR="00051B07" w:rsidRDefault="00051B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067972"/>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sidR="006353B8">
          <w:rPr>
            <w:noProof/>
          </w:rPr>
          <w:t>v</w:t>
        </w:r>
        <w:r>
          <w:rPr>
            <w:noProof/>
          </w:rPr>
          <w:fldChar w:fldCharType="end"/>
        </w:r>
      </w:p>
    </w:sdtContent>
  </w:sdt>
  <w:p w:rsidR="00051B07" w:rsidRDefault="00051B0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472520"/>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sidR="006353B8">
          <w:rPr>
            <w:noProof/>
          </w:rPr>
          <w:t>1</w:t>
        </w:r>
        <w:r>
          <w:rPr>
            <w:noProof/>
          </w:rPr>
          <w:fldChar w:fldCharType="end"/>
        </w:r>
      </w:p>
    </w:sdtContent>
  </w:sdt>
  <w:p w:rsidR="00051B07" w:rsidRDefault="00051B0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rsidP="00EE60E2">
    <w:pPr>
      <w:pStyle w:val="Footer"/>
    </w:pPr>
  </w:p>
  <w:p w:rsidR="00051B07" w:rsidRDefault="00051B0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513632"/>
      <w:docPartObj>
        <w:docPartGallery w:val="Page Numbers (Bottom of Page)"/>
        <w:docPartUnique/>
      </w:docPartObj>
    </w:sdtPr>
    <w:sdtEndPr>
      <w:rPr>
        <w:noProof/>
      </w:rPr>
    </w:sdtEndPr>
    <w:sdtContent>
      <w:p w:rsidR="00051B07" w:rsidRDefault="00051B07">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rsidR="00051B07" w:rsidRDefault="00051B0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99034418"/>
      <w:docPartObj>
        <w:docPartGallery w:val="Page Numbers (Bottom of Page)"/>
        <w:docPartUnique/>
      </w:docPartObj>
    </w:sdtPr>
    <w:sdtEndPr>
      <w:rPr>
        <w:noProof/>
      </w:rPr>
    </w:sdtEndPr>
    <w:sdtContent>
      <w:p w:rsidR="00051B07" w:rsidRPr="004D052C" w:rsidRDefault="00051B07">
        <w:pPr>
          <w:pStyle w:val="Footer"/>
          <w:jc w:val="center"/>
          <w:rPr>
            <w:rFonts w:ascii="Times New Roman" w:hAnsi="Times New Roman" w:cs="Times New Roman"/>
          </w:rPr>
        </w:pPr>
        <w:r w:rsidRPr="004D052C">
          <w:rPr>
            <w:rFonts w:ascii="Times New Roman" w:hAnsi="Times New Roman" w:cs="Times New Roman"/>
          </w:rPr>
          <w:t>iv</w:t>
        </w:r>
      </w:p>
    </w:sdtContent>
  </w:sdt>
  <w:p w:rsidR="00051B07" w:rsidRDefault="00051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D61" w:rsidRDefault="00D31D61" w:rsidP="00B2540C">
      <w:pPr>
        <w:spacing w:after="0" w:line="240" w:lineRule="auto"/>
      </w:pPr>
      <w:r>
        <w:separator/>
      </w:r>
    </w:p>
  </w:footnote>
  <w:footnote w:type="continuationSeparator" w:id="0">
    <w:p w:rsidR="00D31D61" w:rsidRDefault="00D31D61" w:rsidP="00B2540C">
      <w:pPr>
        <w:spacing w:after="0" w:line="240" w:lineRule="auto"/>
      </w:pPr>
      <w:r>
        <w:continuationSeparator/>
      </w:r>
    </w:p>
  </w:footnote>
  <w:footnote w:id="1">
    <w:p w:rsidR="00051B07" w:rsidRPr="000A1894" w:rsidRDefault="00051B07" w:rsidP="009D27B0">
      <w:pPr>
        <w:pStyle w:val="FootnoteText"/>
        <w:spacing w:before="240"/>
        <w:ind w:firstLine="720"/>
        <w:jc w:val="both"/>
        <w:rPr>
          <w:lang w:val="id-ID"/>
        </w:rPr>
      </w:pPr>
      <w:r>
        <w:rPr>
          <w:rStyle w:val="FootnoteReference"/>
        </w:rPr>
        <w:footnoteRef/>
      </w:r>
      <w:r>
        <w:rPr>
          <w:rFonts w:ascii="Times New Roman" w:hAnsi="Times New Roman" w:cs="Times New Roman"/>
          <w:lang w:val="id-ID"/>
        </w:rPr>
        <w:t xml:space="preserve"> </w:t>
      </w:r>
      <w:r w:rsidRPr="00EA7007">
        <w:rPr>
          <w:rFonts w:ascii="Times New Roman" w:hAnsi="Times New Roman" w:cs="Times New Roman"/>
          <w:lang w:val="id-ID"/>
        </w:rPr>
        <w:t>Rohmatul Maulidina Aulia, “Pemahaman Prinsip Gerakan Muslim Moderen al-Ruju’ ila al-Qur’an Wa al-Sunnah</w:t>
      </w:r>
      <w:r>
        <w:rPr>
          <w:rFonts w:ascii="Times New Roman" w:hAnsi="Times New Roman" w:cs="Times New Roman"/>
          <w:lang w:val="id-ID"/>
        </w:rPr>
        <w:t>”,</w:t>
      </w:r>
      <w:r w:rsidRPr="00F96854">
        <w:rPr>
          <w:rFonts w:ascii="Times New Roman" w:hAnsi="Times New Roman" w:cs="Times New Roman"/>
          <w:i/>
          <w:lang w:val="id-ID"/>
        </w:rPr>
        <w:t xml:space="preserve"> </w:t>
      </w:r>
      <w:r w:rsidRPr="00EA7007">
        <w:rPr>
          <w:rFonts w:ascii="Times New Roman" w:hAnsi="Times New Roman" w:cs="Times New Roman"/>
          <w:i/>
          <w:lang w:val="id-ID"/>
        </w:rPr>
        <w:t xml:space="preserve">Ushuluna: Jurnal Ilmu Ushuluddin, </w:t>
      </w:r>
      <w:r>
        <w:rPr>
          <w:rFonts w:ascii="Times New Roman" w:hAnsi="Times New Roman" w:cs="Times New Roman"/>
          <w:lang w:val="id-ID"/>
        </w:rPr>
        <w:t>Vol. 5, (1), 2019</w:t>
      </w:r>
      <w:r w:rsidRPr="00EA7007">
        <w:rPr>
          <w:rFonts w:ascii="Times New Roman" w:hAnsi="Times New Roman" w:cs="Times New Roman"/>
          <w:lang w:val="id-ID"/>
        </w:rPr>
        <w:t>. 37</w:t>
      </w:r>
    </w:p>
  </w:footnote>
  <w:footnote w:id="2">
    <w:p w:rsidR="00051B07" w:rsidRPr="000F173A" w:rsidRDefault="00051B07" w:rsidP="004D2FEF">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Rohmatul Maulidina Aulia, “Pemahaman Prinsip Gerakan Muslim Moderen al-Ruju’ ila al-Qur’an Wa al-Sunnah”</w:t>
      </w:r>
      <w:r w:rsidRPr="00EA7007">
        <w:rPr>
          <w:rFonts w:ascii="Times New Roman" w:hAnsi="Times New Roman" w:cs="Times New Roman"/>
          <w:i/>
          <w:lang w:val="id-ID"/>
        </w:rPr>
        <w:t xml:space="preserve">, Ushuluna: Jurnal Ilmu Ushuluddin, </w:t>
      </w:r>
      <w:r>
        <w:rPr>
          <w:rFonts w:ascii="Times New Roman" w:hAnsi="Times New Roman" w:cs="Times New Roman"/>
          <w:lang w:val="id-ID"/>
        </w:rPr>
        <w:t>Vol. 5, (1), 2019. 37</w:t>
      </w:r>
    </w:p>
  </w:footnote>
  <w:footnote w:id="3">
    <w:p w:rsidR="00051B07" w:rsidRPr="00991CF4" w:rsidRDefault="00051B07" w:rsidP="00853A5A">
      <w:pPr>
        <w:pStyle w:val="FootnoteText"/>
        <w:ind w:firstLine="720"/>
        <w:jc w:val="both"/>
        <w:rPr>
          <w:rFonts w:ascii="Times New Roman" w:hAnsi="Times New Roman" w:cs="Times New Roman"/>
          <w:lang w:val="id-ID"/>
        </w:rPr>
      </w:pPr>
      <w:r>
        <w:rPr>
          <w:rStyle w:val="FootnoteReference"/>
        </w:rPr>
        <w:footnoteRef/>
      </w:r>
      <w:r>
        <w:rPr>
          <w:lang w:val="id-ID"/>
        </w:rPr>
        <w:t xml:space="preserve"> </w:t>
      </w:r>
      <w:r w:rsidRPr="00EA7007">
        <w:rPr>
          <w:rFonts w:ascii="Times New Roman" w:hAnsi="Times New Roman" w:cs="Times New Roman"/>
          <w:lang w:val="id-ID"/>
        </w:rPr>
        <w:t>Saparudin, “Gerakan Keagamaan dan Peta Afiliasi Ideologis Pendidikan Islam di Lombok”,</w:t>
      </w:r>
      <w:r w:rsidRPr="00EA7007">
        <w:rPr>
          <w:rFonts w:ascii="Times New Roman" w:hAnsi="Times New Roman" w:cs="Times New Roman"/>
        </w:rPr>
        <w:t xml:space="preserve"> </w:t>
      </w:r>
      <w:r w:rsidRPr="00EA7007">
        <w:rPr>
          <w:rFonts w:ascii="Times New Roman" w:hAnsi="Times New Roman" w:cs="Times New Roman"/>
          <w:i/>
          <w:lang w:val="id-ID"/>
        </w:rPr>
        <w:t>MIQOT,</w:t>
      </w:r>
      <w:r>
        <w:rPr>
          <w:rFonts w:ascii="Times New Roman" w:hAnsi="Times New Roman" w:cs="Times New Roman"/>
          <w:i/>
          <w:lang w:val="id-ID"/>
        </w:rPr>
        <w:t xml:space="preserve"> </w:t>
      </w:r>
      <w:r w:rsidRPr="00EA7007">
        <w:rPr>
          <w:rFonts w:ascii="Times New Roman" w:hAnsi="Times New Roman" w:cs="Times New Roman"/>
          <w:lang w:val="id-ID"/>
        </w:rPr>
        <w:t>Vol. XLII (1) 2018.</w:t>
      </w:r>
    </w:p>
  </w:footnote>
  <w:footnote w:id="4">
    <w:p w:rsidR="00051B07" w:rsidRPr="00EA7007" w:rsidRDefault="00051B07" w:rsidP="009D27B0">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lang w:val="id-ID"/>
        </w:rPr>
        <w:t xml:space="preserve"> Saparudin, “Gerakan Keagamaan dan Peta Afiliasi Ideologis Pendidikan Islam di Lombok”,</w:t>
      </w:r>
      <w:r w:rsidRPr="00EA7007">
        <w:rPr>
          <w:rFonts w:ascii="Times New Roman" w:hAnsi="Times New Roman" w:cs="Times New Roman"/>
        </w:rPr>
        <w:t xml:space="preserve"> </w:t>
      </w:r>
      <w:r w:rsidRPr="00EA7007">
        <w:rPr>
          <w:rFonts w:ascii="Times New Roman" w:hAnsi="Times New Roman" w:cs="Times New Roman"/>
          <w:i/>
          <w:lang w:val="id-ID"/>
        </w:rPr>
        <w:t>MIQOT,</w:t>
      </w:r>
      <w:r>
        <w:rPr>
          <w:rFonts w:ascii="Times New Roman" w:hAnsi="Times New Roman" w:cs="Times New Roman"/>
          <w:i/>
          <w:lang w:val="id-ID"/>
        </w:rPr>
        <w:t xml:space="preserve"> </w:t>
      </w:r>
      <w:r w:rsidRPr="00EA7007">
        <w:rPr>
          <w:rFonts w:ascii="Times New Roman" w:hAnsi="Times New Roman" w:cs="Times New Roman"/>
          <w:lang w:val="id-ID"/>
        </w:rPr>
        <w:t>Vol. XLII (1) 2018.</w:t>
      </w:r>
    </w:p>
  </w:footnote>
  <w:footnote w:id="5">
    <w:p w:rsidR="00051B07" w:rsidRPr="00991CF4" w:rsidRDefault="00051B07" w:rsidP="004D2FEF">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Rahmat Ali, “ Imam Awal: Tokoh Islam dan Pendiri Jamaah Laduna Ilma di Gorontalo, </w:t>
      </w:r>
      <w:r>
        <w:rPr>
          <w:rFonts w:ascii="Times New Roman" w:hAnsi="Times New Roman" w:cs="Times New Roman"/>
          <w:lang w:val="id-ID"/>
        </w:rPr>
        <w:t>” Banthayo.id, diakses 23 September 2022</w:t>
      </w:r>
      <w:r w:rsidRPr="00EA7007">
        <w:rPr>
          <w:rFonts w:ascii="Times New Roman" w:hAnsi="Times New Roman" w:cs="Times New Roman"/>
          <w:lang w:val="id-ID"/>
        </w:rPr>
        <w:t xml:space="preserve">, </w:t>
      </w:r>
      <w:hyperlink r:id="rId1" w:history="1">
        <w:r w:rsidRPr="00EA7007">
          <w:rPr>
            <w:rStyle w:val="Hyperlink"/>
            <w:rFonts w:ascii="Times New Roman" w:hAnsi="Times New Roman" w:cs="Times New Roman"/>
            <w:lang w:val="id-ID"/>
          </w:rPr>
          <w:t>https://kumparan.com/banthayoid/imam-awal-tokoh-islam-dan-pendiri-jemaah-</w:t>
        </w:r>
      </w:hyperlink>
      <w:r w:rsidRPr="00EA7007">
        <w:rPr>
          <w:rFonts w:ascii="Times New Roman" w:hAnsi="Times New Roman" w:cs="Times New Roman"/>
          <w:lang w:val="id-ID"/>
        </w:rPr>
        <w:t>laduna-ilma-di-gorontalo-1rwcNhISgxm</w:t>
      </w:r>
    </w:p>
  </w:footnote>
  <w:footnote w:id="6">
    <w:p w:rsidR="00051B07" w:rsidRPr="00991CF4" w:rsidRDefault="00051B07" w:rsidP="00853A5A">
      <w:pPr>
        <w:pStyle w:val="FootnoteText"/>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Ridwan Dermawan, “Konsep Ilmu Ladunni Dalam Perspektif al-Qur’an, Kajian Tafsir Surat al-Kahfi Ayat 65”, </w:t>
      </w:r>
      <w:r w:rsidRPr="00EA7007">
        <w:rPr>
          <w:rFonts w:ascii="Times New Roman" w:hAnsi="Times New Roman" w:cs="Times New Roman"/>
          <w:i/>
          <w:lang w:val="id-ID"/>
        </w:rPr>
        <w:t xml:space="preserve">Skripsi, </w:t>
      </w:r>
      <w:r w:rsidRPr="00EA7007">
        <w:rPr>
          <w:rFonts w:ascii="Times New Roman" w:hAnsi="Times New Roman" w:cs="Times New Roman"/>
          <w:lang w:val="id-ID"/>
        </w:rPr>
        <w:t>(Jakarta: Universitas Islam Negeri Syari</w:t>
      </w:r>
      <w:r>
        <w:rPr>
          <w:rFonts w:ascii="Times New Roman" w:hAnsi="Times New Roman" w:cs="Times New Roman"/>
          <w:lang w:val="id-ID"/>
        </w:rPr>
        <w:t>f Hidayatullah Jakarta, 2019)</w:t>
      </w:r>
      <w:r w:rsidRPr="00EA7007">
        <w:rPr>
          <w:rFonts w:ascii="Times New Roman" w:hAnsi="Times New Roman" w:cs="Times New Roman"/>
          <w:lang w:val="id-ID"/>
        </w:rPr>
        <w:t>. 29</w:t>
      </w:r>
    </w:p>
  </w:footnote>
  <w:footnote w:id="7">
    <w:p w:rsidR="00051B07" w:rsidRPr="00EA7007" w:rsidRDefault="00051B07" w:rsidP="004D2FEF">
      <w:pPr>
        <w:pStyle w:val="FootnoteText"/>
        <w:ind w:firstLine="720"/>
        <w:jc w:val="both"/>
        <w:rPr>
          <w:rFonts w:ascii="Times New Roman" w:hAnsi="Times New Roman" w:cs="Times New Roman"/>
          <w:lang w:val="id-ID"/>
        </w:rPr>
      </w:pPr>
      <w:r w:rsidRPr="00EA7007">
        <w:rPr>
          <w:rFonts w:ascii="Times New Roman" w:hAnsi="Times New Roman" w:cs="Times New Roman"/>
          <w:lang w:val="id-ID"/>
        </w:rPr>
        <w:t xml:space="preserve"> </w:t>
      </w: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 xml:space="preserve">Kementrian Agama RI, al </w:t>
      </w:r>
      <w:r w:rsidRPr="00EA7007">
        <w:rPr>
          <w:rFonts w:ascii="Times New Roman" w:hAnsi="Times New Roman" w:cs="Times New Roman"/>
          <w:i/>
          <w:lang w:val="id-ID"/>
        </w:rPr>
        <w:t xml:space="preserve">Qur’an dan Terjemahaanya, </w:t>
      </w:r>
      <w:r w:rsidRPr="00EA7007">
        <w:rPr>
          <w:rFonts w:ascii="Times New Roman" w:hAnsi="Times New Roman" w:cs="Times New Roman"/>
          <w:lang w:val="id-ID"/>
        </w:rPr>
        <w:t>(Jakarta : Lajnah Penta</w:t>
      </w:r>
      <w:r>
        <w:rPr>
          <w:rFonts w:ascii="Times New Roman" w:hAnsi="Times New Roman" w:cs="Times New Roman"/>
          <w:lang w:val="id-ID"/>
        </w:rPr>
        <w:t>shihan Mushaf Al-Qur’an 2019)</w:t>
      </w:r>
      <w:r w:rsidRPr="00EA7007">
        <w:rPr>
          <w:rFonts w:ascii="Times New Roman" w:hAnsi="Times New Roman" w:cs="Times New Roman"/>
          <w:lang w:val="id-ID"/>
        </w:rPr>
        <w:t>. 422</w:t>
      </w:r>
    </w:p>
  </w:footnote>
  <w:footnote w:id="8">
    <w:p w:rsidR="00051B07" w:rsidRPr="00340B2A" w:rsidRDefault="00051B07" w:rsidP="004D2FEF">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Ibnu Qayyim al-Jauziyah, </w:t>
      </w:r>
      <w:r w:rsidRPr="00EA7007">
        <w:rPr>
          <w:rFonts w:ascii="Times New Roman" w:hAnsi="Times New Roman" w:cs="Times New Roman"/>
          <w:i/>
          <w:lang w:val="id-ID"/>
        </w:rPr>
        <w:t>Madarijus Salikin</w:t>
      </w:r>
      <w:r w:rsidRPr="00EA7007">
        <w:rPr>
          <w:rFonts w:ascii="Times New Roman" w:hAnsi="Times New Roman" w:cs="Times New Roman"/>
          <w:lang w:val="id-ID"/>
        </w:rPr>
        <w:t>, (Jakart</w:t>
      </w:r>
      <w:r>
        <w:rPr>
          <w:rFonts w:ascii="Times New Roman" w:hAnsi="Times New Roman" w:cs="Times New Roman"/>
          <w:lang w:val="id-ID"/>
        </w:rPr>
        <w:t>a: Pusataka al-Kautsur, 1999)</w:t>
      </w:r>
      <w:r w:rsidRPr="00EA7007">
        <w:rPr>
          <w:rFonts w:ascii="Times New Roman" w:hAnsi="Times New Roman" w:cs="Times New Roman"/>
          <w:lang w:val="id-ID"/>
        </w:rPr>
        <w:t>. 394</w:t>
      </w:r>
    </w:p>
  </w:footnote>
  <w:footnote w:id="9">
    <w:p w:rsidR="00051B07" w:rsidRPr="00EA7007" w:rsidRDefault="00051B07" w:rsidP="00853A5A">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Pr>
          <w:rFonts w:ascii="Times New Roman" w:hAnsi="Times New Roman" w:cs="Times New Roman"/>
        </w:rPr>
        <w:t xml:space="preserve"> </w:t>
      </w:r>
      <w:r w:rsidRPr="00EA7007">
        <w:rPr>
          <w:rFonts w:ascii="Times New Roman" w:hAnsi="Times New Roman" w:cs="Times New Roman"/>
          <w:lang w:val="id-ID"/>
        </w:rPr>
        <w:t>Rahmat Ali, “ Imam Awal: Tokoh Islam dan Pendiri Jamaah Laduna Ilma di Gorontalo, ” Banthayo.id, 27 September 2019, https://kumparan.com/banthayoid/imam-awal-tokoh-islam-dan-pendiri-jemaah-laduna-ilma-di-gorontalo-1rwcNhISgxm</w:t>
      </w:r>
    </w:p>
  </w:footnote>
  <w:footnote w:id="10">
    <w:p w:rsidR="00051B07" w:rsidRPr="00A56042" w:rsidRDefault="00051B07" w:rsidP="00853A5A">
      <w:pPr>
        <w:pStyle w:val="FootnoteText"/>
        <w:spacing w:before="240"/>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Depertemen Pendididkan Dan Kebudayaan, </w:t>
      </w:r>
      <w:r>
        <w:rPr>
          <w:rFonts w:ascii="Times New Roman" w:hAnsi="Times New Roman" w:cs="Times New Roman"/>
          <w:i/>
          <w:lang w:val="id-ID"/>
        </w:rPr>
        <w:t xml:space="preserve">Kamus Besar Bahasa Indonesia, </w:t>
      </w:r>
      <w:r>
        <w:rPr>
          <w:rFonts w:ascii="Times New Roman" w:hAnsi="Times New Roman" w:cs="Times New Roman"/>
          <w:lang w:val="id-ID"/>
        </w:rPr>
        <w:t>Edisi Kedua, Cet 10 (Jakarta: Balai Pustaka, 1999) .769</w:t>
      </w:r>
    </w:p>
  </w:footnote>
  <w:footnote w:id="11">
    <w:p w:rsidR="00051B07" w:rsidRPr="00A56042" w:rsidRDefault="00051B07" w:rsidP="00853A5A">
      <w:pPr>
        <w:pStyle w:val="FootnoteText"/>
        <w:ind w:firstLine="720"/>
        <w:rPr>
          <w:lang w:val="id-ID"/>
        </w:rPr>
      </w:pPr>
      <w:r>
        <w:rPr>
          <w:rStyle w:val="FootnoteReference"/>
        </w:rPr>
        <w:footnoteRef/>
      </w:r>
      <w:r>
        <w:t xml:space="preserve"> </w:t>
      </w:r>
      <w:r w:rsidRPr="009F2006">
        <w:rPr>
          <w:rFonts w:ascii="Times New Roman" w:hAnsi="Times New Roman" w:cs="Times New Roman"/>
          <w:lang w:val="id-ID"/>
        </w:rPr>
        <w:t xml:space="preserve">AB Widyanto, </w:t>
      </w:r>
      <w:r w:rsidRPr="009F2006">
        <w:rPr>
          <w:rFonts w:ascii="Times New Roman" w:hAnsi="Times New Roman" w:cs="Times New Roman"/>
          <w:i/>
          <w:lang w:val="id-ID"/>
        </w:rPr>
        <w:t xml:space="preserve">Problem Moderenitas Dalam Kerangka, </w:t>
      </w:r>
      <w:r w:rsidRPr="009F2006">
        <w:rPr>
          <w:rFonts w:ascii="Times New Roman" w:hAnsi="Times New Roman" w:cs="Times New Roman"/>
          <w:lang w:val="id-ID"/>
        </w:rPr>
        <w:t>(Yogyakarta: Cinelaras</w:t>
      </w:r>
      <w:r>
        <w:rPr>
          <w:rFonts w:ascii="Times New Roman" w:hAnsi="Times New Roman" w:cs="Times New Roman"/>
          <w:lang w:val="id-ID"/>
        </w:rPr>
        <w:t xml:space="preserve"> Pustaka Rakyat Cerdas, 2002)</w:t>
      </w:r>
      <w:r w:rsidRPr="009F2006">
        <w:rPr>
          <w:rFonts w:ascii="Times New Roman" w:hAnsi="Times New Roman" w:cs="Times New Roman"/>
          <w:lang w:val="id-ID"/>
        </w:rPr>
        <w:t>. 12</w:t>
      </w:r>
    </w:p>
  </w:footnote>
  <w:footnote w:id="12">
    <w:p w:rsidR="00051B07" w:rsidRPr="00853A5A" w:rsidRDefault="00051B07" w:rsidP="004D2FEF">
      <w:pPr>
        <w:pStyle w:val="FootnoteText"/>
        <w:ind w:firstLine="720"/>
        <w:jc w:val="both"/>
        <w:rPr>
          <w:rFonts w:ascii="Times New Roman" w:hAnsi="Times New Roman" w:cs="Times New Roman"/>
          <w:lang w:val="id-ID"/>
        </w:rPr>
      </w:pPr>
      <w:r>
        <w:rPr>
          <w:rStyle w:val="FootnoteReference"/>
        </w:rPr>
        <w:footnoteRef/>
      </w:r>
      <w:r>
        <w:t xml:space="preserve"> </w:t>
      </w:r>
      <w:r w:rsidRPr="00853A5A">
        <w:rPr>
          <w:rFonts w:ascii="Times New Roman" w:hAnsi="Times New Roman" w:cs="Times New Roman"/>
          <w:lang w:val="id-ID"/>
        </w:rPr>
        <w:t xml:space="preserve">Miftah Thoha, </w:t>
      </w:r>
      <w:r w:rsidRPr="00853A5A">
        <w:rPr>
          <w:rFonts w:ascii="Times New Roman" w:hAnsi="Times New Roman" w:cs="Times New Roman"/>
          <w:i/>
          <w:lang w:val="id-ID"/>
        </w:rPr>
        <w:t>Kepemimpinan Dalam Menejemen, Suatu</w:t>
      </w:r>
      <w:r>
        <w:rPr>
          <w:rFonts w:ascii="Times New Roman" w:hAnsi="Times New Roman" w:cs="Times New Roman"/>
          <w:i/>
          <w:lang w:val="id-ID"/>
        </w:rPr>
        <w:t xml:space="preserve"> </w:t>
      </w:r>
      <w:r w:rsidRPr="00853A5A">
        <w:rPr>
          <w:rFonts w:ascii="Times New Roman" w:hAnsi="Times New Roman" w:cs="Times New Roman"/>
          <w:i/>
          <w:lang w:val="id-ID"/>
        </w:rPr>
        <w:t xml:space="preserve">Pendekatan Perilaku , </w:t>
      </w:r>
      <w:r w:rsidRPr="00853A5A">
        <w:rPr>
          <w:rFonts w:ascii="Times New Roman" w:hAnsi="Times New Roman" w:cs="Times New Roman"/>
          <w:lang w:val="id-ID"/>
        </w:rPr>
        <w:t>(Jakarta: Raja Grafido Persada, 1995). 63</w:t>
      </w:r>
    </w:p>
  </w:footnote>
  <w:footnote w:id="13">
    <w:p w:rsidR="00051B07" w:rsidRPr="00853A5A" w:rsidRDefault="00051B07" w:rsidP="002C7BC7">
      <w:pPr>
        <w:pStyle w:val="FootnoteText"/>
        <w:spacing w:before="240"/>
        <w:ind w:firstLine="720"/>
        <w:jc w:val="both"/>
        <w:rPr>
          <w:rFonts w:ascii="Times New Roman" w:hAnsi="Times New Roman" w:cs="Times New Roman"/>
          <w:lang w:val="id-ID"/>
        </w:rPr>
      </w:pPr>
      <w:r w:rsidRPr="00853A5A">
        <w:rPr>
          <w:rStyle w:val="FootnoteReference"/>
          <w:rFonts w:ascii="Times New Roman" w:hAnsi="Times New Roman" w:cs="Times New Roman"/>
        </w:rPr>
        <w:footnoteRef/>
      </w:r>
      <w:r w:rsidRPr="00853A5A">
        <w:rPr>
          <w:rFonts w:ascii="Times New Roman" w:hAnsi="Times New Roman" w:cs="Times New Roman"/>
        </w:rPr>
        <w:t xml:space="preserve"> </w:t>
      </w:r>
      <w:r w:rsidRPr="00853A5A">
        <w:rPr>
          <w:rFonts w:ascii="Times New Roman" w:hAnsi="Times New Roman" w:cs="Times New Roman"/>
          <w:lang w:val="id-ID"/>
        </w:rPr>
        <w:t>Miftah Thoha</w:t>
      </w:r>
      <w:r w:rsidRPr="00853A5A">
        <w:rPr>
          <w:rFonts w:ascii="Times New Roman" w:hAnsi="Times New Roman" w:cs="Times New Roman"/>
        </w:rPr>
        <w:t xml:space="preserve"> </w:t>
      </w:r>
      <w:r w:rsidRPr="00853A5A">
        <w:rPr>
          <w:rFonts w:ascii="Times New Roman" w:hAnsi="Times New Roman" w:cs="Times New Roman"/>
          <w:lang w:val="id-ID"/>
        </w:rPr>
        <w:t xml:space="preserve">, </w:t>
      </w:r>
      <w:r w:rsidRPr="00853A5A">
        <w:rPr>
          <w:rFonts w:ascii="Times New Roman" w:hAnsi="Times New Roman" w:cs="Times New Roman"/>
          <w:i/>
          <w:lang w:val="id-ID"/>
        </w:rPr>
        <w:t xml:space="preserve">Kepemimpinan dalam Menejemen, </w:t>
      </w:r>
      <w:r w:rsidRPr="00853A5A">
        <w:rPr>
          <w:rFonts w:ascii="Times New Roman" w:hAnsi="Times New Roman" w:cs="Times New Roman"/>
          <w:lang w:val="id-ID"/>
        </w:rPr>
        <w:t>47</w:t>
      </w:r>
    </w:p>
  </w:footnote>
  <w:footnote w:id="14">
    <w:p w:rsidR="00051B07" w:rsidRPr="00782B1F" w:rsidRDefault="00051B07" w:rsidP="004D2FEF">
      <w:pPr>
        <w:pStyle w:val="FootnoteText"/>
        <w:ind w:firstLine="720"/>
        <w:jc w:val="both"/>
        <w:rPr>
          <w:lang w:val="id-ID"/>
        </w:rPr>
      </w:pPr>
      <w:r w:rsidRPr="00853A5A">
        <w:rPr>
          <w:rStyle w:val="FootnoteReference"/>
          <w:rFonts w:ascii="Times New Roman" w:hAnsi="Times New Roman" w:cs="Times New Roman"/>
        </w:rPr>
        <w:footnoteRef/>
      </w:r>
      <w:r w:rsidRPr="00853A5A">
        <w:rPr>
          <w:rFonts w:ascii="Times New Roman" w:hAnsi="Times New Roman" w:cs="Times New Roman"/>
        </w:rPr>
        <w:t xml:space="preserve"> Basrowi Dan Sukidin, </w:t>
      </w:r>
      <w:r w:rsidRPr="00853A5A">
        <w:rPr>
          <w:rFonts w:ascii="Times New Roman" w:hAnsi="Times New Roman" w:cs="Times New Roman"/>
          <w:i/>
          <w:iCs/>
        </w:rPr>
        <w:t xml:space="preserve">Teori-Teori Perlawanan Dan Kekerasan Kolektif. </w:t>
      </w:r>
      <w:r w:rsidRPr="00853A5A">
        <w:rPr>
          <w:rFonts w:ascii="Times New Roman" w:hAnsi="Times New Roman" w:cs="Times New Roman"/>
        </w:rPr>
        <w:t>(Insan Cendekia, Surabaya: 2003</w:t>
      </w:r>
      <w:r w:rsidRPr="00853A5A">
        <w:rPr>
          <w:rFonts w:ascii="Times New Roman" w:hAnsi="Times New Roman" w:cs="Times New Roman"/>
          <w:lang w:val="id-ID"/>
        </w:rPr>
        <w:t>). 17</w:t>
      </w:r>
      <w:r>
        <w:t xml:space="preserve"> </w:t>
      </w:r>
    </w:p>
  </w:footnote>
  <w:footnote w:id="15">
    <w:p w:rsidR="00051B07" w:rsidRPr="0059343C" w:rsidRDefault="00051B07" w:rsidP="004D2FEF">
      <w:pPr>
        <w:pStyle w:val="FootnoteText"/>
        <w:spacing w:after="240"/>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Sunarto Kamanto, </w:t>
      </w:r>
      <w:r>
        <w:rPr>
          <w:rFonts w:ascii="Times New Roman" w:hAnsi="Times New Roman" w:cs="Times New Roman"/>
          <w:i/>
          <w:lang w:val="id-ID"/>
        </w:rPr>
        <w:t xml:space="preserve">Pengantar Sosiologi, </w:t>
      </w:r>
      <w:r>
        <w:rPr>
          <w:rFonts w:ascii="Times New Roman" w:hAnsi="Times New Roman" w:cs="Times New Roman"/>
          <w:lang w:val="id-ID"/>
        </w:rPr>
        <w:t>(Jakarta: Lembaga Penerbit Fakultas Ekonomi Universitas Indonesia, 2004), 58</w:t>
      </w:r>
    </w:p>
  </w:footnote>
  <w:footnote w:id="16">
    <w:p w:rsidR="00051B07" w:rsidRPr="000D67F5" w:rsidRDefault="00051B07" w:rsidP="00D643CD">
      <w:pPr>
        <w:pStyle w:val="FootnoteText"/>
        <w:spacing w:before="240"/>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Depertemen Pendididkan Dan Kebudayaan, </w:t>
      </w:r>
      <w:r>
        <w:rPr>
          <w:rFonts w:ascii="Times New Roman" w:hAnsi="Times New Roman" w:cs="Times New Roman"/>
          <w:i/>
          <w:lang w:val="id-ID"/>
        </w:rPr>
        <w:t xml:space="preserve">Kamus Besar Bahasa Indonesia, </w:t>
      </w:r>
      <w:r>
        <w:rPr>
          <w:rFonts w:ascii="Times New Roman" w:hAnsi="Times New Roman" w:cs="Times New Roman"/>
          <w:lang w:val="id-ID"/>
        </w:rPr>
        <w:t>Edisi Ketiga, (Jakarta: Balai Pustaka, 1999). 12</w:t>
      </w:r>
    </w:p>
  </w:footnote>
  <w:footnote w:id="17">
    <w:p w:rsidR="00051B07" w:rsidRPr="00EA7007" w:rsidRDefault="00051B07" w:rsidP="002C7BC7">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lang w:val="id-ID"/>
        </w:rPr>
        <w:t xml:space="preserve"> M. Yusuf Wibsono, </w:t>
      </w:r>
      <w:r w:rsidRPr="00EA7007">
        <w:rPr>
          <w:rFonts w:ascii="Times New Roman" w:hAnsi="Times New Roman" w:cs="Times New Roman"/>
          <w:i/>
          <w:lang w:val="id-ID"/>
        </w:rPr>
        <w:t>Sosiologi Agama</w:t>
      </w:r>
      <w:r w:rsidRPr="00EA7007">
        <w:rPr>
          <w:rFonts w:ascii="Times New Roman" w:hAnsi="Times New Roman" w:cs="Times New Roman"/>
          <w:lang w:val="id-ID"/>
        </w:rPr>
        <w:t xml:space="preserve"> (Bandung : UIN Suna</w:t>
      </w:r>
      <w:r>
        <w:rPr>
          <w:rFonts w:ascii="Times New Roman" w:hAnsi="Times New Roman" w:cs="Times New Roman"/>
          <w:lang w:val="id-ID"/>
        </w:rPr>
        <w:t>n Gunung Djati Bandung, 2020)</w:t>
      </w:r>
      <w:r w:rsidRPr="00EA7007">
        <w:rPr>
          <w:rFonts w:ascii="Times New Roman" w:hAnsi="Times New Roman" w:cs="Times New Roman"/>
          <w:lang w:val="id-ID"/>
        </w:rPr>
        <w:t>. 23</w:t>
      </w:r>
    </w:p>
  </w:footnote>
  <w:footnote w:id="18">
    <w:p w:rsidR="00051B07" w:rsidRPr="00EA7007" w:rsidRDefault="00051B07" w:rsidP="002C7BC7">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 xml:space="preserve">M. Yusuf Wibsono, </w:t>
      </w:r>
      <w:r w:rsidRPr="00EA7007">
        <w:rPr>
          <w:rFonts w:ascii="Times New Roman" w:hAnsi="Times New Roman" w:cs="Times New Roman"/>
          <w:i/>
          <w:lang w:val="id-ID"/>
        </w:rPr>
        <w:t>Sosiologi Agama</w:t>
      </w:r>
      <w:r w:rsidRPr="00EA7007">
        <w:rPr>
          <w:rFonts w:ascii="Times New Roman" w:hAnsi="Times New Roman" w:cs="Times New Roman"/>
          <w:lang w:val="id-ID"/>
        </w:rPr>
        <w:t>. 24</w:t>
      </w:r>
    </w:p>
  </w:footnote>
  <w:footnote w:id="19">
    <w:p w:rsidR="00051B07" w:rsidRPr="006E55D3" w:rsidRDefault="00051B07" w:rsidP="002C7BC7">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M. Yusuf Wibsono, </w:t>
      </w:r>
      <w:r w:rsidRPr="00EA7007">
        <w:rPr>
          <w:rFonts w:ascii="Times New Roman" w:hAnsi="Times New Roman" w:cs="Times New Roman"/>
          <w:i/>
          <w:lang w:val="id-ID"/>
        </w:rPr>
        <w:t>Sosiologi Agama</w:t>
      </w:r>
      <w:r>
        <w:rPr>
          <w:rFonts w:ascii="Times New Roman" w:hAnsi="Times New Roman" w:cs="Times New Roman"/>
          <w:lang w:val="id-ID"/>
        </w:rPr>
        <w:t>. 29</w:t>
      </w:r>
    </w:p>
  </w:footnote>
  <w:footnote w:id="20">
    <w:p w:rsidR="00051B07" w:rsidRPr="00283BBE" w:rsidRDefault="00051B07" w:rsidP="00853A5A">
      <w:pPr>
        <w:pStyle w:val="FootnoteText"/>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H. M. Sayuthi, Ali, </w:t>
      </w:r>
      <w:r>
        <w:rPr>
          <w:rFonts w:ascii="Times New Roman" w:hAnsi="Times New Roman" w:cs="Times New Roman"/>
          <w:i/>
          <w:lang w:val="id-ID"/>
        </w:rPr>
        <w:t>Metodologi Penelitian Agama: Pendekatan Teoritik dan Praktik</w:t>
      </w:r>
      <w:r>
        <w:rPr>
          <w:rFonts w:ascii="Times New Roman" w:hAnsi="Times New Roman" w:cs="Times New Roman"/>
          <w:lang w:val="id-ID"/>
        </w:rPr>
        <w:t>, (Jakarta: PT. Raja Grafindo Persada, 2002). 1</w:t>
      </w:r>
    </w:p>
  </w:footnote>
  <w:footnote w:id="21">
    <w:p w:rsidR="00051B07" w:rsidRPr="00EA7007" w:rsidRDefault="00051B07" w:rsidP="002C7BC7">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 xml:space="preserve">M. Yusuf Wibsono, </w:t>
      </w:r>
      <w:r w:rsidRPr="00EA7007">
        <w:rPr>
          <w:rFonts w:ascii="Times New Roman" w:hAnsi="Times New Roman" w:cs="Times New Roman"/>
          <w:i/>
          <w:lang w:val="id-ID"/>
        </w:rPr>
        <w:t>Sosiologi Agama</w:t>
      </w:r>
      <w:r w:rsidRPr="00EA7007">
        <w:rPr>
          <w:rFonts w:ascii="Times New Roman" w:hAnsi="Times New Roman" w:cs="Times New Roman"/>
          <w:lang w:val="id-ID"/>
        </w:rPr>
        <w:t>. 24</w:t>
      </w:r>
    </w:p>
  </w:footnote>
  <w:footnote w:id="22">
    <w:p w:rsidR="00051B07" w:rsidRPr="004D12DE" w:rsidRDefault="00051B07" w:rsidP="002C7BC7">
      <w:pPr>
        <w:pStyle w:val="FootnoteText"/>
        <w:spacing w:before="240"/>
        <w:ind w:left="1134" w:hanging="414"/>
        <w:jc w:val="both"/>
        <w:rPr>
          <w:rFonts w:ascii="Times New Roman" w:hAnsi="Times New Roman" w:cs="Times New Roman"/>
          <w:lang w:val="id-ID"/>
        </w:rPr>
      </w:pPr>
      <w:r w:rsidRPr="004D12DE">
        <w:rPr>
          <w:rStyle w:val="FootnoteReference"/>
        </w:rPr>
        <w:footnoteRef/>
      </w:r>
      <w:r w:rsidRPr="004D12DE">
        <w:t xml:space="preserve"> </w:t>
      </w:r>
      <w:r w:rsidRPr="004D12DE">
        <w:rPr>
          <w:rFonts w:ascii="Times New Roman" w:hAnsi="Times New Roman" w:cs="Times New Roman"/>
          <w:lang w:val="id-ID"/>
        </w:rPr>
        <w:t xml:space="preserve">H. Dadang Kahmad, </w:t>
      </w:r>
      <w:r w:rsidRPr="004D12DE">
        <w:rPr>
          <w:rFonts w:ascii="Times New Roman" w:hAnsi="Times New Roman" w:cs="Times New Roman"/>
          <w:i/>
          <w:lang w:val="id-ID"/>
        </w:rPr>
        <w:t xml:space="preserve">Sosiologi Agama, </w:t>
      </w:r>
      <w:r w:rsidRPr="004D12DE">
        <w:rPr>
          <w:rFonts w:ascii="Times New Roman" w:hAnsi="Times New Roman" w:cs="Times New Roman"/>
          <w:lang w:val="id-ID"/>
        </w:rPr>
        <w:t xml:space="preserve">(Bandung </w:t>
      </w:r>
      <w:r>
        <w:rPr>
          <w:rFonts w:ascii="Times New Roman" w:hAnsi="Times New Roman" w:cs="Times New Roman"/>
          <w:lang w:val="id-ID"/>
        </w:rPr>
        <w:t>: Pt Remaja Rosdakarya, 2009)</w:t>
      </w:r>
      <w:r w:rsidRPr="004D12DE">
        <w:rPr>
          <w:rFonts w:ascii="Times New Roman" w:hAnsi="Times New Roman" w:cs="Times New Roman"/>
          <w:lang w:val="id-ID"/>
        </w:rPr>
        <w:t xml:space="preserve">. 129 </w:t>
      </w:r>
    </w:p>
  </w:footnote>
  <w:footnote w:id="23">
    <w:p w:rsidR="00051B07" w:rsidRPr="00F96854" w:rsidRDefault="00051B07" w:rsidP="00853A5A">
      <w:pPr>
        <w:pStyle w:val="FootnoteText"/>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Soerjono Soekanto, </w:t>
      </w:r>
      <w:r>
        <w:rPr>
          <w:rFonts w:ascii="Times New Roman" w:hAnsi="Times New Roman" w:cs="Times New Roman"/>
          <w:i/>
          <w:lang w:val="id-ID"/>
        </w:rPr>
        <w:t xml:space="preserve">Kamus Sosiologi, </w:t>
      </w:r>
      <w:r>
        <w:rPr>
          <w:rFonts w:ascii="Times New Roman" w:hAnsi="Times New Roman" w:cs="Times New Roman"/>
          <w:lang w:val="id-ID"/>
        </w:rPr>
        <w:t>(Jakarta : PT. Raja Grafindo Persada, 1993). 430</w:t>
      </w:r>
    </w:p>
  </w:footnote>
  <w:footnote w:id="24">
    <w:p w:rsidR="00051B07" w:rsidRPr="00EA7007" w:rsidRDefault="00051B07" w:rsidP="002C7BC7">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 xml:space="preserve">M. Yusuf Wibsono, </w:t>
      </w:r>
      <w:r w:rsidRPr="00EA7007">
        <w:rPr>
          <w:rFonts w:ascii="Times New Roman" w:hAnsi="Times New Roman" w:cs="Times New Roman"/>
          <w:i/>
          <w:lang w:val="id-ID"/>
        </w:rPr>
        <w:t>Sosiologi Agama</w:t>
      </w:r>
      <w:r w:rsidRPr="00EA7007">
        <w:rPr>
          <w:rFonts w:ascii="Times New Roman" w:hAnsi="Times New Roman" w:cs="Times New Roman"/>
          <w:lang w:val="id-ID"/>
        </w:rPr>
        <w:t>. 25</w:t>
      </w:r>
    </w:p>
  </w:footnote>
  <w:footnote w:id="25">
    <w:p w:rsidR="00051B07" w:rsidRPr="00EA7007" w:rsidRDefault="00051B07" w:rsidP="002C7BC7">
      <w:pPr>
        <w:pStyle w:val="FootnoteText"/>
        <w:spacing w:before="240"/>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lang w:val="id-ID"/>
        </w:rPr>
        <w:t xml:space="preserve"> M. Yusuf Wibsono, </w:t>
      </w:r>
      <w:r w:rsidRPr="00EA7007">
        <w:rPr>
          <w:rFonts w:ascii="Times New Roman" w:hAnsi="Times New Roman" w:cs="Times New Roman"/>
          <w:i/>
          <w:lang w:val="id-ID"/>
        </w:rPr>
        <w:t>Sosiologi Agama</w:t>
      </w:r>
      <w:r w:rsidRPr="00EA7007">
        <w:rPr>
          <w:rFonts w:ascii="Times New Roman" w:hAnsi="Times New Roman" w:cs="Times New Roman"/>
          <w:lang w:val="id-ID"/>
        </w:rPr>
        <w:t>. 26</w:t>
      </w:r>
    </w:p>
  </w:footnote>
  <w:footnote w:id="26">
    <w:p w:rsidR="00051B07" w:rsidRPr="00983AE6" w:rsidRDefault="00051B07" w:rsidP="00853A5A">
      <w:pPr>
        <w:pStyle w:val="Default"/>
        <w:spacing w:before="240"/>
        <w:ind w:firstLine="720"/>
        <w:jc w:val="both"/>
        <w:rPr>
          <w:sz w:val="20"/>
          <w:szCs w:val="20"/>
          <w:lang w:val="id-ID"/>
        </w:rPr>
      </w:pPr>
      <w:r>
        <w:rPr>
          <w:rStyle w:val="FootnoteReference"/>
          <w:rFonts w:asciiTheme="minorHAnsi" w:hAnsiTheme="minorHAnsi" w:cstheme="minorBidi"/>
          <w:color w:val="auto"/>
          <w:sz w:val="20"/>
          <w:szCs w:val="20"/>
        </w:rPr>
        <w:footnoteRef/>
      </w:r>
      <w:r w:rsidRPr="00983AE6">
        <w:rPr>
          <w:iCs/>
          <w:sz w:val="20"/>
          <w:szCs w:val="20"/>
        </w:rPr>
        <w:t xml:space="preserve"> Danil Folandra</w:t>
      </w:r>
      <w:r>
        <w:rPr>
          <w:iCs/>
          <w:sz w:val="20"/>
          <w:szCs w:val="20"/>
          <w:lang w:val="id-ID"/>
        </w:rPr>
        <w:t xml:space="preserve">, </w:t>
      </w:r>
      <w:r w:rsidRPr="00983AE6">
        <w:rPr>
          <w:iCs/>
          <w:sz w:val="20"/>
          <w:szCs w:val="20"/>
        </w:rPr>
        <w:t>Aktivitas Sosial Keagamaan Santri Yayasan Amal Saleh Air Tawar Barat Kota Padang</w:t>
      </w:r>
      <w:r>
        <w:rPr>
          <w:iCs/>
          <w:sz w:val="20"/>
          <w:szCs w:val="20"/>
          <w:lang w:val="id-ID"/>
        </w:rPr>
        <w:t xml:space="preserve">, </w:t>
      </w:r>
      <w:r>
        <w:rPr>
          <w:i/>
          <w:iCs/>
          <w:sz w:val="20"/>
          <w:szCs w:val="20"/>
          <w:lang w:val="id-ID"/>
        </w:rPr>
        <w:t>Jurnal</w:t>
      </w:r>
      <w:r>
        <w:rPr>
          <w:iCs/>
          <w:sz w:val="20"/>
          <w:szCs w:val="20"/>
          <w:lang w:val="id-ID"/>
        </w:rPr>
        <w:t xml:space="preserve"> </w:t>
      </w:r>
      <w:r w:rsidRPr="00983AE6">
        <w:rPr>
          <w:bCs/>
          <w:i/>
          <w:sz w:val="20"/>
          <w:szCs w:val="20"/>
        </w:rPr>
        <w:t>Potret Pemikiran</w:t>
      </w:r>
      <w:r>
        <w:rPr>
          <w:bCs/>
          <w:sz w:val="20"/>
          <w:szCs w:val="20"/>
          <w:lang w:val="id-ID"/>
        </w:rPr>
        <w:t>,</w:t>
      </w:r>
      <w:r>
        <w:rPr>
          <w:bCs/>
          <w:sz w:val="20"/>
          <w:szCs w:val="20"/>
        </w:rPr>
        <w:t xml:space="preserve"> Vol. 24, No. 1 </w:t>
      </w:r>
      <w:r>
        <w:rPr>
          <w:bCs/>
          <w:sz w:val="20"/>
          <w:szCs w:val="20"/>
          <w:lang w:val="id-ID"/>
        </w:rPr>
        <w:t>(</w:t>
      </w:r>
      <w:r w:rsidRPr="00983AE6">
        <w:rPr>
          <w:bCs/>
          <w:sz w:val="20"/>
          <w:szCs w:val="20"/>
        </w:rPr>
        <w:t>2020)</w:t>
      </w:r>
      <w:r>
        <w:rPr>
          <w:bCs/>
          <w:sz w:val="20"/>
          <w:szCs w:val="20"/>
          <w:lang w:val="id-ID"/>
        </w:rPr>
        <w:t>. 24</w:t>
      </w:r>
    </w:p>
  </w:footnote>
  <w:footnote w:id="27">
    <w:p w:rsidR="00051B07" w:rsidRPr="00CB26BF" w:rsidRDefault="00051B07" w:rsidP="00853A5A">
      <w:pPr>
        <w:pStyle w:val="FootnoteText"/>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Roland Robertson, ed, </w:t>
      </w:r>
      <w:r>
        <w:rPr>
          <w:rFonts w:ascii="Times New Roman" w:hAnsi="Times New Roman" w:cs="Times New Roman"/>
          <w:i/>
          <w:lang w:val="id-ID"/>
        </w:rPr>
        <w:t xml:space="preserve">Agama Dalam Analisa Dan Interpertasi Sosiologis, </w:t>
      </w:r>
      <w:r>
        <w:rPr>
          <w:rFonts w:ascii="Times New Roman" w:hAnsi="Times New Roman" w:cs="Times New Roman"/>
          <w:lang w:val="id-ID"/>
        </w:rPr>
        <w:t>( Jakarta: PT RajaGrafindo Persada, 1993). v</w:t>
      </w:r>
    </w:p>
  </w:footnote>
  <w:footnote w:id="28">
    <w:p w:rsidR="00051B07" w:rsidRPr="00E429D3" w:rsidRDefault="00051B07" w:rsidP="00853A5A">
      <w:pPr>
        <w:pStyle w:val="FootnoteText"/>
        <w:spacing w:before="240"/>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Roland Robertson, ed, </w:t>
      </w:r>
      <w:r>
        <w:rPr>
          <w:rFonts w:ascii="Times New Roman" w:hAnsi="Times New Roman" w:cs="Times New Roman"/>
          <w:i/>
          <w:lang w:val="id-ID"/>
        </w:rPr>
        <w:t xml:space="preserve">Agama Dalam Analisa Dan Interpertasi Sosiologis, </w:t>
      </w:r>
      <w:r>
        <w:rPr>
          <w:rFonts w:ascii="Times New Roman" w:hAnsi="Times New Roman" w:cs="Times New Roman"/>
          <w:lang w:val="id-ID"/>
        </w:rPr>
        <w:t>( Jakarta: PT RajaGrafindo Persada, 1993). vi</w:t>
      </w:r>
    </w:p>
  </w:footnote>
  <w:footnote w:id="29">
    <w:p w:rsidR="00051B07" w:rsidRPr="00092FA0" w:rsidRDefault="00051B07" w:rsidP="002C7BC7">
      <w:pPr>
        <w:pStyle w:val="FootnoteText"/>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Roland Robertson, ed, </w:t>
      </w:r>
      <w:r>
        <w:rPr>
          <w:rFonts w:ascii="Times New Roman" w:hAnsi="Times New Roman" w:cs="Times New Roman"/>
          <w:i/>
          <w:lang w:val="id-ID"/>
        </w:rPr>
        <w:t>Agama Dalam Analisa Dan Interpertasi Sosiologis</w:t>
      </w:r>
      <w:r>
        <w:rPr>
          <w:rFonts w:ascii="Times New Roman" w:hAnsi="Times New Roman" w:cs="Times New Roman"/>
          <w:lang w:val="id-ID"/>
        </w:rPr>
        <w:t>. vii</w:t>
      </w:r>
    </w:p>
  </w:footnote>
  <w:footnote w:id="30">
    <w:p w:rsidR="00051B07" w:rsidRPr="00342DE7" w:rsidRDefault="00051B07" w:rsidP="002C7BC7">
      <w:pPr>
        <w:pStyle w:val="FootnoteText"/>
        <w:spacing w:before="240"/>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Roland Robertson, ed, </w:t>
      </w:r>
      <w:r>
        <w:rPr>
          <w:rFonts w:ascii="Times New Roman" w:hAnsi="Times New Roman" w:cs="Times New Roman"/>
          <w:i/>
          <w:lang w:val="id-ID"/>
        </w:rPr>
        <w:t>Agama Dalam Analisa Dan Interpertasi Sosiologis</w:t>
      </w:r>
      <w:r>
        <w:rPr>
          <w:rFonts w:ascii="Times New Roman" w:hAnsi="Times New Roman" w:cs="Times New Roman"/>
          <w:lang w:val="id-ID"/>
        </w:rPr>
        <w:t>. vii</w:t>
      </w:r>
    </w:p>
  </w:footnote>
  <w:footnote w:id="31">
    <w:p w:rsidR="00051B07" w:rsidRPr="009F167F" w:rsidRDefault="00051B07" w:rsidP="002C7BC7">
      <w:pPr>
        <w:pStyle w:val="FootnoteText"/>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Roland Robertson, ed, </w:t>
      </w:r>
      <w:r>
        <w:rPr>
          <w:rFonts w:ascii="Times New Roman" w:hAnsi="Times New Roman" w:cs="Times New Roman"/>
          <w:i/>
          <w:lang w:val="id-ID"/>
        </w:rPr>
        <w:t>Agama Dalam Analisa Dan Interpertasi Sosiologis</w:t>
      </w:r>
      <w:r>
        <w:rPr>
          <w:rFonts w:ascii="Times New Roman" w:hAnsi="Times New Roman" w:cs="Times New Roman"/>
          <w:lang w:val="id-ID"/>
        </w:rPr>
        <w:t>. viii</w:t>
      </w:r>
    </w:p>
  </w:footnote>
  <w:footnote w:id="32">
    <w:p w:rsidR="00051B07" w:rsidRPr="00832914" w:rsidRDefault="00051B07" w:rsidP="002C7BC7">
      <w:pPr>
        <w:pStyle w:val="FootnoteText"/>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Imam Fuadi, </w:t>
      </w:r>
      <w:r>
        <w:rPr>
          <w:rFonts w:ascii="Times New Roman" w:hAnsi="Times New Roman" w:cs="Times New Roman"/>
          <w:i/>
          <w:lang w:val="id-ID"/>
        </w:rPr>
        <w:t>Menuju Kehidupan Sufi, (</w:t>
      </w:r>
      <w:r>
        <w:rPr>
          <w:rFonts w:ascii="Times New Roman" w:hAnsi="Times New Roman" w:cs="Times New Roman"/>
          <w:lang w:val="id-ID"/>
        </w:rPr>
        <w:t>Jakarta: Bina Ilmu, 2004). 73</w:t>
      </w:r>
    </w:p>
  </w:footnote>
  <w:footnote w:id="33">
    <w:p w:rsidR="00051B07" w:rsidRPr="00AD4513" w:rsidRDefault="00051B07" w:rsidP="00853A5A">
      <w:pPr>
        <w:pStyle w:val="FootnoteText"/>
        <w:spacing w:before="240"/>
        <w:ind w:firstLine="720"/>
        <w:jc w:val="both"/>
        <w:rPr>
          <w:lang w:val="id-ID"/>
        </w:rPr>
      </w:pPr>
      <w:r>
        <w:rPr>
          <w:rStyle w:val="FootnoteReference"/>
        </w:rPr>
        <w:footnoteRef/>
      </w:r>
      <w:r>
        <w:t xml:space="preserve"> </w:t>
      </w:r>
      <w:r w:rsidRPr="00FE6238">
        <w:rPr>
          <w:rFonts w:ascii="Times New Roman" w:hAnsi="Times New Roman" w:cs="Times New Roman"/>
          <w:lang w:val="id-ID"/>
        </w:rPr>
        <w:t xml:space="preserve">Muhaimin, </w:t>
      </w:r>
      <w:r w:rsidRPr="00FE6238">
        <w:rPr>
          <w:rFonts w:ascii="Times New Roman" w:hAnsi="Times New Roman" w:cs="Times New Roman"/>
          <w:i/>
          <w:lang w:val="id-ID"/>
        </w:rPr>
        <w:t>Paradigma Pendidikan Islam : Upaya Mengefektifkan Pe</w:t>
      </w:r>
      <w:r>
        <w:rPr>
          <w:rFonts w:ascii="Times New Roman" w:hAnsi="Times New Roman" w:cs="Times New Roman"/>
          <w:i/>
          <w:lang w:val="id-ID"/>
        </w:rPr>
        <w:t>ndidikan Agama Islam di Sekolah</w:t>
      </w:r>
      <w:r>
        <w:rPr>
          <w:rFonts w:ascii="Times New Roman" w:hAnsi="Times New Roman" w:cs="Times New Roman"/>
          <w:lang w:val="id-ID"/>
        </w:rPr>
        <w:t>. 293</w:t>
      </w:r>
    </w:p>
  </w:footnote>
  <w:footnote w:id="34">
    <w:p w:rsidR="00051B07" w:rsidRPr="00EA7007" w:rsidRDefault="00051B07" w:rsidP="00853A5A">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Lorne L Dawson (ed), </w:t>
      </w:r>
      <w:r w:rsidRPr="00EA7007">
        <w:rPr>
          <w:rFonts w:ascii="Times New Roman" w:hAnsi="Times New Roman" w:cs="Times New Roman"/>
          <w:i/>
          <w:iCs/>
        </w:rPr>
        <w:t xml:space="preserve">Cults and New Religious Movement </w:t>
      </w:r>
      <w:r w:rsidRPr="00EA7007">
        <w:rPr>
          <w:rFonts w:ascii="Times New Roman" w:hAnsi="Times New Roman" w:cs="Times New Roman"/>
        </w:rPr>
        <w:t>(Malden MA</w:t>
      </w:r>
      <w:r w:rsidRPr="00EA7007">
        <w:rPr>
          <w:rFonts w:ascii="Times New Roman" w:hAnsi="Times New Roman" w:cs="Times New Roman"/>
          <w:lang w:val="id-ID"/>
        </w:rPr>
        <w:t xml:space="preserve"> : </w:t>
      </w:r>
      <w:r w:rsidRPr="00EA7007">
        <w:rPr>
          <w:rFonts w:ascii="Times New Roman" w:hAnsi="Times New Roman" w:cs="Times New Roman"/>
        </w:rPr>
        <w:t>Balckwell Publishing ltd</w:t>
      </w:r>
      <w:r w:rsidRPr="00EA7007">
        <w:rPr>
          <w:rFonts w:ascii="Times New Roman" w:hAnsi="Times New Roman" w:cs="Times New Roman"/>
          <w:lang w:val="id-ID"/>
        </w:rPr>
        <w:t xml:space="preserve">, </w:t>
      </w:r>
      <w:r>
        <w:rPr>
          <w:rFonts w:ascii="Times New Roman" w:hAnsi="Times New Roman" w:cs="Times New Roman"/>
        </w:rPr>
        <w:t>2003)</w:t>
      </w:r>
      <w:r w:rsidRPr="00EA7007">
        <w:rPr>
          <w:rFonts w:ascii="Times New Roman" w:hAnsi="Times New Roman" w:cs="Times New Roman"/>
          <w:lang w:val="id-ID"/>
        </w:rPr>
        <w:t>. 5</w:t>
      </w:r>
    </w:p>
  </w:footnote>
  <w:footnote w:id="35">
    <w:p w:rsidR="00051B07" w:rsidRPr="00EA7007" w:rsidRDefault="00051B07" w:rsidP="00853A5A">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Pr>
          <w:rFonts w:ascii="Times New Roman" w:hAnsi="Times New Roman" w:cs="Times New Roman"/>
          <w:lang w:val="id-ID"/>
        </w:rPr>
        <w:t xml:space="preserve"> </w:t>
      </w:r>
      <w:r w:rsidRPr="00EA7007">
        <w:rPr>
          <w:rFonts w:ascii="Times New Roman" w:hAnsi="Times New Roman" w:cs="Times New Roman"/>
          <w:lang w:val="id-ID"/>
        </w:rPr>
        <w:t>Thohir Yuli Kusmanto, “Gerakan Sosial Keagamaan pada Komunitas Urban : Studi Kasus Gerakan Pengajian Ahad Pagi Bersama di Palebon, Pedurungan, Kota Semarang”,</w:t>
      </w:r>
      <w:r w:rsidRPr="00EA7007">
        <w:rPr>
          <w:rFonts w:ascii="Times New Roman" w:hAnsi="Times New Roman" w:cs="Times New Roman"/>
        </w:rPr>
        <w:t xml:space="preserve"> </w:t>
      </w:r>
      <w:r w:rsidRPr="00EA7007">
        <w:rPr>
          <w:rFonts w:ascii="Times New Roman" w:hAnsi="Times New Roman" w:cs="Times New Roman"/>
          <w:i/>
          <w:lang w:val="id-ID"/>
        </w:rPr>
        <w:t>JSW : Jurnal Sosiologi Walisongo</w:t>
      </w:r>
      <w:r>
        <w:rPr>
          <w:rFonts w:ascii="Times New Roman" w:hAnsi="Times New Roman" w:cs="Times New Roman"/>
          <w:lang w:val="id-ID"/>
        </w:rPr>
        <w:t>, Vol. 1 (1), 2017</w:t>
      </w:r>
      <w:r w:rsidRPr="00EA7007">
        <w:rPr>
          <w:rFonts w:ascii="Times New Roman" w:hAnsi="Times New Roman" w:cs="Times New Roman"/>
          <w:lang w:val="id-ID"/>
        </w:rPr>
        <w:t>. 84</w:t>
      </w:r>
    </w:p>
  </w:footnote>
  <w:footnote w:id="36">
    <w:p w:rsidR="00051B07" w:rsidRPr="00C51C04" w:rsidRDefault="00051B07" w:rsidP="00853A5A">
      <w:pPr>
        <w:pStyle w:val="FootnoteText"/>
        <w:ind w:firstLine="720"/>
        <w:jc w:val="both"/>
        <w:rPr>
          <w:lang w:val="id-ID"/>
        </w:rPr>
      </w:pPr>
      <w:r>
        <w:rPr>
          <w:rStyle w:val="FootnoteReference"/>
        </w:rPr>
        <w:footnoteRef/>
      </w:r>
      <w:r>
        <w:t xml:space="preserve"> </w:t>
      </w:r>
      <w:r>
        <w:rPr>
          <w:rFonts w:ascii="Times New Roman" w:hAnsi="Times New Roman" w:cs="Times New Roman"/>
        </w:rPr>
        <w:t xml:space="preserve">Nanang Martono, </w:t>
      </w:r>
      <w:r>
        <w:rPr>
          <w:rFonts w:ascii="Times New Roman" w:hAnsi="Times New Roman" w:cs="Times New Roman"/>
          <w:i/>
          <w:iCs/>
        </w:rPr>
        <w:t xml:space="preserve">Sosiologi Perubahan Sosial </w:t>
      </w:r>
      <w:r>
        <w:rPr>
          <w:rFonts w:ascii="Times New Roman" w:hAnsi="Times New Roman" w:cs="Times New Roman"/>
        </w:rPr>
        <w:t>(Jakarta: Rajawali Pers. 2012)</w:t>
      </w:r>
      <w:r>
        <w:rPr>
          <w:rFonts w:ascii="Times New Roman" w:hAnsi="Times New Roman" w:cs="Times New Roman"/>
          <w:lang w:val="id-ID"/>
        </w:rPr>
        <w:t>.</w:t>
      </w:r>
      <w:r>
        <w:rPr>
          <w:rFonts w:ascii="Times New Roman" w:hAnsi="Times New Roman" w:cs="Times New Roman"/>
        </w:rPr>
        <w:t xml:space="preserve"> 26</w:t>
      </w:r>
    </w:p>
  </w:footnote>
  <w:footnote w:id="37">
    <w:p w:rsidR="00051B07" w:rsidRPr="000108FC" w:rsidRDefault="00051B07" w:rsidP="00853A5A">
      <w:pPr>
        <w:pStyle w:val="FootnoteText"/>
        <w:spacing w:before="240"/>
        <w:ind w:firstLine="720"/>
        <w:jc w:val="both"/>
        <w:rPr>
          <w:rFonts w:ascii="Times New Roman" w:hAnsi="Times New Roman" w:cs="Times New Roman"/>
          <w:lang w:val="id-ID"/>
        </w:rPr>
      </w:pPr>
      <w:r>
        <w:rPr>
          <w:rStyle w:val="FootnoteReference"/>
        </w:rPr>
        <w:footnoteRef/>
      </w:r>
      <w:r>
        <w:t xml:space="preserve"> </w:t>
      </w:r>
      <w:r w:rsidRPr="000108FC">
        <w:rPr>
          <w:rFonts w:ascii="Times New Roman" w:hAnsi="Times New Roman" w:cs="Times New Roman"/>
          <w:iCs/>
        </w:rPr>
        <w:t>Muliaty Amin, A. Marjun, Dewi Azharia</w:t>
      </w:r>
      <w:r w:rsidRPr="000108FC">
        <w:rPr>
          <w:rFonts w:ascii="Times New Roman" w:hAnsi="Times New Roman" w:cs="Times New Roman"/>
          <w:iCs/>
          <w:lang w:val="id-ID"/>
        </w:rPr>
        <w:t xml:space="preserve">, </w:t>
      </w:r>
      <w:r w:rsidRPr="000108FC">
        <w:rPr>
          <w:rFonts w:ascii="Times New Roman" w:hAnsi="Times New Roman" w:cs="Times New Roman"/>
          <w:iCs/>
        </w:rPr>
        <w:t>Gerakan Sosial Keagamaan Masyarakat</w:t>
      </w:r>
      <w:r w:rsidRPr="000108FC">
        <w:rPr>
          <w:rFonts w:ascii="Times New Roman" w:hAnsi="Times New Roman" w:cs="Times New Roman"/>
          <w:iCs/>
          <w:lang w:val="id-ID"/>
        </w:rPr>
        <w:t xml:space="preserve"> Perspektif Pendidikan Islam: Majelis Taklim </w:t>
      </w:r>
      <w:r w:rsidRPr="000108FC">
        <w:rPr>
          <w:rFonts w:ascii="Times New Roman" w:hAnsi="Times New Roman" w:cs="Times New Roman"/>
          <w:bCs/>
        </w:rPr>
        <w:t>A</w:t>
      </w:r>
      <w:r w:rsidRPr="000108FC">
        <w:rPr>
          <w:rFonts w:ascii="Times New Roman" w:hAnsi="Times New Roman" w:cs="Times New Roman"/>
          <w:bCs/>
          <w:lang w:val="id-ID"/>
        </w:rPr>
        <w:t>l</w:t>
      </w:r>
      <w:r w:rsidRPr="000108FC">
        <w:rPr>
          <w:rFonts w:ascii="Times New Roman" w:hAnsi="Times New Roman" w:cs="Times New Roman"/>
          <w:bCs/>
        </w:rPr>
        <w:t>-M</w:t>
      </w:r>
      <w:r w:rsidRPr="000108FC">
        <w:rPr>
          <w:rFonts w:ascii="Times New Roman" w:hAnsi="Times New Roman" w:cs="Times New Roman"/>
          <w:bCs/>
          <w:lang w:val="id-ID"/>
        </w:rPr>
        <w:t>u</w:t>
      </w:r>
      <w:r w:rsidRPr="000108FC">
        <w:rPr>
          <w:rFonts w:ascii="Times New Roman" w:hAnsi="Times New Roman" w:cs="Times New Roman"/>
          <w:bCs/>
        </w:rPr>
        <w:t>’Minat</w:t>
      </w:r>
      <w:r w:rsidRPr="000108FC">
        <w:rPr>
          <w:rFonts w:ascii="Times New Roman" w:hAnsi="Times New Roman" w:cs="Times New Roman"/>
          <w:bCs/>
          <w:lang w:val="id-ID"/>
        </w:rPr>
        <w:t xml:space="preserve">, </w:t>
      </w:r>
      <w:r w:rsidRPr="000108FC">
        <w:rPr>
          <w:rFonts w:ascii="Times New Roman" w:hAnsi="Times New Roman" w:cs="Times New Roman"/>
          <w:i/>
          <w:iCs/>
        </w:rPr>
        <w:t>Jurnal Aqidah-Ta</w:t>
      </w:r>
      <w:r w:rsidRPr="000108FC">
        <w:rPr>
          <w:rFonts w:ascii="Times New Roman" w:hAnsi="Times New Roman" w:cs="Times New Roman"/>
          <w:i/>
          <w:iCs/>
          <w:lang w:val="id-ID"/>
        </w:rPr>
        <w:t>,</w:t>
      </w:r>
      <w:r w:rsidRPr="000108FC">
        <w:rPr>
          <w:rFonts w:ascii="Times New Roman" w:hAnsi="Times New Roman" w:cs="Times New Roman"/>
          <w:i/>
          <w:iCs/>
        </w:rPr>
        <w:t xml:space="preserve"> </w:t>
      </w:r>
      <w:r w:rsidRPr="000108FC">
        <w:rPr>
          <w:rFonts w:ascii="Times New Roman" w:hAnsi="Times New Roman" w:cs="Times New Roman"/>
          <w:iCs/>
        </w:rPr>
        <w:t>Vol. IV</w:t>
      </w:r>
      <w:r w:rsidRPr="000108FC">
        <w:rPr>
          <w:rFonts w:ascii="Times New Roman" w:hAnsi="Times New Roman" w:cs="Times New Roman"/>
          <w:iCs/>
          <w:lang w:val="id-ID"/>
        </w:rPr>
        <w:t>,</w:t>
      </w:r>
      <w:r w:rsidRPr="000108FC">
        <w:rPr>
          <w:rFonts w:ascii="Times New Roman" w:hAnsi="Times New Roman" w:cs="Times New Roman"/>
          <w:iCs/>
        </w:rPr>
        <w:t xml:space="preserve"> No. 2 </w:t>
      </w:r>
      <w:r w:rsidRPr="000108FC">
        <w:rPr>
          <w:rFonts w:ascii="Times New Roman" w:hAnsi="Times New Roman" w:cs="Times New Roman"/>
          <w:iCs/>
          <w:lang w:val="id-ID"/>
        </w:rPr>
        <w:t>tahun</w:t>
      </w:r>
      <w:r w:rsidRPr="000108FC">
        <w:rPr>
          <w:rFonts w:ascii="Times New Roman" w:hAnsi="Times New Roman" w:cs="Times New Roman"/>
          <w:iCs/>
        </w:rPr>
        <w:t>. 2018</w:t>
      </w:r>
      <w:r w:rsidRPr="000108FC">
        <w:rPr>
          <w:rFonts w:ascii="Times New Roman" w:hAnsi="Times New Roman" w:cs="Times New Roman"/>
          <w:iCs/>
          <w:lang w:val="id-ID"/>
        </w:rPr>
        <w:t>. 150</w:t>
      </w:r>
    </w:p>
  </w:footnote>
  <w:footnote w:id="38">
    <w:p w:rsidR="00051B07" w:rsidRPr="00C56341" w:rsidRDefault="00051B07" w:rsidP="00D643CD">
      <w:pPr>
        <w:pStyle w:val="FootnoteText"/>
        <w:ind w:firstLine="720"/>
        <w:jc w:val="both"/>
        <w:rPr>
          <w:lang w:val="id-ID"/>
        </w:rPr>
      </w:pPr>
      <w:r>
        <w:rPr>
          <w:rStyle w:val="FootnoteReference"/>
        </w:rPr>
        <w:footnoteRef/>
      </w:r>
      <w:r>
        <w:t xml:space="preserve"> </w:t>
      </w:r>
      <w:r w:rsidRPr="000577FE">
        <w:rPr>
          <w:rFonts w:ascii="Times New Roman" w:hAnsi="Times New Roman" w:cs="Times New Roman"/>
        </w:rPr>
        <w:t>Nur Salim, Suryono Dkk,</w:t>
      </w:r>
      <w:r>
        <w:rPr>
          <w:rFonts w:ascii="Times New Roman" w:hAnsi="Times New Roman" w:cs="Times New Roman"/>
          <w:lang w:val="id-ID"/>
        </w:rPr>
        <w:t xml:space="preserve"> diakses 25 Mei 2023,</w:t>
      </w:r>
      <w:r w:rsidRPr="000577FE">
        <w:rPr>
          <w:rFonts w:ascii="Times New Roman" w:hAnsi="Times New Roman" w:cs="Times New Roman"/>
        </w:rPr>
        <w:t xml:space="preserve"> </w:t>
      </w:r>
      <w:r w:rsidRPr="000577FE">
        <w:rPr>
          <w:rFonts w:ascii="Times New Roman" w:hAnsi="Times New Roman" w:cs="Times New Roman"/>
          <w:iCs/>
        </w:rPr>
        <w:t>Pencegahan Paham Ra</w:t>
      </w:r>
      <w:r>
        <w:rPr>
          <w:rFonts w:ascii="Times New Roman" w:hAnsi="Times New Roman" w:cs="Times New Roman"/>
          <w:iCs/>
        </w:rPr>
        <w:t>dikalisme Dan Terorisme</w:t>
      </w:r>
      <w:r>
        <w:rPr>
          <w:rFonts w:ascii="Times New Roman" w:hAnsi="Times New Roman" w:cs="Times New Roman"/>
          <w:iCs/>
          <w:lang w:val="id-ID"/>
        </w:rPr>
        <w:t xml:space="preserve"> </w:t>
      </w:r>
      <w:r>
        <w:rPr>
          <w:rFonts w:ascii="Times New Roman" w:hAnsi="Times New Roman" w:cs="Times New Roman"/>
          <w:iCs/>
        </w:rPr>
        <w:t>Melalui</w:t>
      </w:r>
      <w:r>
        <w:rPr>
          <w:rFonts w:ascii="Times New Roman" w:hAnsi="Times New Roman" w:cs="Times New Roman"/>
          <w:iCs/>
          <w:lang w:val="id-ID"/>
        </w:rPr>
        <w:t xml:space="preserve"> </w:t>
      </w:r>
      <w:r w:rsidRPr="000577FE">
        <w:rPr>
          <w:rFonts w:ascii="Times New Roman" w:hAnsi="Times New Roman" w:cs="Times New Roman"/>
          <w:iCs/>
        </w:rPr>
        <w:t xml:space="preserve">Pendidikan Multikultural, </w:t>
      </w:r>
      <w:r w:rsidRPr="000577FE">
        <w:rPr>
          <w:rFonts w:ascii="Times New Roman" w:hAnsi="Times New Roman" w:cs="Times New Roman"/>
        </w:rPr>
        <w:t>http://ojs.unpkediri.ac.id/index.php/PPM/article/download/11988/952/</w:t>
      </w:r>
      <w:r>
        <w:t xml:space="preserve"> </w:t>
      </w:r>
    </w:p>
  </w:footnote>
  <w:footnote w:id="39">
    <w:p w:rsidR="00051B07" w:rsidRPr="00961264" w:rsidRDefault="00051B07" w:rsidP="00853A5A">
      <w:pPr>
        <w:pStyle w:val="FootnoteText"/>
        <w:spacing w:before="240"/>
        <w:ind w:firstLine="720"/>
        <w:jc w:val="both"/>
        <w:rPr>
          <w:rFonts w:ascii="Times New Roman" w:hAnsi="Times New Roman" w:cs="Times New Roman"/>
          <w:lang w:val="id-ID"/>
        </w:rPr>
      </w:pPr>
      <w:r>
        <w:rPr>
          <w:rStyle w:val="FootnoteReference"/>
        </w:rPr>
        <w:footnoteRef/>
      </w:r>
      <w:r>
        <w:t xml:space="preserve"> </w:t>
      </w:r>
      <w:r w:rsidRPr="00961264">
        <w:rPr>
          <w:rFonts w:ascii="Times New Roman" w:hAnsi="Times New Roman" w:cs="Times New Roman"/>
        </w:rPr>
        <w:t xml:space="preserve">Dodi, Limas, </w:t>
      </w:r>
      <w:r>
        <w:rPr>
          <w:rFonts w:ascii="Times New Roman" w:hAnsi="Times New Roman" w:cs="Times New Roman"/>
          <w:lang w:val="id-ID"/>
        </w:rPr>
        <w:t xml:space="preserve">diakses 25 Mei 2023, </w:t>
      </w:r>
      <w:r w:rsidRPr="00961264">
        <w:rPr>
          <w:rFonts w:ascii="Times New Roman" w:hAnsi="Times New Roman" w:cs="Times New Roman"/>
          <w:iCs/>
        </w:rPr>
        <w:t xml:space="preserve">Respons Tokoh Masyarakat Kediri Terhadap Ideologi Lembaga Dakwah Islam Indonesia, </w:t>
      </w:r>
      <w:r w:rsidRPr="00961264">
        <w:rPr>
          <w:rFonts w:ascii="Times New Roman" w:hAnsi="Times New Roman" w:cs="Times New Roman"/>
        </w:rPr>
        <w:t>Thesis: Uin Sunan Ampel Surabaya, 2015, http://digilib.uins</w:t>
      </w:r>
      <w:r>
        <w:rPr>
          <w:rFonts w:ascii="Times New Roman" w:hAnsi="Times New Roman" w:cs="Times New Roman"/>
        </w:rPr>
        <w:t>by.ac.id/6438/5/Bab%202.pdf</w:t>
      </w:r>
      <w:r>
        <w:rPr>
          <w:rFonts w:ascii="Times New Roman" w:hAnsi="Times New Roman" w:cs="Times New Roman"/>
          <w:lang w:val="id-ID"/>
        </w:rPr>
        <w:t xml:space="preserve">. </w:t>
      </w:r>
      <w:r w:rsidRPr="00961264">
        <w:rPr>
          <w:rFonts w:ascii="Times New Roman" w:hAnsi="Times New Roman" w:cs="Times New Roman"/>
        </w:rPr>
        <w:t>37-38</w:t>
      </w:r>
      <w:r>
        <w:rPr>
          <w:rFonts w:ascii="Times New Roman" w:hAnsi="Times New Roman" w:cs="Times New Roman"/>
          <w:lang w:val="id-ID"/>
        </w:rPr>
        <w:t>.</w:t>
      </w:r>
    </w:p>
  </w:footnote>
  <w:footnote w:id="40">
    <w:p w:rsidR="00051B07" w:rsidRPr="00627CD5" w:rsidRDefault="00051B07" w:rsidP="002C7BC7">
      <w:pPr>
        <w:pStyle w:val="FootnoteText"/>
        <w:ind w:firstLine="720"/>
        <w:jc w:val="both"/>
        <w:rPr>
          <w:rFonts w:ascii="Times New Roman" w:hAnsi="Times New Roman" w:cs="Times New Roman"/>
          <w:lang w:val="id-ID"/>
        </w:rPr>
      </w:pPr>
      <w:r>
        <w:rPr>
          <w:rStyle w:val="FootnoteReference"/>
        </w:rPr>
        <w:footnoteRef/>
      </w:r>
      <w:r>
        <w:t xml:space="preserve"> </w:t>
      </w:r>
      <w:r w:rsidRPr="00787CF2">
        <w:rPr>
          <w:rFonts w:ascii="Times New Roman" w:hAnsi="Times New Roman" w:cs="Times New Roman"/>
        </w:rPr>
        <w:t xml:space="preserve">Nanang Martono, </w:t>
      </w:r>
      <w:r w:rsidRPr="00787CF2">
        <w:rPr>
          <w:rFonts w:ascii="Times New Roman" w:hAnsi="Times New Roman" w:cs="Times New Roman"/>
          <w:i/>
          <w:iCs/>
        </w:rPr>
        <w:t xml:space="preserve">Sosiologi Perubahan Sosial </w:t>
      </w:r>
      <w:r w:rsidRPr="00787CF2">
        <w:rPr>
          <w:rFonts w:ascii="Times New Roman" w:hAnsi="Times New Roman" w:cs="Times New Roman"/>
        </w:rPr>
        <w:t>(</w:t>
      </w:r>
      <w:r>
        <w:rPr>
          <w:rFonts w:ascii="Times New Roman" w:hAnsi="Times New Roman" w:cs="Times New Roman"/>
        </w:rPr>
        <w:t>Jakarta: Rajawali Pers. 2012)</w:t>
      </w:r>
      <w:r>
        <w:rPr>
          <w:rFonts w:ascii="Times New Roman" w:hAnsi="Times New Roman" w:cs="Times New Roman"/>
          <w:lang w:val="id-ID"/>
        </w:rPr>
        <w:t>. 26</w:t>
      </w:r>
    </w:p>
  </w:footnote>
  <w:footnote w:id="41">
    <w:p w:rsidR="00051B07" w:rsidRPr="00627CD5" w:rsidRDefault="00051B07" w:rsidP="002C7BC7">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Teori, Pendekatan dan Studi Kasus”,</w:t>
      </w:r>
      <w:r w:rsidRPr="00EA7007">
        <w:rPr>
          <w:rFonts w:ascii="Times New Roman" w:hAnsi="Times New Roman" w:cs="Times New Roman"/>
          <w:lang w:val="id-ID"/>
        </w:rPr>
        <w:t xml:space="preserve"> (Yogyakarta: Gading Pub</w:t>
      </w:r>
      <w:r>
        <w:rPr>
          <w:rFonts w:ascii="Times New Roman" w:hAnsi="Times New Roman" w:cs="Times New Roman"/>
          <w:lang w:val="id-ID"/>
        </w:rPr>
        <w:t>lishing dan Paramadian, 2012). 72</w:t>
      </w:r>
    </w:p>
  </w:footnote>
  <w:footnote w:id="42">
    <w:p w:rsidR="00051B07" w:rsidRPr="00627CD5" w:rsidRDefault="00051B07" w:rsidP="00853A5A">
      <w:pPr>
        <w:pStyle w:val="FootnoteText"/>
        <w:ind w:firstLine="720"/>
        <w:jc w:val="both"/>
        <w:rPr>
          <w:lang w:val="id-ID"/>
        </w:rPr>
      </w:pPr>
      <w:r>
        <w:rPr>
          <w:rStyle w:val="FootnoteReference"/>
        </w:rPr>
        <w:footnoteRef/>
      </w:r>
      <w:r>
        <w:t xml:space="preserve"> </w:t>
      </w:r>
      <w:r w:rsidRPr="00EA7007">
        <w:rPr>
          <w:rFonts w:ascii="Times New Roman" w:hAnsi="Times New Roman" w:cs="Times New Roman"/>
          <w:lang w:val="id-ID"/>
        </w:rPr>
        <w:t>Thohir Yuli Kusmanto, “Gerakan Sosial Keagamaan pada Kom</w:t>
      </w:r>
      <w:r>
        <w:rPr>
          <w:rFonts w:ascii="Times New Roman" w:hAnsi="Times New Roman" w:cs="Times New Roman"/>
          <w:lang w:val="id-ID"/>
        </w:rPr>
        <w:t>unitas Urban”</w:t>
      </w:r>
      <w:r w:rsidRPr="00EA7007">
        <w:rPr>
          <w:rFonts w:ascii="Times New Roman" w:hAnsi="Times New Roman" w:cs="Times New Roman"/>
          <w:lang w:val="id-ID"/>
        </w:rPr>
        <w:t>. 79</w:t>
      </w:r>
    </w:p>
  </w:footnote>
  <w:footnote w:id="43">
    <w:p w:rsidR="00051B07" w:rsidRPr="00EA7007" w:rsidRDefault="00051B07" w:rsidP="002C7BC7">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Thohir Yuli Kusmanto, “Gerakan Sosial Ke</w:t>
      </w:r>
      <w:r>
        <w:rPr>
          <w:rFonts w:ascii="Times New Roman" w:hAnsi="Times New Roman" w:cs="Times New Roman"/>
          <w:lang w:val="id-ID"/>
        </w:rPr>
        <w:t>agamaan pada Komunitas Urban”</w:t>
      </w:r>
      <w:r w:rsidRPr="00EA7007">
        <w:rPr>
          <w:rFonts w:ascii="Times New Roman" w:hAnsi="Times New Roman" w:cs="Times New Roman"/>
          <w:lang w:val="id-ID"/>
        </w:rPr>
        <w:t>. 80</w:t>
      </w:r>
    </w:p>
  </w:footnote>
  <w:footnote w:id="44">
    <w:p w:rsidR="00051B07" w:rsidRPr="00871B5E" w:rsidRDefault="00051B07" w:rsidP="002C7BC7">
      <w:pPr>
        <w:pStyle w:val="FootnoteText"/>
        <w:spacing w:before="240"/>
        <w:ind w:firstLine="720"/>
        <w:jc w:val="both"/>
        <w:rPr>
          <w:rFonts w:ascii="Times New Roman" w:hAnsi="Times New Roman" w:cs="Times New Roman"/>
          <w:lang w:val="id-ID"/>
        </w:rPr>
      </w:pPr>
      <w:r>
        <w:rPr>
          <w:rStyle w:val="FootnoteReference"/>
        </w:rPr>
        <w:footnoteRef/>
      </w:r>
      <w:r>
        <w:t xml:space="preserve"> </w:t>
      </w:r>
      <w:r w:rsidRPr="00EA7007">
        <w:rPr>
          <w:rFonts w:ascii="Times New Roman" w:hAnsi="Times New Roman" w:cs="Times New Roman"/>
          <w:lang w:val="id-ID"/>
        </w:rPr>
        <w:t>Thohir Yuli Kusmanto, “Gerakan Sosial Ke</w:t>
      </w:r>
      <w:r>
        <w:rPr>
          <w:rFonts w:ascii="Times New Roman" w:hAnsi="Times New Roman" w:cs="Times New Roman"/>
          <w:lang w:val="id-ID"/>
        </w:rPr>
        <w:t>agamaan pada Komunitas Urban”</w:t>
      </w:r>
      <w:r w:rsidRPr="00EA7007">
        <w:rPr>
          <w:rFonts w:ascii="Times New Roman" w:hAnsi="Times New Roman" w:cs="Times New Roman"/>
          <w:lang w:val="id-ID"/>
        </w:rPr>
        <w:t>. 81</w:t>
      </w:r>
    </w:p>
  </w:footnote>
  <w:footnote w:id="45">
    <w:p w:rsidR="00051B07" w:rsidRPr="005F0C1B" w:rsidRDefault="00051B07" w:rsidP="00853A5A">
      <w:pPr>
        <w:pStyle w:val="FootnoteText"/>
        <w:ind w:firstLine="720"/>
        <w:jc w:val="both"/>
        <w:rPr>
          <w:lang w:val="id-ID"/>
        </w:rPr>
      </w:pPr>
      <w:r>
        <w:rPr>
          <w:rStyle w:val="FootnoteReference"/>
        </w:rPr>
        <w:footnoteRef/>
      </w:r>
      <w:r>
        <w:t xml:space="preserve"> </w:t>
      </w:r>
      <w:r w:rsidRPr="005F0C1B">
        <w:rPr>
          <w:rFonts w:ascii="Times New Roman" w:hAnsi="Times New Roman" w:cs="Times New Roman"/>
        </w:rPr>
        <w:t xml:space="preserve">Syamsul Arifin, Gerakan Keagamaan Baru dalam Indonesia Kontemporer, </w:t>
      </w:r>
      <w:r>
        <w:rPr>
          <w:rFonts w:ascii="Times New Roman" w:hAnsi="Times New Roman" w:cs="Times New Roman"/>
          <w:i/>
          <w:lang w:val="id-ID"/>
        </w:rPr>
        <w:t>J</w:t>
      </w:r>
      <w:r>
        <w:rPr>
          <w:rFonts w:ascii="Times New Roman" w:hAnsi="Times New Roman" w:cs="Times New Roman"/>
          <w:i/>
        </w:rPr>
        <w:t xml:space="preserve">urnal Al-Tahrir, </w:t>
      </w:r>
      <w:r w:rsidRPr="005F0C1B">
        <w:rPr>
          <w:rFonts w:ascii="Times New Roman" w:hAnsi="Times New Roman" w:cs="Times New Roman"/>
          <w:lang w:val="id-ID"/>
        </w:rPr>
        <w:t>V</w:t>
      </w:r>
      <w:r w:rsidRPr="005F0C1B">
        <w:rPr>
          <w:rFonts w:ascii="Times New Roman" w:hAnsi="Times New Roman" w:cs="Times New Roman"/>
        </w:rPr>
        <w:t>ol. 14, No. 1, tahun 2004</w:t>
      </w:r>
      <w:r>
        <w:rPr>
          <w:rFonts w:ascii="Times New Roman" w:hAnsi="Times New Roman" w:cs="Times New Roman"/>
          <w:lang w:val="id-ID"/>
        </w:rPr>
        <w:t xml:space="preserve">. </w:t>
      </w:r>
      <w:r w:rsidRPr="005F0C1B">
        <w:rPr>
          <w:rFonts w:ascii="Times New Roman" w:hAnsi="Times New Roman" w:cs="Times New Roman"/>
        </w:rPr>
        <w:t>122</w:t>
      </w:r>
    </w:p>
  </w:footnote>
  <w:footnote w:id="46">
    <w:p w:rsidR="00051B07" w:rsidRPr="005F0C1B" w:rsidRDefault="00051B07" w:rsidP="00853A5A">
      <w:pPr>
        <w:pStyle w:val="FootnoteText"/>
        <w:spacing w:before="240"/>
        <w:ind w:firstLine="720"/>
        <w:rPr>
          <w:lang w:val="id-ID"/>
        </w:rPr>
      </w:pPr>
      <w:r>
        <w:rPr>
          <w:rStyle w:val="FootnoteReference"/>
        </w:rPr>
        <w:footnoteRef/>
      </w:r>
      <w:r w:rsidRPr="005F0C1B">
        <w:rPr>
          <w:rFonts w:ascii="Times New Roman" w:hAnsi="Times New Roman" w:cs="Times New Roman"/>
        </w:rPr>
        <w:t xml:space="preserve"> Syamsul </w:t>
      </w:r>
      <w:r>
        <w:rPr>
          <w:rFonts w:ascii="Times New Roman" w:hAnsi="Times New Roman" w:cs="Times New Roman"/>
        </w:rPr>
        <w:t>Arifin, Gerakan Keagamaan Baru</w:t>
      </w:r>
      <w:r>
        <w:rPr>
          <w:rFonts w:ascii="Times New Roman" w:hAnsi="Times New Roman" w:cs="Times New Roman"/>
          <w:lang w:val="id-ID"/>
        </w:rPr>
        <w:t xml:space="preserve">. </w:t>
      </w:r>
      <w:r w:rsidRPr="005F0C1B">
        <w:rPr>
          <w:rFonts w:ascii="Times New Roman" w:hAnsi="Times New Roman" w:cs="Times New Roman"/>
        </w:rPr>
        <w:t>123</w:t>
      </w:r>
    </w:p>
  </w:footnote>
  <w:footnote w:id="47">
    <w:p w:rsidR="00051B07" w:rsidRPr="00234D76" w:rsidRDefault="00051B07" w:rsidP="002C7BC7">
      <w:pPr>
        <w:pStyle w:val="FootnoteText"/>
        <w:ind w:firstLine="720"/>
        <w:jc w:val="both"/>
        <w:rPr>
          <w:lang w:val="id-ID"/>
        </w:rPr>
      </w:pPr>
      <w:r>
        <w:rPr>
          <w:rStyle w:val="FootnoteReference"/>
        </w:rPr>
        <w:footnoteRef/>
      </w:r>
      <w:r>
        <w:t xml:space="preserve"> </w:t>
      </w:r>
      <w:r>
        <w:rPr>
          <w:rFonts w:ascii="Times New Roman" w:hAnsi="Times New Roman" w:cs="Times New Roman"/>
        </w:rPr>
        <w:t xml:space="preserve">Mariam </w:t>
      </w:r>
      <w:r>
        <w:rPr>
          <w:rFonts w:ascii="Times New Roman" w:hAnsi="Times New Roman" w:cs="Times New Roman"/>
          <w:lang w:val="id-ID"/>
        </w:rPr>
        <w:t>B</w:t>
      </w:r>
      <w:r w:rsidRPr="00897B1A">
        <w:rPr>
          <w:rFonts w:ascii="Times New Roman" w:hAnsi="Times New Roman" w:cs="Times New Roman"/>
        </w:rPr>
        <w:t xml:space="preserve">udiardjo, </w:t>
      </w:r>
      <w:r>
        <w:rPr>
          <w:rFonts w:ascii="Times New Roman" w:hAnsi="Times New Roman" w:cs="Times New Roman"/>
          <w:i/>
          <w:iCs/>
          <w:lang w:val="id-ID"/>
        </w:rPr>
        <w:t>D</w:t>
      </w:r>
      <w:r>
        <w:rPr>
          <w:rFonts w:ascii="Times New Roman" w:hAnsi="Times New Roman" w:cs="Times New Roman"/>
          <w:i/>
          <w:iCs/>
        </w:rPr>
        <w:t>asar-dasar</w:t>
      </w:r>
      <w:r>
        <w:rPr>
          <w:rFonts w:ascii="Times New Roman" w:hAnsi="Times New Roman" w:cs="Times New Roman"/>
          <w:i/>
          <w:iCs/>
          <w:lang w:val="id-ID"/>
        </w:rPr>
        <w:t xml:space="preserve"> I</w:t>
      </w:r>
      <w:r>
        <w:rPr>
          <w:rFonts w:ascii="Times New Roman" w:hAnsi="Times New Roman" w:cs="Times New Roman"/>
          <w:i/>
          <w:iCs/>
        </w:rPr>
        <w:t>lmu</w:t>
      </w:r>
      <w:r>
        <w:rPr>
          <w:rFonts w:ascii="Times New Roman" w:hAnsi="Times New Roman" w:cs="Times New Roman"/>
          <w:i/>
          <w:iCs/>
          <w:lang w:val="id-ID"/>
        </w:rPr>
        <w:t xml:space="preserve"> P</w:t>
      </w:r>
      <w:r w:rsidRPr="00897B1A">
        <w:rPr>
          <w:rFonts w:ascii="Times New Roman" w:hAnsi="Times New Roman" w:cs="Times New Roman"/>
          <w:i/>
          <w:iCs/>
        </w:rPr>
        <w:t xml:space="preserve">olitik, </w:t>
      </w:r>
      <w:r>
        <w:rPr>
          <w:rFonts w:ascii="Times New Roman" w:hAnsi="Times New Roman" w:cs="Times New Roman"/>
        </w:rPr>
        <w:t>(</w:t>
      </w:r>
      <w:r>
        <w:rPr>
          <w:rFonts w:ascii="Times New Roman" w:hAnsi="Times New Roman" w:cs="Times New Roman"/>
          <w:lang w:val="id-ID"/>
        </w:rPr>
        <w:t>J</w:t>
      </w:r>
      <w:r w:rsidRPr="00897B1A">
        <w:rPr>
          <w:rFonts w:ascii="Times New Roman" w:hAnsi="Times New Roman" w:cs="Times New Roman"/>
        </w:rPr>
        <w:t>akarta: PT</w:t>
      </w:r>
      <w:r>
        <w:rPr>
          <w:rFonts w:ascii="Times New Roman" w:hAnsi="Times New Roman" w:cs="Times New Roman"/>
        </w:rPr>
        <w:t xml:space="preserve"> Gramedia Pustaka Utama, 2008)</w:t>
      </w:r>
      <w:r>
        <w:rPr>
          <w:rFonts w:ascii="Times New Roman" w:hAnsi="Times New Roman" w:cs="Times New Roman"/>
          <w:lang w:val="id-ID"/>
        </w:rPr>
        <w:t xml:space="preserve">. </w:t>
      </w:r>
      <w:r w:rsidRPr="00897B1A">
        <w:rPr>
          <w:rFonts w:ascii="Times New Roman" w:hAnsi="Times New Roman" w:cs="Times New Roman"/>
        </w:rPr>
        <w:t>13</w:t>
      </w:r>
    </w:p>
    <w:p w:rsidR="00051B07" w:rsidRPr="001573F1" w:rsidRDefault="00051B07" w:rsidP="00853A5A">
      <w:pPr>
        <w:pStyle w:val="FootnoteText"/>
        <w:rPr>
          <w:lang w:val="id-ID"/>
        </w:rPr>
      </w:pPr>
    </w:p>
  </w:footnote>
  <w:footnote w:id="48">
    <w:p w:rsidR="00051B07" w:rsidRPr="00897B1A" w:rsidRDefault="00051B07" w:rsidP="00853A5A">
      <w:pPr>
        <w:pStyle w:val="FootnoteText"/>
        <w:spacing w:before="240"/>
        <w:ind w:firstLine="720"/>
        <w:rPr>
          <w:lang w:val="id-ID"/>
        </w:rPr>
      </w:pPr>
      <w:r>
        <w:rPr>
          <w:rStyle w:val="FootnoteReference"/>
        </w:rPr>
        <w:footnoteRef/>
      </w:r>
      <w:r>
        <w:t xml:space="preserve"> </w:t>
      </w:r>
      <w:r w:rsidRPr="00897B1A">
        <w:rPr>
          <w:rFonts w:ascii="Times New Roman" w:hAnsi="Times New Roman" w:cs="Times New Roman"/>
        </w:rPr>
        <w:t xml:space="preserve">M Nasir, </w:t>
      </w:r>
      <w:r w:rsidRPr="00897B1A">
        <w:rPr>
          <w:rFonts w:ascii="Times New Roman" w:hAnsi="Times New Roman" w:cs="Times New Roman"/>
          <w:i/>
          <w:iCs/>
        </w:rPr>
        <w:t>Agama Dan Negara Dalam Perspektif Islam</w:t>
      </w:r>
      <w:r w:rsidRPr="00897B1A">
        <w:rPr>
          <w:rFonts w:ascii="Times New Roman" w:hAnsi="Times New Roman" w:cs="Times New Roman"/>
        </w:rPr>
        <w:t>, (Jakarta: Media Dakwah, 2001</w:t>
      </w:r>
      <w:r>
        <w:rPr>
          <w:rFonts w:ascii="Times New Roman" w:hAnsi="Times New Roman" w:cs="Times New Roman"/>
          <w:lang w:val="id-ID"/>
        </w:rPr>
        <w:t>).</w:t>
      </w:r>
      <w:r w:rsidRPr="00897B1A">
        <w:rPr>
          <w:rFonts w:ascii="Times New Roman" w:hAnsi="Times New Roman" w:cs="Times New Roman"/>
        </w:rPr>
        <w:t xml:space="preserve"> 149</w:t>
      </w:r>
    </w:p>
  </w:footnote>
  <w:footnote w:id="49">
    <w:p w:rsidR="00051B07" w:rsidRPr="009C72C2" w:rsidRDefault="00051B07" w:rsidP="00853A5A">
      <w:pPr>
        <w:pStyle w:val="FootnoteText"/>
        <w:spacing w:before="240"/>
        <w:ind w:firstLine="720"/>
        <w:jc w:val="both"/>
        <w:rPr>
          <w:rFonts w:ascii="Times New Roman" w:hAnsi="Times New Roman" w:cs="Times New Roman"/>
          <w:lang w:val="id-ID"/>
        </w:rPr>
      </w:pPr>
      <w:r>
        <w:rPr>
          <w:rStyle w:val="FootnoteReference"/>
        </w:rPr>
        <w:footnoteRef/>
      </w:r>
      <w:r>
        <w:t xml:space="preserve"> </w:t>
      </w:r>
      <w:r w:rsidRPr="00395090">
        <w:rPr>
          <w:rFonts w:ascii="Times New Roman" w:hAnsi="Times New Roman" w:cs="Times New Roman"/>
        </w:rPr>
        <w:t xml:space="preserve">Abdul Wahid Situmorang, </w:t>
      </w:r>
      <w:r w:rsidRPr="00395090">
        <w:rPr>
          <w:rFonts w:ascii="Times New Roman" w:hAnsi="Times New Roman" w:cs="Times New Roman"/>
          <w:i/>
          <w:iCs/>
        </w:rPr>
        <w:t xml:space="preserve">Gerakan Sosial: Teori Dan Praktik, </w:t>
      </w:r>
      <w:r w:rsidRPr="00395090">
        <w:rPr>
          <w:rFonts w:ascii="Times New Roman" w:hAnsi="Times New Roman" w:cs="Times New Roman"/>
        </w:rPr>
        <w:t>(Yogya</w:t>
      </w:r>
      <w:r>
        <w:rPr>
          <w:rFonts w:ascii="Times New Roman" w:hAnsi="Times New Roman" w:cs="Times New Roman"/>
        </w:rPr>
        <w:t>karta: Pustaka Pelajar, 2013)</w:t>
      </w:r>
      <w:r>
        <w:rPr>
          <w:rFonts w:ascii="Times New Roman" w:hAnsi="Times New Roman" w:cs="Times New Roman"/>
          <w:lang w:val="id-ID"/>
        </w:rPr>
        <w:t>. 3</w:t>
      </w:r>
    </w:p>
  </w:footnote>
  <w:footnote w:id="50">
    <w:p w:rsidR="00051B07" w:rsidRPr="00395090" w:rsidRDefault="00051B07" w:rsidP="002C7BC7">
      <w:pPr>
        <w:pStyle w:val="FootnoteText"/>
        <w:spacing w:before="240"/>
        <w:ind w:firstLine="720"/>
        <w:jc w:val="both"/>
        <w:rPr>
          <w:rFonts w:ascii="Times New Roman" w:hAnsi="Times New Roman" w:cs="Times New Roman"/>
          <w:lang w:val="id-ID"/>
        </w:rPr>
      </w:pPr>
      <w:r>
        <w:rPr>
          <w:rStyle w:val="FootnoteReference"/>
        </w:rPr>
        <w:footnoteRef/>
      </w:r>
      <w:r>
        <w:t xml:space="preserve"> </w:t>
      </w:r>
      <w:r w:rsidRPr="00395090">
        <w:rPr>
          <w:rFonts w:ascii="Times New Roman" w:hAnsi="Times New Roman" w:cs="Times New Roman"/>
        </w:rPr>
        <w:t xml:space="preserve">Basrowi Dan Sukidin, </w:t>
      </w:r>
      <w:r w:rsidRPr="00395090">
        <w:rPr>
          <w:rFonts w:ascii="Times New Roman" w:hAnsi="Times New Roman" w:cs="Times New Roman"/>
          <w:i/>
          <w:iCs/>
        </w:rPr>
        <w:t xml:space="preserve">Teori-Teori Perlawanan Dan Kekerasan Kolektif. </w:t>
      </w:r>
      <w:r w:rsidRPr="00395090">
        <w:rPr>
          <w:rFonts w:ascii="Times New Roman" w:hAnsi="Times New Roman" w:cs="Times New Roman"/>
        </w:rPr>
        <w:t>(Surabaya:</w:t>
      </w:r>
      <w:r>
        <w:rPr>
          <w:rFonts w:ascii="Times New Roman" w:hAnsi="Times New Roman" w:cs="Times New Roman"/>
          <w:lang w:val="id-ID"/>
        </w:rPr>
        <w:t xml:space="preserve"> </w:t>
      </w:r>
      <w:r w:rsidRPr="00395090">
        <w:rPr>
          <w:rFonts w:ascii="Times New Roman" w:hAnsi="Times New Roman" w:cs="Times New Roman"/>
        </w:rPr>
        <w:t>Insan Cendekia,</w:t>
      </w:r>
      <w:r>
        <w:rPr>
          <w:rFonts w:ascii="Times New Roman" w:hAnsi="Times New Roman" w:cs="Times New Roman"/>
        </w:rPr>
        <w:t xml:space="preserve"> 2003</w:t>
      </w:r>
      <w:r>
        <w:rPr>
          <w:rFonts w:ascii="Times New Roman" w:hAnsi="Times New Roman" w:cs="Times New Roman"/>
          <w:lang w:val="id-ID"/>
        </w:rPr>
        <w:t>). 17</w:t>
      </w:r>
    </w:p>
  </w:footnote>
  <w:footnote w:id="51">
    <w:p w:rsidR="00051B07" w:rsidRPr="00BA1AD9" w:rsidRDefault="00051B07" w:rsidP="002C7BC7">
      <w:pPr>
        <w:pStyle w:val="FootnoteText"/>
        <w:spacing w:before="240"/>
        <w:ind w:firstLine="720"/>
        <w:rPr>
          <w:lang w:val="id-ID"/>
        </w:rPr>
      </w:pPr>
      <w:r>
        <w:rPr>
          <w:rStyle w:val="FootnoteReference"/>
        </w:rPr>
        <w:footnoteRef/>
      </w:r>
      <w:r>
        <w:t xml:space="preserve"> </w:t>
      </w:r>
      <w:r w:rsidRPr="00BA1AD9">
        <w:rPr>
          <w:rFonts w:ascii="Times New Roman" w:hAnsi="Times New Roman" w:cs="Times New Roman"/>
          <w:lang w:val="id-ID"/>
        </w:rPr>
        <w:t>William E. Shepard, “</w:t>
      </w:r>
      <w:r w:rsidRPr="00BA1AD9">
        <w:rPr>
          <w:rFonts w:ascii="Times New Roman" w:hAnsi="Times New Roman" w:cs="Times New Roman"/>
          <w:i/>
          <w:lang w:val="id-ID"/>
        </w:rPr>
        <w:t>Islam and Ideology: Toward A Typology</w:t>
      </w:r>
      <w:r w:rsidRPr="002F4E63">
        <w:rPr>
          <w:rFonts w:ascii="Times New Roman" w:hAnsi="Times New Roman" w:cs="Times New Roman"/>
          <w:sz w:val="24"/>
          <w:szCs w:val="24"/>
          <w:lang w:val="id-ID"/>
        </w:rPr>
        <w:t>”</w:t>
      </w:r>
    </w:p>
  </w:footnote>
  <w:footnote w:id="52">
    <w:p w:rsidR="00051B07" w:rsidRPr="005059CF" w:rsidRDefault="00051B07" w:rsidP="00853A5A">
      <w:pPr>
        <w:pStyle w:val="FootnoteText"/>
        <w:spacing w:before="240"/>
        <w:ind w:firstLine="720"/>
        <w:jc w:val="both"/>
        <w:rPr>
          <w:lang w:val="id-ID"/>
        </w:rPr>
      </w:pPr>
      <w:r>
        <w:rPr>
          <w:rStyle w:val="FootnoteReference"/>
        </w:rPr>
        <w:footnoteRef/>
      </w:r>
      <w:r>
        <w:t xml:space="preserve"> </w:t>
      </w:r>
      <w:r w:rsidRPr="00C443ED">
        <w:rPr>
          <w:rFonts w:ascii="Times New Roman" w:hAnsi="Times New Roman" w:cs="Times New Roman"/>
        </w:rPr>
        <w:t>Ahmad Warison Munawir</w:t>
      </w:r>
      <w:r w:rsidRPr="00C443ED">
        <w:rPr>
          <w:rFonts w:ascii="Times New Roman" w:hAnsi="Times New Roman" w:cs="Times New Roman"/>
          <w:i/>
          <w:iCs/>
        </w:rPr>
        <w:t>, Al-Munawir Kamus Bahasa Indonesia</w:t>
      </w:r>
      <w:r w:rsidRPr="00C443ED">
        <w:rPr>
          <w:rFonts w:ascii="Times New Roman" w:hAnsi="Times New Roman" w:cs="Times New Roman"/>
        </w:rPr>
        <w:t>, (Yokyakarta: Pustaka Progresif</w:t>
      </w:r>
      <w:r>
        <w:rPr>
          <w:rFonts w:ascii="Times New Roman" w:hAnsi="Times New Roman" w:cs="Times New Roman"/>
          <w:lang w:val="id-ID"/>
        </w:rPr>
        <w:t>, 2007</w:t>
      </w:r>
      <w:r>
        <w:rPr>
          <w:rFonts w:ascii="Times New Roman" w:hAnsi="Times New Roman" w:cs="Times New Roman"/>
        </w:rPr>
        <w:t>)</w:t>
      </w:r>
      <w:r>
        <w:rPr>
          <w:rFonts w:ascii="Times New Roman" w:hAnsi="Times New Roman" w:cs="Times New Roman"/>
          <w:lang w:val="id-ID"/>
        </w:rPr>
        <w:t xml:space="preserve">. </w:t>
      </w:r>
      <w:r w:rsidRPr="00C443ED">
        <w:rPr>
          <w:rFonts w:ascii="Times New Roman" w:hAnsi="Times New Roman" w:cs="Times New Roman"/>
        </w:rPr>
        <w:t>202</w:t>
      </w:r>
    </w:p>
  </w:footnote>
  <w:footnote w:id="53">
    <w:p w:rsidR="00051B07" w:rsidRPr="005059CF" w:rsidRDefault="00051B07" w:rsidP="00853A5A">
      <w:pPr>
        <w:pStyle w:val="FootnoteText"/>
        <w:ind w:firstLine="720"/>
        <w:jc w:val="both"/>
        <w:rPr>
          <w:lang w:val="id-ID"/>
        </w:rPr>
      </w:pPr>
      <w:r>
        <w:rPr>
          <w:rStyle w:val="FootnoteReference"/>
        </w:rPr>
        <w:footnoteRef/>
      </w:r>
      <w:r>
        <w:t xml:space="preserve"> </w:t>
      </w:r>
      <w:r w:rsidRPr="00C443ED">
        <w:rPr>
          <w:rFonts w:ascii="Times New Roman" w:hAnsi="Times New Roman" w:cs="Times New Roman"/>
        </w:rPr>
        <w:t>Ahmad Warison Munawir</w:t>
      </w:r>
      <w:r w:rsidRPr="00C443ED">
        <w:rPr>
          <w:rFonts w:ascii="Times New Roman" w:hAnsi="Times New Roman" w:cs="Times New Roman"/>
          <w:i/>
          <w:iCs/>
        </w:rPr>
        <w:t>, Al-Munawir Kamus Bahasa Indonesia</w:t>
      </w:r>
      <w:r>
        <w:rPr>
          <w:rFonts w:ascii="Times New Roman" w:hAnsi="Times New Roman" w:cs="Times New Roman"/>
          <w:lang w:val="id-ID"/>
        </w:rPr>
        <w:t>.</w:t>
      </w:r>
      <w:r w:rsidRPr="00C443ED">
        <w:t xml:space="preserve"> </w:t>
      </w:r>
      <w:r>
        <w:t>1038</w:t>
      </w:r>
    </w:p>
  </w:footnote>
  <w:footnote w:id="54">
    <w:p w:rsidR="00051B07" w:rsidRPr="00C443ED" w:rsidRDefault="00051B07" w:rsidP="002C7BC7">
      <w:pPr>
        <w:pStyle w:val="FootnoteText"/>
        <w:ind w:firstLine="720"/>
        <w:jc w:val="both"/>
        <w:rPr>
          <w:lang w:val="id-ID"/>
        </w:rPr>
      </w:pPr>
      <w:r>
        <w:rPr>
          <w:rStyle w:val="FootnoteReference"/>
        </w:rPr>
        <w:footnoteRef/>
      </w:r>
      <w:r>
        <w:t xml:space="preserve"> </w:t>
      </w:r>
      <w:r>
        <w:rPr>
          <w:rFonts w:ascii="Times New Roman" w:hAnsi="Times New Roman" w:cs="Times New Roman"/>
          <w:lang w:val="id-ID"/>
        </w:rPr>
        <w:t xml:space="preserve">Depertemen Pendididkan Dan Kebudayaan, </w:t>
      </w:r>
      <w:r>
        <w:rPr>
          <w:rFonts w:ascii="Times New Roman" w:hAnsi="Times New Roman" w:cs="Times New Roman"/>
          <w:i/>
          <w:lang w:val="id-ID"/>
        </w:rPr>
        <w:t xml:space="preserve">Kamus Besar Bahasa Indonesia, </w:t>
      </w:r>
      <w:r>
        <w:rPr>
          <w:rFonts w:ascii="Times New Roman" w:hAnsi="Times New Roman" w:cs="Times New Roman"/>
          <w:lang w:val="id-ID"/>
        </w:rPr>
        <w:t>Edisi Ketiga, (Jakarta: Balai Pustaka, 1999). 615</w:t>
      </w:r>
    </w:p>
    <w:p w:rsidR="00051B07" w:rsidRPr="005059CF" w:rsidRDefault="00051B07" w:rsidP="00853A5A">
      <w:pPr>
        <w:pStyle w:val="FootnoteText"/>
        <w:jc w:val="both"/>
        <w:rPr>
          <w:lang w:val="id-ID"/>
        </w:rPr>
      </w:pPr>
    </w:p>
  </w:footnote>
  <w:footnote w:id="55">
    <w:p w:rsidR="00051B07" w:rsidRPr="005059CF" w:rsidRDefault="00051B07" w:rsidP="00853A5A">
      <w:pPr>
        <w:pStyle w:val="FootnoteText"/>
        <w:spacing w:before="240"/>
        <w:ind w:firstLine="720"/>
        <w:jc w:val="both"/>
        <w:rPr>
          <w:lang w:val="id-ID"/>
        </w:rPr>
      </w:pPr>
      <w:r>
        <w:rPr>
          <w:rStyle w:val="FootnoteReference"/>
        </w:rPr>
        <w:footnoteRef/>
      </w:r>
      <w:r>
        <w:t xml:space="preserve"> </w:t>
      </w:r>
      <w:r w:rsidRPr="0095720E">
        <w:rPr>
          <w:rFonts w:ascii="Times New Roman" w:hAnsi="Times New Roman" w:cs="Times New Roman"/>
          <w:iCs/>
        </w:rPr>
        <w:t>Muliaty Amin, A. Marjun, Dewi Azharia</w:t>
      </w:r>
      <w:r w:rsidRPr="0095720E">
        <w:rPr>
          <w:rFonts w:ascii="Times New Roman" w:hAnsi="Times New Roman" w:cs="Times New Roman"/>
          <w:iCs/>
          <w:lang w:val="id-ID"/>
        </w:rPr>
        <w:t xml:space="preserve">, </w:t>
      </w:r>
      <w:r w:rsidRPr="0095720E">
        <w:rPr>
          <w:rFonts w:ascii="Times New Roman" w:hAnsi="Times New Roman" w:cs="Times New Roman"/>
          <w:iCs/>
        </w:rPr>
        <w:t>Gerakan Sosial Keagamaan Masyarakat</w:t>
      </w:r>
      <w:r w:rsidRPr="0095720E">
        <w:rPr>
          <w:rFonts w:ascii="Times New Roman" w:hAnsi="Times New Roman" w:cs="Times New Roman"/>
          <w:iCs/>
          <w:lang w:val="id-ID"/>
        </w:rPr>
        <w:t xml:space="preserve"> Perspektif Pendidikan Islam: Majelis Taklim </w:t>
      </w:r>
      <w:r w:rsidRPr="0095720E">
        <w:rPr>
          <w:rFonts w:ascii="Times New Roman" w:hAnsi="Times New Roman" w:cs="Times New Roman"/>
          <w:bCs/>
          <w:color w:val="000000"/>
        </w:rPr>
        <w:t>A</w:t>
      </w:r>
      <w:r w:rsidRPr="0095720E">
        <w:rPr>
          <w:rFonts w:ascii="Times New Roman" w:hAnsi="Times New Roman" w:cs="Times New Roman"/>
          <w:bCs/>
          <w:color w:val="000000"/>
          <w:lang w:val="id-ID"/>
        </w:rPr>
        <w:t>l</w:t>
      </w:r>
      <w:r w:rsidRPr="0095720E">
        <w:rPr>
          <w:rFonts w:ascii="Times New Roman" w:hAnsi="Times New Roman" w:cs="Times New Roman"/>
          <w:bCs/>
          <w:color w:val="000000"/>
        </w:rPr>
        <w:t>-M</w:t>
      </w:r>
      <w:r w:rsidRPr="0095720E">
        <w:rPr>
          <w:rFonts w:ascii="Times New Roman" w:hAnsi="Times New Roman" w:cs="Times New Roman"/>
          <w:bCs/>
          <w:color w:val="000000"/>
          <w:lang w:val="id-ID"/>
        </w:rPr>
        <w:t>u</w:t>
      </w:r>
      <w:r w:rsidRPr="0095720E">
        <w:rPr>
          <w:rFonts w:ascii="Times New Roman" w:hAnsi="Times New Roman" w:cs="Times New Roman"/>
          <w:bCs/>
          <w:color w:val="000000"/>
        </w:rPr>
        <w:t>’Minat</w:t>
      </w:r>
      <w:r>
        <w:rPr>
          <w:rFonts w:ascii="Times New Roman" w:hAnsi="Times New Roman" w:cs="Times New Roman"/>
          <w:bCs/>
          <w:lang w:val="id-ID"/>
        </w:rPr>
        <w:t>. 150</w:t>
      </w:r>
    </w:p>
  </w:footnote>
  <w:footnote w:id="56">
    <w:p w:rsidR="00051B07" w:rsidRPr="00D53E75" w:rsidRDefault="00051B07" w:rsidP="002C7BC7">
      <w:pPr>
        <w:pStyle w:val="Default"/>
        <w:spacing w:before="240"/>
        <w:ind w:firstLine="720"/>
        <w:jc w:val="both"/>
        <w:rPr>
          <w:sz w:val="20"/>
          <w:szCs w:val="20"/>
        </w:rPr>
      </w:pPr>
      <w:r>
        <w:rPr>
          <w:rStyle w:val="FootnoteReference"/>
        </w:rPr>
        <w:footnoteRef/>
      </w:r>
      <w:r>
        <w:t xml:space="preserve"> </w:t>
      </w:r>
      <w:r w:rsidRPr="00D53E75">
        <w:rPr>
          <w:sz w:val="20"/>
          <w:szCs w:val="20"/>
          <w:lang w:val="id-ID"/>
        </w:rPr>
        <w:t>Irma Devi,</w:t>
      </w:r>
      <w:r w:rsidRPr="00D53E75">
        <w:rPr>
          <w:i/>
          <w:sz w:val="20"/>
          <w:szCs w:val="20"/>
          <w:lang w:val="id-ID"/>
        </w:rPr>
        <w:t xml:space="preserve"> </w:t>
      </w:r>
      <w:r w:rsidRPr="00D53E75">
        <w:rPr>
          <w:sz w:val="20"/>
          <w:szCs w:val="20"/>
          <w:lang w:val="id-ID"/>
        </w:rPr>
        <w:t xml:space="preserve">Gerakan Keagamaan Politik dan Sosial Majelis Taklim Sirul Mubtadin di Bireuen. (Skripsi, Banda Aceh, </w:t>
      </w:r>
      <w:r w:rsidRPr="00D53E75">
        <w:rPr>
          <w:bCs/>
          <w:sz w:val="20"/>
          <w:szCs w:val="20"/>
        </w:rPr>
        <w:t>U</w:t>
      </w:r>
      <w:r w:rsidRPr="00D53E75">
        <w:rPr>
          <w:bCs/>
          <w:sz w:val="20"/>
          <w:szCs w:val="20"/>
          <w:lang w:val="id-ID"/>
        </w:rPr>
        <w:t>niversitas</w:t>
      </w:r>
      <w:r w:rsidRPr="00D53E75">
        <w:rPr>
          <w:bCs/>
          <w:sz w:val="20"/>
          <w:szCs w:val="20"/>
        </w:rPr>
        <w:t xml:space="preserve"> I</w:t>
      </w:r>
      <w:r w:rsidRPr="00D53E75">
        <w:rPr>
          <w:bCs/>
          <w:sz w:val="20"/>
          <w:szCs w:val="20"/>
          <w:lang w:val="id-ID"/>
        </w:rPr>
        <w:t>slam</w:t>
      </w:r>
      <w:r w:rsidRPr="00D53E75">
        <w:rPr>
          <w:bCs/>
          <w:sz w:val="20"/>
          <w:szCs w:val="20"/>
        </w:rPr>
        <w:t xml:space="preserve"> N</w:t>
      </w:r>
      <w:r w:rsidRPr="00D53E75">
        <w:rPr>
          <w:bCs/>
          <w:sz w:val="20"/>
          <w:szCs w:val="20"/>
          <w:lang w:val="id-ID"/>
        </w:rPr>
        <w:t>egeri</w:t>
      </w:r>
      <w:r w:rsidRPr="00D53E75">
        <w:rPr>
          <w:bCs/>
          <w:sz w:val="20"/>
          <w:szCs w:val="20"/>
        </w:rPr>
        <w:t xml:space="preserve"> AR-R</w:t>
      </w:r>
      <w:r w:rsidRPr="00D53E75">
        <w:rPr>
          <w:bCs/>
          <w:sz w:val="20"/>
          <w:szCs w:val="20"/>
          <w:lang w:val="id-ID"/>
        </w:rPr>
        <w:t>aniry</w:t>
      </w:r>
      <w:r w:rsidRPr="00D53E75">
        <w:rPr>
          <w:bCs/>
          <w:sz w:val="20"/>
          <w:szCs w:val="20"/>
        </w:rPr>
        <w:t xml:space="preserve"> </w:t>
      </w:r>
    </w:p>
    <w:p w:rsidR="00051B07" w:rsidRPr="00C346B1" w:rsidRDefault="00051B07" w:rsidP="00853A5A">
      <w:pPr>
        <w:pStyle w:val="FootnoteText"/>
        <w:jc w:val="both"/>
        <w:rPr>
          <w:rFonts w:ascii="Times New Roman" w:hAnsi="Times New Roman" w:cs="Times New Roman"/>
          <w:i/>
          <w:lang w:val="id-ID"/>
        </w:rPr>
      </w:pPr>
      <w:r w:rsidRPr="00D53E75">
        <w:rPr>
          <w:rFonts w:ascii="Times New Roman" w:hAnsi="Times New Roman" w:cs="Times New Roman"/>
          <w:bCs/>
          <w:color w:val="000000"/>
        </w:rPr>
        <w:t>D</w:t>
      </w:r>
      <w:r w:rsidRPr="00D53E75">
        <w:rPr>
          <w:rFonts w:ascii="Times New Roman" w:hAnsi="Times New Roman" w:cs="Times New Roman"/>
          <w:bCs/>
          <w:color w:val="000000"/>
          <w:lang w:val="id-ID"/>
        </w:rPr>
        <w:t>arussalam</w:t>
      </w:r>
      <w:r w:rsidRPr="00D53E75">
        <w:rPr>
          <w:rFonts w:ascii="Times New Roman" w:hAnsi="Times New Roman" w:cs="Times New Roman"/>
          <w:bCs/>
          <w:color w:val="000000"/>
        </w:rPr>
        <w:t xml:space="preserve"> B</w:t>
      </w:r>
      <w:r w:rsidRPr="00D53E75">
        <w:rPr>
          <w:rFonts w:ascii="Times New Roman" w:hAnsi="Times New Roman" w:cs="Times New Roman"/>
          <w:bCs/>
          <w:color w:val="000000"/>
          <w:lang w:val="id-ID"/>
        </w:rPr>
        <w:t>anda</w:t>
      </w:r>
      <w:r w:rsidRPr="00D53E75">
        <w:rPr>
          <w:rFonts w:ascii="Times New Roman" w:hAnsi="Times New Roman" w:cs="Times New Roman"/>
          <w:bCs/>
          <w:color w:val="000000"/>
        </w:rPr>
        <w:t xml:space="preserve"> A</w:t>
      </w:r>
      <w:r w:rsidRPr="00D53E75">
        <w:rPr>
          <w:rFonts w:ascii="Times New Roman" w:hAnsi="Times New Roman" w:cs="Times New Roman"/>
          <w:bCs/>
          <w:color w:val="000000"/>
          <w:lang w:val="id-ID"/>
        </w:rPr>
        <w:t>ceh, 2018)</w:t>
      </w:r>
    </w:p>
  </w:footnote>
  <w:footnote w:id="57">
    <w:p w:rsidR="00051B07" w:rsidRPr="00344A19" w:rsidRDefault="00051B07" w:rsidP="00853A5A">
      <w:pPr>
        <w:pStyle w:val="FootnoteText"/>
        <w:spacing w:before="240"/>
        <w:ind w:firstLine="720"/>
        <w:jc w:val="both"/>
        <w:rPr>
          <w:lang w:val="id-ID"/>
        </w:rPr>
      </w:pPr>
      <w:r w:rsidRPr="00344A19">
        <w:rPr>
          <w:rStyle w:val="FootnoteReference"/>
        </w:rPr>
        <w:footnoteRef/>
      </w:r>
      <w:r w:rsidRPr="00344A19">
        <w:t xml:space="preserve"> </w:t>
      </w:r>
      <w:r>
        <w:rPr>
          <w:rFonts w:ascii="Times New Roman" w:hAnsi="Times New Roman" w:cs="Times New Roman"/>
          <w:color w:val="000000"/>
          <w:lang w:val="id-ID"/>
        </w:rPr>
        <w:t xml:space="preserve">Reva Tri Yuli Yanti, </w:t>
      </w:r>
      <w:r w:rsidRPr="009E0A75">
        <w:rPr>
          <w:rFonts w:ascii="Times New Roman" w:hAnsi="Times New Roman" w:cs="Times New Roman"/>
          <w:color w:val="000000"/>
          <w:lang w:val="id-ID"/>
        </w:rPr>
        <w:t>Gerakan Sosial Keagamaan Majelis Annur Bandar Lampung Dalam Mewujudkan Kesadaran Beragama Remaja</w:t>
      </w:r>
      <w:r>
        <w:rPr>
          <w:rFonts w:ascii="Times New Roman" w:hAnsi="Times New Roman" w:cs="Times New Roman"/>
          <w:i/>
          <w:color w:val="000000"/>
          <w:lang w:val="id-ID"/>
        </w:rPr>
        <w:t>,</w:t>
      </w:r>
      <w:r>
        <w:rPr>
          <w:rFonts w:ascii="Times New Roman" w:hAnsi="Times New Roman" w:cs="Times New Roman"/>
          <w:color w:val="000000"/>
          <w:lang w:val="id-ID"/>
        </w:rPr>
        <w:t xml:space="preserve"> (Skripsi, Bandar Lampung, Universitas Isalam Negeri Lampug Raden Intan Lampung, 2020)</w:t>
      </w:r>
    </w:p>
  </w:footnote>
  <w:footnote w:id="58">
    <w:p w:rsidR="00051B07" w:rsidRPr="00DD20AF" w:rsidRDefault="00051B07" w:rsidP="00853A5A">
      <w:pPr>
        <w:pStyle w:val="FootnoteText"/>
        <w:spacing w:before="240"/>
        <w:ind w:firstLine="720"/>
        <w:rPr>
          <w:rFonts w:ascii="Times New Roman" w:hAnsi="Times New Roman" w:cs="Times New Roman"/>
          <w:lang w:val="id-ID"/>
        </w:rPr>
      </w:pPr>
      <w:r>
        <w:rPr>
          <w:rStyle w:val="FootnoteReference"/>
        </w:rPr>
        <w:footnoteRef/>
      </w:r>
      <w:r>
        <w:t xml:space="preserve"> </w:t>
      </w:r>
      <w:r w:rsidRPr="00FD0438">
        <w:rPr>
          <w:rFonts w:ascii="Times New Roman" w:hAnsi="Times New Roman" w:cs="Times New Roman"/>
        </w:rPr>
        <w:t xml:space="preserve">Noorhaidi Hasan, Islam Politik, Teori Gerakan Sosial, dan Pencarian Model Pengkajian Islam Baru Lintas-Disiplin, </w:t>
      </w:r>
      <w:r w:rsidRPr="00FD0438">
        <w:rPr>
          <w:rFonts w:ascii="Times New Roman" w:hAnsi="Times New Roman" w:cs="Times New Roman"/>
          <w:i/>
        </w:rPr>
        <w:t xml:space="preserve">Vol. 44, </w:t>
      </w:r>
      <w:r>
        <w:rPr>
          <w:rFonts w:ascii="Times New Roman" w:hAnsi="Times New Roman" w:cs="Times New Roman"/>
        </w:rPr>
        <w:t>No. 1, tahun 2006</w:t>
      </w:r>
      <w:r>
        <w:rPr>
          <w:rFonts w:ascii="Times New Roman" w:hAnsi="Times New Roman" w:cs="Times New Roman"/>
          <w:lang w:val="id-ID"/>
        </w:rPr>
        <w:t xml:space="preserve">. </w:t>
      </w:r>
      <w:r w:rsidRPr="00FD0438">
        <w:rPr>
          <w:rFonts w:ascii="Times New Roman" w:hAnsi="Times New Roman" w:cs="Times New Roman"/>
        </w:rPr>
        <w:t>245</w:t>
      </w:r>
    </w:p>
  </w:footnote>
  <w:footnote w:id="59">
    <w:p w:rsidR="00051B07" w:rsidRPr="00EA7007" w:rsidRDefault="00051B07" w:rsidP="00853A5A">
      <w:pPr>
        <w:pStyle w:val="FootnoteText"/>
        <w:spacing w:before="240"/>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 xml:space="preserve">Konsep dan Teori Gerakan Sosial”, </w:t>
      </w:r>
      <w:r w:rsidRPr="00EA7007">
        <w:rPr>
          <w:rFonts w:ascii="Times New Roman" w:hAnsi="Times New Roman" w:cs="Times New Roman"/>
          <w:lang w:val="id-ID"/>
        </w:rPr>
        <w:t>(Mala</w:t>
      </w:r>
      <w:r>
        <w:rPr>
          <w:rFonts w:ascii="Times New Roman" w:hAnsi="Times New Roman" w:cs="Times New Roman"/>
          <w:lang w:val="id-ID"/>
        </w:rPr>
        <w:t>ng: Intrans Publishing, 2016)</w:t>
      </w:r>
      <w:r w:rsidRPr="00EA7007">
        <w:rPr>
          <w:rFonts w:ascii="Times New Roman" w:hAnsi="Times New Roman" w:cs="Times New Roman"/>
          <w:lang w:val="id-ID"/>
        </w:rPr>
        <w:t>. 207</w:t>
      </w:r>
    </w:p>
  </w:footnote>
  <w:footnote w:id="60">
    <w:p w:rsidR="00051B07" w:rsidRPr="00BA1AD9"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69</w:t>
      </w:r>
    </w:p>
  </w:footnote>
  <w:footnote w:id="61">
    <w:p w:rsidR="00051B07" w:rsidRPr="00EA7007" w:rsidRDefault="00051B07" w:rsidP="00853A5A">
      <w:pPr>
        <w:pStyle w:val="FootnoteText"/>
        <w:spacing w:before="240"/>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rP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Teori, Pendekatan dan Studi Kasus”,</w:t>
      </w:r>
      <w:r w:rsidRPr="00EA7007">
        <w:rPr>
          <w:rFonts w:ascii="Times New Roman" w:hAnsi="Times New Roman" w:cs="Times New Roman"/>
          <w:lang w:val="id-ID"/>
        </w:rPr>
        <w:t xml:space="preserve"> (Yogyakarta: Gading Pub</w:t>
      </w:r>
      <w:r>
        <w:rPr>
          <w:rFonts w:ascii="Times New Roman" w:hAnsi="Times New Roman" w:cs="Times New Roman"/>
          <w:lang w:val="id-ID"/>
        </w:rPr>
        <w:t>lishing dan Paramadian, 2012)</w:t>
      </w:r>
      <w:r w:rsidRPr="00EA7007">
        <w:rPr>
          <w:rFonts w:ascii="Times New Roman" w:hAnsi="Times New Roman" w:cs="Times New Roman"/>
          <w:lang w:val="id-ID"/>
        </w:rPr>
        <w:t>.</w:t>
      </w:r>
      <w:r>
        <w:rPr>
          <w:rFonts w:ascii="Times New Roman" w:hAnsi="Times New Roman" w:cs="Times New Roman"/>
          <w:lang w:val="id-ID"/>
        </w:rPr>
        <w:t xml:space="preserve"> </w:t>
      </w:r>
      <w:r w:rsidRPr="00EA7007">
        <w:rPr>
          <w:rFonts w:ascii="Times New Roman" w:hAnsi="Times New Roman" w:cs="Times New Roman"/>
          <w:lang w:val="id-ID"/>
        </w:rPr>
        <w:t>28</w:t>
      </w:r>
    </w:p>
  </w:footnote>
  <w:footnote w:id="62">
    <w:p w:rsidR="00051B07" w:rsidRPr="00CD0F09"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i/>
          <w:lang w:val="id-ID"/>
        </w:rPr>
        <w:t xml:space="preserve"> </w:t>
      </w:r>
      <w:r>
        <w:rPr>
          <w:rFonts w:ascii="Times New Roman" w:hAnsi="Times New Roman" w:cs="Times New Roman"/>
          <w:lang w:val="id-ID"/>
        </w:rPr>
        <w:t>. 207-208</w:t>
      </w:r>
    </w:p>
  </w:footnote>
  <w:footnote w:id="63">
    <w:p w:rsidR="00051B07" w:rsidRPr="0037237F" w:rsidRDefault="00051B07" w:rsidP="002C7BC7">
      <w:pPr>
        <w:pStyle w:val="FootnoteText"/>
        <w:spacing w:before="240"/>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lang w:val="id-ID"/>
        </w:rPr>
        <w:t>. 210</w:t>
      </w:r>
    </w:p>
  </w:footnote>
  <w:footnote w:id="64">
    <w:p w:rsidR="00051B07" w:rsidRPr="007F1958" w:rsidRDefault="00051B07" w:rsidP="00853A5A">
      <w:pPr>
        <w:pStyle w:val="FootnoteText"/>
        <w:spacing w:before="240"/>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lang w:val="id-ID"/>
        </w:rPr>
        <w:t>. 212</w:t>
      </w:r>
    </w:p>
  </w:footnote>
  <w:footnote w:id="65">
    <w:p w:rsidR="00051B07" w:rsidRPr="00636A59"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49</w:t>
      </w:r>
    </w:p>
  </w:footnote>
  <w:footnote w:id="66">
    <w:p w:rsidR="00051B07" w:rsidRPr="00A92D02" w:rsidRDefault="00051B07" w:rsidP="00853A5A">
      <w:pPr>
        <w:pStyle w:val="FootnoteText"/>
        <w:spacing w:before="240"/>
        <w:ind w:firstLine="720"/>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11</w:t>
      </w:r>
    </w:p>
  </w:footnote>
  <w:footnote w:id="67">
    <w:p w:rsidR="00051B07" w:rsidRPr="00577B00"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lang w:val="id-ID"/>
        </w:rPr>
        <w:t>. 218</w:t>
      </w:r>
    </w:p>
  </w:footnote>
  <w:footnote w:id="68">
    <w:p w:rsidR="00051B07" w:rsidRPr="006B7C50" w:rsidRDefault="00051B07" w:rsidP="00853A5A">
      <w:pPr>
        <w:pStyle w:val="FootnoteText"/>
        <w:spacing w:before="240"/>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lang w:val="id-ID"/>
        </w:rPr>
        <w:t>. 218</w:t>
      </w:r>
    </w:p>
  </w:footnote>
  <w:footnote w:id="69">
    <w:p w:rsidR="00051B07" w:rsidRPr="003E6FB9"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59</w:t>
      </w:r>
    </w:p>
  </w:footnote>
  <w:footnote w:id="70">
    <w:p w:rsidR="00051B07" w:rsidRPr="00A22FD1" w:rsidRDefault="00051B07" w:rsidP="00853A5A">
      <w:pPr>
        <w:pStyle w:val="FootnoteText"/>
        <w:spacing w:before="240"/>
        <w:ind w:firstLine="720"/>
        <w:rPr>
          <w:lang w:val="id-ID"/>
        </w:rPr>
      </w:pPr>
      <w:r>
        <w:rPr>
          <w:rStyle w:val="FootnoteReference"/>
        </w:rPr>
        <w:footnoteRef/>
      </w:r>
      <w:r>
        <w:t xml:space="preserve"> </w:t>
      </w:r>
      <w:r w:rsidRPr="00EA7007">
        <w:rPr>
          <w:rFonts w:ascii="Times New Roman" w:hAnsi="Times New Roman" w:cs="Times New Roman"/>
          <w:lang w:val="id-ID"/>
        </w:rPr>
        <w:t>Oman Sukmana “</w:t>
      </w:r>
      <w:r w:rsidRPr="00EA7007">
        <w:rPr>
          <w:rFonts w:ascii="Times New Roman" w:hAnsi="Times New Roman" w:cs="Times New Roman"/>
          <w:i/>
          <w:lang w:val="id-ID"/>
        </w:rPr>
        <w:t>Konsep dan Teori Gerakan Sosial”</w:t>
      </w:r>
      <w:r>
        <w:rPr>
          <w:rFonts w:ascii="Times New Roman" w:hAnsi="Times New Roman" w:cs="Times New Roman"/>
          <w:lang w:val="id-ID"/>
        </w:rPr>
        <w:t>. 218</w:t>
      </w:r>
    </w:p>
  </w:footnote>
  <w:footnote w:id="71">
    <w:p w:rsidR="00051B07" w:rsidRPr="0044276C" w:rsidRDefault="00051B07" w:rsidP="00853A5A">
      <w:pPr>
        <w:pStyle w:val="FootnoteText"/>
        <w:ind w:firstLine="720"/>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60</w:t>
      </w:r>
    </w:p>
  </w:footnote>
  <w:footnote w:id="72">
    <w:p w:rsidR="00051B07" w:rsidRPr="0037237F" w:rsidRDefault="00051B07" w:rsidP="00853A5A">
      <w:pPr>
        <w:pStyle w:val="FootnoteText"/>
        <w:spacing w:before="240"/>
        <w:ind w:firstLine="720"/>
        <w:jc w:val="both"/>
        <w:rPr>
          <w:lang w:val="id-ID"/>
        </w:rPr>
      </w:pPr>
      <w:r>
        <w:rPr>
          <w:rStyle w:val="FootnoteReference"/>
        </w:rPr>
        <w:footnoteRef/>
      </w:r>
      <w:r>
        <w:t xml:space="preserve"> </w:t>
      </w:r>
      <w:r w:rsidRPr="0037237F">
        <w:rPr>
          <w:rFonts w:ascii="Times New Roman" w:hAnsi="Times New Roman" w:cs="Times New Roman"/>
          <w:lang w:val="id-ID"/>
        </w:rPr>
        <w:t>Noeng Muhadjir</w:t>
      </w:r>
      <w:r>
        <w:rPr>
          <w:rFonts w:ascii="Times New Roman" w:hAnsi="Times New Roman" w:cs="Times New Roman"/>
          <w:lang w:val="id-ID"/>
        </w:rPr>
        <w:t>, “</w:t>
      </w:r>
      <w:r>
        <w:rPr>
          <w:rFonts w:ascii="Times New Roman" w:hAnsi="Times New Roman" w:cs="Times New Roman"/>
          <w:i/>
          <w:lang w:val="id-ID"/>
        </w:rPr>
        <w:t>Metodologi Penelitian Kualitatif”,</w:t>
      </w:r>
      <w:r>
        <w:rPr>
          <w:rFonts w:ascii="Times New Roman" w:hAnsi="Times New Roman" w:cs="Times New Roman"/>
          <w:lang w:val="id-ID"/>
        </w:rPr>
        <w:t xml:space="preserve"> (Yogyakarta: Rake Sarasin, 2000). 16</w:t>
      </w:r>
    </w:p>
  </w:footnote>
  <w:footnote w:id="73">
    <w:p w:rsidR="00051B07" w:rsidRPr="00A02A05" w:rsidRDefault="00051B07" w:rsidP="00853A5A">
      <w:pPr>
        <w:pStyle w:val="FootnoteText"/>
        <w:ind w:firstLine="720"/>
        <w:jc w:val="both"/>
        <w:rPr>
          <w:lang w:val="id-ID"/>
        </w:rPr>
      </w:pPr>
      <w:r>
        <w:rPr>
          <w:rStyle w:val="FootnoteReference"/>
        </w:rPr>
        <w:footnoteRef/>
      </w:r>
      <w:r>
        <w:t xml:space="preserve"> </w:t>
      </w:r>
      <w:r>
        <w:rPr>
          <w:rFonts w:ascii="Times New Roman" w:hAnsi="Times New Roman" w:cs="Times New Roman"/>
        </w:rPr>
        <w:t>Lexy j. Moleong ,</w:t>
      </w:r>
      <w:r>
        <w:rPr>
          <w:rFonts w:ascii="Times New Roman" w:hAnsi="Times New Roman" w:cs="Times New Roman"/>
          <w:lang w:val="id-ID"/>
        </w:rPr>
        <w:t xml:space="preserve"> </w:t>
      </w:r>
      <w:r>
        <w:rPr>
          <w:rFonts w:ascii="Times New Roman" w:hAnsi="Times New Roman" w:cs="Times New Roman"/>
          <w:i/>
          <w:iCs/>
          <w:lang w:val="id-ID"/>
        </w:rPr>
        <w:t>M</w:t>
      </w:r>
      <w:r>
        <w:rPr>
          <w:rFonts w:ascii="Times New Roman" w:hAnsi="Times New Roman" w:cs="Times New Roman"/>
          <w:i/>
          <w:iCs/>
        </w:rPr>
        <w:t xml:space="preserve">etode </w:t>
      </w:r>
      <w:r>
        <w:rPr>
          <w:rFonts w:ascii="Times New Roman" w:hAnsi="Times New Roman" w:cs="Times New Roman"/>
          <w:i/>
          <w:iCs/>
          <w:lang w:val="id-ID"/>
        </w:rPr>
        <w:t>P</w:t>
      </w:r>
      <w:r>
        <w:rPr>
          <w:rFonts w:ascii="Times New Roman" w:hAnsi="Times New Roman" w:cs="Times New Roman"/>
          <w:i/>
          <w:iCs/>
        </w:rPr>
        <w:t xml:space="preserve">enelitian </w:t>
      </w:r>
      <w:r>
        <w:rPr>
          <w:rFonts w:ascii="Times New Roman" w:hAnsi="Times New Roman" w:cs="Times New Roman"/>
          <w:i/>
          <w:iCs/>
          <w:lang w:val="id-ID"/>
        </w:rPr>
        <w:t>K</w:t>
      </w:r>
      <w:r w:rsidRPr="00A02A05">
        <w:rPr>
          <w:rFonts w:ascii="Times New Roman" w:hAnsi="Times New Roman" w:cs="Times New Roman"/>
          <w:i/>
          <w:iCs/>
        </w:rPr>
        <w:t xml:space="preserve">ualitatif, </w:t>
      </w:r>
      <w:r>
        <w:rPr>
          <w:rFonts w:ascii="Times New Roman" w:hAnsi="Times New Roman" w:cs="Times New Roman"/>
        </w:rPr>
        <w:t>(</w:t>
      </w:r>
      <w:r>
        <w:rPr>
          <w:rFonts w:ascii="Times New Roman" w:hAnsi="Times New Roman" w:cs="Times New Roman"/>
          <w:lang w:val="id-ID"/>
        </w:rPr>
        <w:t>B</w:t>
      </w:r>
      <w:r w:rsidRPr="00A02A05">
        <w:rPr>
          <w:rFonts w:ascii="Times New Roman" w:hAnsi="Times New Roman" w:cs="Times New Roman"/>
        </w:rPr>
        <w:t>andung: Remaja Rosda Karya, 2001)</w:t>
      </w:r>
      <w:r>
        <w:rPr>
          <w:rFonts w:ascii="Times New Roman" w:hAnsi="Times New Roman" w:cs="Times New Roman"/>
          <w:lang w:val="id-ID"/>
        </w:rPr>
        <w:t>. 5</w:t>
      </w:r>
    </w:p>
  </w:footnote>
  <w:footnote w:id="74">
    <w:p w:rsidR="00051B07" w:rsidRPr="006E267F" w:rsidRDefault="00051B07" w:rsidP="00853A5A">
      <w:pPr>
        <w:pStyle w:val="FootnoteText"/>
        <w:spacing w:before="240"/>
        <w:ind w:firstLine="720"/>
        <w:jc w:val="both"/>
        <w:rPr>
          <w:lang w:val="id-ID"/>
        </w:rPr>
      </w:pPr>
      <w:r>
        <w:rPr>
          <w:rStyle w:val="FootnoteReference"/>
        </w:rPr>
        <w:footnoteRef/>
      </w:r>
      <w:r>
        <w:t xml:space="preserve"> </w:t>
      </w:r>
      <w:r>
        <w:rPr>
          <w:rFonts w:ascii="Times New Roman" w:hAnsi="Times New Roman" w:cs="Times New Roman"/>
          <w:lang w:val="id-ID"/>
        </w:rPr>
        <w:t xml:space="preserve">H. M. Sayuthi, Ali, </w:t>
      </w:r>
      <w:r>
        <w:rPr>
          <w:rFonts w:ascii="Times New Roman" w:hAnsi="Times New Roman" w:cs="Times New Roman"/>
          <w:i/>
          <w:lang w:val="id-ID"/>
        </w:rPr>
        <w:t>Metodologi Penelitian Agama: Pendekatan Teoritik dan Praktik</w:t>
      </w:r>
      <w:r>
        <w:rPr>
          <w:rFonts w:ascii="Times New Roman" w:hAnsi="Times New Roman" w:cs="Times New Roman"/>
          <w:lang w:val="id-ID"/>
        </w:rPr>
        <w:t>, (Jakarta: PT. Raja Grafindo Persada, 2002). 32</w:t>
      </w:r>
    </w:p>
  </w:footnote>
  <w:footnote w:id="75">
    <w:p w:rsidR="00051B07" w:rsidRPr="000D6E85" w:rsidRDefault="00051B07" w:rsidP="00853A5A">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 xml:space="preserve">Janny E. Maliangkay, </w:t>
      </w:r>
      <w:r>
        <w:rPr>
          <w:rFonts w:ascii="Times New Roman" w:hAnsi="Times New Roman" w:cs="Times New Roman"/>
          <w:i/>
          <w:lang w:val="id-ID"/>
        </w:rPr>
        <w:t>Kabupaten Bolaang Mongondow Dalam Angka 2022,</w:t>
      </w:r>
      <w:r>
        <w:rPr>
          <w:rFonts w:ascii="Times New Roman" w:hAnsi="Times New Roman" w:cs="Times New Roman"/>
          <w:lang w:val="id-ID"/>
        </w:rPr>
        <w:t xml:space="preserve"> (Sumatera : BPS Kabupaten Bolaang Mongondow, 2022). 3</w:t>
      </w:r>
    </w:p>
  </w:footnote>
  <w:footnote w:id="76">
    <w:p w:rsidR="00051B07" w:rsidRPr="000D6E85" w:rsidRDefault="00051B07" w:rsidP="00853A5A">
      <w:pPr>
        <w:pStyle w:val="FootnoteText"/>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Janny E. Maliangkay, </w:t>
      </w:r>
      <w:r>
        <w:rPr>
          <w:rFonts w:ascii="Times New Roman" w:hAnsi="Times New Roman" w:cs="Times New Roman"/>
          <w:i/>
          <w:lang w:val="id-ID"/>
        </w:rPr>
        <w:t>Kabupaten Bolaang Mongondow Dalam Angka 2022</w:t>
      </w:r>
      <w:r>
        <w:rPr>
          <w:rFonts w:ascii="Times New Roman" w:hAnsi="Times New Roman" w:cs="Times New Roman"/>
          <w:lang w:val="id-ID"/>
        </w:rPr>
        <w:t xml:space="preserve">. 106 </w:t>
      </w:r>
    </w:p>
  </w:footnote>
  <w:footnote w:id="77">
    <w:p w:rsidR="00051B07" w:rsidRPr="00E166C2" w:rsidRDefault="00051B07" w:rsidP="00853A5A">
      <w:pPr>
        <w:pStyle w:val="FootnoteText"/>
        <w:spacing w:before="240"/>
        <w:ind w:firstLine="720"/>
        <w:jc w:val="both"/>
        <w:rPr>
          <w:lang w:val="id-ID"/>
        </w:rPr>
      </w:pPr>
      <w:r>
        <w:rPr>
          <w:rStyle w:val="FootnoteReference"/>
        </w:rPr>
        <w:footnoteRef/>
      </w:r>
      <w:r>
        <w:t xml:space="preserve"> </w:t>
      </w:r>
      <w:r>
        <w:rPr>
          <w:rFonts w:ascii="Times New Roman" w:hAnsi="Times New Roman" w:cs="Times New Roman"/>
          <w:lang w:val="id-ID"/>
        </w:rPr>
        <w:t xml:space="preserve">Janny E. Maliangkay, </w:t>
      </w:r>
      <w:r>
        <w:rPr>
          <w:rFonts w:ascii="Times New Roman" w:hAnsi="Times New Roman" w:cs="Times New Roman"/>
          <w:i/>
          <w:lang w:val="id-ID"/>
        </w:rPr>
        <w:t>Kecamatan Lolak Dalam Angka 2022,</w:t>
      </w:r>
      <w:r>
        <w:rPr>
          <w:rFonts w:ascii="Times New Roman" w:hAnsi="Times New Roman" w:cs="Times New Roman"/>
          <w:lang w:val="id-ID"/>
        </w:rPr>
        <w:t xml:space="preserve"> ( BPS Kabupaten Bolaang Mongondow), h. 3-23</w:t>
      </w:r>
    </w:p>
  </w:footnote>
  <w:footnote w:id="78">
    <w:p w:rsidR="00051B07" w:rsidRPr="00346B4A" w:rsidRDefault="00051B07" w:rsidP="00853A5A">
      <w:pPr>
        <w:pStyle w:val="FootnoteText"/>
        <w:ind w:firstLine="720"/>
        <w:jc w:val="both"/>
        <w:rPr>
          <w:rFonts w:ascii="Times New Roman" w:hAnsi="Times New Roman" w:cs="Times New Roman"/>
          <w:lang w:val="id-ID"/>
        </w:rPr>
      </w:pPr>
      <w:r w:rsidRPr="00346B4A">
        <w:rPr>
          <w:rStyle w:val="FootnoteReference"/>
          <w:rFonts w:ascii="Times New Roman" w:hAnsi="Times New Roman" w:cs="Times New Roman"/>
        </w:rPr>
        <w:footnoteRef/>
      </w:r>
      <w:r>
        <w:rPr>
          <w:rFonts w:ascii="Times New Roman" w:hAnsi="Times New Roman" w:cs="Times New Roman"/>
        </w:rPr>
        <w:t xml:space="preserve"> </w:t>
      </w:r>
      <w:r w:rsidRPr="00346B4A">
        <w:rPr>
          <w:rFonts w:ascii="Times New Roman" w:hAnsi="Times New Roman" w:cs="Times New Roman"/>
          <w:lang w:val="id-ID"/>
        </w:rPr>
        <w:t>Visualisasi Data</w:t>
      </w:r>
      <w:r>
        <w:rPr>
          <w:rFonts w:ascii="Times New Roman" w:hAnsi="Times New Roman" w:cs="Times New Roman"/>
          <w:lang w:val="id-ID"/>
        </w:rPr>
        <w:t xml:space="preserve"> </w:t>
      </w:r>
      <w:r w:rsidRPr="00346B4A">
        <w:rPr>
          <w:rFonts w:ascii="Times New Roman" w:hAnsi="Times New Roman" w:cs="Times New Roman"/>
          <w:lang w:val="id-ID"/>
        </w:rPr>
        <w:t xml:space="preserve">Kependudukan – Kementrian Dalam Negeri 2021, </w:t>
      </w:r>
      <w:hyperlink r:id="rId2" w:history="1">
        <w:r w:rsidRPr="00346B4A">
          <w:rPr>
            <w:rStyle w:val="Hyperlink"/>
            <w:rFonts w:ascii="Times New Roman" w:hAnsi="Times New Roman" w:cs="Times New Roman"/>
            <w:i/>
            <w:lang w:val="id-ID"/>
          </w:rPr>
          <w:t>www.dukcapil.kemendagri.goid</w:t>
        </w:r>
      </w:hyperlink>
      <w:r w:rsidRPr="00346B4A">
        <w:rPr>
          <w:rFonts w:ascii="Times New Roman" w:hAnsi="Times New Roman" w:cs="Times New Roman"/>
          <w:i/>
          <w:lang w:val="id-ID"/>
        </w:rPr>
        <w:t xml:space="preserve">. </w:t>
      </w:r>
      <w:r w:rsidRPr="00346B4A">
        <w:rPr>
          <w:rFonts w:ascii="Times New Roman" w:hAnsi="Times New Roman" w:cs="Times New Roman"/>
          <w:lang w:val="id-ID"/>
        </w:rPr>
        <w:t>Diakses Tanggal 21 Mei 2023</w:t>
      </w:r>
    </w:p>
  </w:footnote>
  <w:footnote w:id="79">
    <w:p w:rsidR="00051B07" w:rsidRPr="009A3ABF" w:rsidRDefault="00051B07" w:rsidP="00853A5A">
      <w:pPr>
        <w:pStyle w:val="FootnoteText"/>
        <w:spacing w:before="240"/>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Idris Datunsolang, hasil wawancara, masyarakat, tombolango 17 Mei 2023 Pukul 09.30</w:t>
      </w:r>
    </w:p>
  </w:footnote>
  <w:footnote w:id="80">
    <w:p w:rsidR="00051B07" w:rsidRPr="002F291D" w:rsidRDefault="00051B07" w:rsidP="002C7BC7">
      <w:pPr>
        <w:pStyle w:val="FootnoteText"/>
        <w:ind w:firstLine="720"/>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Sekilas Tentang Laduna Ilma </w:t>
      </w:r>
      <w:hyperlink r:id="rId3" w:history="1">
        <w:r w:rsidRPr="00D55D43">
          <w:rPr>
            <w:rStyle w:val="Hyperlink"/>
            <w:rFonts w:ascii="Times New Roman" w:hAnsi="Times New Roman" w:cs="Times New Roman"/>
            <w:i/>
            <w:lang w:val="id-ID"/>
          </w:rPr>
          <w:t>https://ladunailma.orid./bckup20/web/sekilas-tentang-laduna-ilma/?amp=1</w:t>
        </w:r>
      </w:hyperlink>
      <w:r>
        <w:rPr>
          <w:rFonts w:ascii="Times New Roman" w:hAnsi="Times New Roman" w:cs="Times New Roman"/>
          <w:i/>
          <w:lang w:val="id-ID"/>
        </w:rPr>
        <w:t xml:space="preserve">, </w:t>
      </w:r>
      <w:r>
        <w:rPr>
          <w:rFonts w:ascii="Times New Roman" w:hAnsi="Times New Roman" w:cs="Times New Roman"/>
          <w:lang w:val="id-ID"/>
        </w:rPr>
        <w:t>Diakses Tanggal 21 Mei 2023</w:t>
      </w:r>
    </w:p>
  </w:footnote>
  <w:footnote w:id="81">
    <w:p w:rsidR="00051B07" w:rsidRPr="00545469" w:rsidRDefault="00051B07" w:rsidP="002C7BC7">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13.12</w:t>
      </w:r>
    </w:p>
  </w:footnote>
  <w:footnote w:id="82">
    <w:p w:rsidR="00051B07" w:rsidRPr="001A6962" w:rsidRDefault="00051B07" w:rsidP="00853A5A">
      <w:pPr>
        <w:pStyle w:val="FootnoteText"/>
        <w:spacing w:before="240"/>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w:t>
      </w:r>
    </w:p>
  </w:footnote>
  <w:footnote w:id="83">
    <w:p w:rsidR="00051B07" w:rsidRPr="0064774E" w:rsidRDefault="00051B07" w:rsidP="002C7BC7">
      <w:pPr>
        <w:pStyle w:val="FootnoteText"/>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 w:id="84">
    <w:p w:rsidR="00051B07" w:rsidRPr="001E10BF" w:rsidRDefault="00051B07" w:rsidP="002C7BC7">
      <w:pPr>
        <w:pStyle w:val="FootnoteText"/>
        <w:spacing w:before="240"/>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 w:id="85">
    <w:p w:rsidR="00051B07" w:rsidRPr="0064774E" w:rsidRDefault="00051B07" w:rsidP="002C7BC7">
      <w:pPr>
        <w:pStyle w:val="FootnoteText"/>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p w:rsidR="00051B07" w:rsidRPr="002B22A5" w:rsidRDefault="00051B07" w:rsidP="00853A5A">
      <w:pPr>
        <w:pStyle w:val="FootnoteText"/>
        <w:rPr>
          <w:lang w:val="id-ID"/>
        </w:rPr>
      </w:pPr>
    </w:p>
  </w:footnote>
  <w:footnote w:id="86">
    <w:p w:rsidR="00051B07" w:rsidRPr="000F1B23" w:rsidRDefault="00051B07" w:rsidP="00853A5A">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Muh. Risbudi Damopolii, wawancara, Ketua Yayasan Laduna Ilma Nurul Insan, mongkoinit, 17 Mei 2023, Pukul 19.47</w:t>
      </w:r>
    </w:p>
  </w:footnote>
  <w:footnote w:id="87">
    <w:p w:rsidR="00051B07" w:rsidRPr="00D80AD9" w:rsidRDefault="00051B07" w:rsidP="00853A5A">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13.25</w:t>
      </w:r>
    </w:p>
  </w:footnote>
  <w:footnote w:id="88">
    <w:p w:rsidR="00051B07" w:rsidRPr="00AA1812" w:rsidRDefault="00051B07" w:rsidP="00853A5A">
      <w:pPr>
        <w:pStyle w:val="FootnoteText"/>
        <w:ind w:firstLine="720"/>
        <w:rPr>
          <w:lang w:val="id-ID"/>
        </w:rPr>
      </w:pPr>
      <w:r>
        <w:rPr>
          <w:rStyle w:val="FootnoteReference"/>
        </w:rPr>
        <w:footnoteRef/>
      </w:r>
      <w:r>
        <w:t xml:space="preserve"> </w:t>
      </w:r>
      <w:r>
        <w:rPr>
          <w:rFonts w:ascii="Times New Roman" w:hAnsi="Times New Roman" w:cs="Times New Roman"/>
          <w:lang w:val="id-ID"/>
        </w:rPr>
        <w:t>Muh. Risbudi Damopolii, wawancara, Ketua Yayasan Laduna Ilma Nurul Insan, mongkoinit, 17 Mei 2023, Pukul 19.50</w:t>
      </w:r>
    </w:p>
  </w:footnote>
  <w:footnote w:id="89">
    <w:p w:rsidR="00051B07" w:rsidRPr="00BD5DC6" w:rsidRDefault="00051B07" w:rsidP="00853A5A">
      <w:pPr>
        <w:pStyle w:val="FootnoteText"/>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 w:id="90">
    <w:p w:rsidR="00051B07" w:rsidRPr="00590A0B" w:rsidRDefault="00051B07" w:rsidP="00853A5A">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13.40</w:t>
      </w:r>
    </w:p>
  </w:footnote>
  <w:footnote w:id="91">
    <w:p w:rsidR="00051B07" w:rsidRPr="00EA7007" w:rsidRDefault="00051B07" w:rsidP="00853A5A">
      <w:pPr>
        <w:pStyle w:val="FootnoteText"/>
        <w:ind w:firstLine="720"/>
        <w:jc w:val="both"/>
        <w:rPr>
          <w:rFonts w:ascii="Times New Roman" w:hAnsi="Times New Roman" w:cs="Times New Roman"/>
          <w:lang w:val="id-ID"/>
        </w:rPr>
      </w:pPr>
      <w:r w:rsidRPr="00EA7007">
        <w:rPr>
          <w:rStyle w:val="FootnoteReference"/>
          <w:rFonts w:ascii="Times New Roman" w:hAnsi="Times New Roman" w:cs="Times New Roman"/>
        </w:rPr>
        <w:footnoteRef/>
      </w:r>
      <w:r w:rsidRPr="00EA7007">
        <w:rPr>
          <w:rFonts w:ascii="Times New Roman" w:hAnsi="Times New Roman" w:cs="Times New Roman"/>
          <w:lang w:val="id-ID"/>
        </w:rPr>
        <w:t xml:space="preserve"> Thohir Yuli Kusmanto, “Gerakan Sosial Keagamaan pada Komunitas Urban”, h. 79</w:t>
      </w:r>
    </w:p>
  </w:footnote>
  <w:footnote w:id="92">
    <w:p w:rsidR="00051B07" w:rsidRPr="00507B0B" w:rsidRDefault="00051B07" w:rsidP="002C7BC7">
      <w:pPr>
        <w:pStyle w:val="FootnoteText"/>
        <w:spacing w:before="240"/>
        <w:ind w:firstLine="720"/>
        <w:jc w:val="both"/>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13.50</w:t>
      </w:r>
    </w:p>
  </w:footnote>
  <w:footnote w:id="93">
    <w:p w:rsidR="00051B07" w:rsidRPr="00084D49" w:rsidRDefault="00051B07" w:rsidP="002C7BC7">
      <w:pPr>
        <w:pStyle w:val="FootnoteText"/>
        <w:ind w:firstLine="720"/>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Muh. Risbudi Damopolii, wawancara, Ketua Yayasan Laduna Ilma Nurul Insan, mongkoinit, 17 Mei 2023, Pukul 19.48</w:t>
      </w:r>
    </w:p>
  </w:footnote>
  <w:footnote w:id="94">
    <w:p w:rsidR="00051B07" w:rsidRPr="00BD5DC6" w:rsidRDefault="00051B07" w:rsidP="00853A5A">
      <w:pPr>
        <w:pStyle w:val="FootnoteText"/>
        <w:ind w:firstLine="720"/>
        <w:jc w:val="both"/>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 w:id="95">
    <w:p w:rsidR="00051B07" w:rsidRPr="00F115F1" w:rsidRDefault="00051B07" w:rsidP="001A5792">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14.00</w:t>
      </w:r>
    </w:p>
  </w:footnote>
  <w:footnote w:id="96">
    <w:p w:rsidR="00051B07" w:rsidRPr="00755183" w:rsidRDefault="00051B07" w:rsidP="002C7BC7">
      <w:pPr>
        <w:pStyle w:val="FootnoteText"/>
        <w:spacing w:before="240"/>
        <w:ind w:firstLine="720"/>
        <w:jc w:val="both"/>
        <w:rPr>
          <w:lang w:val="id-ID"/>
        </w:rPr>
      </w:pPr>
      <w:r>
        <w:rPr>
          <w:rStyle w:val="FootnoteReference"/>
        </w:rPr>
        <w:footnoteRef/>
      </w:r>
      <w:r>
        <w:t xml:space="preserve"> </w:t>
      </w:r>
      <w:r w:rsidRPr="00EA7007">
        <w:rPr>
          <w:rFonts w:ascii="Times New Roman" w:hAnsi="Times New Roman" w:cs="Times New Roman"/>
          <w:lang w:val="id-ID"/>
        </w:rPr>
        <w:t xml:space="preserve">Quintan Wiktorowicz, </w:t>
      </w:r>
      <w:r w:rsidRPr="00EA7007">
        <w:rPr>
          <w:rFonts w:ascii="Times New Roman" w:hAnsi="Times New Roman" w:cs="Times New Roman"/>
          <w:i/>
          <w:lang w:val="id-ID"/>
        </w:rPr>
        <w:t>“ Gerakan Sosial Islam Teo</w:t>
      </w:r>
      <w:r>
        <w:rPr>
          <w:rFonts w:ascii="Times New Roman" w:hAnsi="Times New Roman" w:cs="Times New Roman"/>
          <w:i/>
          <w:lang w:val="id-ID"/>
        </w:rPr>
        <w:t>ri, Pendekatan dan Studi Kasus”</w:t>
      </w:r>
      <w:r>
        <w:rPr>
          <w:rFonts w:ascii="Times New Roman" w:hAnsi="Times New Roman" w:cs="Times New Roman"/>
          <w:lang w:val="id-ID"/>
        </w:rPr>
        <w:t>. 16</w:t>
      </w:r>
    </w:p>
  </w:footnote>
  <w:footnote w:id="97">
    <w:p w:rsidR="00051B07" w:rsidRPr="009E0366" w:rsidRDefault="00051B07" w:rsidP="00853A5A">
      <w:pPr>
        <w:pStyle w:val="FootnoteText"/>
        <w:ind w:firstLine="720"/>
        <w:jc w:val="both"/>
        <w:rPr>
          <w:lang w:val="id-ID"/>
        </w:rPr>
      </w:pPr>
      <w:r>
        <w:rPr>
          <w:rStyle w:val="FootnoteReference"/>
        </w:rPr>
        <w:footnoteRef/>
      </w:r>
      <w:r>
        <w:t xml:space="preserve"> </w:t>
      </w:r>
      <w:r>
        <w:rPr>
          <w:rFonts w:ascii="Times New Roman" w:hAnsi="Times New Roman" w:cs="Times New Roman"/>
          <w:lang w:val="id-ID"/>
        </w:rPr>
        <w:t>Muh. Risbudi Damopolii, wawancara, Ketua Yayasan Laduna Ilma Nurul Insan, mongkoinit, 17 Mei 2023, Pukul 19. 50</w:t>
      </w:r>
    </w:p>
  </w:footnote>
  <w:footnote w:id="98">
    <w:p w:rsidR="00051B07" w:rsidRPr="00DA4B80" w:rsidRDefault="00051B07" w:rsidP="00853A5A">
      <w:pPr>
        <w:pStyle w:val="FootnoteText"/>
        <w:spacing w:before="240"/>
        <w:ind w:firstLine="720"/>
        <w:rPr>
          <w:rFonts w:ascii="Times New Roman" w:hAnsi="Times New Roman" w:cs="Times New Roman"/>
          <w:lang w:val="id-ID"/>
        </w:rPr>
      </w:pPr>
      <w:r>
        <w:rPr>
          <w:rStyle w:val="FootnoteReference"/>
        </w:rPr>
        <w:footnoteRef/>
      </w:r>
      <w:r>
        <w:t xml:space="preserve"> </w:t>
      </w:r>
      <w:r w:rsidRPr="00DA4B80">
        <w:rPr>
          <w:rFonts w:ascii="Times New Roman" w:hAnsi="Times New Roman" w:cs="Times New Roman"/>
          <w:lang w:val="id-ID"/>
        </w:rPr>
        <w:t>Hardianto Paputugan</w:t>
      </w:r>
      <w:r>
        <w:rPr>
          <w:rFonts w:ascii="Times New Roman" w:hAnsi="Times New Roman" w:cs="Times New Roman"/>
          <w:lang w:val="id-ID"/>
        </w:rPr>
        <w:t>, hasil wawancara, Masyarakat, 17 Mei 2023, 12:50</w:t>
      </w:r>
    </w:p>
  </w:footnote>
  <w:footnote w:id="99">
    <w:p w:rsidR="00051B07" w:rsidRPr="00F8569C" w:rsidRDefault="00051B07" w:rsidP="00853A5A">
      <w:pPr>
        <w:pStyle w:val="FootnoteText"/>
        <w:ind w:firstLine="720"/>
        <w:rPr>
          <w:lang w:val="id-ID"/>
        </w:rPr>
      </w:pPr>
      <w:r>
        <w:rPr>
          <w:rStyle w:val="FootnoteReference"/>
        </w:rPr>
        <w:footnoteRef/>
      </w:r>
      <w:r>
        <w:t xml:space="preserve"> </w:t>
      </w:r>
      <w:r>
        <w:rPr>
          <w:rFonts w:ascii="Times New Roman" w:hAnsi="Times New Roman" w:cs="Times New Roman"/>
          <w:lang w:val="id-ID"/>
        </w:rPr>
        <w:t>Idris Datunsolang, hasil wawancara, masyarakat, tombolango 17 Mei 2023 Pukul 09. 40</w:t>
      </w:r>
    </w:p>
  </w:footnote>
  <w:footnote w:id="100">
    <w:p w:rsidR="00051B07" w:rsidRPr="00FD6080" w:rsidRDefault="00051B07" w:rsidP="00853A5A">
      <w:pPr>
        <w:pStyle w:val="FootnoteText"/>
        <w:spacing w:before="240"/>
        <w:ind w:firstLine="720"/>
        <w:rPr>
          <w:lang w:val="id-ID"/>
        </w:rPr>
      </w:pPr>
      <w:r>
        <w:rPr>
          <w:rStyle w:val="FootnoteReference"/>
        </w:rPr>
        <w:footnoteRef/>
      </w:r>
      <w:r>
        <w:t xml:space="preserve"> </w:t>
      </w:r>
      <w:r>
        <w:rPr>
          <w:rFonts w:ascii="Times New Roman" w:hAnsi="Times New Roman" w:cs="Times New Roman"/>
          <w:lang w:val="id-ID"/>
        </w:rPr>
        <w:t>S</w:t>
      </w:r>
      <w:r w:rsidRPr="00E6328D">
        <w:rPr>
          <w:rFonts w:ascii="Times New Roman" w:hAnsi="Times New Roman" w:cs="Times New Roman"/>
          <w:lang w:val="id-ID"/>
        </w:rPr>
        <w:t>ukron</w:t>
      </w:r>
      <w:r>
        <w:rPr>
          <w:rFonts w:ascii="Times New Roman" w:hAnsi="Times New Roman" w:cs="Times New Roman"/>
          <w:lang w:val="id-ID"/>
        </w:rPr>
        <w:t xml:space="preserve"> Mamonto, wawancara, Pendiri Sekaligus Pembina Laduna Ilma Nurul Insan, Tombolango, 17 Mei 2023, Pukul 14.15</w:t>
      </w:r>
    </w:p>
  </w:footnote>
  <w:footnote w:id="101">
    <w:p w:rsidR="00051B07" w:rsidRPr="00BD5DC6" w:rsidRDefault="00051B07" w:rsidP="00853A5A">
      <w:pPr>
        <w:pStyle w:val="FootnoteText"/>
        <w:spacing w:before="240"/>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 w:id="102">
    <w:p w:rsidR="00051B07" w:rsidRPr="00BD5DC6" w:rsidRDefault="00051B07" w:rsidP="00853A5A">
      <w:pPr>
        <w:pStyle w:val="FootnoteText"/>
        <w:ind w:firstLine="720"/>
        <w:rPr>
          <w:lang w:val="id-ID"/>
        </w:rPr>
      </w:pPr>
      <w:r>
        <w:rPr>
          <w:rStyle w:val="FootnoteReference"/>
        </w:rPr>
        <w:footnoteRef/>
      </w:r>
      <w:r>
        <w:t xml:space="preserve"> </w:t>
      </w:r>
      <w:r w:rsidRPr="0064774E">
        <w:rPr>
          <w:rFonts w:ascii="Times New Roman" w:hAnsi="Times New Roman" w:cs="Times New Roman"/>
          <w:lang w:val="id-ID"/>
        </w:rPr>
        <w:t>Dokumen</w:t>
      </w:r>
      <w:r>
        <w:rPr>
          <w:rFonts w:ascii="Times New Roman" w:hAnsi="Times New Roman" w:cs="Times New Roman"/>
          <w:lang w:val="id-ID"/>
        </w:rPr>
        <w:t xml:space="preserve"> Yayasan Laduna Ilma Nurul Insan di Desa Tombolango 23 Mei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Pr="009F34A5" w:rsidRDefault="00051B07" w:rsidP="009F34A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rsidP="00EE60E2">
    <w:pPr>
      <w:pStyle w:val="Header"/>
      <w:jc w:val="center"/>
    </w:pPr>
  </w:p>
  <w:p w:rsidR="00051B07" w:rsidRPr="009F34A5" w:rsidRDefault="00051B07" w:rsidP="009F34A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030971"/>
      <w:docPartObj>
        <w:docPartGallery w:val="Page Numbers (Top of Page)"/>
        <w:docPartUnique/>
      </w:docPartObj>
    </w:sdtPr>
    <w:sdtEndPr>
      <w:rPr>
        <w:noProof/>
      </w:rPr>
    </w:sdtEndPr>
    <w:sdtContent>
      <w:p w:rsidR="00051B07" w:rsidRDefault="00051B07">
        <w:pPr>
          <w:pStyle w:val="Header"/>
          <w:jc w:val="right"/>
        </w:pPr>
        <w:r>
          <w:fldChar w:fldCharType="begin"/>
        </w:r>
        <w:r>
          <w:instrText xml:space="preserve"> PAGE   \* MERGEFORMAT </w:instrText>
        </w:r>
        <w:r>
          <w:fldChar w:fldCharType="separate"/>
        </w:r>
        <w:r w:rsidR="006353B8">
          <w:rPr>
            <w:noProof/>
          </w:rPr>
          <w:t>5</w:t>
        </w:r>
        <w:r>
          <w:rPr>
            <w:noProof/>
          </w:rPr>
          <w:fldChar w:fldCharType="end"/>
        </w:r>
      </w:p>
    </w:sdtContent>
  </w:sdt>
  <w:p w:rsidR="00051B07" w:rsidRDefault="00051B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117116"/>
      <w:docPartObj>
        <w:docPartGallery w:val="Page Numbers (Top of Page)"/>
        <w:docPartUnique/>
      </w:docPartObj>
    </w:sdtPr>
    <w:sdtEndPr>
      <w:rPr>
        <w:noProof/>
      </w:rPr>
    </w:sdtEndPr>
    <w:sdtContent>
      <w:p w:rsidR="00051B07" w:rsidRDefault="00051B07">
        <w:pPr>
          <w:pStyle w:val="Header"/>
          <w:jc w:val="right"/>
        </w:pPr>
        <w:r>
          <w:fldChar w:fldCharType="begin"/>
        </w:r>
        <w:r>
          <w:instrText xml:space="preserve"> PAGE   \* MERGEFORMAT </w:instrText>
        </w:r>
        <w:r>
          <w:fldChar w:fldCharType="separate"/>
        </w:r>
        <w:r w:rsidR="006353B8">
          <w:rPr>
            <w:noProof/>
          </w:rPr>
          <w:t>61</w:t>
        </w:r>
        <w:r>
          <w:rPr>
            <w:noProof/>
          </w:rPr>
          <w:fldChar w:fldCharType="end"/>
        </w:r>
      </w:p>
    </w:sdtContent>
  </w:sdt>
  <w:p w:rsidR="00051B07" w:rsidRDefault="00051B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680464"/>
      <w:docPartObj>
        <w:docPartGallery w:val="Page Numbers (Top of Page)"/>
        <w:docPartUnique/>
      </w:docPartObj>
    </w:sdtPr>
    <w:sdtEndPr>
      <w:rPr>
        <w:noProof/>
      </w:rPr>
    </w:sdtEndPr>
    <w:sdtContent>
      <w:p w:rsidR="00051B07" w:rsidRDefault="00051B07">
        <w:pPr>
          <w:pStyle w:val="Header"/>
          <w:jc w:val="right"/>
        </w:pPr>
        <w:r>
          <w:fldChar w:fldCharType="begin"/>
        </w:r>
        <w:r>
          <w:instrText xml:space="preserve"> PAGE   \* MERGEFORMAT </w:instrText>
        </w:r>
        <w:r>
          <w:fldChar w:fldCharType="separate"/>
        </w:r>
        <w:r w:rsidR="006353B8">
          <w:rPr>
            <w:noProof/>
          </w:rPr>
          <w:t>76</w:t>
        </w:r>
        <w:r>
          <w:rPr>
            <w:noProof/>
          </w:rPr>
          <w:fldChar w:fldCharType="end"/>
        </w:r>
      </w:p>
    </w:sdtContent>
  </w:sdt>
  <w:p w:rsidR="00051B07" w:rsidRDefault="00051B0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07" w:rsidRDefault="00051B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DDF"/>
    <w:multiLevelType w:val="hybridMultilevel"/>
    <w:tmpl w:val="64F480AE"/>
    <w:lvl w:ilvl="0" w:tplc="8D9AE7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233815"/>
    <w:multiLevelType w:val="hybridMultilevel"/>
    <w:tmpl w:val="5360F70C"/>
    <w:lvl w:ilvl="0" w:tplc="D8909748">
      <w:start w:val="1"/>
      <w:numFmt w:val="upperLetter"/>
      <w:lvlText w:val="%1."/>
      <w:lvlJc w:val="left"/>
      <w:pPr>
        <w:ind w:left="360" w:hanging="360"/>
      </w:pPr>
      <w:rPr>
        <w:rFonts w:hint="default"/>
        <w:b/>
        <w:i w:val="0"/>
      </w:rPr>
    </w:lvl>
    <w:lvl w:ilvl="1" w:tplc="04090019">
      <w:start w:val="1"/>
      <w:numFmt w:val="lowerLetter"/>
      <w:lvlText w:val="%2."/>
      <w:lvlJc w:val="left"/>
      <w:pPr>
        <w:ind w:left="1440" w:hanging="360"/>
      </w:pPr>
    </w:lvl>
    <w:lvl w:ilvl="2" w:tplc="0A129AE6">
      <w:start w:val="1"/>
      <w:numFmt w:val="upperLetter"/>
      <w:lvlText w:val="%3)"/>
      <w:lvlJc w:val="left"/>
      <w:pPr>
        <w:ind w:left="2340" w:hanging="360"/>
      </w:pPr>
      <w:rPr>
        <w:rFonts w:hint="default"/>
      </w:rPr>
    </w:lvl>
    <w:lvl w:ilvl="3" w:tplc="55E6EDB2">
      <w:start w:val="1"/>
      <w:numFmt w:val="lowerLetter"/>
      <w:lvlText w:val="%4.)"/>
      <w:lvlJc w:val="left"/>
      <w:pPr>
        <w:ind w:left="2880" w:hanging="360"/>
      </w:pPr>
      <w:rPr>
        <w:rFonts w:hint="default"/>
      </w:rPr>
    </w:lvl>
    <w:lvl w:ilvl="4" w:tplc="2A22B54A">
      <w:start w:val="1"/>
      <w:numFmt w:val="decimal"/>
      <w:lvlText w:val="%5."/>
      <w:lvlJc w:val="left"/>
      <w:pPr>
        <w:ind w:left="3600" w:hanging="360"/>
      </w:pPr>
      <w:rPr>
        <w:rFonts w:hint="default"/>
      </w:rPr>
    </w:lvl>
    <w:lvl w:ilvl="5" w:tplc="D05AC9E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B1BC1"/>
    <w:multiLevelType w:val="hybridMultilevel"/>
    <w:tmpl w:val="193C5B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B34D9C"/>
    <w:multiLevelType w:val="hybridMultilevel"/>
    <w:tmpl w:val="1FDED3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A2B01"/>
    <w:multiLevelType w:val="hybridMultilevel"/>
    <w:tmpl w:val="A3243406"/>
    <w:lvl w:ilvl="0" w:tplc="D99CE6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DF6052"/>
    <w:multiLevelType w:val="hybridMultilevel"/>
    <w:tmpl w:val="F28EE63C"/>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F0DFA"/>
    <w:multiLevelType w:val="hybridMultilevel"/>
    <w:tmpl w:val="51BC1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4608B"/>
    <w:multiLevelType w:val="hybridMultilevel"/>
    <w:tmpl w:val="ECF65F4C"/>
    <w:lvl w:ilvl="0" w:tplc="04090015">
      <w:start w:val="1"/>
      <w:numFmt w:val="upperLetter"/>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8">
    <w:nsid w:val="1B9D7F56"/>
    <w:multiLevelType w:val="hybridMultilevel"/>
    <w:tmpl w:val="22CC42F0"/>
    <w:lvl w:ilvl="0" w:tplc="9F8AFED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DB602C4"/>
    <w:multiLevelType w:val="hybridMultilevel"/>
    <w:tmpl w:val="B6E4CF1E"/>
    <w:lvl w:ilvl="0" w:tplc="98B6E2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9E576D"/>
    <w:multiLevelType w:val="hybridMultilevel"/>
    <w:tmpl w:val="82269598"/>
    <w:lvl w:ilvl="0" w:tplc="92203E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85283"/>
    <w:multiLevelType w:val="hybridMultilevel"/>
    <w:tmpl w:val="4BE6411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A193A5D"/>
    <w:multiLevelType w:val="hybridMultilevel"/>
    <w:tmpl w:val="6C463268"/>
    <w:lvl w:ilvl="0" w:tplc="8E943B44">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038035A"/>
    <w:multiLevelType w:val="hybridMultilevel"/>
    <w:tmpl w:val="87843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B1BD8"/>
    <w:multiLevelType w:val="hybridMultilevel"/>
    <w:tmpl w:val="E7EE16B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365B7C5E"/>
    <w:multiLevelType w:val="hybridMultilevel"/>
    <w:tmpl w:val="6130D072"/>
    <w:lvl w:ilvl="0" w:tplc="86FC0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760640"/>
    <w:multiLevelType w:val="hybridMultilevel"/>
    <w:tmpl w:val="A88A6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C2121"/>
    <w:multiLevelType w:val="hybridMultilevel"/>
    <w:tmpl w:val="36527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13690"/>
    <w:multiLevelType w:val="hybridMultilevel"/>
    <w:tmpl w:val="C3CABDDE"/>
    <w:lvl w:ilvl="0" w:tplc="FEBC28F2">
      <w:start w:val="1"/>
      <w:numFmt w:val="lowerLetter"/>
      <w:lvlText w:val="%1."/>
      <w:lvlJc w:val="left"/>
      <w:pPr>
        <w:ind w:left="36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5B5E81"/>
    <w:multiLevelType w:val="hybridMultilevel"/>
    <w:tmpl w:val="E8D240FE"/>
    <w:lvl w:ilvl="0" w:tplc="D890974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745BB3"/>
    <w:multiLevelType w:val="hybridMultilevel"/>
    <w:tmpl w:val="55645966"/>
    <w:lvl w:ilvl="0" w:tplc="F364EB72">
      <w:start w:val="1"/>
      <w:numFmt w:val="decimal"/>
      <w:lvlText w:val="%1."/>
      <w:lvlJc w:val="left"/>
      <w:pPr>
        <w:ind w:left="235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C46EE"/>
    <w:multiLevelType w:val="hybridMultilevel"/>
    <w:tmpl w:val="77AA1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BA1EA9"/>
    <w:multiLevelType w:val="hybridMultilevel"/>
    <w:tmpl w:val="EE420D5E"/>
    <w:lvl w:ilvl="0" w:tplc="F364EB72">
      <w:start w:val="1"/>
      <w:numFmt w:val="decimal"/>
      <w:lvlText w:val="%1."/>
      <w:lvlJc w:val="left"/>
      <w:pPr>
        <w:ind w:left="3795" w:hanging="375"/>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80829E0"/>
    <w:multiLevelType w:val="hybridMultilevel"/>
    <w:tmpl w:val="5C163F3A"/>
    <w:lvl w:ilvl="0" w:tplc="A922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5E4F3C"/>
    <w:multiLevelType w:val="hybridMultilevel"/>
    <w:tmpl w:val="9B5EFE08"/>
    <w:lvl w:ilvl="0" w:tplc="ECFAC4F4">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97BC8"/>
    <w:multiLevelType w:val="hybridMultilevel"/>
    <w:tmpl w:val="03984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42BEB"/>
    <w:multiLevelType w:val="hybridMultilevel"/>
    <w:tmpl w:val="C4FA48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371056"/>
    <w:multiLevelType w:val="hybridMultilevel"/>
    <w:tmpl w:val="BAB0A274"/>
    <w:lvl w:ilvl="0" w:tplc="F364EB72">
      <w:start w:val="1"/>
      <w:numFmt w:val="decimal"/>
      <w:lvlText w:val="%1."/>
      <w:lvlJc w:val="left"/>
      <w:pPr>
        <w:ind w:left="3075" w:hanging="375"/>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5B4685"/>
    <w:multiLevelType w:val="hybridMultilevel"/>
    <w:tmpl w:val="05AA93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36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84632E4"/>
    <w:multiLevelType w:val="hybridMultilevel"/>
    <w:tmpl w:val="42B8EE20"/>
    <w:lvl w:ilvl="0" w:tplc="94AAE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4C249D"/>
    <w:multiLevelType w:val="hybridMultilevel"/>
    <w:tmpl w:val="EA402CF2"/>
    <w:lvl w:ilvl="0" w:tplc="6A885DB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1">
    <w:nsid w:val="591F4092"/>
    <w:multiLevelType w:val="hybridMultilevel"/>
    <w:tmpl w:val="CEB22C20"/>
    <w:lvl w:ilvl="0" w:tplc="8E943B44">
      <w:start w:val="1"/>
      <w:numFmt w:val="decimal"/>
      <w:lvlText w:val="%1)"/>
      <w:lvlJc w:val="left"/>
      <w:pPr>
        <w:ind w:left="1440" w:hanging="360"/>
      </w:pPr>
      <w:rPr>
        <w:rFonts w:hint="default"/>
      </w:rPr>
    </w:lvl>
    <w:lvl w:ilvl="1" w:tplc="B5445EF0">
      <w:start w:val="1"/>
      <w:numFmt w:val="upperLetter"/>
      <w:lvlText w:val="%2."/>
      <w:lvlJc w:val="left"/>
      <w:pPr>
        <w:ind w:left="1440" w:hanging="360"/>
      </w:pPr>
      <w:rPr>
        <w:rFonts w:hint="default"/>
      </w:rPr>
    </w:lvl>
    <w:lvl w:ilvl="2" w:tplc="F364EB72">
      <w:start w:val="1"/>
      <w:numFmt w:val="decimal"/>
      <w:lvlText w:val="%3."/>
      <w:lvlJc w:val="left"/>
      <w:pPr>
        <w:ind w:left="2355" w:hanging="375"/>
      </w:pPr>
      <w:rPr>
        <w:rFonts w:hint="default"/>
      </w:rPr>
    </w:lvl>
    <w:lvl w:ilvl="3" w:tplc="FEBC28F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153262"/>
    <w:multiLevelType w:val="hybridMultilevel"/>
    <w:tmpl w:val="17E4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F64249"/>
    <w:multiLevelType w:val="hybridMultilevel"/>
    <w:tmpl w:val="73B43A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111584"/>
    <w:multiLevelType w:val="hybridMultilevel"/>
    <w:tmpl w:val="189EAD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FBF5CD1"/>
    <w:multiLevelType w:val="hybridMultilevel"/>
    <w:tmpl w:val="032E5726"/>
    <w:lvl w:ilvl="0" w:tplc="6828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D121F5"/>
    <w:multiLevelType w:val="hybridMultilevel"/>
    <w:tmpl w:val="86DAE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0E5954"/>
    <w:multiLevelType w:val="hybridMultilevel"/>
    <w:tmpl w:val="4A3EB682"/>
    <w:lvl w:ilvl="0" w:tplc="8E943B44">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4625714"/>
    <w:multiLevelType w:val="hybridMultilevel"/>
    <w:tmpl w:val="D9E2673C"/>
    <w:lvl w:ilvl="0" w:tplc="04090015">
      <w:start w:val="1"/>
      <w:numFmt w:val="upperLetter"/>
      <w:lvlText w:val="%1."/>
      <w:lvlJc w:val="left"/>
      <w:pPr>
        <w:ind w:left="720" w:hanging="360"/>
      </w:pPr>
      <w:rPr>
        <w:rFonts w:hint="default"/>
      </w:rPr>
    </w:lvl>
    <w:lvl w:ilvl="1" w:tplc="8E943B44">
      <w:start w:val="1"/>
      <w:numFmt w:val="decimal"/>
      <w:lvlText w:val="%2)"/>
      <w:lvlJc w:val="left"/>
      <w:pPr>
        <w:ind w:left="1440" w:hanging="360"/>
      </w:pPr>
      <w:rPr>
        <w:rFonts w:hint="default"/>
      </w:rPr>
    </w:lvl>
    <w:lvl w:ilvl="2" w:tplc="E44E16D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7E7555"/>
    <w:multiLevelType w:val="hybridMultilevel"/>
    <w:tmpl w:val="EE667F14"/>
    <w:lvl w:ilvl="0" w:tplc="5B58A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0D5FA1"/>
    <w:multiLevelType w:val="hybridMultilevel"/>
    <w:tmpl w:val="0A0A81FC"/>
    <w:lvl w:ilvl="0" w:tplc="5C5C8A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D84281F"/>
    <w:multiLevelType w:val="hybridMultilevel"/>
    <w:tmpl w:val="BECC1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543E2"/>
    <w:multiLevelType w:val="hybridMultilevel"/>
    <w:tmpl w:val="A9E6755A"/>
    <w:lvl w:ilvl="0" w:tplc="04090015">
      <w:start w:val="1"/>
      <w:numFmt w:val="upperLetter"/>
      <w:lvlText w:val="%1."/>
      <w:lvlJc w:val="left"/>
      <w:pPr>
        <w:ind w:left="720" w:hanging="360"/>
      </w:pPr>
      <w:rPr>
        <w:rFonts w:hint="default"/>
      </w:rPr>
    </w:lvl>
    <w:lvl w:ilvl="1" w:tplc="17F8F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6640BB"/>
    <w:multiLevelType w:val="hybridMultilevel"/>
    <w:tmpl w:val="16A418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D8412E1"/>
    <w:multiLevelType w:val="hybridMultilevel"/>
    <w:tmpl w:val="150A5E2A"/>
    <w:lvl w:ilvl="0" w:tplc="77601F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1"/>
  </w:num>
  <w:num w:numId="2">
    <w:abstractNumId w:val="17"/>
  </w:num>
  <w:num w:numId="3">
    <w:abstractNumId w:val="11"/>
  </w:num>
  <w:num w:numId="4">
    <w:abstractNumId w:val="42"/>
  </w:num>
  <w:num w:numId="5">
    <w:abstractNumId w:val="21"/>
  </w:num>
  <w:num w:numId="6">
    <w:abstractNumId w:val="16"/>
  </w:num>
  <w:num w:numId="7">
    <w:abstractNumId w:val="6"/>
  </w:num>
  <w:num w:numId="8">
    <w:abstractNumId w:val="1"/>
  </w:num>
  <w:num w:numId="9">
    <w:abstractNumId w:val="25"/>
  </w:num>
  <w:num w:numId="10">
    <w:abstractNumId w:val="24"/>
  </w:num>
  <w:num w:numId="11">
    <w:abstractNumId w:val="28"/>
  </w:num>
  <w:num w:numId="12">
    <w:abstractNumId w:val="29"/>
  </w:num>
  <w:num w:numId="13">
    <w:abstractNumId w:val="23"/>
  </w:num>
  <w:num w:numId="14">
    <w:abstractNumId w:val="44"/>
  </w:num>
  <w:num w:numId="15">
    <w:abstractNumId w:val="15"/>
  </w:num>
  <w:num w:numId="16">
    <w:abstractNumId w:val="39"/>
  </w:num>
  <w:num w:numId="17">
    <w:abstractNumId w:val="7"/>
  </w:num>
  <w:num w:numId="18">
    <w:abstractNumId w:val="33"/>
  </w:num>
  <w:num w:numId="19">
    <w:abstractNumId w:val="34"/>
  </w:num>
  <w:num w:numId="20">
    <w:abstractNumId w:val="13"/>
  </w:num>
  <w:num w:numId="21">
    <w:abstractNumId w:val="19"/>
  </w:num>
  <w:num w:numId="22">
    <w:abstractNumId w:val="10"/>
  </w:num>
  <w:num w:numId="23">
    <w:abstractNumId w:val="43"/>
  </w:num>
  <w:num w:numId="24">
    <w:abstractNumId w:val="2"/>
  </w:num>
  <w:num w:numId="25">
    <w:abstractNumId w:val="14"/>
  </w:num>
  <w:num w:numId="26">
    <w:abstractNumId w:val="3"/>
  </w:num>
  <w:num w:numId="27">
    <w:abstractNumId w:val="5"/>
  </w:num>
  <w:num w:numId="28">
    <w:abstractNumId w:val="36"/>
  </w:num>
  <w:num w:numId="29">
    <w:abstractNumId w:val="26"/>
  </w:num>
  <w:num w:numId="30">
    <w:abstractNumId w:val="0"/>
  </w:num>
  <w:num w:numId="31">
    <w:abstractNumId w:val="40"/>
  </w:num>
  <w:num w:numId="32">
    <w:abstractNumId w:val="35"/>
  </w:num>
  <w:num w:numId="33">
    <w:abstractNumId w:val="4"/>
  </w:num>
  <w:num w:numId="34">
    <w:abstractNumId w:val="38"/>
  </w:num>
  <w:num w:numId="35">
    <w:abstractNumId w:val="8"/>
  </w:num>
  <w:num w:numId="36">
    <w:abstractNumId w:val="9"/>
  </w:num>
  <w:num w:numId="37">
    <w:abstractNumId w:val="31"/>
  </w:num>
  <w:num w:numId="38">
    <w:abstractNumId w:val="12"/>
  </w:num>
  <w:num w:numId="39">
    <w:abstractNumId w:val="37"/>
  </w:num>
  <w:num w:numId="40">
    <w:abstractNumId w:val="22"/>
  </w:num>
  <w:num w:numId="41">
    <w:abstractNumId w:val="18"/>
  </w:num>
  <w:num w:numId="42">
    <w:abstractNumId w:val="27"/>
  </w:num>
  <w:num w:numId="43">
    <w:abstractNumId w:val="20"/>
  </w:num>
  <w:num w:numId="44">
    <w:abstractNumId w:val="3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40C"/>
    <w:rsid w:val="00051B07"/>
    <w:rsid w:val="000A1894"/>
    <w:rsid w:val="000A404B"/>
    <w:rsid w:val="00176E69"/>
    <w:rsid w:val="001A2929"/>
    <w:rsid w:val="001A5792"/>
    <w:rsid w:val="001D0CEA"/>
    <w:rsid w:val="002A09BB"/>
    <w:rsid w:val="002C7BC7"/>
    <w:rsid w:val="0032598B"/>
    <w:rsid w:val="0033360A"/>
    <w:rsid w:val="003B0B3B"/>
    <w:rsid w:val="00440AA1"/>
    <w:rsid w:val="004767CA"/>
    <w:rsid w:val="0049531E"/>
    <w:rsid w:val="004C188C"/>
    <w:rsid w:val="004C635D"/>
    <w:rsid w:val="004D2FEF"/>
    <w:rsid w:val="00565ED3"/>
    <w:rsid w:val="005872F6"/>
    <w:rsid w:val="006353B8"/>
    <w:rsid w:val="00685A4E"/>
    <w:rsid w:val="006E54E6"/>
    <w:rsid w:val="006F26FE"/>
    <w:rsid w:val="0076174B"/>
    <w:rsid w:val="007A49C8"/>
    <w:rsid w:val="00853A5A"/>
    <w:rsid w:val="008F075A"/>
    <w:rsid w:val="008F219F"/>
    <w:rsid w:val="009D27B0"/>
    <w:rsid w:val="009F34A5"/>
    <w:rsid w:val="00A147B2"/>
    <w:rsid w:val="00A41263"/>
    <w:rsid w:val="00A6345B"/>
    <w:rsid w:val="00B1445F"/>
    <w:rsid w:val="00B2540C"/>
    <w:rsid w:val="00B25875"/>
    <w:rsid w:val="00BB078C"/>
    <w:rsid w:val="00BB4EE8"/>
    <w:rsid w:val="00C32525"/>
    <w:rsid w:val="00C53F98"/>
    <w:rsid w:val="00C84EAA"/>
    <w:rsid w:val="00D31D61"/>
    <w:rsid w:val="00D643CD"/>
    <w:rsid w:val="00EE60E2"/>
    <w:rsid w:val="00F71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40C"/>
    <w:pPr>
      <w:spacing w:after="160" w:line="259" w:lineRule="auto"/>
    </w:pPr>
    <w:rPr>
      <w:lang w:val="id-ID"/>
    </w:rPr>
  </w:style>
  <w:style w:type="paragraph" w:styleId="Heading1">
    <w:name w:val="heading 1"/>
    <w:basedOn w:val="Normal"/>
    <w:next w:val="Normal"/>
    <w:link w:val="Heading1Char"/>
    <w:uiPriority w:val="9"/>
    <w:qFormat/>
    <w:rsid w:val="00B2540C"/>
    <w:pPr>
      <w:spacing w:after="200" w:line="360" w:lineRule="auto"/>
      <w:jc w:val="center"/>
      <w:outlineLvl w:val="0"/>
    </w:pPr>
    <w:rPr>
      <w:rFonts w:asciiTheme="majorBidi" w:hAnsiTheme="majorBidi"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40C"/>
    <w:rPr>
      <w:rFonts w:asciiTheme="majorBidi" w:hAnsiTheme="majorBidi" w:cs="Times New Roman"/>
      <w:b/>
      <w:bCs/>
      <w:sz w:val="24"/>
      <w:szCs w:val="24"/>
      <w:lang w:val="id-ID"/>
    </w:rPr>
  </w:style>
  <w:style w:type="character" w:customStyle="1" w:styleId="fontstyle21">
    <w:name w:val="fontstyle21"/>
    <w:basedOn w:val="DefaultParagraphFont"/>
    <w:rsid w:val="00B2540C"/>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4C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5D"/>
    <w:rPr>
      <w:rFonts w:ascii="Tahoma" w:hAnsi="Tahoma" w:cs="Tahoma"/>
      <w:sz w:val="16"/>
      <w:szCs w:val="16"/>
      <w:lang w:val="id-ID"/>
    </w:rPr>
  </w:style>
  <w:style w:type="paragraph" w:styleId="ListParagraph">
    <w:name w:val="List Paragraph"/>
    <w:basedOn w:val="Normal"/>
    <w:link w:val="ListParagraphChar"/>
    <w:uiPriority w:val="34"/>
    <w:qFormat/>
    <w:rsid w:val="004C635D"/>
    <w:pPr>
      <w:spacing w:after="200" w:line="276" w:lineRule="auto"/>
      <w:ind w:left="720"/>
      <w:contextualSpacing/>
    </w:pPr>
    <w:rPr>
      <w:lang w:val="en-US"/>
    </w:rPr>
  </w:style>
  <w:style w:type="character" w:customStyle="1" w:styleId="ListParagraphChar">
    <w:name w:val="List Paragraph Char"/>
    <w:link w:val="ListParagraph"/>
    <w:uiPriority w:val="34"/>
    <w:locked/>
    <w:rsid w:val="004C635D"/>
  </w:style>
  <w:style w:type="paragraph" w:styleId="Footer">
    <w:name w:val="footer"/>
    <w:basedOn w:val="Normal"/>
    <w:link w:val="FooterChar"/>
    <w:uiPriority w:val="99"/>
    <w:unhideWhenUsed/>
    <w:rsid w:val="004C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35D"/>
    <w:rPr>
      <w:lang w:val="id-ID"/>
    </w:rPr>
  </w:style>
  <w:style w:type="paragraph" w:styleId="Header">
    <w:name w:val="header"/>
    <w:basedOn w:val="Normal"/>
    <w:link w:val="HeaderChar"/>
    <w:uiPriority w:val="99"/>
    <w:unhideWhenUsed/>
    <w:rsid w:val="004C635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C635D"/>
  </w:style>
  <w:style w:type="paragraph" w:styleId="FootnoteText">
    <w:name w:val="footnote text"/>
    <w:basedOn w:val="Normal"/>
    <w:link w:val="FootnoteTextChar"/>
    <w:uiPriority w:val="99"/>
    <w:unhideWhenUsed/>
    <w:rsid w:val="00853A5A"/>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853A5A"/>
    <w:rPr>
      <w:sz w:val="20"/>
      <w:szCs w:val="20"/>
    </w:rPr>
  </w:style>
  <w:style w:type="character" w:styleId="FootnoteReference">
    <w:name w:val="footnote reference"/>
    <w:basedOn w:val="DefaultParagraphFont"/>
    <w:uiPriority w:val="99"/>
    <w:semiHidden/>
    <w:unhideWhenUsed/>
    <w:rsid w:val="00853A5A"/>
    <w:rPr>
      <w:vertAlign w:val="superscript"/>
    </w:rPr>
  </w:style>
  <w:style w:type="character" w:styleId="Hyperlink">
    <w:name w:val="Hyperlink"/>
    <w:basedOn w:val="DefaultParagraphFont"/>
    <w:uiPriority w:val="99"/>
    <w:unhideWhenUsed/>
    <w:rsid w:val="00853A5A"/>
    <w:rPr>
      <w:color w:val="0000FF" w:themeColor="hyperlink"/>
      <w:u w:val="single"/>
    </w:rPr>
  </w:style>
  <w:style w:type="paragraph" w:customStyle="1" w:styleId="Default">
    <w:name w:val="Default"/>
    <w:rsid w:val="00853A5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53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A09BB"/>
    <w:pPr>
      <w:widowControl w:val="0"/>
      <w:autoSpaceDE w:val="0"/>
      <w:autoSpaceDN w:val="0"/>
      <w:spacing w:after="0" w:line="240" w:lineRule="auto"/>
    </w:pPr>
    <w:rPr>
      <w:rFonts w:ascii="Times New Roman" w:eastAsia="Times New Roman" w:hAnsi="Times New Roman" w:cs="Times New Roman"/>
      <w:sz w:val="37"/>
      <w:szCs w:val="37"/>
      <w:lang w:val="en-US"/>
    </w:rPr>
  </w:style>
  <w:style w:type="character" w:customStyle="1" w:styleId="BodyTextChar">
    <w:name w:val="Body Text Char"/>
    <w:basedOn w:val="DefaultParagraphFont"/>
    <w:link w:val="BodyText"/>
    <w:uiPriority w:val="1"/>
    <w:rsid w:val="002A09BB"/>
    <w:rPr>
      <w:rFonts w:ascii="Times New Roman" w:eastAsia="Times New Roman" w:hAnsi="Times New Roman" w:cs="Times New Roman"/>
      <w:sz w:val="37"/>
      <w:szCs w:val="37"/>
    </w:rPr>
  </w:style>
  <w:style w:type="paragraph" w:styleId="Title">
    <w:name w:val="Title"/>
    <w:basedOn w:val="Normal"/>
    <w:link w:val="TitleChar"/>
    <w:uiPriority w:val="1"/>
    <w:qFormat/>
    <w:rsid w:val="002A09BB"/>
    <w:pPr>
      <w:widowControl w:val="0"/>
      <w:autoSpaceDE w:val="0"/>
      <w:autoSpaceDN w:val="0"/>
      <w:spacing w:before="252" w:after="0" w:line="240" w:lineRule="auto"/>
      <w:ind w:left="107"/>
    </w:pPr>
    <w:rPr>
      <w:rFonts w:ascii="Times New Roman" w:eastAsia="Times New Roman" w:hAnsi="Times New Roman" w:cs="Times New Roman"/>
      <w:sz w:val="35"/>
      <w:szCs w:val="35"/>
      <w:lang w:val="en-US"/>
    </w:rPr>
  </w:style>
  <w:style w:type="character" w:customStyle="1" w:styleId="TitleChar">
    <w:name w:val="Title Char"/>
    <w:basedOn w:val="DefaultParagraphFont"/>
    <w:link w:val="Title"/>
    <w:uiPriority w:val="1"/>
    <w:rsid w:val="002A09BB"/>
    <w:rPr>
      <w:rFonts w:ascii="Times New Roman" w:eastAsia="Times New Roman" w:hAnsi="Times New Roman" w:cs="Times New Roman"/>
      <w:sz w:val="35"/>
      <w:szCs w:val="3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40C"/>
    <w:pPr>
      <w:spacing w:after="160" w:line="259" w:lineRule="auto"/>
    </w:pPr>
    <w:rPr>
      <w:lang w:val="id-ID"/>
    </w:rPr>
  </w:style>
  <w:style w:type="paragraph" w:styleId="Heading1">
    <w:name w:val="heading 1"/>
    <w:basedOn w:val="Normal"/>
    <w:next w:val="Normal"/>
    <w:link w:val="Heading1Char"/>
    <w:uiPriority w:val="9"/>
    <w:qFormat/>
    <w:rsid w:val="00B2540C"/>
    <w:pPr>
      <w:spacing w:after="200" w:line="360" w:lineRule="auto"/>
      <w:jc w:val="center"/>
      <w:outlineLvl w:val="0"/>
    </w:pPr>
    <w:rPr>
      <w:rFonts w:asciiTheme="majorBidi" w:hAnsiTheme="majorBidi"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40C"/>
    <w:rPr>
      <w:rFonts w:asciiTheme="majorBidi" w:hAnsiTheme="majorBidi" w:cs="Times New Roman"/>
      <w:b/>
      <w:bCs/>
      <w:sz w:val="24"/>
      <w:szCs w:val="24"/>
      <w:lang w:val="id-ID"/>
    </w:rPr>
  </w:style>
  <w:style w:type="character" w:customStyle="1" w:styleId="fontstyle21">
    <w:name w:val="fontstyle21"/>
    <w:basedOn w:val="DefaultParagraphFont"/>
    <w:rsid w:val="00B2540C"/>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4C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5D"/>
    <w:rPr>
      <w:rFonts w:ascii="Tahoma" w:hAnsi="Tahoma" w:cs="Tahoma"/>
      <w:sz w:val="16"/>
      <w:szCs w:val="16"/>
      <w:lang w:val="id-ID"/>
    </w:rPr>
  </w:style>
  <w:style w:type="paragraph" w:styleId="ListParagraph">
    <w:name w:val="List Paragraph"/>
    <w:basedOn w:val="Normal"/>
    <w:link w:val="ListParagraphChar"/>
    <w:uiPriority w:val="34"/>
    <w:qFormat/>
    <w:rsid w:val="004C635D"/>
    <w:pPr>
      <w:spacing w:after="200" w:line="276" w:lineRule="auto"/>
      <w:ind w:left="720"/>
      <w:contextualSpacing/>
    </w:pPr>
    <w:rPr>
      <w:lang w:val="en-US"/>
    </w:rPr>
  </w:style>
  <w:style w:type="character" w:customStyle="1" w:styleId="ListParagraphChar">
    <w:name w:val="List Paragraph Char"/>
    <w:link w:val="ListParagraph"/>
    <w:uiPriority w:val="34"/>
    <w:locked/>
    <w:rsid w:val="004C635D"/>
  </w:style>
  <w:style w:type="paragraph" w:styleId="Footer">
    <w:name w:val="footer"/>
    <w:basedOn w:val="Normal"/>
    <w:link w:val="FooterChar"/>
    <w:uiPriority w:val="99"/>
    <w:unhideWhenUsed/>
    <w:rsid w:val="004C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35D"/>
    <w:rPr>
      <w:lang w:val="id-ID"/>
    </w:rPr>
  </w:style>
  <w:style w:type="paragraph" w:styleId="Header">
    <w:name w:val="header"/>
    <w:basedOn w:val="Normal"/>
    <w:link w:val="HeaderChar"/>
    <w:uiPriority w:val="99"/>
    <w:unhideWhenUsed/>
    <w:rsid w:val="004C635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C635D"/>
  </w:style>
  <w:style w:type="paragraph" w:styleId="FootnoteText">
    <w:name w:val="footnote text"/>
    <w:basedOn w:val="Normal"/>
    <w:link w:val="FootnoteTextChar"/>
    <w:uiPriority w:val="99"/>
    <w:unhideWhenUsed/>
    <w:rsid w:val="00853A5A"/>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853A5A"/>
    <w:rPr>
      <w:sz w:val="20"/>
      <w:szCs w:val="20"/>
    </w:rPr>
  </w:style>
  <w:style w:type="character" w:styleId="FootnoteReference">
    <w:name w:val="footnote reference"/>
    <w:basedOn w:val="DefaultParagraphFont"/>
    <w:uiPriority w:val="99"/>
    <w:semiHidden/>
    <w:unhideWhenUsed/>
    <w:rsid w:val="00853A5A"/>
    <w:rPr>
      <w:vertAlign w:val="superscript"/>
    </w:rPr>
  </w:style>
  <w:style w:type="character" w:styleId="Hyperlink">
    <w:name w:val="Hyperlink"/>
    <w:basedOn w:val="DefaultParagraphFont"/>
    <w:uiPriority w:val="99"/>
    <w:unhideWhenUsed/>
    <w:rsid w:val="00853A5A"/>
    <w:rPr>
      <w:color w:val="0000FF" w:themeColor="hyperlink"/>
      <w:u w:val="single"/>
    </w:rPr>
  </w:style>
  <w:style w:type="paragraph" w:customStyle="1" w:styleId="Default">
    <w:name w:val="Default"/>
    <w:rsid w:val="00853A5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53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A09BB"/>
    <w:pPr>
      <w:widowControl w:val="0"/>
      <w:autoSpaceDE w:val="0"/>
      <w:autoSpaceDN w:val="0"/>
      <w:spacing w:after="0" w:line="240" w:lineRule="auto"/>
    </w:pPr>
    <w:rPr>
      <w:rFonts w:ascii="Times New Roman" w:eastAsia="Times New Roman" w:hAnsi="Times New Roman" w:cs="Times New Roman"/>
      <w:sz w:val="37"/>
      <w:szCs w:val="37"/>
      <w:lang w:val="en-US"/>
    </w:rPr>
  </w:style>
  <w:style w:type="character" w:customStyle="1" w:styleId="BodyTextChar">
    <w:name w:val="Body Text Char"/>
    <w:basedOn w:val="DefaultParagraphFont"/>
    <w:link w:val="BodyText"/>
    <w:uiPriority w:val="1"/>
    <w:rsid w:val="002A09BB"/>
    <w:rPr>
      <w:rFonts w:ascii="Times New Roman" w:eastAsia="Times New Roman" w:hAnsi="Times New Roman" w:cs="Times New Roman"/>
      <w:sz w:val="37"/>
      <w:szCs w:val="37"/>
    </w:rPr>
  </w:style>
  <w:style w:type="paragraph" w:styleId="Title">
    <w:name w:val="Title"/>
    <w:basedOn w:val="Normal"/>
    <w:link w:val="TitleChar"/>
    <w:uiPriority w:val="1"/>
    <w:qFormat/>
    <w:rsid w:val="002A09BB"/>
    <w:pPr>
      <w:widowControl w:val="0"/>
      <w:autoSpaceDE w:val="0"/>
      <w:autoSpaceDN w:val="0"/>
      <w:spacing w:before="252" w:after="0" w:line="240" w:lineRule="auto"/>
      <w:ind w:left="107"/>
    </w:pPr>
    <w:rPr>
      <w:rFonts w:ascii="Times New Roman" w:eastAsia="Times New Roman" w:hAnsi="Times New Roman" w:cs="Times New Roman"/>
      <w:sz w:val="35"/>
      <w:szCs w:val="35"/>
      <w:lang w:val="en-US"/>
    </w:rPr>
  </w:style>
  <w:style w:type="character" w:customStyle="1" w:styleId="TitleChar">
    <w:name w:val="Title Char"/>
    <w:basedOn w:val="DefaultParagraphFont"/>
    <w:link w:val="Title"/>
    <w:uiPriority w:val="1"/>
    <w:rsid w:val="002A09BB"/>
    <w:rPr>
      <w:rFonts w:ascii="Times New Roman" w:eastAsia="Times New Roman" w:hAnsi="Times New Roman" w:cs="Times New Roman"/>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9.jpeg"/><Relationship Id="rId21" Type="http://schemas.openxmlformats.org/officeDocument/2006/relationships/footer" Target="footer6.xml"/><Relationship Id="rId34" Type="http://schemas.openxmlformats.org/officeDocument/2006/relationships/hyperlink" Target="https://ladunailma.orid./bckup20/web/sekilas-tentang-laduna-ilma/?amp=1"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19.png"/><Relationship Id="rId55"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yperlink" Target="https://kumparan.com/banthayoid/imam-awal-tokoh-islam-dan-pendiri-jemaah-laduna-ilma-di-gorontalo-1rwcNhISgxm" TargetMode="External"/><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footer" Target="footer9.xml"/><Relationship Id="rId41" Type="http://schemas.openxmlformats.org/officeDocument/2006/relationships/image" Target="media/image11.png"/><Relationship Id="rId54"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2.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hyperlink" Target="mailto:dandygonibala@gmail.com"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image" Target="media/image14.jpeg"/><Relationship Id="rId52"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yperlink" Target="http://www.dukcapil.kemendagri.goid" TargetMode="External"/><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ladunailma.orid./bckup20/web/sekilas-tentang-laduna-ilma/?amp=1" TargetMode="External"/><Relationship Id="rId2" Type="http://schemas.openxmlformats.org/officeDocument/2006/relationships/hyperlink" Target="http://www.dukcapil.kemendagri.goid" TargetMode="External"/><Relationship Id="rId1" Type="http://schemas.openxmlformats.org/officeDocument/2006/relationships/hyperlink" Target="https://kumparan.com/banthayoid/imam-awal-tokoh-islam-dan-pendiri-jema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2F59F-9585-47D8-A430-9CC7B3806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17686</Words>
  <Characters>100812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2023-08-01T04:22:00Z</cp:lastPrinted>
  <dcterms:created xsi:type="dcterms:W3CDTF">2023-06-06T10:29:00Z</dcterms:created>
  <dcterms:modified xsi:type="dcterms:W3CDTF">2023-08-01T04:35:00Z</dcterms:modified>
</cp:coreProperties>
</file>