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54" w:rsidRDefault="00ED6B54" w:rsidP="00ED6B5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PERAN SOSIAL KEAGAMAAN KH. MUHAMMAD ARSYAD THAWIL AL-BANTANI DALAM MENYEBARKAN AGAMA ISLAM</w:t>
      </w:r>
    </w:p>
    <w:p w:rsidR="00B3215D" w:rsidRDefault="00ED6B54" w:rsidP="001F784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DI MANADO </w:t>
      </w:r>
      <w:r w:rsidR="00034E09">
        <w:rPr>
          <w:rFonts w:asciiTheme="majorBidi" w:hAnsiTheme="majorBidi" w:cstheme="majorBidi"/>
          <w:b/>
          <w:bCs/>
          <w:sz w:val="24"/>
          <w:szCs w:val="24"/>
        </w:rPr>
        <w:t>TAHUN 1889 – 1934</w:t>
      </w:r>
    </w:p>
    <w:p w:rsidR="001F7847" w:rsidRPr="00012DE7" w:rsidRDefault="001F7847" w:rsidP="001F7847">
      <w:pPr>
        <w:spacing w:after="0" w:line="480" w:lineRule="auto"/>
        <w:jc w:val="center"/>
        <w:rPr>
          <w:rFonts w:asciiTheme="majorBidi" w:hAnsiTheme="majorBidi" w:cstheme="majorBidi"/>
          <w:b/>
          <w:bCs/>
          <w:sz w:val="24"/>
          <w:szCs w:val="24"/>
        </w:rPr>
      </w:pPr>
    </w:p>
    <w:p w:rsidR="00034E09" w:rsidRDefault="00B3215D" w:rsidP="001F7847">
      <w:pPr>
        <w:spacing w:after="0" w:line="480" w:lineRule="auto"/>
        <w:jc w:val="center"/>
        <w:rPr>
          <w:rFonts w:asciiTheme="majorBidi" w:hAnsiTheme="majorBidi" w:cstheme="majorBidi"/>
          <w:b/>
          <w:bCs/>
          <w:sz w:val="24"/>
          <w:szCs w:val="24"/>
        </w:rPr>
      </w:pPr>
      <w:r w:rsidRPr="00012DE7">
        <w:rPr>
          <w:rFonts w:asciiTheme="majorBidi" w:hAnsiTheme="majorBidi" w:cstheme="majorBidi"/>
          <w:b/>
          <w:bCs/>
          <w:noProof/>
          <w:sz w:val="24"/>
          <w:szCs w:val="24"/>
        </w:rPr>
        <w:drawing>
          <wp:inline distT="0" distB="0" distL="0" distR="0">
            <wp:extent cx="1911927" cy="1911927"/>
            <wp:effectExtent l="0" t="0" r="0" b="0"/>
            <wp:docPr id="1" name="Picture 1" descr="D:\LOGO-IAI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IAIN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041" cy="1914041"/>
                    </a:xfrm>
                    <a:prstGeom prst="rect">
                      <a:avLst/>
                    </a:prstGeom>
                    <a:noFill/>
                    <a:ln>
                      <a:noFill/>
                    </a:ln>
                  </pic:spPr>
                </pic:pic>
              </a:graphicData>
            </a:graphic>
          </wp:inline>
        </w:drawing>
      </w:r>
    </w:p>
    <w:p w:rsidR="00034E09" w:rsidRDefault="00034E09" w:rsidP="00B3215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SKRIPSI</w:t>
      </w:r>
    </w:p>
    <w:p w:rsidR="00034E09" w:rsidRDefault="00034E09" w:rsidP="00034E09">
      <w:pPr>
        <w:spacing w:after="0" w:line="480" w:lineRule="auto"/>
        <w:jc w:val="center"/>
        <w:rPr>
          <w:rFonts w:asciiTheme="majorBidi" w:hAnsiTheme="majorBidi" w:cstheme="majorBidi"/>
          <w:sz w:val="24"/>
          <w:szCs w:val="24"/>
        </w:rPr>
      </w:pPr>
      <w:r>
        <w:rPr>
          <w:rFonts w:asciiTheme="majorBidi" w:hAnsiTheme="majorBidi" w:cstheme="majorBidi"/>
          <w:sz w:val="24"/>
          <w:szCs w:val="24"/>
        </w:rPr>
        <w:t>Diajukan Untuk Memenuhi Salah Satu Syarat Mencapai Gelar Sarjana Humaniora (S.Hum) Pada Program Studi Sejarah Peradaban Islam Fakultas Ushuluddin Adab Dan Dakwah Institut Agama Islam Negeri (IAIN) Manado</w:t>
      </w:r>
    </w:p>
    <w:p w:rsidR="00034E09" w:rsidRPr="00034E09" w:rsidRDefault="00034E09" w:rsidP="00034E09">
      <w:pPr>
        <w:spacing w:after="0" w:line="480" w:lineRule="auto"/>
        <w:jc w:val="center"/>
        <w:rPr>
          <w:rFonts w:asciiTheme="majorBidi" w:hAnsiTheme="majorBidi" w:cstheme="majorBidi"/>
          <w:sz w:val="24"/>
          <w:szCs w:val="24"/>
        </w:rPr>
      </w:pPr>
    </w:p>
    <w:p w:rsidR="00034E09" w:rsidRPr="00034E09" w:rsidRDefault="00ED6B54" w:rsidP="00034E09">
      <w:pPr>
        <w:spacing w:after="0" w:line="480" w:lineRule="auto"/>
        <w:jc w:val="center"/>
        <w:rPr>
          <w:rFonts w:asciiTheme="majorBidi" w:hAnsiTheme="majorBidi" w:cstheme="majorBidi"/>
          <w:sz w:val="24"/>
          <w:szCs w:val="24"/>
        </w:rPr>
      </w:pPr>
      <w:r w:rsidRPr="00034E09">
        <w:rPr>
          <w:rFonts w:asciiTheme="majorBidi" w:hAnsiTheme="majorBidi" w:cstheme="majorBidi"/>
          <w:sz w:val="24"/>
          <w:szCs w:val="24"/>
        </w:rPr>
        <w:t>Oleh:</w:t>
      </w:r>
    </w:p>
    <w:p w:rsidR="00B3215D" w:rsidRDefault="00B3215D" w:rsidP="00034E09">
      <w:pPr>
        <w:spacing w:after="0" w:line="276" w:lineRule="auto"/>
        <w:jc w:val="center"/>
        <w:rPr>
          <w:rFonts w:asciiTheme="majorBidi" w:hAnsiTheme="majorBidi" w:cstheme="majorBidi"/>
          <w:b/>
          <w:bCs/>
          <w:sz w:val="24"/>
          <w:szCs w:val="24"/>
          <w:u w:val="single"/>
        </w:rPr>
      </w:pPr>
      <w:r w:rsidRPr="00034E09">
        <w:rPr>
          <w:rFonts w:asciiTheme="majorBidi" w:hAnsiTheme="majorBidi" w:cstheme="majorBidi"/>
          <w:b/>
          <w:bCs/>
          <w:sz w:val="24"/>
          <w:szCs w:val="24"/>
          <w:u w:val="single"/>
        </w:rPr>
        <w:t>Ufik W. Ahmad</w:t>
      </w:r>
    </w:p>
    <w:p w:rsidR="00034E09" w:rsidRDefault="00034E09" w:rsidP="00034E09">
      <w:pPr>
        <w:spacing w:after="0" w:line="276" w:lineRule="auto"/>
        <w:jc w:val="center"/>
        <w:rPr>
          <w:rFonts w:asciiTheme="majorBidi" w:hAnsiTheme="majorBidi" w:cstheme="majorBidi"/>
          <w:b/>
          <w:bCs/>
          <w:sz w:val="24"/>
          <w:szCs w:val="24"/>
        </w:rPr>
      </w:pPr>
      <w:r>
        <w:rPr>
          <w:rFonts w:asciiTheme="majorBidi" w:hAnsiTheme="majorBidi" w:cstheme="majorBidi"/>
          <w:b/>
          <w:bCs/>
          <w:sz w:val="24"/>
          <w:szCs w:val="24"/>
        </w:rPr>
        <w:t>NIM: 16.3.3.003</w:t>
      </w:r>
    </w:p>
    <w:p w:rsidR="001F7847" w:rsidRDefault="001F7847" w:rsidP="00034E09">
      <w:pPr>
        <w:spacing w:after="0" w:line="276" w:lineRule="auto"/>
        <w:jc w:val="center"/>
        <w:rPr>
          <w:rFonts w:asciiTheme="majorBidi" w:hAnsiTheme="majorBidi" w:cstheme="majorBidi"/>
          <w:b/>
          <w:bCs/>
          <w:sz w:val="24"/>
          <w:szCs w:val="24"/>
        </w:rPr>
      </w:pPr>
    </w:p>
    <w:p w:rsidR="00034E09" w:rsidRPr="00034E09" w:rsidRDefault="00034E09" w:rsidP="00034E09">
      <w:pPr>
        <w:spacing w:after="0" w:line="276" w:lineRule="auto"/>
        <w:rPr>
          <w:rFonts w:asciiTheme="majorBidi" w:hAnsiTheme="majorBidi" w:cstheme="majorBidi"/>
          <w:b/>
          <w:bCs/>
          <w:sz w:val="24"/>
          <w:szCs w:val="24"/>
        </w:rPr>
      </w:pPr>
    </w:p>
    <w:p w:rsidR="00ED6B54" w:rsidRDefault="00ED6B54" w:rsidP="00B3215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PROGRAM STUDI SEJARAH PERADABAN ISLAM</w:t>
      </w:r>
    </w:p>
    <w:p w:rsidR="00ED6B54" w:rsidRDefault="00ED6B54" w:rsidP="00B3215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FAKULTAS USHULUDDIN ADAB DAN DAKWAH</w:t>
      </w:r>
    </w:p>
    <w:p w:rsidR="00ED6B54" w:rsidRDefault="00ED6B54" w:rsidP="00B3215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INSTITUT AGAMA ISLAM NEGERI </w:t>
      </w:r>
    </w:p>
    <w:p w:rsidR="00B3215D" w:rsidRPr="00012DE7" w:rsidRDefault="00ED6B54" w:rsidP="00ED6B5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(IAIN) </w:t>
      </w:r>
      <w:r w:rsidR="00B3215D" w:rsidRPr="00012DE7">
        <w:rPr>
          <w:rFonts w:asciiTheme="majorBidi" w:hAnsiTheme="majorBidi" w:cstheme="majorBidi"/>
          <w:b/>
          <w:bCs/>
          <w:sz w:val="24"/>
          <w:szCs w:val="24"/>
        </w:rPr>
        <w:t>MANADO</w:t>
      </w:r>
    </w:p>
    <w:p w:rsidR="004E1046" w:rsidRPr="00034E09" w:rsidRDefault="00B3215D" w:rsidP="00A66391">
      <w:pPr>
        <w:spacing w:after="0" w:line="480" w:lineRule="auto"/>
        <w:jc w:val="center"/>
        <w:rPr>
          <w:rFonts w:asciiTheme="majorBidi" w:hAnsiTheme="majorBidi" w:cstheme="majorBidi"/>
          <w:b/>
          <w:bCs/>
          <w:sz w:val="24"/>
          <w:szCs w:val="24"/>
        </w:rPr>
        <w:sectPr w:rsidR="004E1046" w:rsidRPr="00034E09" w:rsidSect="00BC21FB">
          <w:footerReference w:type="default" r:id="rId9"/>
          <w:pgSz w:w="11907" w:h="16839" w:code="9"/>
          <w:pgMar w:top="2268" w:right="1701" w:bottom="1701" w:left="2268" w:header="720" w:footer="720" w:gutter="0"/>
          <w:pgNumType w:fmt="lowerRoman" w:start="1"/>
          <w:cols w:space="720"/>
          <w:docGrid w:linePitch="360"/>
        </w:sectPr>
      </w:pPr>
      <w:r w:rsidRPr="00012DE7">
        <w:rPr>
          <w:rFonts w:asciiTheme="majorBidi" w:hAnsiTheme="majorBidi" w:cstheme="majorBidi"/>
          <w:b/>
          <w:bCs/>
          <w:sz w:val="24"/>
          <w:szCs w:val="24"/>
        </w:rPr>
        <w:t>2020</w:t>
      </w:r>
      <w:r w:rsidR="004E1046" w:rsidRPr="00012DE7">
        <w:rPr>
          <w:rFonts w:asciiTheme="majorBidi" w:hAnsiTheme="majorBidi" w:cstheme="majorBidi"/>
          <w:b/>
          <w:bCs/>
          <w:sz w:val="24"/>
          <w:szCs w:val="24"/>
        </w:rPr>
        <w:tab/>
      </w:r>
    </w:p>
    <w:p w:rsidR="001756FE" w:rsidRDefault="001756FE" w:rsidP="002841D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PENGESAHAN SKRIPSI</w:t>
      </w:r>
    </w:p>
    <w:p w:rsidR="003C6E66" w:rsidRDefault="001756FE" w:rsidP="002841D6">
      <w:pPr>
        <w:spacing w:after="0" w:line="480" w:lineRule="auto"/>
        <w:jc w:val="both"/>
        <w:rPr>
          <w:rFonts w:asciiTheme="majorBidi" w:hAnsiTheme="majorBidi" w:cstheme="majorBidi"/>
          <w:sz w:val="24"/>
          <w:szCs w:val="24"/>
        </w:rPr>
      </w:pPr>
      <w:r>
        <w:rPr>
          <w:rFonts w:asciiTheme="majorBidi" w:hAnsiTheme="majorBidi" w:cstheme="majorBidi"/>
          <w:sz w:val="24"/>
          <w:szCs w:val="24"/>
        </w:rPr>
        <w:t>Skripsi yang berjudul “</w:t>
      </w:r>
      <w:r w:rsidRPr="001756FE">
        <w:rPr>
          <w:rFonts w:asciiTheme="majorBidi" w:hAnsiTheme="majorBidi" w:cstheme="majorBidi"/>
          <w:b/>
          <w:bCs/>
          <w:sz w:val="24"/>
          <w:szCs w:val="24"/>
        </w:rPr>
        <w:t xml:space="preserve">Peran Sosial </w:t>
      </w:r>
      <w:r w:rsidR="00203748">
        <w:rPr>
          <w:rFonts w:asciiTheme="majorBidi" w:hAnsiTheme="majorBidi" w:cstheme="majorBidi"/>
          <w:b/>
          <w:bCs/>
          <w:sz w:val="24"/>
          <w:szCs w:val="24"/>
        </w:rPr>
        <w:t xml:space="preserve">Keagamaan </w:t>
      </w:r>
      <w:r w:rsidRPr="001756FE">
        <w:rPr>
          <w:rFonts w:asciiTheme="majorBidi" w:hAnsiTheme="majorBidi" w:cstheme="majorBidi"/>
          <w:b/>
          <w:bCs/>
          <w:sz w:val="24"/>
          <w:szCs w:val="24"/>
        </w:rPr>
        <w:t>KH. Muhammad Arsyad Thawil al-Bantani Dalam Menyebarkan Agama Islam di Manado Tahun 1889 – 1934”</w:t>
      </w:r>
      <w:r>
        <w:rPr>
          <w:rFonts w:asciiTheme="majorBidi" w:hAnsiTheme="majorBidi" w:cstheme="majorBidi"/>
          <w:sz w:val="24"/>
          <w:szCs w:val="24"/>
        </w:rPr>
        <w:t xml:space="preserve">, yang di susun oleh </w:t>
      </w:r>
      <w:r>
        <w:rPr>
          <w:rFonts w:asciiTheme="majorBidi" w:hAnsiTheme="majorBidi" w:cstheme="majorBidi"/>
          <w:b/>
          <w:bCs/>
          <w:sz w:val="24"/>
          <w:szCs w:val="24"/>
        </w:rPr>
        <w:t xml:space="preserve">UFIK W. AHMAD, </w:t>
      </w:r>
      <w:r>
        <w:rPr>
          <w:rFonts w:asciiTheme="majorBidi" w:hAnsiTheme="majorBidi" w:cstheme="majorBidi"/>
          <w:sz w:val="24"/>
          <w:szCs w:val="24"/>
        </w:rPr>
        <w:t>NIM: 16.3.3.003, Mahasiswa Program Studi Sejarah Peradaban Islam (SPI), pada Fakultas Ushuluddin Adab dan Dakwah, Institut Agama Islam Negeri (IAIN) Manado, telah diuji dan dipertahankan dalam sidang Munaqasyah yang diselenggarakan pada hari Kamis, tanggal 2 Juli 2020, bertepatan dengan 11 Dzulqaidah 1441 H, dinyatakan telah dapat diterima sebagai salah satu syarat untuk memperoleh gelar Sarjana Humaniorah (S.HUM)</w:t>
      </w:r>
      <w:r w:rsidR="003C6E66">
        <w:rPr>
          <w:rFonts w:asciiTheme="majorBidi" w:hAnsiTheme="majorBidi" w:cstheme="majorBidi"/>
          <w:sz w:val="24"/>
          <w:szCs w:val="24"/>
        </w:rPr>
        <w:t>.</w:t>
      </w:r>
    </w:p>
    <w:p w:rsidR="003C6E66" w:rsidRDefault="003C6E66" w:rsidP="003C6E66">
      <w:pPr>
        <w:spacing w:after="0" w:line="240" w:lineRule="auto"/>
        <w:jc w:val="right"/>
        <w:rPr>
          <w:rFonts w:asciiTheme="majorBidi" w:hAnsiTheme="majorBidi" w:cstheme="majorBidi"/>
          <w:sz w:val="24"/>
          <w:szCs w:val="24"/>
          <w:u w:val="single"/>
        </w:rPr>
      </w:pPr>
      <w:r w:rsidRPr="003C6E66">
        <w:rPr>
          <w:rFonts w:asciiTheme="majorBidi" w:hAnsiTheme="majorBidi" w:cstheme="majorBidi"/>
          <w:sz w:val="24"/>
          <w:szCs w:val="24"/>
        </w:rPr>
        <w:t>Manado</w:t>
      </w:r>
      <w:r w:rsidRPr="003C6E66">
        <w:rPr>
          <w:rFonts w:asciiTheme="majorBidi" w:hAnsiTheme="majorBidi" w:cstheme="majorBidi"/>
          <w:sz w:val="24"/>
          <w:szCs w:val="24"/>
          <w:u w:val="single"/>
        </w:rPr>
        <w:t>, 02 Juli 2020</w:t>
      </w:r>
    </w:p>
    <w:p w:rsidR="001756FE" w:rsidRPr="003C6E66" w:rsidRDefault="003C6E66" w:rsidP="003C6E66">
      <w:pPr>
        <w:spacing w:after="0" w:line="240" w:lineRule="auto"/>
        <w:jc w:val="right"/>
        <w:rPr>
          <w:rFonts w:asciiTheme="majorBidi" w:hAnsiTheme="majorBidi" w:cstheme="majorBidi"/>
          <w:sz w:val="24"/>
          <w:szCs w:val="24"/>
        </w:rPr>
      </w:pPr>
      <w:r>
        <w:rPr>
          <w:rFonts w:asciiTheme="majorBidi" w:hAnsiTheme="majorBidi" w:cstheme="majorBidi"/>
          <w:sz w:val="24"/>
          <w:szCs w:val="24"/>
        </w:rPr>
        <w:t>11 Dzulqaidah 1441 H</w:t>
      </w:r>
    </w:p>
    <w:p w:rsidR="003C6E66" w:rsidRDefault="003C6E66" w:rsidP="003C6E66">
      <w:pPr>
        <w:spacing w:after="0" w:line="480" w:lineRule="auto"/>
        <w:jc w:val="center"/>
        <w:rPr>
          <w:rFonts w:asciiTheme="majorBidi" w:hAnsiTheme="majorBidi" w:cstheme="majorBidi"/>
          <w:b/>
          <w:bCs/>
          <w:sz w:val="24"/>
          <w:szCs w:val="24"/>
        </w:rPr>
      </w:pPr>
    </w:p>
    <w:p w:rsidR="003C6E66" w:rsidRPr="003C6E66" w:rsidRDefault="003C6E66" w:rsidP="003C6E66">
      <w:pPr>
        <w:spacing w:after="0" w:line="480" w:lineRule="auto"/>
        <w:jc w:val="center"/>
        <w:rPr>
          <w:rFonts w:asciiTheme="majorBidi" w:hAnsiTheme="majorBidi" w:cstheme="majorBidi"/>
          <w:sz w:val="24"/>
          <w:szCs w:val="24"/>
        </w:rPr>
      </w:pPr>
      <w:r>
        <w:rPr>
          <w:rFonts w:asciiTheme="majorBidi" w:hAnsiTheme="majorBidi" w:cstheme="majorBidi"/>
          <w:b/>
          <w:bCs/>
          <w:sz w:val="24"/>
          <w:szCs w:val="24"/>
        </w:rPr>
        <w:t>DEWAN PENGUJI</w:t>
      </w:r>
    </w:p>
    <w:p w:rsidR="003C6E66" w:rsidRDefault="003C6E66" w:rsidP="003C6E66">
      <w:pPr>
        <w:spacing w:after="0" w:line="480" w:lineRule="auto"/>
        <w:jc w:val="both"/>
        <w:rPr>
          <w:rFonts w:asciiTheme="majorBidi" w:hAnsiTheme="majorBidi" w:cstheme="majorBidi"/>
          <w:sz w:val="24"/>
          <w:szCs w:val="24"/>
        </w:rPr>
      </w:pPr>
      <w:r>
        <w:rPr>
          <w:rFonts w:asciiTheme="majorBidi" w:hAnsiTheme="majorBidi" w:cstheme="majorBidi"/>
          <w:sz w:val="24"/>
          <w:szCs w:val="24"/>
        </w:rPr>
        <w:t>Ketua</w:t>
      </w:r>
      <w:r>
        <w:rPr>
          <w:rFonts w:asciiTheme="majorBidi" w:hAnsiTheme="majorBidi" w:cstheme="majorBidi"/>
          <w:sz w:val="24"/>
          <w:szCs w:val="24"/>
        </w:rPr>
        <w:tab/>
      </w:r>
      <w:r>
        <w:rPr>
          <w:rFonts w:asciiTheme="majorBidi" w:hAnsiTheme="majorBidi" w:cstheme="majorBidi"/>
          <w:sz w:val="24"/>
          <w:szCs w:val="24"/>
        </w:rPr>
        <w:tab/>
        <w:t>:   Ali Amin, 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3C6E66" w:rsidRDefault="003C6E66" w:rsidP="003C6E66">
      <w:pPr>
        <w:spacing w:after="0" w:line="480" w:lineRule="auto"/>
        <w:jc w:val="both"/>
        <w:rPr>
          <w:rFonts w:asciiTheme="majorBidi" w:hAnsiTheme="majorBidi" w:cstheme="majorBidi"/>
          <w:sz w:val="24"/>
          <w:szCs w:val="24"/>
        </w:rPr>
      </w:pPr>
      <w:r>
        <w:rPr>
          <w:rFonts w:asciiTheme="majorBidi" w:hAnsiTheme="majorBidi" w:cstheme="majorBidi"/>
          <w:sz w:val="24"/>
          <w:szCs w:val="24"/>
        </w:rPr>
        <w:t>Sekretaris</w:t>
      </w:r>
      <w:r>
        <w:rPr>
          <w:rFonts w:asciiTheme="majorBidi" w:hAnsiTheme="majorBidi" w:cstheme="majorBidi"/>
          <w:sz w:val="24"/>
          <w:szCs w:val="24"/>
        </w:rPr>
        <w:tab/>
        <w:t>:   Lisa Aisyah Rasyid, M.Hum</w:t>
      </w:r>
      <w:r>
        <w:rPr>
          <w:rFonts w:asciiTheme="majorBidi" w:hAnsiTheme="majorBidi" w:cstheme="majorBidi"/>
          <w:sz w:val="24"/>
          <w:szCs w:val="24"/>
        </w:rPr>
        <w:tab/>
      </w:r>
      <w:r>
        <w:rPr>
          <w:rFonts w:asciiTheme="majorBidi" w:hAnsiTheme="majorBidi" w:cstheme="majorBidi"/>
          <w:sz w:val="24"/>
          <w:szCs w:val="24"/>
        </w:rPr>
        <w:tab/>
        <w:t>(…………………….)</w:t>
      </w:r>
    </w:p>
    <w:p w:rsidR="003C6E66" w:rsidRDefault="003C6E66" w:rsidP="003C6E66">
      <w:pPr>
        <w:spacing w:after="0" w:line="480" w:lineRule="auto"/>
        <w:jc w:val="both"/>
        <w:rPr>
          <w:rFonts w:asciiTheme="majorBidi" w:hAnsiTheme="majorBidi" w:cstheme="majorBidi"/>
          <w:sz w:val="24"/>
          <w:szCs w:val="24"/>
        </w:rPr>
      </w:pPr>
      <w:r>
        <w:rPr>
          <w:rFonts w:asciiTheme="majorBidi" w:hAnsiTheme="majorBidi" w:cstheme="majorBidi"/>
          <w:sz w:val="24"/>
          <w:szCs w:val="24"/>
        </w:rPr>
        <w:t>Munaqasy 1</w:t>
      </w:r>
      <w:r>
        <w:rPr>
          <w:rFonts w:asciiTheme="majorBidi" w:hAnsiTheme="majorBidi" w:cstheme="majorBidi"/>
          <w:sz w:val="24"/>
          <w:szCs w:val="24"/>
        </w:rPr>
        <w:tab/>
        <w:t>:   Prof. Dr. Rukmina Gonibala, M.Si</w:t>
      </w:r>
      <w:r>
        <w:rPr>
          <w:rFonts w:asciiTheme="majorBidi" w:hAnsiTheme="majorBidi" w:cstheme="majorBidi"/>
          <w:sz w:val="24"/>
          <w:szCs w:val="24"/>
        </w:rPr>
        <w:tab/>
      </w:r>
      <w:r>
        <w:rPr>
          <w:rFonts w:asciiTheme="majorBidi" w:hAnsiTheme="majorBidi" w:cstheme="majorBidi"/>
          <w:sz w:val="24"/>
          <w:szCs w:val="24"/>
        </w:rPr>
        <w:tab/>
        <w:t>( ……………………)</w:t>
      </w:r>
    </w:p>
    <w:p w:rsidR="003C6E66" w:rsidRDefault="003C6E66" w:rsidP="00203748">
      <w:pPr>
        <w:spacing w:after="0" w:line="480" w:lineRule="auto"/>
        <w:jc w:val="both"/>
        <w:rPr>
          <w:rFonts w:asciiTheme="majorBidi" w:hAnsiTheme="majorBidi" w:cstheme="majorBidi"/>
          <w:sz w:val="24"/>
          <w:szCs w:val="24"/>
        </w:rPr>
      </w:pPr>
      <w:r>
        <w:rPr>
          <w:rFonts w:asciiTheme="majorBidi" w:hAnsiTheme="majorBidi" w:cstheme="majorBidi"/>
          <w:sz w:val="24"/>
          <w:szCs w:val="24"/>
        </w:rPr>
        <w:t>Munaqasy II</w:t>
      </w:r>
      <w:r>
        <w:rPr>
          <w:rFonts w:asciiTheme="majorBidi" w:hAnsiTheme="majorBidi" w:cstheme="majorBidi"/>
          <w:sz w:val="24"/>
          <w:szCs w:val="24"/>
        </w:rPr>
        <w:tab/>
        <w:t>:   Rahman Mantu, M.Hum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3C6E66" w:rsidRDefault="003C6E66" w:rsidP="00203748">
      <w:pPr>
        <w:spacing w:after="0" w:line="360" w:lineRule="auto"/>
        <w:ind w:left="3600" w:firstLine="720"/>
        <w:rPr>
          <w:rFonts w:asciiTheme="majorBidi" w:hAnsiTheme="majorBidi" w:cstheme="majorBidi"/>
          <w:sz w:val="24"/>
          <w:szCs w:val="24"/>
        </w:rPr>
      </w:pPr>
      <w:r>
        <w:rPr>
          <w:rFonts w:asciiTheme="majorBidi" w:hAnsiTheme="majorBidi" w:cstheme="majorBidi"/>
          <w:sz w:val="24"/>
          <w:szCs w:val="24"/>
        </w:rPr>
        <w:t>Diketahui Oleh:</w:t>
      </w:r>
    </w:p>
    <w:p w:rsidR="002841D6" w:rsidRDefault="003C6E66" w:rsidP="00203748">
      <w:pPr>
        <w:spacing w:after="0" w:line="360" w:lineRule="auto"/>
        <w:ind w:left="4320"/>
        <w:rPr>
          <w:rFonts w:asciiTheme="majorBidi" w:hAnsiTheme="majorBidi" w:cstheme="majorBidi"/>
          <w:sz w:val="24"/>
          <w:szCs w:val="24"/>
        </w:rPr>
      </w:pPr>
      <w:r>
        <w:rPr>
          <w:rFonts w:asciiTheme="majorBidi" w:hAnsiTheme="majorBidi" w:cstheme="majorBidi"/>
          <w:sz w:val="24"/>
          <w:szCs w:val="24"/>
        </w:rPr>
        <w:t>Dekan Fakulta</w:t>
      </w:r>
      <w:r w:rsidR="00B042B3">
        <w:rPr>
          <w:rFonts w:asciiTheme="majorBidi" w:hAnsiTheme="majorBidi" w:cstheme="majorBidi"/>
          <w:sz w:val="24"/>
          <w:szCs w:val="24"/>
        </w:rPr>
        <w:t>s</w:t>
      </w:r>
      <w:r>
        <w:rPr>
          <w:rFonts w:asciiTheme="majorBidi" w:hAnsiTheme="majorBidi" w:cstheme="majorBidi"/>
          <w:sz w:val="24"/>
          <w:szCs w:val="24"/>
        </w:rPr>
        <w:t xml:space="preserve"> Ushuluddi</w:t>
      </w:r>
      <w:r w:rsidR="00B042B3">
        <w:rPr>
          <w:rFonts w:asciiTheme="majorBidi" w:hAnsiTheme="majorBidi" w:cstheme="majorBidi"/>
          <w:sz w:val="24"/>
          <w:szCs w:val="24"/>
        </w:rPr>
        <w:t>n</w:t>
      </w:r>
      <w:r w:rsidR="002841D6">
        <w:rPr>
          <w:rFonts w:asciiTheme="majorBidi" w:hAnsiTheme="majorBidi" w:cstheme="majorBidi"/>
          <w:sz w:val="24"/>
          <w:szCs w:val="24"/>
        </w:rPr>
        <w:t xml:space="preserve">  </w:t>
      </w:r>
      <w:r>
        <w:rPr>
          <w:rFonts w:asciiTheme="majorBidi" w:hAnsiTheme="majorBidi" w:cstheme="majorBidi"/>
          <w:sz w:val="24"/>
          <w:szCs w:val="24"/>
        </w:rPr>
        <w:t>Adab dan Dakwah, IAIN Manado</w:t>
      </w:r>
    </w:p>
    <w:p w:rsidR="002841D6" w:rsidRDefault="002841D6" w:rsidP="002841D6">
      <w:pPr>
        <w:spacing w:after="0" w:line="480" w:lineRule="auto"/>
        <w:rPr>
          <w:rFonts w:asciiTheme="majorBidi" w:hAnsiTheme="majorBidi" w:cstheme="majorBidi"/>
          <w:sz w:val="24"/>
          <w:szCs w:val="24"/>
        </w:rPr>
      </w:pPr>
    </w:p>
    <w:p w:rsidR="00203748" w:rsidRDefault="00203748" w:rsidP="002841D6">
      <w:pPr>
        <w:spacing w:after="0" w:line="480" w:lineRule="auto"/>
        <w:rPr>
          <w:rFonts w:asciiTheme="majorBidi" w:hAnsiTheme="majorBidi" w:cstheme="majorBidi"/>
          <w:b/>
          <w:bCs/>
          <w:sz w:val="24"/>
          <w:szCs w:val="24"/>
        </w:rPr>
      </w:pPr>
    </w:p>
    <w:p w:rsidR="00203748" w:rsidRDefault="002841D6" w:rsidP="00203748">
      <w:pPr>
        <w:spacing w:after="0" w:line="360" w:lineRule="auto"/>
        <w:jc w:val="center"/>
        <w:rPr>
          <w:rFonts w:asciiTheme="majorBidi" w:hAnsiTheme="majorBidi" w:cstheme="majorBidi"/>
          <w:b/>
          <w:bCs/>
          <w:sz w:val="24"/>
          <w:szCs w:val="24"/>
          <w:u w:val="single"/>
        </w:rPr>
      </w:pPr>
      <w:r>
        <w:rPr>
          <w:rFonts w:asciiTheme="majorBidi" w:hAnsiTheme="majorBidi" w:cstheme="majorBidi"/>
          <w:b/>
          <w:bCs/>
          <w:sz w:val="24"/>
          <w:szCs w:val="24"/>
        </w:rPr>
        <w:t xml:space="preserve">   </w:t>
      </w:r>
      <w:r w:rsidR="00203748">
        <w:rPr>
          <w:rFonts w:asciiTheme="majorBidi" w:hAnsiTheme="majorBidi" w:cstheme="majorBidi"/>
          <w:b/>
          <w:bCs/>
          <w:sz w:val="24"/>
          <w:szCs w:val="24"/>
        </w:rPr>
        <w:t xml:space="preserve">          </w:t>
      </w:r>
      <w:r w:rsidR="00203748">
        <w:rPr>
          <w:rFonts w:asciiTheme="majorBidi" w:hAnsiTheme="majorBidi" w:cstheme="majorBidi"/>
          <w:b/>
          <w:bCs/>
          <w:sz w:val="24"/>
          <w:szCs w:val="24"/>
        </w:rPr>
        <w:tab/>
      </w:r>
      <w:r w:rsidR="00203748">
        <w:rPr>
          <w:rFonts w:asciiTheme="majorBidi" w:hAnsiTheme="majorBidi" w:cstheme="majorBidi"/>
          <w:b/>
          <w:bCs/>
          <w:sz w:val="24"/>
          <w:szCs w:val="24"/>
        </w:rPr>
        <w:tab/>
      </w:r>
      <w:r w:rsidR="00203748">
        <w:rPr>
          <w:rFonts w:asciiTheme="majorBidi" w:hAnsiTheme="majorBidi" w:cstheme="majorBidi"/>
          <w:b/>
          <w:bCs/>
          <w:sz w:val="24"/>
          <w:szCs w:val="24"/>
        </w:rPr>
        <w:tab/>
        <w:t xml:space="preserve">     </w:t>
      </w:r>
      <w:r w:rsidR="003C6E66" w:rsidRPr="003C6E66">
        <w:rPr>
          <w:rFonts w:asciiTheme="majorBidi" w:hAnsiTheme="majorBidi" w:cstheme="majorBidi"/>
          <w:b/>
          <w:bCs/>
          <w:sz w:val="24"/>
          <w:szCs w:val="24"/>
          <w:u w:val="single"/>
        </w:rPr>
        <w:t>Dr. Edi Gunawan, M.Hi</w:t>
      </w:r>
    </w:p>
    <w:p w:rsidR="001756FE" w:rsidRPr="00203748" w:rsidRDefault="00203748" w:rsidP="00203748">
      <w:pPr>
        <w:spacing w:after="0" w:line="360" w:lineRule="auto"/>
        <w:ind w:left="2160" w:firstLine="720"/>
        <w:jc w:val="center"/>
        <w:rPr>
          <w:rFonts w:asciiTheme="majorBidi" w:hAnsiTheme="majorBidi" w:cstheme="majorBidi"/>
          <w:b/>
          <w:bCs/>
          <w:sz w:val="24"/>
          <w:szCs w:val="24"/>
          <w:u w:val="single"/>
        </w:rPr>
      </w:pPr>
      <w:r>
        <w:rPr>
          <w:rFonts w:asciiTheme="majorBidi" w:hAnsiTheme="majorBidi" w:cstheme="majorBidi"/>
          <w:b/>
          <w:bCs/>
          <w:sz w:val="24"/>
          <w:szCs w:val="24"/>
        </w:rPr>
        <w:t xml:space="preserve">      </w:t>
      </w:r>
      <w:r w:rsidR="002841D6">
        <w:rPr>
          <w:rFonts w:asciiTheme="majorBidi" w:hAnsiTheme="majorBidi" w:cstheme="majorBidi"/>
          <w:sz w:val="24"/>
          <w:szCs w:val="24"/>
        </w:rPr>
        <w:t xml:space="preserve"> </w:t>
      </w:r>
      <w:r>
        <w:rPr>
          <w:rFonts w:asciiTheme="majorBidi" w:hAnsiTheme="majorBidi" w:cstheme="majorBidi"/>
          <w:sz w:val="24"/>
          <w:szCs w:val="24"/>
        </w:rPr>
        <w:t xml:space="preserve">  </w:t>
      </w:r>
      <w:r w:rsidR="003C6E66" w:rsidRPr="002841D6">
        <w:rPr>
          <w:rFonts w:asciiTheme="majorBidi" w:hAnsiTheme="majorBidi" w:cstheme="majorBidi"/>
          <w:sz w:val="24"/>
          <w:szCs w:val="24"/>
        </w:rPr>
        <w:t>NIP. 19840712</w:t>
      </w:r>
      <w:r w:rsidR="002841D6" w:rsidRPr="002841D6">
        <w:rPr>
          <w:rFonts w:asciiTheme="majorBidi" w:hAnsiTheme="majorBidi" w:cstheme="majorBidi"/>
          <w:sz w:val="24"/>
          <w:szCs w:val="24"/>
        </w:rPr>
        <w:t>20090 11013</w:t>
      </w:r>
    </w:p>
    <w:p w:rsidR="00203748" w:rsidRPr="002841D6" w:rsidRDefault="00203748" w:rsidP="00203748">
      <w:pPr>
        <w:spacing w:after="0" w:line="360" w:lineRule="auto"/>
        <w:ind w:left="5040"/>
        <w:rPr>
          <w:rFonts w:asciiTheme="majorBidi" w:hAnsiTheme="majorBidi" w:cstheme="majorBidi"/>
          <w:sz w:val="24"/>
          <w:szCs w:val="24"/>
        </w:rPr>
      </w:pPr>
    </w:p>
    <w:p w:rsidR="00B3215D" w:rsidRPr="00012DE7" w:rsidRDefault="00ED6B54" w:rsidP="00B3215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PERNYATAAN KEASLIAN SKRIPSI</w:t>
      </w:r>
    </w:p>
    <w:p w:rsidR="00B3215D" w:rsidRPr="00012DE7" w:rsidRDefault="00B3215D" w:rsidP="00B3215D">
      <w:pPr>
        <w:spacing w:after="0" w:line="480" w:lineRule="auto"/>
        <w:jc w:val="center"/>
        <w:rPr>
          <w:rFonts w:asciiTheme="majorBidi" w:hAnsiTheme="majorBidi" w:cstheme="majorBidi"/>
          <w:b/>
          <w:bCs/>
          <w:sz w:val="24"/>
          <w:szCs w:val="24"/>
        </w:rPr>
      </w:pPr>
    </w:p>
    <w:p w:rsidR="00B3215D" w:rsidRDefault="00ED6B54" w:rsidP="00B3215D">
      <w:pPr>
        <w:spacing w:after="0" w:line="480" w:lineRule="auto"/>
        <w:rPr>
          <w:rFonts w:asciiTheme="majorBidi" w:hAnsiTheme="majorBidi" w:cstheme="majorBidi"/>
          <w:sz w:val="24"/>
          <w:szCs w:val="24"/>
        </w:rPr>
      </w:pPr>
      <w:r>
        <w:rPr>
          <w:rFonts w:asciiTheme="majorBidi" w:hAnsiTheme="majorBidi" w:cstheme="majorBidi"/>
          <w:sz w:val="24"/>
          <w:szCs w:val="24"/>
        </w:rPr>
        <w:t>Saya yang bertanda tangan di bawah ini :</w:t>
      </w:r>
    </w:p>
    <w:p w:rsidR="00ED6B54" w:rsidRDefault="00ED6B54" w:rsidP="00B3215D">
      <w:pPr>
        <w:spacing w:after="0" w:line="480" w:lineRule="auto"/>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Ufik W. Ahmad</w:t>
      </w:r>
    </w:p>
    <w:p w:rsidR="00ED6B54" w:rsidRDefault="00ED6B54" w:rsidP="00B3215D">
      <w:pPr>
        <w:spacing w:after="0" w:line="480" w:lineRule="auto"/>
        <w:rPr>
          <w:rFonts w:asciiTheme="majorBidi" w:hAnsiTheme="majorBidi" w:cstheme="majorBidi"/>
          <w:sz w:val="24"/>
          <w:szCs w:val="24"/>
        </w:rPr>
      </w:pPr>
      <w:r>
        <w:rPr>
          <w:rFonts w:asciiTheme="majorBidi" w:hAnsiTheme="majorBidi" w:cstheme="majorBidi"/>
          <w:sz w:val="24"/>
          <w:szCs w:val="24"/>
        </w:rPr>
        <w:t>Nomor Induk Mahasiswa</w:t>
      </w:r>
      <w:r>
        <w:rPr>
          <w:rFonts w:asciiTheme="majorBidi" w:hAnsiTheme="majorBidi" w:cstheme="majorBidi"/>
          <w:sz w:val="24"/>
          <w:szCs w:val="24"/>
        </w:rPr>
        <w:tab/>
        <w:t>: 16.3.3.003</w:t>
      </w:r>
    </w:p>
    <w:p w:rsidR="00ED6B54" w:rsidRDefault="00ED6B54" w:rsidP="00B3215D">
      <w:pPr>
        <w:spacing w:after="0" w:line="480" w:lineRule="auto"/>
        <w:rPr>
          <w:rFonts w:asciiTheme="majorBidi" w:hAnsiTheme="majorBidi" w:cstheme="majorBidi"/>
          <w:sz w:val="24"/>
          <w:szCs w:val="24"/>
        </w:rPr>
      </w:pPr>
      <w:r>
        <w:rPr>
          <w:rFonts w:asciiTheme="majorBidi" w:hAnsiTheme="majorBidi" w:cstheme="majorBidi"/>
          <w:sz w:val="24"/>
          <w:szCs w:val="24"/>
        </w:rPr>
        <w:t>Fakultas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Ushuluddin Adab dan Dakwah</w:t>
      </w:r>
    </w:p>
    <w:p w:rsidR="00ED6B54" w:rsidRPr="00012DE7" w:rsidRDefault="00ED6B54" w:rsidP="00B3215D">
      <w:pPr>
        <w:spacing w:after="0" w:line="480" w:lineRule="auto"/>
        <w:rPr>
          <w:rFonts w:asciiTheme="majorBidi" w:hAnsiTheme="majorBidi" w:cstheme="majorBidi"/>
          <w:sz w:val="24"/>
          <w:szCs w:val="24"/>
        </w:rPr>
      </w:pPr>
      <w:r>
        <w:rPr>
          <w:rFonts w:asciiTheme="majorBidi" w:hAnsiTheme="majorBidi" w:cstheme="majorBidi"/>
          <w:sz w:val="24"/>
          <w:szCs w:val="24"/>
        </w:rPr>
        <w:t>Program Studi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Sejarah Peradaban Islam</w:t>
      </w:r>
    </w:p>
    <w:p w:rsidR="00B3215D" w:rsidRDefault="00B3215D" w:rsidP="00B3215D">
      <w:pPr>
        <w:spacing w:after="0" w:line="480" w:lineRule="auto"/>
        <w:rPr>
          <w:rFonts w:asciiTheme="majorBidi" w:hAnsiTheme="majorBidi" w:cstheme="majorBidi"/>
          <w:sz w:val="24"/>
          <w:szCs w:val="24"/>
        </w:rPr>
      </w:pPr>
    </w:p>
    <w:p w:rsidR="00FA5EDF" w:rsidRDefault="00FA5EDF" w:rsidP="00B3215D">
      <w:pPr>
        <w:spacing w:after="0" w:line="480" w:lineRule="auto"/>
        <w:rPr>
          <w:rFonts w:asciiTheme="majorBidi" w:hAnsiTheme="majorBidi" w:cstheme="majorBidi"/>
          <w:sz w:val="24"/>
          <w:szCs w:val="24"/>
        </w:rPr>
      </w:pPr>
      <w:r>
        <w:rPr>
          <w:rFonts w:asciiTheme="majorBidi" w:hAnsiTheme="majorBidi" w:cstheme="majorBidi"/>
          <w:sz w:val="24"/>
          <w:szCs w:val="24"/>
        </w:rPr>
        <w:t>Dengan ini menyatakan bahwa skripsi yang saya tulis ini benar-benar merupakan hasil karya saya sendiri, adapun pendapat dan sumber-sumber yang dimuat dalam skripsi ini telah dikutip dan dirujuk berdasarkan kode etik karya ilmiah.</w:t>
      </w:r>
    </w:p>
    <w:p w:rsidR="00FA5EDF" w:rsidRDefault="00FA5EDF" w:rsidP="00B3215D">
      <w:pPr>
        <w:spacing w:after="0" w:line="480" w:lineRule="auto"/>
        <w:rPr>
          <w:rFonts w:asciiTheme="majorBidi" w:hAnsiTheme="majorBidi" w:cstheme="majorBidi"/>
          <w:sz w:val="24"/>
          <w:szCs w:val="24"/>
        </w:rPr>
      </w:pPr>
    </w:p>
    <w:p w:rsidR="00FA5EDF" w:rsidRPr="00012DE7" w:rsidRDefault="00FA5EDF" w:rsidP="00B3215D">
      <w:pPr>
        <w:spacing w:after="0" w:line="480" w:lineRule="auto"/>
        <w:rPr>
          <w:rFonts w:asciiTheme="majorBidi" w:hAnsiTheme="majorBidi" w:cstheme="majorBidi"/>
          <w:sz w:val="24"/>
          <w:szCs w:val="24"/>
        </w:rPr>
      </w:pPr>
    </w:p>
    <w:p w:rsidR="00B3215D" w:rsidRPr="00012DE7" w:rsidRDefault="00B3215D" w:rsidP="00B3215D">
      <w:pPr>
        <w:spacing w:after="0" w:line="480" w:lineRule="auto"/>
        <w:jc w:val="right"/>
        <w:rPr>
          <w:rFonts w:asciiTheme="majorBidi" w:hAnsiTheme="majorBidi" w:cstheme="majorBidi"/>
          <w:sz w:val="24"/>
          <w:szCs w:val="24"/>
        </w:rPr>
      </w:pPr>
      <w:r w:rsidRPr="00012DE7">
        <w:rPr>
          <w:rFonts w:asciiTheme="majorBidi" w:hAnsiTheme="majorBidi" w:cstheme="majorBidi"/>
          <w:sz w:val="24"/>
          <w:szCs w:val="24"/>
        </w:rPr>
        <w:t>Manado, 25 Juni 2020</w:t>
      </w:r>
    </w:p>
    <w:p w:rsidR="00B3215D" w:rsidRPr="00012DE7" w:rsidRDefault="00B3215D" w:rsidP="00B3215D">
      <w:pPr>
        <w:spacing w:after="0" w:line="480" w:lineRule="auto"/>
        <w:jc w:val="right"/>
        <w:rPr>
          <w:rFonts w:asciiTheme="majorBidi" w:hAnsiTheme="majorBidi" w:cstheme="majorBidi"/>
          <w:sz w:val="24"/>
          <w:szCs w:val="24"/>
        </w:rPr>
      </w:pPr>
    </w:p>
    <w:p w:rsidR="00B3215D" w:rsidRPr="00012DE7" w:rsidRDefault="00B3215D" w:rsidP="00B3215D">
      <w:pPr>
        <w:spacing w:after="0" w:line="480" w:lineRule="auto"/>
        <w:jc w:val="right"/>
        <w:rPr>
          <w:rFonts w:asciiTheme="majorBidi" w:hAnsiTheme="majorBidi" w:cstheme="majorBidi"/>
          <w:sz w:val="24"/>
          <w:szCs w:val="24"/>
        </w:rPr>
      </w:pPr>
    </w:p>
    <w:p w:rsidR="00B3215D" w:rsidRPr="00012DE7" w:rsidRDefault="00B3215D" w:rsidP="00B3215D">
      <w:pPr>
        <w:spacing w:after="0" w:line="480" w:lineRule="auto"/>
        <w:ind w:left="5040" w:firstLine="720"/>
        <w:jc w:val="center"/>
        <w:rPr>
          <w:rFonts w:asciiTheme="majorBidi" w:hAnsiTheme="majorBidi" w:cstheme="majorBidi"/>
          <w:sz w:val="24"/>
          <w:szCs w:val="24"/>
        </w:rPr>
      </w:pPr>
      <w:r w:rsidRPr="00012DE7">
        <w:rPr>
          <w:rFonts w:asciiTheme="majorBidi" w:hAnsiTheme="majorBidi" w:cstheme="majorBidi"/>
          <w:sz w:val="24"/>
          <w:szCs w:val="24"/>
        </w:rPr>
        <w:t>Ufik W. Ahmad</w:t>
      </w:r>
    </w:p>
    <w:p w:rsidR="00B3215D" w:rsidRPr="00012DE7" w:rsidRDefault="00B3215D" w:rsidP="00B3215D">
      <w:pPr>
        <w:spacing w:after="0" w:line="480" w:lineRule="auto"/>
        <w:jc w:val="center"/>
        <w:rPr>
          <w:rFonts w:asciiTheme="majorBidi" w:hAnsiTheme="majorBidi" w:cstheme="majorBidi"/>
          <w:b/>
          <w:bCs/>
          <w:sz w:val="24"/>
          <w:szCs w:val="24"/>
        </w:rPr>
      </w:pPr>
    </w:p>
    <w:p w:rsidR="00B3215D" w:rsidRPr="00012DE7" w:rsidRDefault="00B3215D" w:rsidP="00B3215D">
      <w:pPr>
        <w:spacing w:after="0" w:line="480" w:lineRule="auto"/>
        <w:jc w:val="center"/>
        <w:rPr>
          <w:rFonts w:asciiTheme="majorBidi" w:hAnsiTheme="majorBidi" w:cstheme="majorBidi"/>
          <w:b/>
          <w:bCs/>
          <w:sz w:val="24"/>
          <w:szCs w:val="24"/>
        </w:rPr>
      </w:pPr>
    </w:p>
    <w:p w:rsidR="00B3215D" w:rsidRPr="00012DE7" w:rsidRDefault="00B3215D" w:rsidP="00B3215D">
      <w:pPr>
        <w:spacing w:after="0" w:line="480" w:lineRule="auto"/>
        <w:jc w:val="center"/>
        <w:rPr>
          <w:rFonts w:asciiTheme="majorBidi" w:hAnsiTheme="majorBidi" w:cstheme="majorBidi"/>
          <w:b/>
          <w:bCs/>
          <w:sz w:val="24"/>
          <w:szCs w:val="24"/>
        </w:rPr>
      </w:pPr>
    </w:p>
    <w:p w:rsidR="00B3215D" w:rsidRPr="00012DE7" w:rsidRDefault="00B3215D" w:rsidP="00B3215D">
      <w:pPr>
        <w:spacing w:after="0" w:line="480" w:lineRule="auto"/>
        <w:jc w:val="center"/>
        <w:rPr>
          <w:rFonts w:asciiTheme="majorBidi" w:hAnsiTheme="majorBidi" w:cstheme="majorBidi"/>
          <w:b/>
          <w:bCs/>
          <w:sz w:val="24"/>
          <w:szCs w:val="24"/>
        </w:rPr>
      </w:pPr>
    </w:p>
    <w:p w:rsidR="00B3215D" w:rsidRPr="00012DE7" w:rsidRDefault="004E1046" w:rsidP="004E1046">
      <w:pPr>
        <w:tabs>
          <w:tab w:val="left" w:pos="2585"/>
        </w:tabs>
        <w:spacing w:after="0" w:line="480" w:lineRule="auto"/>
        <w:ind w:left="720"/>
        <w:rPr>
          <w:rFonts w:asciiTheme="majorBidi" w:hAnsiTheme="majorBidi" w:cstheme="majorBidi"/>
          <w:b/>
          <w:bCs/>
          <w:sz w:val="24"/>
          <w:szCs w:val="24"/>
        </w:rPr>
      </w:pPr>
      <w:r w:rsidRPr="00012DE7">
        <w:rPr>
          <w:rFonts w:asciiTheme="majorBidi" w:hAnsiTheme="majorBidi" w:cstheme="majorBidi"/>
          <w:b/>
          <w:bCs/>
          <w:sz w:val="24"/>
          <w:szCs w:val="24"/>
        </w:rPr>
        <w:tab/>
      </w:r>
    </w:p>
    <w:p w:rsidR="00B3215D" w:rsidRPr="00012DE7" w:rsidRDefault="004E1046" w:rsidP="004E1046">
      <w:pPr>
        <w:tabs>
          <w:tab w:val="left" w:pos="2103"/>
          <w:tab w:val="center" w:pos="3969"/>
        </w:tabs>
        <w:spacing w:after="0" w:line="480" w:lineRule="auto"/>
        <w:rPr>
          <w:rFonts w:asciiTheme="majorBidi" w:hAnsiTheme="majorBidi" w:cstheme="majorBidi"/>
          <w:b/>
          <w:bCs/>
          <w:sz w:val="24"/>
          <w:szCs w:val="24"/>
        </w:rPr>
      </w:pPr>
      <w:r w:rsidRPr="00012DE7">
        <w:rPr>
          <w:rFonts w:asciiTheme="majorBidi" w:hAnsiTheme="majorBidi" w:cstheme="majorBidi"/>
          <w:b/>
          <w:bCs/>
          <w:sz w:val="24"/>
          <w:szCs w:val="24"/>
        </w:rPr>
        <w:tab/>
      </w:r>
      <w:r w:rsidRPr="00012DE7">
        <w:rPr>
          <w:rFonts w:asciiTheme="majorBidi" w:hAnsiTheme="majorBidi" w:cstheme="majorBidi"/>
          <w:b/>
          <w:bCs/>
          <w:sz w:val="24"/>
          <w:szCs w:val="24"/>
        </w:rPr>
        <w:tab/>
      </w:r>
    </w:p>
    <w:p w:rsidR="00B3215D" w:rsidRPr="00012DE7" w:rsidRDefault="00095369" w:rsidP="00B3215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B3215D" w:rsidRPr="00012DE7">
        <w:rPr>
          <w:rFonts w:asciiTheme="majorBidi" w:hAnsiTheme="majorBidi" w:cstheme="majorBidi"/>
          <w:b/>
          <w:bCs/>
          <w:sz w:val="24"/>
          <w:szCs w:val="24"/>
        </w:rPr>
        <w:t>PERSEMBAHAN</w:t>
      </w:r>
    </w:p>
    <w:p w:rsidR="00B3215D" w:rsidRPr="00012DE7" w:rsidRDefault="00B3215D" w:rsidP="003332F5">
      <w:pPr>
        <w:spacing w:after="0" w:line="480" w:lineRule="auto"/>
        <w:ind w:firstLine="426"/>
        <w:jc w:val="both"/>
        <w:rPr>
          <w:rFonts w:asciiTheme="majorBidi" w:hAnsiTheme="majorBidi" w:cstheme="majorBidi"/>
          <w:sz w:val="24"/>
          <w:szCs w:val="24"/>
        </w:rPr>
      </w:pPr>
      <w:r w:rsidRPr="00012DE7">
        <w:rPr>
          <w:rFonts w:asciiTheme="majorBidi" w:hAnsiTheme="majorBidi" w:cstheme="majorBidi"/>
          <w:i/>
          <w:iCs/>
          <w:sz w:val="24"/>
          <w:szCs w:val="24"/>
        </w:rPr>
        <w:t>Alhamduillahirobbil ‘alami</w:t>
      </w:r>
      <w:r w:rsidR="00466CA0" w:rsidRPr="00012DE7">
        <w:rPr>
          <w:rFonts w:asciiTheme="majorBidi" w:hAnsiTheme="majorBidi" w:cstheme="majorBidi"/>
          <w:i/>
          <w:iCs/>
          <w:sz w:val="24"/>
          <w:szCs w:val="24"/>
        </w:rPr>
        <w:t>n</w:t>
      </w:r>
      <w:r w:rsidRPr="00012DE7">
        <w:rPr>
          <w:rFonts w:asciiTheme="majorBidi" w:hAnsiTheme="majorBidi" w:cstheme="majorBidi"/>
          <w:i/>
          <w:iCs/>
          <w:sz w:val="24"/>
          <w:szCs w:val="24"/>
        </w:rPr>
        <w:t xml:space="preserve">, </w:t>
      </w:r>
      <w:r w:rsidRPr="00012DE7">
        <w:rPr>
          <w:rFonts w:asciiTheme="majorBidi" w:hAnsiTheme="majorBidi" w:cstheme="majorBidi"/>
          <w:sz w:val="24"/>
          <w:szCs w:val="24"/>
        </w:rPr>
        <w:t xml:space="preserve">atas limpahan </w:t>
      </w:r>
      <w:r w:rsidR="00FA5EDF">
        <w:rPr>
          <w:rFonts w:asciiTheme="majorBidi" w:hAnsiTheme="majorBidi" w:cstheme="majorBidi"/>
          <w:sz w:val="24"/>
          <w:szCs w:val="24"/>
        </w:rPr>
        <w:t>Kasih dan Sayang dari Allah SWT penulis dalam kesempatan ini mempersembahkan karya tulis kecil yang istimewah sebagai bukti keseriusan penulis kepada orang-orang yang tersayang yang Allah SWT titipkan untuk mendampingi penulis sampai sekarang.</w:t>
      </w:r>
    </w:p>
    <w:p w:rsidR="00B3215D" w:rsidRPr="00012DE7" w:rsidRDefault="00B3215D" w:rsidP="00FA5EDF">
      <w:pPr>
        <w:pStyle w:val="ListParagraph"/>
        <w:numPr>
          <w:ilvl w:val="0"/>
          <w:numId w:val="14"/>
        </w:numPr>
        <w:spacing w:after="0" w:line="480" w:lineRule="auto"/>
        <w:ind w:left="426" w:hanging="426"/>
        <w:jc w:val="both"/>
        <w:rPr>
          <w:rFonts w:asciiTheme="majorBidi" w:hAnsiTheme="majorBidi" w:cstheme="majorBidi"/>
          <w:sz w:val="24"/>
          <w:szCs w:val="24"/>
        </w:rPr>
      </w:pPr>
      <w:r w:rsidRPr="00012DE7">
        <w:rPr>
          <w:rFonts w:asciiTheme="majorBidi" w:hAnsiTheme="majorBidi" w:cstheme="majorBidi"/>
          <w:sz w:val="24"/>
          <w:szCs w:val="24"/>
        </w:rPr>
        <w:t>Terima Kasih</w:t>
      </w:r>
      <w:r w:rsidR="00FA5EDF">
        <w:rPr>
          <w:rFonts w:asciiTheme="majorBidi" w:hAnsiTheme="majorBidi" w:cstheme="majorBidi"/>
          <w:sz w:val="24"/>
          <w:szCs w:val="24"/>
        </w:rPr>
        <w:t xml:space="preserve"> kepada Ayah dan Ibu tercinta, keduanya merupakan sang pemberi sayang yang tak berkesudahan. Saya berdoa semoga Allah SWT memberikan balasan yang setimpal kepada mereka berdua.</w:t>
      </w:r>
      <w:r w:rsidRPr="00012DE7">
        <w:rPr>
          <w:rFonts w:asciiTheme="majorBidi" w:hAnsiTheme="majorBidi" w:cstheme="majorBidi"/>
          <w:sz w:val="24"/>
          <w:szCs w:val="24"/>
        </w:rPr>
        <w:t>.</w:t>
      </w:r>
    </w:p>
    <w:p w:rsidR="00B3215D" w:rsidRPr="00012DE7" w:rsidRDefault="00E158F5" w:rsidP="00FA5EDF">
      <w:pPr>
        <w:pStyle w:val="ListParagraph"/>
        <w:numPr>
          <w:ilvl w:val="0"/>
          <w:numId w:val="1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Kepada </w:t>
      </w:r>
      <w:r w:rsidR="00FA5EDF">
        <w:rPr>
          <w:rFonts w:asciiTheme="majorBidi" w:hAnsiTheme="majorBidi" w:cstheme="majorBidi"/>
          <w:sz w:val="24"/>
          <w:szCs w:val="24"/>
        </w:rPr>
        <w:t xml:space="preserve">adik kandung saya yang bernama Fitran Ahmad yang </w:t>
      </w:r>
      <w:r w:rsidR="00B3215D" w:rsidRPr="00012DE7">
        <w:rPr>
          <w:rFonts w:asciiTheme="majorBidi" w:hAnsiTheme="majorBidi" w:cstheme="majorBidi"/>
          <w:sz w:val="24"/>
          <w:szCs w:val="24"/>
        </w:rPr>
        <w:t>senantiasa menjadi teman partner dalam bermain dari masa kanak-kanak hingga sekarang</w:t>
      </w:r>
    </w:p>
    <w:p w:rsidR="00B3215D" w:rsidRPr="00012DE7" w:rsidRDefault="00B3215D" w:rsidP="00192233">
      <w:pPr>
        <w:pStyle w:val="ListParagraph"/>
        <w:numPr>
          <w:ilvl w:val="0"/>
          <w:numId w:val="14"/>
        </w:numPr>
        <w:spacing w:after="0" w:line="480" w:lineRule="auto"/>
        <w:ind w:left="426" w:hanging="426"/>
        <w:jc w:val="both"/>
        <w:rPr>
          <w:rFonts w:asciiTheme="majorBidi" w:hAnsiTheme="majorBidi" w:cstheme="majorBidi"/>
          <w:sz w:val="24"/>
          <w:szCs w:val="24"/>
        </w:rPr>
      </w:pPr>
      <w:r w:rsidRPr="00012DE7">
        <w:rPr>
          <w:rFonts w:asciiTheme="majorBidi" w:hAnsiTheme="majorBidi" w:cstheme="majorBidi"/>
          <w:sz w:val="24"/>
          <w:szCs w:val="24"/>
        </w:rPr>
        <w:t>S</w:t>
      </w:r>
      <w:r w:rsidR="00E158F5">
        <w:rPr>
          <w:rFonts w:asciiTheme="majorBidi" w:hAnsiTheme="majorBidi" w:cstheme="majorBidi"/>
          <w:sz w:val="24"/>
          <w:szCs w:val="24"/>
        </w:rPr>
        <w:t>audari</w:t>
      </w:r>
      <w:r w:rsidRPr="00012DE7">
        <w:rPr>
          <w:rFonts w:asciiTheme="majorBidi" w:hAnsiTheme="majorBidi" w:cstheme="majorBidi"/>
          <w:sz w:val="24"/>
          <w:szCs w:val="24"/>
        </w:rPr>
        <w:t>-sa</w:t>
      </w:r>
      <w:r w:rsidR="00E158F5">
        <w:rPr>
          <w:rFonts w:asciiTheme="majorBidi" w:hAnsiTheme="majorBidi" w:cstheme="majorBidi"/>
          <w:sz w:val="24"/>
          <w:szCs w:val="24"/>
        </w:rPr>
        <w:t>udariku, Sisa Iyam, Lesmiyati dan Lanemey Polii</w:t>
      </w:r>
      <w:r w:rsidRPr="00012DE7">
        <w:rPr>
          <w:rFonts w:asciiTheme="majorBidi" w:hAnsiTheme="majorBidi" w:cstheme="majorBidi"/>
          <w:sz w:val="24"/>
          <w:szCs w:val="24"/>
        </w:rPr>
        <w:t xml:space="preserve"> yang selalu memberikan motivasi dalam berusaha, sehingga membuat saya selalu pantang menyerah.</w:t>
      </w:r>
    </w:p>
    <w:p w:rsidR="00B3215D" w:rsidRPr="00012DE7" w:rsidRDefault="00B3215D" w:rsidP="00FA5EDF">
      <w:pPr>
        <w:pStyle w:val="ListParagraph"/>
        <w:numPr>
          <w:ilvl w:val="0"/>
          <w:numId w:val="14"/>
        </w:numPr>
        <w:spacing w:after="0" w:line="480" w:lineRule="auto"/>
        <w:ind w:left="426" w:hanging="426"/>
        <w:jc w:val="both"/>
        <w:rPr>
          <w:rFonts w:asciiTheme="majorBidi" w:hAnsiTheme="majorBidi" w:cstheme="majorBidi"/>
          <w:sz w:val="24"/>
          <w:szCs w:val="24"/>
        </w:rPr>
      </w:pPr>
      <w:r w:rsidRPr="00012DE7">
        <w:rPr>
          <w:rFonts w:asciiTheme="majorBidi" w:hAnsiTheme="majorBidi" w:cstheme="majorBidi"/>
          <w:sz w:val="24"/>
          <w:szCs w:val="24"/>
        </w:rPr>
        <w:t>Segenap Keluarga besar, keluarga Ahmad, Keluarga Malipi, Keluarga Halidu dan Keluarga Sul</w:t>
      </w:r>
      <w:r w:rsidR="00FA5EDF">
        <w:rPr>
          <w:rFonts w:asciiTheme="majorBidi" w:hAnsiTheme="majorBidi" w:cstheme="majorBidi"/>
          <w:sz w:val="24"/>
          <w:szCs w:val="24"/>
        </w:rPr>
        <w:t xml:space="preserve">eman dan Bakululu yang senantiasa memberikan semangat dalam belajar, dan khususnya </w:t>
      </w:r>
      <w:r w:rsidRPr="00012DE7">
        <w:rPr>
          <w:rFonts w:asciiTheme="majorBidi" w:hAnsiTheme="majorBidi" w:cstheme="majorBidi"/>
          <w:sz w:val="24"/>
          <w:szCs w:val="24"/>
        </w:rPr>
        <w:t>kepa</w:t>
      </w:r>
      <w:r w:rsidR="00FA5EDF">
        <w:rPr>
          <w:rFonts w:asciiTheme="majorBidi" w:hAnsiTheme="majorBidi" w:cstheme="majorBidi"/>
          <w:sz w:val="24"/>
          <w:szCs w:val="24"/>
        </w:rPr>
        <w:t>da keluarga Dama dan Polii yang selalu memberikann motivasi dan dukungan dalam menyelesaikan skripsi ini.</w:t>
      </w:r>
    </w:p>
    <w:p w:rsidR="00B3215D" w:rsidRPr="00012DE7" w:rsidRDefault="00FA5EDF" w:rsidP="00192233">
      <w:pPr>
        <w:pStyle w:val="ListParagraph"/>
        <w:numPr>
          <w:ilvl w:val="0"/>
          <w:numId w:val="1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Teman-Teman</w:t>
      </w:r>
      <w:r w:rsidR="00B3215D" w:rsidRPr="00012DE7">
        <w:rPr>
          <w:rFonts w:asciiTheme="majorBidi" w:hAnsiTheme="majorBidi" w:cstheme="majorBidi"/>
          <w:sz w:val="24"/>
          <w:szCs w:val="24"/>
        </w:rPr>
        <w:t xml:space="preserve"> kelas Sejarah Peradaban Islam yang selalu bersama, baik suka maupun duka, selalu kerja sama, bercanda bersama, sedih dan senang bersama. Terima kasih yang sebesar-besarnya atas kaian, semoga selalu sukses dalam setiap kesempatan.</w:t>
      </w:r>
    </w:p>
    <w:p w:rsidR="00E158F5" w:rsidRDefault="00E158F5" w:rsidP="00E158F5">
      <w:pPr>
        <w:spacing w:after="0" w:line="480" w:lineRule="auto"/>
        <w:rPr>
          <w:rFonts w:asciiTheme="majorBidi" w:hAnsiTheme="majorBidi" w:cstheme="majorBidi"/>
          <w:sz w:val="24"/>
          <w:szCs w:val="24"/>
        </w:rPr>
      </w:pPr>
    </w:p>
    <w:p w:rsidR="00BF3572" w:rsidRPr="00012DE7" w:rsidRDefault="00BF3572" w:rsidP="00E158F5">
      <w:pPr>
        <w:spacing w:after="0" w:line="480" w:lineRule="auto"/>
        <w:rPr>
          <w:rFonts w:asciiTheme="majorBidi" w:hAnsiTheme="majorBidi" w:cstheme="majorBidi"/>
          <w:sz w:val="24"/>
          <w:szCs w:val="24"/>
        </w:rPr>
      </w:pPr>
    </w:p>
    <w:p w:rsidR="003332F5" w:rsidRDefault="00BF3572" w:rsidP="003332F5">
      <w:pPr>
        <w:spacing w:after="0" w:line="480" w:lineRule="auto"/>
        <w:ind w:firstLine="720"/>
        <w:jc w:val="center"/>
        <w:rPr>
          <w:rFonts w:asciiTheme="majorBidi" w:hAnsiTheme="majorBidi" w:cstheme="majorBidi"/>
          <w:b/>
          <w:bCs/>
          <w:sz w:val="24"/>
          <w:szCs w:val="24"/>
        </w:rPr>
      </w:pPr>
      <w:r>
        <w:rPr>
          <w:rFonts w:asciiTheme="majorBidi" w:hAnsiTheme="majorBidi" w:cstheme="majorBidi"/>
          <w:b/>
          <w:bCs/>
          <w:sz w:val="24"/>
          <w:szCs w:val="24"/>
        </w:rPr>
        <w:lastRenderedPageBreak/>
        <w:t>KATA PENGANTAR</w:t>
      </w:r>
    </w:p>
    <w:p w:rsidR="00BF3572" w:rsidRPr="003332F5" w:rsidRDefault="00BF3572" w:rsidP="003332F5">
      <w:pPr>
        <w:spacing w:after="0" w:line="480" w:lineRule="auto"/>
        <w:ind w:firstLine="426"/>
        <w:jc w:val="both"/>
        <w:rPr>
          <w:rFonts w:asciiTheme="majorBidi" w:hAnsiTheme="majorBidi" w:cstheme="majorBidi"/>
          <w:b/>
          <w:bCs/>
          <w:sz w:val="24"/>
          <w:szCs w:val="24"/>
        </w:rPr>
      </w:pPr>
      <w:r>
        <w:rPr>
          <w:rFonts w:asciiTheme="majorBidi" w:hAnsiTheme="majorBidi" w:cstheme="majorBidi"/>
          <w:sz w:val="24"/>
          <w:szCs w:val="24"/>
        </w:rPr>
        <w:t>Dengan menyebut Asma Allah yang Maha Pengasih lagi Maha Penyayang, Puji dan Syukur hanya milik dan pantas dipersembahkan kepada Sang Pemilik langit dan Bumi, Allah SWT. Atas izin dan Kuasa-Nya Dia menjadikan makhluk dapat berpiki dan hidup di Bumi.</w:t>
      </w:r>
    </w:p>
    <w:p w:rsidR="00BF3572" w:rsidRDefault="00BF3572" w:rsidP="0068743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Lantunan Shalawat dan Salam semoga senantiasa tercurahkan kepada Baginda Nabi Muhammad SAW yang tutur katanya, perbuatan dan tingkah lakunya menjadi referensi dan sumber rujukan bagi seluruh manusia di muka bumi ini.</w:t>
      </w:r>
    </w:p>
    <w:p w:rsidR="00B3215D" w:rsidRPr="00012DE7" w:rsidRDefault="00BF3572" w:rsidP="0068743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Skripsi ini terselesaikan bukan hanya atas usaha penulis pribadi, melainkan atas semua bantuan dan kebaikan orang-orang hebat. Maka dari itu atas bimbingan dan arahannya penulis mengucapkan banyak-banyak terima kasih kepada :</w:t>
      </w:r>
    </w:p>
    <w:p w:rsidR="00687438" w:rsidRDefault="00BF3572" w:rsidP="00687438">
      <w:pPr>
        <w:pStyle w:val="ListParagraph"/>
        <w:numPr>
          <w:ilvl w:val="0"/>
          <w:numId w:val="27"/>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Bapak </w:t>
      </w:r>
      <w:r w:rsidR="00B3215D" w:rsidRPr="00012DE7">
        <w:rPr>
          <w:rFonts w:asciiTheme="majorBidi" w:hAnsiTheme="majorBidi" w:cstheme="majorBidi"/>
          <w:sz w:val="24"/>
          <w:szCs w:val="24"/>
        </w:rPr>
        <w:t>Delmus Pun</w:t>
      </w:r>
      <w:r w:rsidR="008F5895" w:rsidRPr="00012DE7">
        <w:rPr>
          <w:rFonts w:asciiTheme="majorBidi" w:hAnsiTheme="majorBidi" w:cstheme="majorBidi"/>
          <w:sz w:val="24"/>
          <w:szCs w:val="24"/>
        </w:rPr>
        <w:t>eri Salim, P</w:t>
      </w:r>
      <w:r w:rsidR="00B3215D" w:rsidRPr="00012DE7">
        <w:rPr>
          <w:rFonts w:asciiTheme="majorBidi" w:hAnsiTheme="majorBidi" w:cstheme="majorBidi"/>
          <w:sz w:val="24"/>
          <w:szCs w:val="24"/>
        </w:rPr>
        <w:t>h</w:t>
      </w:r>
      <w:r w:rsidR="008F5895" w:rsidRPr="00012DE7">
        <w:rPr>
          <w:rFonts w:asciiTheme="majorBidi" w:hAnsiTheme="majorBidi" w:cstheme="majorBidi"/>
          <w:sz w:val="24"/>
          <w:szCs w:val="24"/>
        </w:rPr>
        <w:t>.D</w:t>
      </w:r>
      <w:r w:rsidR="00B3215D" w:rsidRPr="00012DE7">
        <w:rPr>
          <w:rFonts w:asciiTheme="majorBidi" w:hAnsiTheme="majorBidi" w:cstheme="majorBidi"/>
          <w:sz w:val="24"/>
          <w:szCs w:val="24"/>
        </w:rPr>
        <w:t xml:space="preserve"> </w:t>
      </w:r>
      <w:r>
        <w:rPr>
          <w:rFonts w:asciiTheme="majorBidi" w:hAnsiTheme="majorBidi" w:cstheme="majorBidi"/>
          <w:sz w:val="24"/>
          <w:szCs w:val="24"/>
        </w:rPr>
        <w:t xml:space="preserve">selaku Rektor </w:t>
      </w:r>
      <w:r w:rsidR="00B3215D" w:rsidRPr="00012DE7">
        <w:rPr>
          <w:rFonts w:asciiTheme="majorBidi" w:hAnsiTheme="majorBidi" w:cstheme="majorBidi"/>
          <w:sz w:val="24"/>
          <w:szCs w:val="24"/>
        </w:rPr>
        <w:t>IAIN Manado.</w:t>
      </w:r>
    </w:p>
    <w:p w:rsidR="00687438" w:rsidRDefault="008F5895" w:rsidP="00687438">
      <w:pPr>
        <w:pStyle w:val="ListParagraph"/>
        <w:numPr>
          <w:ilvl w:val="0"/>
          <w:numId w:val="27"/>
        </w:numPr>
        <w:spacing w:after="0" w:line="480" w:lineRule="auto"/>
        <w:ind w:left="426" w:hanging="426"/>
        <w:jc w:val="both"/>
        <w:rPr>
          <w:rFonts w:asciiTheme="majorBidi" w:hAnsiTheme="majorBidi" w:cstheme="majorBidi"/>
          <w:sz w:val="24"/>
          <w:szCs w:val="24"/>
        </w:rPr>
      </w:pPr>
      <w:r w:rsidRPr="00687438">
        <w:rPr>
          <w:rFonts w:asciiTheme="majorBidi" w:hAnsiTheme="majorBidi" w:cstheme="majorBidi"/>
          <w:sz w:val="24"/>
          <w:szCs w:val="24"/>
        </w:rPr>
        <w:t xml:space="preserve">Bapak </w:t>
      </w:r>
      <w:r w:rsidR="00B3215D" w:rsidRPr="00687438">
        <w:rPr>
          <w:rFonts w:asciiTheme="majorBidi" w:hAnsiTheme="majorBidi" w:cstheme="majorBidi"/>
          <w:sz w:val="24"/>
          <w:szCs w:val="24"/>
        </w:rPr>
        <w:t>Edi Gunawan</w:t>
      </w:r>
      <w:r w:rsidRPr="00687438">
        <w:rPr>
          <w:rFonts w:asciiTheme="majorBidi" w:hAnsiTheme="majorBidi" w:cstheme="majorBidi"/>
          <w:sz w:val="24"/>
          <w:szCs w:val="24"/>
        </w:rPr>
        <w:t>,</w:t>
      </w:r>
      <w:r w:rsidR="00B3215D" w:rsidRPr="00687438">
        <w:rPr>
          <w:rFonts w:asciiTheme="majorBidi" w:hAnsiTheme="majorBidi" w:cstheme="majorBidi"/>
          <w:sz w:val="24"/>
          <w:szCs w:val="24"/>
        </w:rPr>
        <w:t xml:space="preserve"> </w:t>
      </w:r>
      <w:r w:rsidR="00BF3572" w:rsidRPr="00687438">
        <w:rPr>
          <w:rFonts w:asciiTheme="majorBidi" w:hAnsiTheme="majorBidi" w:cstheme="majorBidi"/>
          <w:sz w:val="24"/>
          <w:szCs w:val="24"/>
        </w:rPr>
        <w:t>M</w:t>
      </w:r>
      <w:r w:rsidR="00FF4D8A" w:rsidRPr="00687438">
        <w:rPr>
          <w:rFonts w:asciiTheme="majorBidi" w:hAnsiTheme="majorBidi" w:cstheme="majorBidi"/>
          <w:sz w:val="24"/>
          <w:szCs w:val="24"/>
        </w:rPr>
        <w:t>.HI</w:t>
      </w:r>
      <w:r w:rsidRPr="00687438">
        <w:rPr>
          <w:rFonts w:asciiTheme="majorBidi" w:hAnsiTheme="majorBidi" w:cstheme="majorBidi"/>
          <w:sz w:val="24"/>
          <w:szCs w:val="24"/>
        </w:rPr>
        <w:t xml:space="preserve"> </w:t>
      </w:r>
      <w:r w:rsidR="00BF3572" w:rsidRPr="00687438">
        <w:rPr>
          <w:rFonts w:asciiTheme="majorBidi" w:hAnsiTheme="majorBidi" w:cstheme="majorBidi"/>
          <w:sz w:val="24"/>
          <w:szCs w:val="24"/>
        </w:rPr>
        <w:t>selaku Dekan Fakultas Ushuluddin Adab dan Dakwah.</w:t>
      </w:r>
    </w:p>
    <w:p w:rsidR="00687438" w:rsidRDefault="006E6969" w:rsidP="00687438">
      <w:pPr>
        <w:pStyle w:val="ListParagraph"/>
        <w:numPr>
          <w:ilvl w:val="0"/>
          <w:numId w:val="27"/>
        </w:numPr>
        <w:spacing w:after="0" w:line="480" w:lineRule="auto"/>
        <w:ind w:left="426" w:hanging="426"/>
        <w:jc w:val="both"/>
        <w:rPr>
          <w:rFonts w:asciiTheme="majorBidi" w:hAnsiTheme="majorBidi" w:cstheme="majorBidi"/>
          <w:sz w:val="24"/>
          <w:szCs w:val="24"/>
        </w:rPr>
      </w:pPr>
      <w:r w:rsidRPr="00687438">
        <w:rPr>
          <w:rFonts w:asciiTheme="majorBidi" w:hAnsiTheme="majorBidi" w:cstheme="majorBidi"/>
          <w:sz w:val="24"/>
          <w:szCs w:val="24"/>
        </w:rPr>
        <w:t>Ibu Lisa Aisyah Rasyid, M.Hum</w:t>
      </w:r>
      <w:r w:rsidR="00BF3572" w:rsidRPr="00687438">
        <w:rPr>
          <w:rFonts w:asciiTheme="majorBidi" w:hAnsiTheme="majorBidi" w:cstheme="majorBidi"/>
          <w:sz w:val="24"/>
          <w:szCs w:val="24"/>
        </w:rPr>
        <w:t xml:space="preserve"> selaku Ketua Program Studi Sejarah Peradaban Islam sekaligus pembimbing skripsi yang telah mencurahkan pikiran, tenaga dan waktunya untuk saya selama ini.</w:t>
      </w:r>
      <w:r w:rsidR="00E158F5" w:rsidRPr="00687438">
        <w:rPr>
          <w:rFonts w:asciiTheme="majorBidi" w:hAnsiTheme="majorBidi" w:cstheme="majorBidi"/>
          <w:sz w:val="24"/>
          <w:szCs w:val="24"/>
        </w:rPr>
        <w:t>.</w:t>
      </w:r>
    </w:p>
    <w:p w:rsidR="00687438" w:rsidRDefault="00005BE6" w:rsidP="00687438">
      <w:pPr>
        <w:pStyle w:val="ListParagraph"/>
        <w:numPr>
          <w:ilvl w:val="0"/>
          <w:numId w:val="27"/>
        </w:numPr>
        <w:spacing w:after="0" w:line="480" w:lineRule="auto"/>
        <w:ind w:left="426" w:hanging="426"/>
        <w:jc w:val="both"/>
        <w:rPr>
          <w:rFonts w:asciiTheme="majorBidi" w:hAnsiTheme="majorBidi" w:cstheme="majorBidi"/>
          <w:sz w:val="24"/>
          <w:szCs w:val="24"/>
        </w:rPr>
      </w:pPr>
      <w:r w:rsidRPr="00687438">
        <w:rPr>
          <w:rFonts w:asciiTheme="majorBidi" w:hAnsiTheme="majorBidi" w:cstheme="majorBidi"/>
          <w:sz w:val="24"/>
          <w:szCs w:val="24"/>
        </w:rPr>
        <w:t xml:space="preserve">Bapak Ali Amin, </w:t>
      </w:r>
      <w:r w:rsidR="003332F5" w:rsidRPr="00687438">
        <w:rPr>
          <w:rFonts w:asciiTheme="majorBidi" w:hAnsiTheme="majorBidi" w:cstheme="majorBidi"/>
          <w:sz w:val="24"/>
          <w:szCs w:val="24"/>
        </w:rPr>
        <w:t xml:space="preserve">M.A selaku Dosen pembimbing skripsi yang telah mencurahkan segala usaha tenaga, pikiran dan waktunya untuk saya, dan </w:t>
      </w:r>
      <w:r w:rsidR="00E158F5" w:rsidRPr="00687438">
        <w:rPr>
          <w:rFonts w:asciiTheme="majorBidi" w:hAnsiTheme="majorBidi" w:cstheme="majorBidi"/>
          <w:sz w:val="24"/>
          <w:szCs w:val="24"/>
        </w:rPr>
        <w:t>tidak henti-hentinya berusaha memberikan yang terbaik untuk saya selama ini.</w:t>
      </w:r>
    </w:p>
    <w:p w:rsidR="00687438" w:rsidRDefault="00E158F5" w:rsidP="00687438">
      <w:pPr>
        <w:pStyle w:val="ListParagraph"/>
        <w:numPr>
          <w:ilvl w:val="0"/>
          <w:numId w:val="27"/>
        </w:numPr>
        <w:spacing w:after="0" w:line="480" w:lineRule="auto"/>
        <w:ind w:left="426" w:hanging="426"/>
        <w:jc w:val="both"/>
        <w:rPr>
          <w:rFonts w:asciiTheme="majorBidi" w:hAnsiTheme="majorBidi" w:cstheme="majorBidi"/>
          <w:sz w:val="24"/>
          <w:szCs w:val="24"/>
        </w:rPr>
      </w:pPr>
      <w:r w:rsidRPr="00687438">
        <w:rPr>
          <w:rFonts w:asciiTheme="majorBidi" w:hAnsiTheme="majorBidi" w:cstheme="majorBidi"/>
          <w:sz w:val="24"/>
          <w:szCs w:val="24"/>
        </w:rPr>
        <w:t>Bapak/Ibu d</w:t>
      </w:r>
      <w:r w:rsidR="00B3215D" w:rsidRPr="00687438">
        <w:rPr>
          <w:rFonts w:asciiTheme="majorBidi" w:hAnsiTheme="majorBidi" w:cstheme="majorBidi"/>
          <w:sz w:val="24"/>
          <w:szCs w:val="24"/>
        </w:rPr>
        <w:t xml:space="preserve">osen IAIN Manado yang telah membimbing saya selama </w:t>
      </w:r>
      <w:r w:rsidRPr="00687438">
        <w:rPr>
          <w:rFonts w:asciiTheme="majorBidi" w:hAnsiTheme="majorBidi" w:cstheme="majorBidi"/>
          <w:sz w:val="24"/>
          <w:szCs w:val="24"/>
        </w:rPr>
        <w:t>duduk di bangku per</w:t>
      </w:r>
      <w:r w:rsidR="00B3215D" w:rsidRPr="00687438">
        <w:rPr>
          <w:rFonts w:asciiTheme="majorBidi" w:hAnsiTheme="majorBidi" w:cstheme="majorBidi"/>
          <w:sz w:val="24"/>
          <w:szCs w:val="24"/>
        </w:rPr>
        <w:t>kuliah</w:t>
      </w:r>
      <w:r w:rsidRPr="00687438">
        <w:rPr>
          <w:rFonts w:asciiTheme="majorBidi" w:hAnsiTheme="majorBidi" w:cstheme="majorBidi"/>
          <w:sz w:val="24"/>
          <w:szCs w:val="24"/>
        </w:rPr>
        <w:t>an, khususnya kepada d</w:t>
      </w:r>
      <w:r w:rsidR="00B3215D" w:rsidRPr="00687438">
        <w:rPr>
          <w:rFonts w:asciiTheme="majorBidi" w:hAnsiTheme="majorBidi" w:cstheme="majorBidi"/>
          <w:sz w:val="24"/>
          <w:szCs w:val="24"/>
        </w:rPr>
        <w:t>osen di Fakultas Ushuluddin Adab dan Dakwah</w:t>
      </w:r>
      <w:r w:rsidRPr="00687438">
        <w:rPr>
          <w:rFonts w:asciiTheme="majorBidi" w:hAnsiTheme="majorBidi" w:cstheme="majorBidi"/>
          <w:sz w:val="24"/>
          <w:szCs w:val="24"/>
        </w:rPr>
        <w:t>.</w:t>
      </w:r>
    </w:p>
    <w:p w:rsidR="00687438" w:rsidRDefault="00687438" w:rsidP="00687438">
      <w:pPr>
        <w:pStyle w:val="ListParagraph"/>
        <w:numPr>
          <w:ilvl w:val="0"/>
          <w:numId w:val="27"/>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Kepada segenap Civitas Akademika IAIN Manado dan seluruh pihak yang telah membantu sehingga skripsi ini dapat terselesaikan.</w:t>
      </w:r>
    </w:p>
    <w:p w:rsidR="00FD71C7" w:rsidRPr="00FD71C7" w:rsidRDefault="00236E14" w:rsidP="00FD71C7">
      <w:pPr>
        <w:pStyle w:val="ListParagraph"/>
        <w:numPr>
          <w:ilvl w:val="0"/>
          <w:numId w:val="27"/>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Kepada seluruh saudara-saudara saya yang kuliah di IAIN Manado, terutama rekan-rekan sekelas saya di Program Studi Sejarah Peradaban Islam, terima kasih atas kebersamaannya selama ini dari semester awal hingga akihir, terima kasih atas kalian semua yang perna</w:t>
      </w:r>
      <w:r w:rsidR="00FD71C7">
        <w:rPr>
          <w:rFonts w:asciiTheme="majorBidi" w:hAnsiTheme="majorBidi" w:cstheme="majorBidi"/>
          <w:sz w:val="24"/>
          <w:szCs w:val="24"/>
        </w:rPr>
        <w:t>h mengukir kenangan bersama baik suka maupun duka yang tertuang dalam wadah formalitas akademis.</w:t>
      </w:r>
    </w:p>
    <w:p w:rsidR="00B3215D" w:rsidRPr="00687438" w:rsidRDefault="00687438" w:rsidP="00687438">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Insya Allah skripsi ini dapat bermanfaat untuk kita semua. Saran dan kritik sangat diperlukan untuk menyempurnakan skripsi ini</w:t>
      </w:r>
      <w:r w:rsidR="00B3215D" w:rsidRPr="00687438">
        <w:rPr>
          <w:rFonts w:asciiTheme="majorBidi" w:hAnsiTheme="majorBidi" w:cstheme="majorBidi"/>
          <w:sz w:val="24"/>
          <w:szCs w:val="24"/>
        </w:rPr>
        <w:t xml:space="preserve">. </w:t>
      </w:r>
      <w:r w:rsidR="00B3215D" w:rsidRPr="00687438">
        <w:rPr>
          <w:rFonts w:asciiTheme="majorBidi" w:hAnsiTheme="majorBidi" w:cstheme="majorBidi"/>
          <w:i/>
          <w:iCs/>
          <w:sz w:val="24"/>
          <w:szCs w:val="24"/>
        </w:rPr>
        <w:t>Jazakumullah khoiroon.</w:t>
      </w:r>
    </w:p>
    <w:p w:rsidR="00B3215D" w:rsidRPr="00012DE7" w:rsidRDefault="00B3215D" w:rsidP="00B3215D">
      <w:pPr>
        <w:pStyle w:val="ListParagraph"/>
        <w:spacing w:after="0" w:line="480" w:lineRule="auto"/>
        <w:ind w:left="567"/>
        <w:jc w:val="both"/>
        <w:rPr>
          <w:rFonts w:asciiTheme="majorBidi" w:hAnsiTheme="majorBidi" w:cstheme="majorBidi"/>
          <w:i/>
          <w:iCs/>
          <w:sz w:val="24"/>
          <w:szCs w:val="24"/>
        </w:rPr>
      </w:pPr>
    </w:p>
    <w:p w:rsidR="00B3215D" w:rsidRPr="00012DE7" w:rsidRDefault="00B3215D" w:rsidP="00B3215D">
      <w:pPr>
        <w:pStyle w:val="ListParagraph"/>
        <w:spacing w:after="0" w:line="480" w:lineRule="auto"/>
        <w:ind w:left="567"/>
        <w:jc w:val="right"/>
        <w:rPr>
          <w:rFonts w:asciiTheme="majorBidi" w:hAnsiTheme="majorBidi" w:cstheme="majorBidi"/>
          <w:sz w:val="24"/>
          <w:szCs w:val="24"/>
        </w:rPr>
      </w:pPr>
    </w:p>
    <w:p w:rsidR="00B3215D" w:rsidRPr="00012DE7" w:rsidRDefault="00B3215D" w:rsidP="00B3215D">
      <w:pPr>
        <w:pStyle w:val="ListParagraph"/>
        <w:spacing w:after="0" w:line="480" w:lineRule="auto"/>
        <w:ind w:left="567"/>
        <w:jc w:val="right"/>
        <w:rPr>
          <w:rFonts w:asciiTheme="majorBidi" w:hAnsiTheme="majorBidi" w:cstheme="majorBidi"/>
          <w:sz w:val="24"/>
          <w:szCs w:val="24"/>
        </w:rPr>
      </w:pPr>
    </w:p>
    <w:p w:rsidR="00B3215D" w:rsidRPr="00012DE7" w:rsidRDefault="00B3215D" w:rsidP="00B3215D">
      <w:pPr>
        <w:pStyle w:val="ListParagraph"/>
        <w:spacing w:after="0" w:line="480" w:lineRule="auto"/>
        <w:ind w:left="567"/>
        <w:jc w:val="right"/>
        <w:rPr>
          <w:rFonts w:asciiTheme="majorBidi" w:hAnsiTheme="majorBidi" w:cstheme="majorBidi"/>
          <w:sz w:val="24"/>
          <w:szCs w:val="24"/>
        </w:rPr>
      </w:pPr>
      <w:r w:rsidRPr="00012DE7">
        <w:rPr>
          <w:rFonts w:asciiTheme="majorBidi" w:hAnsiTheme="majorBidi" w:cstheme="majorBidi"/>
          <w:sz w:val="24"/>
          <w:szCs w:val="24"/>
        </w:rPr>
        <w:t>Manado, 25 Juni 2020</w:t>
      </w:r>
    </w:p>
    <w:p w:rsidR="00B3215D" w:rsidRPr="00012DE7" w:rsidRDefault="00B3215D" w:rsidP="00B3215D">
      <w:pPr>
        <w:pStyle w:val="ListParagraph"/>
        <w:spacing w:after="0" w:line="480" w:lineRule="auto"/>
        <w:ind w:left="4167" w:firstLine="153"/>
        <w:jc w:val="center"/>
        <w:rPr>
          <w:rFonts w:asciiTheme="majorBidi" w:hAnsiTheme="majorBidi" w:cstheme="majorBidi"/>
          <w:sz w:val="24"/>
          <w:szCs w:val="24"/>
        </w:rPr>
      </w:pPr>
      <w:r w:rsidRPr="00012DE7">
        <w:rPr>
          <w:rFonts w:asciiTheme="majorBidi" w:hAnsiTheme="majorBidi" w:cstheme="majorBidi"/>
          <w:sz w:val="24"/>
          <w:szCs w:val="24"/>
        </w:rPr>
        <w:t>Penulis</w:t>
      </w:r>
    </w:p>
    <w:p w:rsidR="00B3215D" w:rsidRPr="00012DE7" w:rsidRDefault="00B3215D" w:rsidP="00B3215D">
      <w:pPr>
        <w:pStyle w:val="ListParagraph"/>
        <w:spacing w:after="0" w:line="480" w:lineRule="auto"/>
        <w:ind w:left="567"/>
        <w:jc w:val="right"/>
        <w:rPr>
          <w:rFonts w:asciiTheme="majorBidi" w:hAnsiTheme="majorBidi" w:cstheme="majorBidi"/>
          <w:sz w:val="24"/>
          <w:szCs w:val="24"/>
        </w:rPr>
      </w:pPr>
    </w:p>
    <w:p w:rsidR="00B3215D" w:rsidRPr="00012DE7" w:rsidRDefault="00B3215D" w:rsidP="00B3215D">
      <w:pPr>
        <w:pStyle w:val="ListParagraph"/>
        <w:spacing w:after="0" w:line="480" w:lineRule="auto"/>
        <w:ind w:left="567"/>
        <w:jc w:val="right"/>
        <w:rPr>
          <w:rFonts w:asciiTheme="majorBidi" w:hAnsiTheme="majorBidi" w:cstheme="majorBidi"/>
          <w:sz w:val="24"/>
          <w:szCs w:val="24"/>
        </w:rPr>
      </w:pPr>
    </w:p>
    <w:p w:rsidR="00B3215D" w:rsidRPr="00012DE7" w:rsidRDefault="00B3215D" w:rsidP="00B3215D">
      <w:pPr>
        <w:pStyle w:val="ListParagraph"/>
        <w:spacing w:after="0" w:line="480" w:lineRule="auto"/>
        <w:ind w:left="4734" w:firstLine="306"/>
        <w:jc w:val="center"/>
        <w:rPr>
          <w:rFonts w:asciiTheme="majorBidi" w:hAnsiTheme="majorBidi" w:cstheme="majorBidi"/>
          <w:sz w:val="24"/>
          <w:szCs w:val="24"/>
        </w:rPr>
      </w:pPr>
      <w:r w:rsidRPr="00012DE7">
        <w:rPr>
          <w:rFonts w:asciiTheme="majorBidi" w:hAnsiTheme="majorBidi" w:cstheme="majorBidi"/>
          <w:sz w:val="24"/>
          <w:szCs w:val="24"/>
        </w:rPr>
        <w:t xml:space="preserve">  Ufik W. Ahmad</w:t>
      </w:r>
    </w:p>
    <w:p w:rsidR="00B3215D" w:rsidRPr="00012DE7" w:rsidRDefault="00B3215D" w:rsidP="00B3215D">
      <w:pPr>
        <w:spacing w:after="0" w:line="480" w:lineRule="auto"/>
        <w:jc w:val="center"/>
        <w:rPr>
          <w:rFonts w:asciiTheme="majorBidi" w:hAnsiTheme="majorBidi" w:cstheme="majorBidi"/>
          <w:b/>
          <w:bCs/>
          <w:sz w:val="24"/>
          <w:szCs w:val="24"/>
        </w:rPr>
      </w:pPr>
    </w:p>
    <w:p w:rsidR="00B3215D" w:rsidRPr="00012DE7" w:rsidRDefault="00B3215D" w:rsidP="00B3215D">
      <w:pPr>
        <w:spacing w:after="0" w:line="480" w:lineRule="auto"/>
        <w:jc w:val="center"/>
        <w:rPr>
          <w:rFonts w:asciiTheme="majorBidi" w:hAnsiTheme="majorBidi" w:cstheme="majorBidi"/>
          <w:b/>
          <w:bCs/>
          <w:sz w:val="24"/>
          <w:szCs w:val="24"/>
        </w:rPr>
      </w:pPr>
    </w:p>
    <w:p w:rsidR="00B3215D" w:rsidRPr="00012DE7" w:rsidRDefault="00B3215D" w:rsidP="00B3215D">
      <w:pPr>
        <w:spacing w:after="0" w:line="480" w:lineRule="auto"/>
        <w:jc w:val="center"/>
        <w:rPr>
          <w:rFonts w:asciiTheme="majorBidi" w:hAnsiTheme="majorBidi" w:cstheme="majorBidi"/>
          <w:b/>
          <w:bCs/>
          <w:sz w:val="24"/>
          <w:szCs w:val="24"/>
        </w:rPr>
      </w:pPr>
    </w:p>
    <w:p w:rsidR="00B3215D" w:rsidRPr="00012DE7" w:rsidRDefault="00B3215D" w:rsidP="00B3215D">
      <w:pPr>
        <w:spacing w:after="0" w:line="480" w:lineRule="auto"/>
        <w:jc w:val="center"/>
        <w:rPr>
          <w:rFonts w:asciiTheme="majorBidi" w:hAnsiTheme="majorBidi" w:cstheme="majorBidi"/>
          <w:b/>
          <w:bCs/>
          <w:sz w:val="24"/>
          <w:szCs w:val="24"/>
        </w:rPr>
      </w:pPr>
    </w:p>
    <w:p w:rsidR="00687438" w:rsidRDefault="00687438" w:rsidP="00B3215D">
      <w:pPr>
        <w:spacing w:after="0" w:line="480" w:lineRule="auto"/>
        <w:rPr>
          <w:rFonts w:asciiTheme="majorBidi" w:hAnsiTheme="majorBidi" w:cstheme="majorBidi"/>
          <w:b/>
          <w:bCs/>
          <w:sz w:val="24"/>
          <w:szCs w:val="24"/>
        </w:rPr>
      </w:pPr>
    </w:p>
    <w:p w:rsidR="001531AC" w:rsidRDefault="001531AC" w:rsidP="006B1ABC">
      <w:pPr>
        <w:spacing w:after="0" w:line="360" w:lineRule="auto"/>
        <w:rPr>
          <w:rFonts w:asciiTheme="majorBidi" w:hAnsiTheme="majorBidi" w:cstheme="majorBidi"/>
          <w:b/>
          <w:bCs/>
          <w:sz w:val="24"/>
          <w:szCs w:val="24"/>
        </w:rPr>
      </w:pPr>
    </w:p>
    <w:p w:rsidR="006B1ABC" w:rsidRPr="00095369" w:rsidRDefault="006B1ABC" w:rsidP="006B1ABC">
      <w:pPr>
        <w:spacing w:after="0" w:line="360" w:lineRule="auto"/>
        <w:rPr>
          <w:rFonts w:asciiTheme="majorBidi" w:hAnsiTheme="majorBidi" w:cstheme="majorBidi"/>
          <w:b/>
          <w:bCs/>
          <w:sz w:val="24"/>
          <w:szCs w:val="24"/>
        </w:rPr>
      </w:pPr>
    </w:p>
    <w:p w:rsidR="00B3215D" w:rsidRPr="00095369" w:rsidRDefault="00B3215D" w:rsidP="00687438">
      <w:pPr>
        <w:spacing w:after="0" w:line="360" w:lineRule="auto"/>
        <w:jc w:val="center"/>
        <w:rPr>
          <w:rFonts w:asciiTheme="majorBidi" w:hAnsiTheme="majorBidi" w:cstheme="majorBidi"/>
          <w:b/>
          <w:bCs/>
          <w:sz w:val="24"/>
          <w:szCs w:val="24"/>
        </w:rPr>
      </w:pPr>
      <w:r w:rsidRPr="00095369">
        <w:rPr>
          <w:rFonts w:asciiTheme="majorBidi" w:hAnsiTheme="majorBidi" w:cstheme="majorBidi"/>
          <w:b/>
          <w:bCs/>
          <w:sz w:val="24"/>
          <w:szCs w:val="24"/>
        </w:rPr>
        <w:lastRenderedPageBreak/>
        <w:t>ABSTRAK</w:t>
      </w:r>
    </w:p>
    <w:p w:rsidR="00F96A18" w:rsidRDefault="00F96A18" w:rsidP="00687438">
      <w:pPr>
        <w:spacing w:after="0" w:line="360" w:lineRule="auto"/>
        <w:jc w:val="center"/>
        <w:rPr>
          <w:rFonts w:asciiTheme="majorBidi" w:hAnsiTheme="majorBidi" w:cstheme="majorBidi"/>
          <w:b/>
          <w:bCs/>
          <w:sz w:val="24"/>
          <w:szCs w:val="24"/>
        </w:rPr>
      </w:pPr>
    </w:p>
    <w:p w:rsidR="006B1ABC" w:rsidRDefault="006B1ABC" w:rsidP="006B1ABC">
      <w:pPr>
        <w:spacing w:after="0" w:line="360" w:lineRule="auto"/>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Ufik W. Ahmad</w:t>
      </w:r>
    </w:p>
    <w:p w:rsidR="006B1ABC" w:rsidRDefault="006B1ABC" w:rsidP="006B1ABC">
      <w:pPr>
        <w:spacing w:after="0" w:line="360" w:lineRule="auto"/>
        <w:jc w:val="both"/>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16.3.3.003</w:t>
      </w:r>
    </w:p>
    <w:p w:rsidR="006B1ABC" w:rsidRDefault="006B1ABC" w:rsidP="006B1ABC">
      <w:pPr>
        <w:spacing w:after="0" w:line="360" w:lineRule="auto"/>
        <w:jc w:val="both"/>
        <w:rPr>
          <w:rFonts w:asciiTheme="majorBidi" w:hAnsiTheme="majorBidi" w:cstheme="majorBidi"/>
          <w:sz w:val="24"/>
          <w:szCs w:val="24"/>
        </w:rPr>
      </w:pPr>
      <w:r>
        <w:rPr>
          <w:rFonts w:asciiTheme="majorBidi" w:hAnsiTheme="majorBidi" w:cstheme="majorBidi"/>
          <w:sz w:val="24"/>
          <w:szCs w:val="24"/>
        </w:rPr>
        <w:t>Fakultas</w:t>
      </w:r>
      <w:r>
        <w:rPr>
          <w:rFonts w:asciiTheme="majorBidi" w:hAnsiTheme="majorBidi" w:cstheme="majorBidi"/>
          <w:sz w:val="24"/>
          <w:szCs w:val="24"/>
        </w:rPr>
        <w:tab/>
      </w:r>
      <w:r>
        <w:rPr>
          <w:rFonts w:asciiTheme="majorBidi" w:hAnsiTheme="majorBidi" w:cstheme="majorBidi"/>
          <w:sz w:val="24"/>
          <w:szCs w:val="24"/>
        </w:rPr>
        <w:tab/>
        <w:t>: Ushuluddin Adab dan Dakwah</w:t>
      </w:r>
    </w:p>
    <w:p w:rsidR="006B1ABC" w:rsidRDefault="006B1ABC" w:rsidP="006B1ABC">
      <w:pPr>
        <w:pBdr>
          <w:bottom w:val="thinThickThinMediumGap" w:sz="18" w:space="1" w:color="auto"/>
        </w:pBdr>
        <w:spacing w:after="0" w:line="360" w:lineRule="auto"/>
        <w:jc w:val="both"/>
        <w:rPr>
          <w:rFonts w:asciiTheme="majorBidi" w:hAnsiTheme="majorBidi" w:cstheme="majorBidi"/>
          <w:sz w:val="24"/>
          <w:szCs w:val="24"/>
        </w:rPr>
      </w:pPr>
      <w:r>
        <w:rPr>
          <w:rFonts w:asciiTheme="majorBidi" w:hAnsiTheme="majorBidi" w:cstheme="majorBidi"/>
          <w:sz w:val="24"/>
          <w:szCs w:val="24"/>
        </w:rPr>
        <w:t>Program Studi</w:t>
      </w:r>
      <w:r>
        <w:rPr>
          <w:rFonts w:asciiTheme="majorBidi" w:hAnsiTheme="majorBidi" w:cstheme="majorBidi"/>
          <w:sz w:val="24"/>
          <w:szCs w:val="24"/>
        </w:rPr>
        <w:tab/>
      </w:r>
      <w:r>
        <w:rPr>
          <w:rFonts w:asciiTheme="majorBidi" w:hAnsiTheme="majorBidi" w:cstheme="majorBidi"/>
          <w:sz w:val="24"/>
          <w:szCs w:val="24"/>
        </w:rPr>
        <w:tab/>
        <w:t>: Sejarah Peradaban Islam</w:t>
      </w:r>
    </w:p>
    <w:p w:rsidR="006B1ABC" w:rsidRPr="006B1ABC" w:rsidRDefault="006B1ABC" w:rsidP="006B1ABC">
      <w:pPr>
        <w:spacing w:after="0" w:line="360" w:lineRule="auto"/>
        <w:jc w:val="both"/>
        <w:rPr>
          <w:rFonts w:asciiTheme="majorBidi" w:hAnsiTheme="majorBidi" w:cstheme="majorBidi"/>
          <w:sz w:val="24"/>
          <w:szCs w:val="24"/>
        </w:rPr>
      </w:pPr>
    </w:p>
    <w:p w:rsidR="00B3215D" w:rsidRPr="00095369" w:rsidRDefault="008F5895" w:rsidP="00436CFC">
      <w:pPr>
        <w:spacing w:after="0" w:line="360" w:lineRule="auto"/>
        <w:jc w:val="both"/>
        <w:rPr>
          <w:rFonts w:ascii="Times New Roman" w:eastAsia="Times New Roman" w:hAnsi="Times New Roman" w:cs="Times New Roman"/>
          <w:color w:val="000000"/>
          <w:sz w:val="24"/>
          <w:szCs w:val="24"/>
        </w:rPr>
      </w:pPr>
      <w:r w:rsidRPr="00095369">
        <w:rPr>
          <w:rFonts w:ascii="Times New Roman" w:eastAsia="Times New Roman" w:hAnsi="Times New Roman" w:cs="Times New Roman"/>
          <w:color w:val="000000"/>
          <w:sz w:val="24"/>
          <w:szCs w:val="24"/>
        </w:rPr>
        <w:t>Tulisan ini mengkaji tentang</w:t>
      </w:r>
      <w:r w:rsidR="000A020E" w:rsidRPr="00095369">
        <w:rPr>
          <w:rFonts w:ascii="Times New Roman" w:eastAsia="Times New Roman" w:hAnsi="Times New Roman" w:cs="Times New Roman"/>
          <w:color w:val="000000"/>
          <w:sz w:val="24"/>
          <w:szCs w:val="24"/>
        </w:rPr>
        <w:t xml:space="preserve"> </w:t>
      </w:r>
      <w:r w:rsidR="00687438" w:rsidRPr="00095369">
        <w:rPr>
          <w:rFonts w:ascii="Times New Roman" w:eastAsia="Times New Roman" w:hAnsi="Times New Roman" w:cs="Times New Roman"/>
          <w:color w:val="000000"/>
          <w:sz w:val="24"/>
          <w:szCs w:val="24"/>
        </w:rPr>
        <w:t>peran sosial keagamaan KH. Muh</w:t>
      </w:r>
      <w:r w:rsidR="00436CFC" w:rsidRPr="00095369">
        <w:rPr>
          <w:rFonts w:ascii="Times New Roman" w:eastAsia="Times New Roman" w:hAnsi="Times New Roman" w:cs="Times New Roman"/>
          <w:color w:val="000000"/>
          <w:sz w:val="24"/>
          <w:szCs w:val="24"/>
        </w:rPr>
        <w:t xml:space="preserve">ammad Arsyad Thawil al-Bantani </w:t>
      </w:r>
      <w:r w:rsidR="00B3215D" w:rsidRPr="00095369">
        <w:rPr>
          <w:rFonts w:ascii="Times New Roman" w:eastAsia="Times New Roman" w:hAnsi="Times New Roman" w:cs="Times New Roman"/>
          <w:color w:val="000000"/>
          <w:sz w:val="24"/>
          <w:szCs w:val="24"/>
        </w:rPr>
        <w:t>tahun 1889 – 1934, penulisan ini berfokus p</w:t>
      </w:r>
      <w:r w:rsidRPr="00095369">
        <w:rPr>
          <w:rFonts w:ascii="Times New Roman" w:eastAsia="Times New Roman" w:hAnsi="Times New Roman" w:cs="Times New Roman"/>
          <w:color w:val="000000"/>
          <w:sz w:val="24"/>
          <w:szCs w:val="24"/>
        </w:rPr>
        <w:t>ada dua rumusan masalah. P</w:t>
      </w:r>
      <w:r w:rsidR="003A04ED" w:rsidRPr="00095369">
        <w:rPr>
          <w:rFonts w:ascii="Times New Roman" w:eastAsia="Times New Roman" w:hAnsi="Times New Roman" w:cs="Times New Roman"/>
          <w:color w:val="000000"/>
          <w:sz w:val="24"/>
          <w:szCs w:val="24"/>
        </w:rPr>
        <w:t xml:space="preserve">ertama, </w:t>
      </w:r>
      <w:r w:rsidR="00FF4D8A" w:rsidRPr="00095369">
        <w:rPr>
          <w:rFonts w:ascii="Times New Roman" w:eastAsia="Times New Roman" w:hAnsi="Times New Roman" w:cs="Times New Roman"/>
          <w:color w:val="000000"/>
          <w:sz w:val="24"/>
          <w:szCs w:val="24"/>
        </w:rPr>
        <w:t xml:space="preserve">bagaimana </w:t>
      </w:r>
      <w:r w:rsidR="00B3215D" w:rsidRPr="00095369">
        <w:rPr>
          <w:rFonts w:ascii="Times New Roman" w:eastAsia="Times New Roman" w:hAnsi="Times New Roman" w:cs="Times New Roman"/>
          <w:color w:val="000000"/>
          <w:sz w:val="24"/>
          <w:szCs w:val="24"/>
        </w:rPr>
        <w:t xml:space="preserve">keadaan </w:t>
      </w:r>
      <w:r w:rsidRPr="00095369">
        <w:rPr>
          <w:rFonts w:ascii="Times New Roman" w:eastAsia="Times New Roman" w:hAnsi="Times New Roman" w:cs="Times New Roman"/>
          <w:color w:val="000000"/>
          <w:sz w:val="24"/>
          <w:szCs w:val="24"/>
        </w:rPr>
        <w:t>sosial k</w:t>
      </w:r>
      <w:r w:rsidR="00B3215D" w:rsidRPr="00095369">
        <w:rPr>
          <w:rFonts w:ascii="Times New Roman" w:eastAsia="Times New Roman" w:hAnsi="Times New Roman" w:cs="Times New Roman"/>
          <w:color w:val="000000"/>
          <w:sz w:val="24"/>
          <w:szCs w:val="24"/>
        </w:rPr>
        <w:t xml:space="preserve">eagamaan masyarakat Islam Manado tahun 1889 </w:t>
      </w:r>
      <w:r w:rsidR="003A04ED" w:rsidRPr="00095369">
        <w:rPr>
          <w:rFonts w:ascii="Times New Roman" w:eastAsia="Times New Roman" w:hAnsi="Times New Roman" w:cs="Times New Roman"/>
          <w:color w:val="000000"/>
          <w:sz w:val="24"/>
          <w:szCs w:val="24"/>
        </w:rPr>
        <w:t>–</w:t>
      </w:r>
      <w:r w:rsidR="00B3215D" w:rsidRPr="00095369">
        <w:rPr>
          <w:rFonts w:ascii="Times New Roman" w:eastAsia="Times New Roman" w:hAnsi="Times New Roman" w:cs="Times New Roman"/>
          <w:color w:val="000000"/>
          <w:sz w:val="24"/>
          <w:szCs w:val="24"/>
        </w:rPr>
        <w:t xml:space="preserve"> 1934</w:t>
      </w:r>
      <w:r w:rsidRPr="00095369">
        <w:rPr>
          <w:rFonts w:ascii="Times New Roman" w:eastAsia="Times New Roman" w:hAnsi="Times New Roman" w:cs="Times New Roman"/>
          <w:color w:val="000000"/>
          <w:sz w:val="24"/>
          <w:szCs w:val="24"/>
        </w:rPr>
        <w:t xml:space="preserve">. Kedua, aktifitas </w:t>
      </w:r>
      <w:r w:rsidR="00B3215D" w:rsidRPr="00095369">
        <w:rPr>
          <w:rFonts w:ascii="Times New Roman" w:eastAsia="Times New Roman" w:hAnsi="Times New Roman" w:cs="Times New Roman"/>
          <w:color w:val="000000"/>
          <w:sz w:val="24"/>
          <w:szCs w:val="24"/>
        </w:rPr>
        <w:t xml:space="preserve">apa yang dilakukan oleh </w:t>
      </w:r>
      <w:r w:rsidR="00436CFC" w:rsidRPr="00095369">
        <w:rPr>
          <w:rFonts w:ascii="Times New Roman" w:eastAsia="Times New Roman" w:hAnsi="Times New Roman" w:cs="Times New Roman"/>
          <w:color w:val="000000"/>
          <w:sz w:val="24"/>
          <w:szCs w:val="24"/>
        </w:rPr>
        <w:t xml:space="preserve">KH. Muhammad Arsyad Thawil </w:t>
      </w:r>
      <w:r w:rsidRPr="00095369">
        <w:rPr>
          <w:rFonts w:ascii="Times New Roman" w:eastAsia="Times New Roman" w:hAnsi="Times New Roman" w:cs="Times New Roman"/>
          <w:color w:val="000000"/>
          <w:sz w:val="24"/>
          <w:szCs w:val="24"/>
        </w:rPr>
        <w:t>di</w:t>
      </w:r>
      <w:r w:rsidR="00B3215D" w:rsidRPr="00095369">
        <w:rPr>
          <w:rFonts w:ascii="Times New Roman" w:eastAsia="Times New Roman" w:hAnsi="Times New Roman" w:cs="Times New Roman"/>
          <w:color w:val="000000"/>
          <w:sz w:val="24"/>
          <w:szCs w:val="24"/>
        </w:rPr>
        <w:t xml:space="preserve"> Manado tahun 1889 - 1934. </w:t>
      </w:r>
      <w:r w:rsidR="00FF4D8A" w:rsidRPr="00095369">
        <w:rPr>
          <w:rFonts w:ascii="Times New Roman" w:eastAsia="Times New Roman" w:hAnsi="Times New Roman" w:cs="Times New Roman"/>
          <w:color w:val="000000"/>
          <w:sz w:val="24"/>
          <w:szCs w:val="24"/>
        </w:rPr>
        <w:t>Skripsi ini bertujuan untuk menampa</w:t>
      </w:r>
      <w:r w:rsidR="006E6969" w:rsidRPr="00095369">
        <w:rPr>
          <w:rFonts w:ascii="Times New Roman" w:eastAsia="Times New Roman" w:hAnsi="Times New Roman" w:cs="Times New Roman"/>
          <w:color w:val="000000"/>
          <w:sz w:val="24"/>
          <w:szCs w:val="24"/>
        </w:rPr>
        <w:t>k</w:t>
      </w:r>
      <w:r w:rsidR="00FF4D8A" w:rsidRPr="00095369">
        <w:rPr>
          <w:rFonts w:ascii="Times New Roman" w:eastAsia="Times New Roman" w:hAnsi="Times New Roman" w:cs="Times New Roman"/>
          <w:color w:val="000000"/>
          <w:sz w:val="24"/>
          <w:szCs w:val="24"/>
        </w:rPr>
        <w:t>kan bagian dari data-data sejarah Islam di Sulawesi Utara sehingga d</w:t>
      </w:r>
      <w:r w:rsidRPr="00095369">
        <w:rPr>
          <w:rFonts w:ascii="Times New Roman" w:eastAsia="Times New Roman" w:hAnsi="Times New Roman" w:cs="Times New Roman"/>
          <w:color w:val="000000"/>
          <w:sz w:val="24"/>
          <w:szCs w:val="24"/>
        </w:rPr>
        <w:t>apat memberikan manfaat berupa i</w:t>
      </w:r>
      <w:r w:rsidR="00FF4D8A" w:rsidRPr="00095369">
        <w:rPr>
          <w:rFonts w:ascii="Times New Roman" w:eastAsia="Times New Roman" w:hAnsi="Times New Roman" w:cs="Times New Roman"/>
          <w:color w:val="000000"/>
          <w:sz w:val="24"/>
          <w:szCs w:val="24"/>
        </w:rPr>
        <w:t xml:space="preserve">lmu pengetahuan yang mendalam kepada kita sehingga dengan itu kita dapat membuat satu rekontruksi data sejarah yang berhubungan dengan </w:t>
      </w:r>
      <w:r w:rsidRPr="00095369">
        <w:rPr>
          <w:rFonts w:ascii="Times New Roman" w:eastAsia="Times New Roman" w:hAnsi="Times New Roman" w:cs="Times New Roman"/>
          <w:color w:val="000000"/>
          <w:sz w:val="24"/>
          <w:szCs w:val="24"/>
        </w:rPr>
        <w:t>penyebaran Islam di Manado khususnya dan di Sulawesi Utara pada umumnya</w:t>
      </w:r>
      <w:r w:rsidR="00F96A18" w:rsidRPr="00095369">
        <w:rPr>
          <w:rFonts w:ascii="Times New Roman" w:eastAsia="Times New Roman" w:hAnsi="Times New Roman" w:cs="Times New Roman"/>
          <w:color w:val="000000"/>
          <w:sz w:val="24"/>
          <w:szCs w:val="24"/>
        </w:rPr>
        <w:t>.</w:t>
      </w:r>
      <w:r w:rsidR="001531AC" w:rsidRPr="00095369">
        <w:rPr>
          <w:rFonts w:ascii="Times New Roman" w:eastAsia="Times New Roman" w:hAnsi="Times New Roman" w:cs="Times New Roman"/>
          <w:color w:val="000000"/>
          <w:sz w:val="24"/>
          <w:szCs w:val="24"/>
        </w:rPr>
        <w:t xml:space="preserve"> </w:t>
      </w:r>
      <w:r w:rsidR="00F96A18" w:rsidRPr="00095369">
        <w:rPr>
          <w:rFonts w:ascii="Times New Roman" w:eastAsia="Times New Roman" w:hAnsi="Times New Roman" w:cs="Times New Roman"/>
          <w:color w:val="000000"/>
          <w:sz w:val="24"/>
          <w:szCs w:val="24"/>
        </w:rPr>
        <w:t xml:space="preserve">Penulisan </w:t>
      </w:r>
      <w:r w:rsidR="001531AC" w:rsidRPr="00095369">
        <w:rPr>
          <w:rFonts w:ascii="Times New Roman" w:eastAsia="Times New Roman" w:hAnsi="Times New Roman" w:cs="Times New Roman"/>
          <w:color w:val="000000"/>
          <w:sz w:val="24"/>
          <w:szCs w:val="24"/>
        </w:rPr>
        <w:t>ini</w:t>
      </w:r>
      <w:r w:rsidR="00B3215D" w:rsidRPr="00095369">
        <w:rPr>
          <w:rFonts w:ascii="Times New Roman" w:eastAsia="Times New Roman" w:hAnsi="Times New Roman" w:cs="Times New Roman"/>
          <w:color w:val="000000"/>
          <w:sz w:val="24"/>
          <w:szCs w:val="24"/>
        </w:rPr>
        <w:t xml:space="preserve"> menggunakan metode</w:t>
      </w:r>
      <w:r w:rsidRPr="00095369">
        <w:rPr>
          <w:rFonts w:ascii="Times New Roman" w:eastAsia="Times New Roman" w:hAnsi="Times New Roman" w:cs="Times New Roman"/>
          <w:color w:val="000000"/>
          <w:sz w:val="24"/>
          <w:szCs w:val="24"/>
        </w:rPr>
        <w:t xml:space="preserve"> jenis kualitatif-d</w:t>
      </w:r>
      <w:r w:rsidR="00F96A18" w:rsidRPr="00095369">
        <w:rPr>
          <w:rFonts w:ascii="Times New Roman" w:eastAsia="Times New Roman" w:hAnsi="Times New Roman" w:cs="Times New Roman"/>
          <w:color w:val="000000"/>
          <w:sz w:val="24"/>
          <w:szCs w:val="24"/>
        </w:rPr>
        <w:t>eskriptif dengan me</w:t>
      </w:r>
      <w:r w:rsidR="00B3215D" w:rsidRPr="00095369">
        <w:rPr>
          <w:rFonts w:ascii="Times New Roman" w:eastAsia="Times New Roman" w:hAnsi="Times New Roman" w:cs="Times New Roman"/>
          <w:color w:val="000000"/>
          <w:sz w:val="24"/>
          <w:szCs w:val="24"/>
        </w:rPr>
        <w:t>wawancara</w:t>
      </w:r>
      <w:r w:rsidR="00095369">
        <w:rPr>
          <w:rFonts w:ascii="Times New Roman" w:eastAsia="Times New Roman" w:hAnsi="Times New Roman" w:cs="Times New Roman"/>
          <w:color w:val="000000"/>
          <w:sz w:val="24"/>
          <w:szCs w:val="24"/>
        </w:rPr>
        <w:t>i para i</w:t>
      </w:r>
      <w:r w:rsidRPr="00095369">
        <w:rPr>
          <w:rFonts w:ascii="Times New Roman" w:eastAsia="Times New Roman" w:hAnsi="Times New Roman" w:cs="Times New Roman"/>
          <w:color w:val="000000"/>
          <w:sz w:val="24"/>
          <w:szCs w:val="24"/>
        </w:rPr>
        <w:t>nforman</w:t>
      </w:r>
      <w:r w:rsidR="00F96A18" w:rsidRPr="00095369">
        <w:rPr>
          <w:rFonts w:ascii="Times New Roman" w:eastAsia="Times New Roman" w:hAnsi="Times New Roman" w:cs="Times New Roman"/>
          <w:color w:val="000000"/>
          <w:sz w:val="24"/>
          <w:szCs w:val="24"/>
        </w:rPr>
        <w:t xml:space="preserve"> dan dengan didukung oleh beberapa data</w:t>
      </w:r>
      <w:r w:rsidRPr="00095369">
        <w:rPr>
          <w:rFonts w:ascii="Times New Roman" w:eastAsia="Times New Roman" w:hAnsi="Times New Roman" w:cs="Times New Roman"/>
          <w:color w:val="000000"/>
          <w:sz w:val="24"/>
          <w:szCs w:val="24"/>
        </w:rPr>
        <w:t xml:space="preserve"> tertulis yang dihasilkan dari p</w:t>
      </w:r>
      <w:r w:rsidR="00660929" w:rsidRPr="00095369">
        <w:rPr>
          <w:rFonts w:ascii="Times New Roman" w:eastAsia="Times New Roman" w:hAnsi="Times New Roman" w:cs="Times New Roman"/>
          <w:color w:val="000000"/>
          <w:sz w:val="24"/>
          <w:szCs w:val="24"/>
        </w:rPr>
        <w:t>enelitian sebelumnya. P</w:t>
      </w:r>
      <w:r w:rsidR="00F96A18" w:rsidRPr="00095369">
        <w:rPr>
          <w:rFonts w:ascii="Times New Roman" w:eastAsia="Times New Roman" w:hAnsi="Times New Roman" w:cs="Times New Roman"/>
          <w:color w:val="000000"/>
          <w:sz w:val="24"/>
          <w:szCs w:val="24"/>
        </w:rPr>
        <w:t>ene</w:t>
      </w:r>
      <w:r w:rsidR="00660929" w:rsidRPr="00095369">
        <w:rPr>
          <w:rFonts w:ascii="Times New Roman" w:eastAsia="Times New Roman" w:hAnsi="Times New Roman" w:cs="Times New Roman"/>
          <w:color w:val="000000"/>
          <w:sz w:val="24"/>
          <w:szCs w:val="24"/>
        </w:rPr>
        <w:t xml:space="preserve">litian ini </w:t>
      </w:r>
      <w:r w:rsidRPr="00095369">
        <w:rPr>
          <w:rFonts w:ascii="Times New Roman" w:eastAsia="Times New Roman" w:hAnsi="Times New Roman" w:cs="Times New Roman"/>
          <w:color w:val="000000"/>
          <w:sz w:val="24"/>
          <w:szCs w:val="24"/>
        </w:rPr>
        <w:t>menggambarkan k</w:t>
      </w:r>
      <w:r w:rsidR="00F96A18" w:rsidRPr="00095369">
        <w:rPr>
          <w:rFonts w:ascii="Times New Roman" w:eastAsia="Times New Roman" w:hAnsi="Times New Roman" w:cs="Times New Roman"/>
          <w:color w:val="000000"/>
          <w:sz w:val="24"/>
          <w:szCs w:val="24"/>
        </w:rPr>
        <w:t xml:space="preserve">ondisi </w:t>
      </w:r>
      <w:r w:rsidRPr="00095369">
        <w:rPr>
          <w:rFonts w:ascii="Times New Roman" w:eastAsia="Times New Roman" w:hAnsi="Times New Roman" w:cs="Times New Roman"/>
          <w:color w:val="000000"/>
          <w:sz w:val="24"/>
          <w:szCs w:val="24"/>
        </w:rPr>
        <w:t>sosial k</w:t>
      </w:r>
      <w:r w:rsidR="00B3215D" w:rsidRPr="00095369">
        <w:rPr>
          <w:rFonts w:ascii="Times New Roman" w:eastAsia="Times New Roman" w:hAnsi="Times New Roman" w:cs="Times New Roman"/>
          <w:color w:val="000000"/>
          <w:sz w:val="24"/>
          <w:szCs w:val="24"/>
        </w:rPr>
        <w:t>eagamaan masyarakat</w:t>
      </w:r>
      <w:r w:rsidR="00F96A18" w:rsidRPr="00095369">
        <w:rPr>
          <w:rFonts w:ascii="Times New Roman" w:eastAsia="Times New Roman" w:hAnsi="Times New Roman" w:cs="Times New Roman"/>
          <w:color w:val="000000"/>
          <w:sz w:val="24"/>
          <w:szCs w:val="24"/>
        </w:rPr>
        <w:t xml:space="preserve"> Islam </w:t>
      </w:r>
      <w:r w:rsidRPr="00095369">
        <w:rPr>
          <w:rFonts w:ascii="Times New Roman" w:eastAsia="Times New Roman" w:hAnsi="Times New Roman" w:cs="Times New Roman"/>
          <w:color w:val="000000"/>
          <w:sz w:val="24"/>
          <w:szCs w:val="24"/>
        </w:rPr>
        <w:t xml:space="preserve">di </w:t>
      </w:r>
      <w:r w:rsidR="00F96A18" w:rsidRPr="00095369">
        <w:rPr>
          <w:rFonts w:ascii="Times New Roman" w:eastAsia="Times New Roman" w:hAnsi="Times New Roman" w:cs="Times New Roman"/>
          <w:color w:val="000000"/>
          <w:sz w:val="24"/>
          <w:szCs w:val="24"/>
        </w:rPr>
        <w:t>Manado tahun 1</w:t>
      </w:r>
      <w:r w:rsidR="00895994" w:rsidRPr="00095369">
        <w:rPr>
          <w:rFonts w:ascii="Times New Roman" w:eastAsia="Times New Roman" w:hAnsi="Times New Roman" w:cs="Times New Roman"/>
          <w:color w:val="000000"/>
          <w:sz w:val="24"/>
          <w:szCs w:val="24"/>
        </w:rPr>
        <w:t>889 – 1934 tidak terlepas dari p</w:t>
      </w:r>
      <w:r w:rsidR="00F96A18" w:rsidRPr="00095369">
        <w:rPr>
          <w:rFonts w:ascii="Times New Roman" w:eastAsia="Times New Roman" w:hAnsi="Times New Roman" w:cs="Times New Roman"/>
          <w:color w:val="000000"/>
          <w:sz w:val="24"/>
          <w:szCs w:val="24"/>
        </w:rPr>
        <w:t>eran KH. Muhammad Arsyad Thawil al-Bantani.</w:t>
      </w:r>
    </w:p>
    <w:p w:rsidR="00CC0935" w:rsidRPr="00012DE7" w:rsidRDefault="00CC0935" w:rsidP="00687438">
      <w:pPr>
        <w:spacing w:after="0" w:line="360" w:lineRule="auto"/>
        <w:jc w:val="both"/>
        <w:rPr>
          <w:rFonts w:asciiTheme="majorBidi" w:hAnsiTheme="majorBidi" w:cstheme="majorBidi"/>
          <w:b/>
          <w:bCs/>
          <w:sz w:val="24"/>
          <w:szCs w:val="24"/>
        </w:rPr>
      </w:pPr>
    </w:p>
    <w:p w:rsidR="00B3215D" w:rsidRPr="00012DE7" w:rsidRDefault="00B3215D" w:rsidP="00687438">
      <w:pPr>
        <w:spacing w:after="0" w:line="360" w:lineRule="auto"/>
        <w:ind w:left="-567" w:firstLine="567"/>
        <w:jc w:val="both"/>
        <w:rPr>
          <w:rFonts w:asciiTheme="majorBidi" w:hAnsiTheme="majorBidi" w:cstheme="majorBidi"/>
          <w:b/>
          <w:bCs/>
          <w:sz w:val="24"/>
          <w:szCs w:val="24"/>
        </w:rPr>
      </w:pPr>
      <w:r w:rsidRPr="00095369">
        <w:rPr>
          <w:rFonts w:ascii="Times New Roman" w:eastAsia="Times New Roman" w:hAnsi="Times New Roman" w:cs="Times New Roman"/>
          <w:b/>
          <w:bCs/>
          <w:color w:val="000000"/>
          <w:sz w:val="24"/>
          <w:szCs w:val="24"/>
        </w:rPr>
        <w:t>Kata Kunci</w:t>
      </w:r>
      <w:r w:rsidRPr="00012DE7">
        <w:rPr>
          <w:rFonts w:ascii="Times New Roman" w:eastAsia="Times New Roman" w:hAnsi="Times New Roman" w:cs="Times New Roman"/>
          <w:color w:val="000000"/>
          <w:sz w:val="24"/>
          <w:szCs w:val="24"/>
        </w:rPr>
        <w:t xml:space="preserve">: </w:t>
      </w:r>
      <w:r w:rsidR="001531AC" w:rsidRPr="00095369">
        <w:rPr>
          <w:rFonts w:ascii="Times New Roman" w:eastAsia="Times New Roman" w:hAnsi="Times New Roman" w:cs="Times New Roman"/>
          <w:color w:val="000000"/>
          <w:sz w:val="24"/>
          <w:szCs w:val="24"/>
        </w:rPr>
        <w:t>Sosial, Keagamaan</w:t>
      </w:r>
      <w:r w:rsidR="006D6A92" w:rsidRPr="00095369">
        <w:rPr>
          <w:rFonts w:ascii="Times New Roman" w:eastAsia="Times New Roman" w:hAnsi="Times New Roman" w:cs="Times New Roman"/>
          <w:color w:val="000000"/>
          <w:sz w:val="24"/>
          <w:szCs w:val="24"/>
        </w:rPr>
        <w:t>,</w:t>
      </w:r>
      <w:r w:rsidR="00466CA0" w:rsidRPr="00095369">
        <w:rPr>
          <w:rFonts w:ascii="Times New Roman" w:eastAsia="Times New Roman" w:hAnsi="Times New Roman" w:cs="Times New Roman"/>
          <w:color w:val="000000"/>
          <w:sz w:val="24"/>
          <w:szCs w:val="24"/>
        </w:rPr>
        <w:t xml:space="preserve"> Islam</w:t>
      </w:r>
      <w:r w:rsidR="006D6A92" w:rsidRPr="00095369">
        <w:rPr>
          <w:rFonts w:ascii="Times New Roman" w:eastAsia="Times New Roman" w:hAnsi="Times New Roman" w:cs="Times New Roman"/>
          <w:color w:val="000000"/>
          <w:sz w:val="24"/>
          <w:szCs w:val="24"/>
        </w:rPr>
        <w:t xml:space="preserve">, </w:t>
      </w:r>
      <w:r w:rsidR="00151F4B" w:rsidRPr="00095369">
        <w:rPr>
          <w:rFonts w:ascii="Times New Roman" w:eastAsia="Times New Roman" w:hAnsi="Times New Roman" w:cs="Times New Roman"/>
          <w:color w:val="000000"/>
          <w:sz w:val="24"/>
          <w:szCs w:val="24"/>
        </w:rPr>
        <w:t xml:space="preserve">KH Arsyad Thawil, Islam, </w:t>
      </w:r>
      <w:r w:rsidR="002653D4" w:rsidRPr="00095369">
        <w:rPr>
          <w:rFonts w:ascii="Times New Roman" w:eastAsia="Times New Roman" w:hAnsi="Times New Roman" w:cs="Times New Roman"/>
          <w:color w:val="000000"/>
          <w:sz w:val="24"/>
          <w:szCs w:val="24"/>
        </w:rPr>
        <w:t>Manado.</w:t>
      </w:r>
    </w:p>
    <w:p w:rsidR="00B3215D" w:rsidRDefault="00B3215D" w:rsidP="00687438">
      <w:pPr>
        <w:spacing w:after="0" w:line="360" w:lineRule="auto"/>
        <w:ind w:left="-567"/>
        <w:jc w:val="both"/>
        <w:rPr>
          <w:rFonts w:asciiTheme="majorBidi" w:hAnsiTheme="majorBidi" w:cstheme="majorBidi"/>
          <w:b/>
          <w:bCs/>
          <w:sz w:val="24"/>
          <w:szCs w:val="24"/>
        </w:rPr>
      </w:pPr>
    </w:p>
    <w:p w:rsidR="00660929" w:rsidRPr="00012DE7" w:rsidRDefault="00660929" w:rsidP="00687438">
      <w:pPr>
        <w:spacing w:after="0" w:line="360" w:lineRule="auto"/>
        <w:ind w:left="-567"/>
        <w:jc w:val="both"/>
        <w:rPr>
          <w:rFonts w:asciiTheme="majorBidi" w:hAnsiTheme="majorBidi" w:cstheme="majorBidi"/>
          <w:b/>
          <w:bCs/>
          <w:sz w:val="24"/>
          <w:szCs w:val="24"/>
        </w:rPr>
      </w:pPr>
    </w:p>
    <w:p w:rsidR="00B3215D" w:rsidRPr="00012DE7" w:rsidRDefault="00B3215D" w:rsidP="00687438">
      <w:pPr>
        <w:spacing w:after="0" w:line="360" w:lineRule="auto"/>
        <w:jc w:val="center"/>
        <w:rPr>
          <w:rFonts w:asciiTheme="majorBidi" w:hAnsiTheme="majorBidi" w:cstheme="majorBidi"/>
          <w:b/>
          <w:bCs/>
          <w:sz w:val="24"/>
          <w:szCs w:val="24"/>
        </w:rPr>
      </w:pPr>
    </w:p>
    <w:p w:rsidR="00B3215D" w:rsidRPr="00012DE7" w:rsidRDefault="00B3215D" w:rsidP="00687438">
      <w:pPr>
        <w:spacing w:after="0" w:line="360" w:lineRule="auto"/>
        <w:jc w:val="center"/>
        <w:rPr>
          <w:rFonts w:asciiTheme="majorBidi" w:hAnsiTheme="majorBidi" w:cstheme="majorBidi"/>
          <w:b/>
          <w:bCs/>
          <w:sz w:val="24"/>
          <w:szCs w:val="24"/>
        </w:rPr>
      </w:pPr>
    </w:p>
    <w:p w:rsidR="005553FE" w:rsidRDefault="005553FE" w:rsidP="00F96A18">
      <w:pPr>
        <w:spacing w:after="0" w:line="480" w:lineRule="auto"/>
        <w:rPr>
          <w:rFonts w:asciiTheme="majorBidi" w:hAnsiTheme="majorBidi" w:cstheme="majorBidi"/>
          <w:b/>
          <w:bCs/>
          <w:sz w:val="24"/>
          <w:szCs w:val="24"/>
        </w:rPr>
      </w:pPr>
    </w:p>
    <w:p w:rsidR="00687438" w:rsidRPr="00012DE7" w:rsidRDefault="00687438" w:rsidP="00F96A18">
      <w:pPr>
        <w:spacing w:after="0" w:line="480" w:lineRule="auto"/>
        <w:rPr>
          <w:rFonts w:asciiTheme="majorBidi" w:hAnsiTheme="majorBidi" w:cstheme="majorBidi"/>
          <w:b/>
          <w:bCs/>
          <w:sz w:val="24"/>
          <w:szCs w:val="24"/>
        </w:rPr>
      </w:pPr>
    </w:p>
    <w:p w:rsidR="00F96A18" w:rsidRDefault="00F96A18" w:rsidP="00F96A18">
      <w:pPr>
        <w:spacing w:after="0" w:line="480" w:lineRule="auto"/>
        <w:rPr>
          <w:rFonts w:asciiTheme="majorBidi" w:hAnsiTheme="majorBidi" w:cstheme="majorBidi"/>
          <w:b/>
          <w:bCs/>
          <w:sz w:val="24"/>
          <w:szCs w:val="24"/>
        </w:rPr>
      </w:pPr>
    </w:p>
    <w:p w:rsidR="0082083D" w:rsidRDefault="0082083D" w:rsidP="0082083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2830A4">
        <w:rPr>
          <w:rFonts w:asciiTheme="majorBidi" w:hAnsiTheme="majorBidi" w:cstheme="majorBidi"/>
          <w:b/>
          <w:bCs/>
          <w:sz w:val="24"/>
          <w:szCs w:val="24"/>
        </w:rPr>
        <w:t>MOTTO</w:t>
      </w:r>
    </w:p>
    <w:p w:rsidR="002830A4" w:rsidRDefault="002830A4" w:rsidP="002830A4">
      <w:pPr>
        <w:spacing w:after="0" w:line="480" w:lineRule="auto"/>
        <w:jc w:val="center"/>
        <w:rPr>
          <w:rFonts w:asciiTheme="majorBidi" w:hAnsiTheme="majorBidi" w:cstheme="majorBidi"/>
          <w:sz w:val="24"/>
          <w:szCs w:val="24"/>
        </w:rPr>
      </w:pPr>
      <w:r>
        <w:rPr>
          <w:rFonts w:asciiTheme="majorBidi" w:hAnsiTheme="majorBidi" w:cstheme="majorBidi"/>
          <w:b/>
          <w:bCs/>
          <w:sz w:val="24"/>
          <w:szCs w:val="24"/>
        </w:rPr>
        <w:t xml:space="preserve">Solusi Hidup adalah </w:t>
      </w:r>
      <w:r>
        <w:rPr>
          <w:rFonts w:asciiTheme="majorBidi" w:hAnsiTheme="majorBidi" w:cstheme="majorBidi"/>
          <w:sz w:val="24"/>
          <w:szCs w:val="24"/>
        </w:rPr>
        <w:t>Menjadikan Al-Qur’an Sebagai Pedoman Hidup</w:t>
      </w:r>
      <w:r w:rsidR="00CF0E0F">
        <w:rPr>
          <w:rFonts w:asciiTheme="majorBidi" w:hAnsiTheme="majorBidi" w:cstheme="majorBidi"/>
          <w:sz w:val="24"/>
          <w:szCs w:val="24"/>
        </w:rPr>
        <w:t xml:space="preserve"> Seutuhnya.</w:t>
      </w:r>
    </w:p>
    <w:p w:rsidR="00D72140" w:rsidRPr="0082083D" w:rsidRDefault="00D72140" w:rsidP="002830A4">
      <w:pPr>
        <w:spacing w:after="0" w:line="480" w:lineRule="auto"/>
        <w:jc w:val="center"/>
        <w:rPr>
          <w:rFonts w:asciiTheme="majorBidi" w:hAnsiTheme="majorBidi" w:cstheme="majorBidi"/>
          <w:b/>
          <w:bCs/>
          <w:sz w:val="24"/>
          <w:szCs w:val="24"/>
        </w:rPr>
      </w:pPr>
      <w:r>
        <w:rPr>
          <w:rFonts w:asciiTheme="majorBidi" w:hAnsiTheme="majorBidi" w:cstheme="majorBidi"/>
          <w:i/>
          <w:iCs/>
          <w:sz w:val="24"/>
          <w:szCs w:val="24"/>
        </w:rPr>
        <w:t>“</w:t>
      </w:r>
      <w:r w:rsidR="0082083D">
        <w:rPr>
          <w:rFonts w:asciiTheme="majorBidi" w:hAnsiTheme="majorBidi" w:cstheme="majorBidi"/>
          <w:i/>
          <w:iCs/>
          <w:sz w:val="24"/>
          <w:szCs w:val="24"/>
        </w:rPr>
        <w:t xml:space="preserve">Tunjang Permintaanmu dengan selalu berusaha memaksimalkan Praktek Sabar dan Sholat dalam Kehidupan”. </w:t>
      </w:r>
      <w:r w:rsidR="0082083D">
        <w:rPr>
          <w:rFonts w:asciiTheme="majorBidi" w:hAnsiTheme="majorBidi" w:cstheme="majorBidi"/>
          <w:b/>
          <w:bCs/>
          <w:sz w:val="24"/>
          <w:szCs w:val="24"/>
        </w:rPr>
        <w:t>(Q.S Al-Baqarah, 45)</w:t>
      </w:r>
    </w:p>
    <w:p w:rsidR="002830A4" w:rsidRDefault="002830A4" w:rsidP="002830A4">
      <w:pPr>
        <w:spacing w:after="0" w:line="480" w:lineRule="auto"/>
        <w:jc w:val="center"/>
        <w:rPr>
          <w:rFonts w:asciiTheme="majorBidi" w:hAnsiTheme="majorBidi" w:cstheme="majorBidi"/>
          <w:b/>
          <w:bCs/>
          <w:sz w:val="24"/>
          <w:szCs w:val="24"/>
        </w:rPr>
      </w:pPr>
      <w:r>
        <w:rPr>
          <w:rFonts w:asciiTheme="majorBidi" w:hAnsiTheme="majorBidi" w:cstheme="majorBidi"/>
          <w:i/>
          <w:iCs/>
          <w:sz w:val="24"/>
          <w:szCs w:val="24"/>
        </w:rPr>
        <w:t xml:space="preserve">“Setiap Ujian dan Cobaan dalam Hidup, Pasti disudahi dengan Solusi dan Kemudahan”. </w:t>
      </w:r>
      <w:r>
        <w:rPr>
          <w:rFonts w:asciiTheme="majorBidi" w:hAnsiTheme="majorBidi" w:cstheme="majorBidi"/>
          <w:b/>
          <w:bCs/>
          <w:sz w:val="24"/>
          <w:szCs w:val="24"/>
        </w:rPr>
        <w:t>(Q.S Ash-Shar</w:t>
      </w:r>
      <w:r w:rsidR="00552D7E">
        <w:rPr>
          <w:rFonts w:asciiTheme="majorBidi" w:hAnsiTheme="majorBidi" w:cstheme="majorBidi"/>
          <w:b/>
          <w:bCs/>
          <w:sz w:val="24"/>
          <w:szCs w:val="24"/>
        </w:rPr>
        <w:t>h, 5-6)</w:t>
      </w:r>
    </w:p>
    <w:p w:rsidR="00D72140" w:rsidRPr="0082083D" w:rsidRDefault="00552D7E" w:rsidP="00FC2F72">
      <w:pPr>
        <w:spacing w:after="0" w:line="480" w:lineRule="auto"/>
        <w:jc w:val="center"/>
        <w:rPr>
          <w:rFonts w:asciiTheme="majorBidi" w:hAnsiTheme="majorBidi" w:cstheme="majorBidi"/>
          <w:b/>
          <w:bCs/>
          <w:sz w:val="24"/>
          <w:szCs w:val="24"/>
        </w:rPr>
      </w:pPr>
      <w:r>
        <w:rPr>
          <w:rFonts w:asciiTheme="majorBidi" w:hAnsiTheme="majorBidi" w:cstheme="majorBidi"/>
          <w:i/>
          <w:iCs/>
          <w:sz w:val="24"/>
          <w:szCs w:val="24"/>
        </w:rPr>
        <w:t xml:space="preserve">“Setiap Ujian yang diberikan oleh Allah, Senantiasa disesuaikan dengan Kadar Kemampuan Kita”. </w:t>
      </w:r>
      <w:r>
        <w:rPr>
          <w:rFonts w:asciiTheme="majorBidi" w:hAnsiTheme="majorBidi" w:cstheme="majorBidi"/>
          <w:b/>
          <w:bCs/>
          <w:sz w:val="24"/>
          <w:szCs w:val="24"/>
        </w:rPr>
        <w:t>(Q.S Al-Baqarah, 286)</w:t>
      </w:r>
      <w:r w:rsidR="00D72140">
        <w:rPr>
          <w:rFonts w:asciiTheme="majorBidi" w:hAnsiTheme="majorBidi" w:cstheme="majorBidi"/>
          <w:i/>
          <w:iCs/>
          <w:sz w:val="24"/>
          <w:szCs w:val="24"/>
        </w:rPr>
        <w:t xml:space="preserve"> </w:t>
      </w:r>
    </w:p>
    <w:p w:rsidR="00D72140" w:rsidRDefault="00552D7E" w:rsidP="00D72140">
      <w:pPr>
        <w:spacing w:after="0" w:line="480" w:lineRule="auto"/>
        <w:jc w:val="center"/>
        <w:rPr>
          <w:rFonts w:asciiTheme="majorBidi" w:hAnsiTheme="majorBidi" w:cstheme="majorBidi"/>
          <w:b/>
          <w:bCs/>
          <w:sz w:val="24"/>
          <w:szCs w:val="24"/>
        </w:rPr>
      </w:pPr>
      <w:r>
        <w:rPr>
          <w:rFonts w:asciiTheme="majorBidi" w:hAnsiTheme="majorBidi" w:cstheme="majorBidi"/>
          <w:i/>
          <w:iCs/>
          <w:sz w:val="24"/>
          <w:szCs w:val="24"/>
        </w:rPr>
        <w:t>“Kuatkan Segala Ikhtiar dengan Selalu Berdo’a Kepada Allah. Ketika Kita lakukan itu, Nisca</w:t>
      </w:r>
      <w:r w:rsidR="00D72140">
        <w:rPr>
          <w:rFonts w:asciiTheme="majorBidi" w:hAnsiTheme="majorBidi" w:cstheme="majorBidi"/>
          <w:i/>
          <w:iCs/>
          <w:sz w:val="24"/>
          <w:szCs w:val="24"/>
        </w:rPr>
        <w:t xml:space="preserve">ya Allah perkenankan bagi Kita’. </w:t>
      </w:r>
      <w:r w:rsidR="00D72140">
        <w:rPr>
          <w:rFonts w:asciiTheme="majorBidi" w:hAnsiTheme="majorBidi" w:cstheme="majorBidi"/>
          <w:b/>
          <w:bCs/>
          <w:sz w:val="24"/>
          <w:szCs w:val="24"/>
        </w:rPr>
        <w:t>(Q.S Al-Ghofir, 60)</w:t>
      </w:r>
    </w:p>
    <w:p w:rsidR="00D72140" w:rsidRDefault="00D72140" w:rsidP="00D72140">
      <w:pPr>
        <w:spacing w:after="0" w:line="480" w:lineRule="auto"/>
        <w:jc w:val="center"/>
        <w:rPr>
          <w:rFonts w:asciiTheme="majorBidi" w:hAnsiTheme="majorBidi" w:cstheme="majorBidi"/>
          <w:b/>
          <w:bCs/>
          <w:sz w:val="24"/>
          <w:szCs w:val="24"/>
        </w:rPr>
      </w:pPr>
    </w:p>
    <w:p w:rsidR="0082083D" w:rsidRDefault="00D72140" w:rsidP="0082083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 Dalam Kehidupan ini, Allah Senantiasa memerintahkan kepada Kita untuk </w:t>
      </w:r>
      <w:r w:rsidR="00CF0E0F">
        <w:rPr>
          <w:rFonts w:asciiTheme="majorBidi" w:hAnsiTheme="majorBidi" w:cstheme="majorBidi"/>
          <w:b/>
          <w:bCs/>
          <w:sz w:val="24"/>
          <w:szCs w:val="24"/>
        </w:rPr>
        <w:t>B</w:t>
      </w:r>
      <w:r>
        <w:rPr>
          <w:rFonts w:asciiTheme="majorBidi" w:hAnsiTheme="majorBidi" w:cstheme="majorBidi"/>
          <w:b/>
          <w:bCs/>
          <w:sz w:val="24"/>
          <w:szCs w:val="24"/>
        </w:rPr>
        <w:t xml:space="preserve">erikhtiar dan </w:t>
      </w:r>
      <w:r w:rsidR="00CF0E0F">
        <w:rPr>
          <w:rFonts w:asciiTheme="majorBidi" w:hAnsiTheme="majorBidi" w:cstheme="majorBidi"/>
          <w:b/>
          <w:bCs/>
          <w:sz w:val="24"/>
          <w:szCs w:val="24"/>
        </w:rPr>
        <w:t>B</w:t>
      </w:r>
      <w:r>
        <w:rPr>
          <w:rFonts w:asciiTheme="majorBidi" w:hAnsiTheme="majorBidi" w:cstheme="majorBidi"/>
          <w:b/>
          <w:bCs/>
          <w:sz w:val="24"/>
          <w:szCs w:val="24"/>
        </w:rPr>
        <w:t>ersabar dengan segala Ujian dan Cobaan.</w:t>
      </w:r>
    </w:p>
    <w:p w:rsidR="00D72140" w:rsidRDefault="00D72140" w:rsidP="0082083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Ingat, Allah tidak membiarkan </w:t>
      </w:r>
      <w:r w:rsidR="0082083D">
        <w:rPr>
          <w:rFonts w:asciiTheme="majorBidi" w:hAnsiTheme="majorBidi" w:cstheme="majorBidi"/>
          <w:b/>
          <w:bCs/>
          <w:sz w:val="24"/>
          <w:szCs w:val="24"/>
        </w:rPr>
        <w:t>Hambanya-Nya dalam Kesusahan. Dan Ingat, Jika Kita Selalu Mendapati Kesusahan</w:t>
      </w:r>
      <w:r w:rsidR="00CF0E0F">
        <w:rPr>
          <w:rFonts w:asciiTheme="majorBidi" w:hAnsiTheme="majorBidi" w:cstheme="majorBidi"/>
          <w:b/>
          <w:bCs/>
          <w:sz w:val="24"/>
          <w:szCs w:val="24"/>
        </w:rPr>
        <w:t xml:space="preserve"> dan Masalah</w:t>
      </w:r>
      <w:r w:rsidR="0082083D">
        <w:rPr>
          <w:rFonts w:asciiTheme="majorBidi" w:hAnsiTheme="majorBidi" w:cstheme="majorBidi"/>
          <w:b/>
          <w:bCs/>
          <w:sz w:val="24"/>
          <w:szCs w:val="24"/>
        </w:rPr>
        <w:t xml:space="preserve"> Dalam Kehidupan Ini, BolehJadi Bukan Karena Harta Yang Kurang, Bukan Karena Jabatan Yang Kurang, Bukan Karena Gelar Yang Kurang. Namun, Kita Kuran</w:t>
      </w:r>
      <w:r w:rsidR="003D14D6">
        <w:rPr>
          <w:rFonts w:asciiTheme="majorBidi" w:hAnsiTheme="majorBidi" w:cstheme="majorBidi"/>
          <w:b/>
          <w:bCs/>
          <w:sz w:val="24"/>
          <w:szCs w:val="24"/>
        </w:rPr>
        <w:t>g Bertaqwa Di Hadapan Allah SWT “.</w:t>
      </w:r>
    </w:p>
    <w:p w:rsidR="00CF0E0F" w:rsidRDefault="00CF0E0F" w:rsidP="0082083D">
      <w:pPr>
        <w:spacing w:after="0" w:line="480" w:lineRule="auto"/>
        <w:jc w:val="center"/>
        <w:rPr>
          <w:rFonts w:asciiTheme="majorBidi" w:hAnsiTheme="majorBidi" w:cstheme="majorBidi"/>
          <w:b/>
          <w:bCs/>
          <w:sz w:val="24"/>
          <w:szCs w:val="24"/>
        </w:rPr>
      </w:pPr>
    </w:p>
    <w:p w:rsidR="002830A4" w:rsidRDefault="00CF0E0F" w:rsidP="00CF0E0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AYO BERTOBATLAH, ALLAH MENUNGGU KITA UNTUK BERTOBAT</w:t>
      </w:r>
    </w:p>
    <w:p w:rsidR="002830A4" w:rsidRDefault="002830A4" w:rsidP="00F96A18">
      <w:pPr>
        <w:spacing w:after="0" w:line="480" w:lineRule="auto"/>
        <w:rPr>
          <w:rFonts w:asciiTheme="majorBidi" w:hAnsiTheme="majorBidi" w:cstheme="majorBidi"/>
          <w:b/>
          <w:bCs/>
          <w:sz w:val="24"/>
          <w:szCs w:val="24"/>
        </w:rPr>
      </w:pPr>
    </w:p>
    <w:p w:rsidR="002830A4" w:rsidRDefault="002830A4" w:rsidP="00F96A18">
      <w:pPr>
        <w:spacing w:after="0" w:line="480" w:lineRule="auto"/>
        <w:rPr>
          <w:rFonts w:asciiTheme="majorBidi" w:hAnsiTheme="majorBidi" w:cstheme="majorBidi"/>
          <w:b/>
          <w:bCs/>
          <w:sz w:val="24"/>
          <w:szCs w:val="24"/>
        </w:rPr>
      </w:pPr>
    </w:p>
    <w:p w:rsidR="00CF0E0F" w:rsidRPr="00012DE7" w:rsidRDefault="00CF0E0F" w:rsidP="00F96A18">
      <w:pPr>
        <w:spacing w:after="0" w:line="480" w:lineRule="auto"/>
        <w:rPr>
          <w:rFonts w:asciiTheme="majorBidi" w:hAnsiTheme="majorBidi" w:cstheme="majorBidi"/>
          <w:b/>
          <w:bCs/>
          <w:sz w:val="24"/>
          <w:szCs w:val="24"/>
        </w:rPr>
      </w:pPr>
    </w:p>
    <w:p w:rsidR="00B3215D" w:rsidRPr="00012DE7" w:rsidRDefault="00515AB5" w:rsidP="00515AB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515AB5" w:rsidRDefault="00515AB5" w:rsidP="00B3215D">
      <w:pPr>
        <w:spacing w:after="0" w:line="480" w:lineRule="auto"/>
        <w:jc w:val="both"/>
        <w:rPr>
          <w:rFonts w:asciiTheme="majorBidi" w:hAnsiTheme="majorBidi" w:cstheme="majorBidi"/>
          <w:sz w:val="24"/>
          <w:szCs w:val="24"/>
        </w:rPr>
      </w:pPr>
      <w:r w:rsidRPr="00FC2F72">
        <w:rPr>
          <w:rFonts w:asciiTheme="majorBidi" w:hAnsiTheme="majorBidi" w:cstheme="majorBidi"/>
          <w:b/>
          <w:bCs/>
          <w:sz w:val="24"/>
          <w:szCs w:val="24"/>
        </w:rPr>
        <w:t>HALAMAN JUDUL</w:t>
      </w:r>
      <w:r>
        <w:rPr>
          <w:rFonts w:asciiTheme="majorBidi" w:hAnsiTheme="majorBidi" w:cstheme="majorBidi"/>
          <w:sz w:val="24"/>
          <w:szCs w:val="24"/>
        </w:rPr>
        <w:t xml:space="preserve"> </w:t>
      </w:r>
      <w:r w:rsidR="00FC2F72">
        <w:rPr>
          <w:rFonts w:asciiTheme="majorBidi" w:hAnsiTheme="majorBidi" w:cstheme="majorBidi"/>
          <w:sz w:val="24"/>
          <w:szCs w:val="24"/>
        </w:rPr>
        <w:t>……………………………</w:t>
      </w:r>
      <w:r>
        <w:rPr>
          <w:rFonts w:asciiTheme="majorBidi" w:hAnsiTheme="majorBidi" w:cstheme="majorBidi"/>
          <w:sz w:val="24"/>
          <w:szCs w:val="24"/>
        </w:rPr>
        <w:t>………………</w:t>
      </w:r>
      <w:r w:rsidR="00FC2F72">
        <w:rPr>
          <w:rFonts w:asciiTheme="majorBidi" w:hAnsiTheme="majorBidi" w:cstheme="majorBidi"/>
          <w:sz w:val="24"/>
          <w:szCs w:val="24"/>
        </w:rPr>
        <w:t>..</w:t>
      </w:r>
      <w:r>
        <w:rPr>
          <w:rFonts w:asciiTheme="majorBidi" w:hAnsiTheme="majorBidi" w:cstheme="majorBidi"/>
          <w:sz w:val="24"/>
          <w:szCs w:val="24"/>
        </w:rPr>
        <w:t>………………i</w:t>
      </w:r>
    </w:p>
    <w:p w:rsidR="00515AB5" w:rsidRDefault="00515AB5" w:rsidP="00B3215D">
      <w:pPr>
        <w:spacing w:after="0" w:line="480" w:lineRule="auto"/>
        <w:jc w:val="both"/>
        <w:rPr>
          <w:rFonts w:asciiTheme="majorBidi" w:hAnsiTheme="majorBidi" w:cstheme="majorBidi"/>
          <w:sz w:val="24"/>
          <w:szCs w:val="24"/>
        </w:rPr>
      </w:pPr>
      <w:r w:rsidRPr="00FC2F72">
        <w:rPr>
          <w:rFonts w:asciiTheme="majorBidi" w:hAnsiTheme="majorBidi" w:cstheme="majorBidi"/>
          <w:b/>
          <w:bCs/>
          <w:sz w:val="24"/>
          <w:szCs w:val="24"/>
        </w:rPr>
        <w:t>HALAMAN PENGESAHAN</w:t>
      </w:r>
      <w:r w:rsidR="00FC2F72">
        <w:rPr>
          <w:rFonts w:asciiTheme="majorBidi" w:hAnsiTheme="majorBidi" w:cstheme="majorBidi"/>
          <w:sz w:val="24"/>
          <w:szCs w:val="24"/>
        </w:rPr>
        <w:t xml:space="preserve"> …………………………….</w:t>
      </w:r>
      <w:r>
        <w:rPr>
          <w:rFonts w:asciiTheme="majorBidi" w:hAnsiTheme="majorBidi" w:cstheme="majorBidi"/>
          <w:sz w:val="24"/>
          <w:szCs w:val="24"/>
        </w:rPr>
        <w:t>……</w:t>
      </w:r>
      <w:r w:rsidR="00FC2F72">
        <w:rPr>
          <w:rFonts w:asciiTheme="majorBidi" w:hAnsiTheme="majorBidi" w:cstheme="majorBidi"/>
          <w:sz w:val="24"/>
          <w:szCs w:val="24"/>
        </w:rPr>
        <w:t>.</w:t>
      </w:r>
      <w:r>
        <w:rPr>
          <w:rFonts w:asciiTheme="majorBidi" w:hAnsiTheme="majorBidi" w:cstheme="majorBidi"/>
          <w:sz w:val="24"/>
          <w:szCs w:val="24"/>
        </w:rPr>
        <w:t>……………….ii</w:t>
      </w:r>
    </w:p>
    <w:p w:rsidR="00B3215D" w:rsidRPr="00012DE7" w:rsidRDefault="00B3215D" w:rsidP="00B3215D">
      <w:pPr>
        <w:spacing w:after="0" w:line="480" w:lineRule="auto"/>
        <w:jc w:val="both"/>
        <w:rPr>
          <w:rFonts w:asciiTheme="majorBidi" w:hAnsiTheme="majorBidi" w:cstheme="majorBidi"/>
          <w:sz w:val="24"/>
          <w:szCs w:val="24"/>
        </w:rPr>
      </w:pPr>
      <w:r w:rsidRPr="00FC2F72">
        <w:rPr>
          <w:rFonts w:asciiTheme="majorBidi" w:hAnsiTheme="majorBidi" w:cstheme="majorBidi"/>
          <w:b/>
          <w:bCs/>
          <w:sz w:val="24"/>
          <w:szCs w:val="24"/>
        </w:rPr>
        <w:t>HALAMAN KEASLIAN TULISAN</w:t>
      </w:r>
      <w:r w:rsidR="00BC21FB" w:rsidRPr="00012DE7">
        <w:rPr>
          <w:rFonts w:asciiTheme="majorBidi" w:hAnsiTheme="majorBidi" w:cstheme="majorBidi"/>
          <w:sz w:val="24"/>
          <w:szCs w:val="24"/>
        </w:rPr>
        <w:t xml:space="preserve"> ……………</w:t>
      </w:r>
      <w:r w:rsidR="00FC2F72">
        <w:rPr>
          <w:rFonts w:asciiTheme="majorBidi" w:hAnsiTheme="majorBidi" w:cstheme="majorBidi"/>
          <w:sz w:val="24"/>
          <w:szCs w:val="24"/>
        </w:rPr>
        <w:t>.</w:t>
      </w:r>
      <w:r w:rsidR="00BC21FB" w:rsidRPr="00012DE7">
        <w:rPr>
          <w:rFonts w:asciiTheme="majorBidi" w:hAnsiTheme="majorBidi" w:cstheme="majorBidi"/>
          <w:sz w:val="24"/>
          <w:szCs w:val="24"/>
        </w:rPr>
        <w:t>…………………………</w:t>
      </w:r>
      <w:r w:rsidR="00FC2F72">
        <w:rPr>
          <w:rFonts w:asciiTheme="majorBidi" w:hAnsiTheme="majorBidi" w:cstheme="majorBidi"/>
          <w:sz w:val="24"/>
          <w:szCs w:val="24"/>
        </w:rPr>
        <w:t>…</w:t>
      </w:r>
      <w:r w:rsidR="00515AB5">
        <w:rPr>
          <w:rFonts w:asciiTheme="majorBidi" w:hAnsiTheme="majorBidi" w:cstheme="majorBidi"/>
          <w:sz w:val="24"/>
          <w:szCs w:val="24"/>
        </w:rPr>
        <w:t>.iii</w:t>
      </w:r>
    </w:p>
    <w:p w:rsidR="00515AB5" w:rsidRDefault="00515AB5" w:rsidP="00B3215D">
      <w:pPr>
        <w:spacing w:after="0" w:line="480" w:lineRule="auto"/>
        <w:jc w:val="both"/>
        <w:rPr>
          <w:rFonts w:asciiTheme="majorBidi" w:hAnsiTheme="majorBidi" w:cstheme="majorBidi"/>
          <w:sz w:val="24"/>
          <w:szCs w:val="24"/>
        </w:rPr>
      </w:pPr>
      <w:r w:rsidRPr="00FC2F72">
        <w:rPr>
          <w:rFonts w:asciiTheme="majorBidi" w:hAnsiTheme="majorBidi" w:cstheme="majorBidi"/>
          <w:b/>
          <w:bCs/>
          <w:sz w:val="24"/>
          <w:szCs w:val="24"/>
        </w:rPr>
        <w:t>HALAMAN PERSEMBAHAN</w:t>
      </w:r>
      <w:r w:rsidR="00FC2F72">
        <w:rPr>
          <w:rFonts w:asciiTheme="majorBidi" w:hAnsiTheme="majorBidi" w:cstheme="majorBidi"/>
          <w:sz w:val="24"/>
          <w:szCs w:val="24"/>
        </w:rPr>
        <w:t xml:space="preserve"> ……………………………..</w:t>
      </w:r>
      <w:r>
        <w:rPr>
          <w:rFonts w:asciiTheme="majorBidi" w:hAnsiTheme="majorBidi" w:cstheme="majorBidi"/>
          <w:sz w:val="24"/>
          <w:szCs w:val="24"/>
        </w:rPr>
        <w:t>………………….iv</w:t>
      </w:r>
    </w:p>
    <w:p w:rsidR="00515AB5" w:rsidRDefault="00515AB5" w:rsidP="00B3215D">
      <w:pPr>
        <w:spacing w:after="0" w:line="480" w:lineRule="auto"/>
        <w:jc w:val="both"/>
        <w:rPr>
          <w:rFonts w:asciiTheme="majorBidi" w:hAnsiTheme="majorBidi" w:cstheme="majorBidi"/>
          <w:sz w:val="24"/>
          <w:szCs w:val="24"/>
        </w:rPr>
      </w:pPr>
      <w:r w:rsidRPr="00FC2F72">
        <w:rPr>
          <w:rFonts w:asciiTheme="majorBidi" w:hAnsiTheme="majorBidi" w:cstheme="majorBidi"/>
          <w:b/>
          <w:bCs/>
          <w:sz w:val="24"/>
          <w:szCs w:val="24"/>
        </w:rPr>
        <w:t>KATA PENGANTAR</w:t>
      </w:r>
      <w:r w:rsidR="00FC2F72">
        <w:rPr>
          <w:rFonts w:asciiTheme="majorBidi" w:hAnsiTheme="majorBidi" w:cstheme="majorBidi"/>
          <w:sz w:val="24"/>
          <w:szCs w:val="24"/>
        </w:rPr>
        <w:t xml:space="preserve"> ………………………..</w:t>
      </w:r>
      <w:r>
        <w:rPr>
          <w:rFonts w:asciiTheme="majorBidi" w:hAnsiTheme="majorBidi" w:cstheme="majorBidi"/>
          <w:sz w:val="24"/>
          <w:szCs w:val="24"/>
        </w:rPr>
        <w:t>………………………………….v</w:t>
      </w:r>
    </w:p>
    <w:p w:rsidR="00515AB5" w:rsidRDefault="00515AB5" w:rsidP="00B3215D">
      <w:pPr>
        <w:spacing w:after="0" w:line="480" w:lineRule="auto"/>
        <w:jc w:val="both"/>
        <w:rPr>
          <w:rFonts w:asciiTheme="majorBidi" w:hAnsiTheme="majorBidi" w:cstheme="majorBidi"/>
          <w:sz w:val="24"/>
          <w:szCs w:val="24"/>
        </w:rPr>
      </w:pPr>
      <w:r w:rsidRPr="00FC2F72">
        <w:rPr>
          <w:rFonts w:asciiTheme="majorBidi" w:hAnsiTheme="majorBidi" w:cstheme="majorBidi"/>
          <w:b/>
          <w:bCs/>
          <w:sz w:val="24"/>
          <w:szCs w:val="24"/>
        </w:rPr>
        <w:t>ABSTRAK</w:t>
      </w:r>
      <w:r>
        <w:rPr>
          <w:rFonts w:asciiTheme="majorBidi" w:hAnsiTheme="majorBidi" w:cstheme="majorBidi"/>
          <w:sz w:val="24"/>
          <w:szCs w:val="24"/>
        </w:rPr>
        <w:t xml:space="preserve"> ……………………………………………………………………….vi</w:t>
      </w:r>
    </w:p>
    <w:p w:rsidR="002830A4" w:rsidRDefault="002830A4" w:rsidP="00B3215D">
      <w:pPr>
        <w:spacing w:after="0" w:line="480" w:lineRule="auto"/>
        <w:jc w:val="both"/>
        <w:rPr>
          <w:rFonts w:asciiTheme="majorBidi" w:hAnsiTheme="majorBidi" w:cstheme="majorBidi"/>
          <w:sz w:val="24"/>
          <w:szCs w:val="24"/>
        </w:rPr>
      </w:pPr>
      <w:r w:rsidRPr="00FC2F72">
        <w:rPr>
          <w:rFonts w:asciiTheme="majorBidi" w:hAnsiTheme="majorBidi" w:cstheme="majorBidi"/>
          <w:b/>
          <w:bCs/>
          <w:sz w:val="24"/>
          <w:szCs w:val="24"/>
        </w:rPr>
        <w:t>MOTTO</w:t>
      </w:r>
      <w:r w:rsidR="00FC2F72">
        <w:rPr>
          <w:rFonts w:asciiTheme="majorBidi" w:hAnsiTheme="majorBidi" w:cstheme="majorBidi"/>
          <w:sz w:val="24"/>
          <w:szCs w:val="24"/>
        </w:rPr>
        <w:t xml:space="preserve"> ………………………..</w:t>
      </w:r>
      <w:r>
        <w:rPr>
          <w:rFonts w:asciiTheme="majorBidi" w:hAnsiTheme="majorBidi" w:cstheme="majorBidi"/>
          <w:sz w:val="24"/>
          <w:szCs w:val="24"/>
        </w:rPr>
        <w:t>……………………………………………….vii</w:t>
      </w:r>
    </w:p>
    <w:p w:rsidR="00515AB5" w:rsidRDefault="00515AB5" w:rsidP="00B3215D">
      <w:pPr>
        <w:spacing w:after="0" w:line="480" w:lineRule="auto"/>
        <w:jc w:val="both"/>
        <w:rPr>
          <w:rFonts w:asciiTheme="majorBidi" w:hAnsiTheme="majorBidi" w:cstheme="majorBidi"/>
          <w:sz w:val="24"/>
          <w:szCs w:val="24"/>
        </w:rPr>
      </w:pPr>
      <w:r w:rsidRPr="00FC2F72">
        <w:rPr>
          <w:rFonts w:asciiTheme="majorBidi" w:hAnsiTheme="majorBidi" w:cstheme="majorBidi"/>
          <w:b/>
          <w:bCs/>
          <w:sz w:val="24"/>
          <w:szCs w:val="24"/>
        </w:rPr>
        <w:t>DAFTAR</w:t>
      </w:r>
      <w:r w:rsidR="002830A4" w:rsidRPr="00FC2F72">
        <w:rPr>
          <w:rFonts w:asciiTheme="majorBidi" w:hAnsiTheme="majorBidi" w:cstheme="majorBidi"/>
          <w:b/>
          <w:bCs/>
          <w:sz w:val="24"/>
          <w:szCs w:val="24"/>
        </w:rPr>
        <w:t xml:space="preserve"> ISI</w:t>
      </w:r>
      <w:r w:rsidR="00FC2F72">
        <w:rPr>
          <w:rFonts w:asciiTheme="majorBidi" w:hAnsiTheme="majorBidi" w:cstheme="majorBidi"/>
          <w:sz w:val="24"/>
          <w:szCs w:val="24"/>
        </w:rPr>
        <w:t xml:space="preserve"> ……………...</w:t>
      </w:r>
      <w:r w:rsidR="002830A4">
        <w:rPr>
          <w:rFonts w:asciiTheme="majorBidi" w:hAnsiTheme="majorBidi" w:cstheme="majorBidi"/>
          <w:sz w:val="24"/>
          <w:szCs w:val="24"/>
        </w:rPr>
        <w:t>……………………………………………………</w:t>
      </w:r>
      <w:r>
        <w:rPr>
          <w:rFonts w:asciiTheme="majorBidi" w:hAnsiTheme="majorBidi" w:cstheme="majorBidi"/>
          <w:sz w:val="24"/>
          <w:szCs w:val="24"/>
        </w:rPr>
        <w:t>vii</w:t>
      </w:r>
      <w:r w:rsidR="002830A4">
        <w:rPr>
          <w:rFonts w:asciiTheme="majorBidi" w:hAnsiTheme="majorBidi" w:cstheme="majorBidi"/>
          <w:sz w:val="24"/>
          <w:szCs w:val="24"/>
        </w:rPr>
        <w:t>i</w:t>
      </w:r>
    </w:p>
    <w:p w:rsidR="00515AB5" w:rsidRDefault="00515AB5" w:rsidP="00B3215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BAB I PENDAHULUAN</w:t>
      </w:r>
    </w:p>
    <w:p w:rsidR="00515AB5" w:rsidRPr="00515AB5" w:rsidRDefault="00515AB5" w:rsidP="00515AB5">
      <w:pPr>
        <w:pStyle w:val="ListParagraph"/>
        <w:numPr>
          <w:ilvl w:val="0"/>
          <w:numId w:val="8"/>
        </w:numPr>
        <w:spacing w:after="0" w:line="480" w:lineRule="auto"/>
        <w:ind w:left="1134" w:hanging="425"/>
        <w:jc w:val="both"/>
        <w:rPr>
          <w:rFonts w:asciiTheme="majorBidi" w:hAnsiTheme="majorBidi" w:cstheme="majorBidi"/>
          <w:b/>
          <w:bCs/>
          <w:sz w:val="24"/>
          <w:szCs w:val="24"/>
        </w:rPr>
      </w:pPr>
      <w:r>
        <w:rPr>
          <w:rFonts w:asciiTheme="majorBidi" w:hAnsiTheme="majorBidi" w:cstheme="majorBidi"/>
          <w:sz w:val="24"/>
          <w:szCs w:val="24"/>
        </w:rPr>
        <w:t>Latar Belakang ………………….…………………………………….1</w:t>
      </w:r>
    </w:p>
    <w:p w:rsidR="00515AB5" w:rsidRPr="00515AB5" w:rsidRDefault="00515AB5" w:rsidP="00515AB5">
      <w:pPr>
        <w:pStyle w:val="ListParagraph"/>
        <w:numPr>
          <w:ilvl w:val="0"/>
          <w:numId w:val="8"/>
        </w:numPr>
        <w:spacing w:after="0" w:line="480" w:lineRule="auto"/>
        <w:ind w:left="1134" w:hanging="425"/>
        <w:jc w:val="both"/>
        <w:rPr>
          <w:rFonts w:asciiTheme="majorBidi" w:hAnsiTheme="majorBidi" w:cstheme="majorBidi"/>
          <w:b/>
          <w:bCs/>
          <w:sz w:val="24"/>
          <w:szCs w:val="24"/>
        </w:rPr>
      </w:pPr>
      <w:r w:rsidRPr="00515AB5">
        <w:rPr>
          <w:rFonts w:asciiTheme="majorBidi" w:hAnsiTheme="majorBidi" w:cstheme="majorBidi"/>
          <w:sz w:val="24"/>
          <w:szCs w:val="24"/>
        </w:rPr>
        <w:t>Rumusa</w:t>
      </w:r>
      <w:r w:rsidR="003D14D6">
        <w:rPr>
          <w:rFonts w:asciiTheme="majorBidi" w:hAnsiTheme="majorBidi" w:cstheme="majorBidi"/>
          <w:sz w:val="24"/>
          <w:szCs w:val="24"/>
        </w:rPr>
        <w:t>n Masalah …………………………………………………….7</w:t>
      </w:r>
    </w:p>
    <w:p w:rsidR="00515AB5" w:rsidRPr="00515AB5" w:rsidRDefault="00515AB5" w:rsidP="00515AB5">
      <w:pPr>
        <w:pStyle w:val="ListParagraph"/>
        <w:numPr>
          <w:ilvl w:val="0"/>
          <w:numId w:val="8"/>
        </w:numPr>
        <w:spacing w:after="0" w:line="480" w:lineRule="auto"/>
        <w:ind w:left="1134" w:hanging="425"/>
        <w:jc w:val="both"/>
        <w:rPr>
          <w:rFonts w:asciiTheme="majorBidi" w:hAnsiTheme="majorBidi" w:cstheme="majorBidi"/>
          <w:b/>
          <w:bCs/>
          <w:sz w:val="24"/>
          <w:szCs w:val="24"/>
        </w:rPr>
      </w:pPr>
      <w:r w:rsidRPr="00515AB5">
        <w:rPr>
          <w:rFonts w:asciiTheme="majorBidi" w:hAnsiTheme="majorBidi" w:cstheme="majorBidi"/>
          <w:sz w:val="24"/>
          <w:szCs w:val="24"/>
        </w:rPr>
        <w:t xml:space="preserve">Tinjauan </w:t>
      </w:r>
      <w:r w:rsidR="003D14D6">
        <w:rPr>
          <w:rFonts w:asciiTheme="majorBidi" w:hAnsiTheme="majorBidi" w:cstheme="majorBidi"/>
          <w:sz w:val="24"/>
          <w:szCs w:val="24"/>
        </w:rPr>
        <w:t>Pustaka ……………………………………………………...7</w:t>
      </w:r>
    </w:p>
    <w:p w:rsidR="00B3215D" w:rsidRPr="00515AB5" w:rsidRDefault="00515AB5" w:rsidP="00515AB5">
      <w:pPr>
        <w:pStyle w:val="ListParagraph"/>
        <w:numPr>
          <w:ilvl w:val="0"/>
          <w:numId w:val="8"/>
        </w:numPr>
        <w:spacing w:after="0" w:line="480" w:lineRule="auto"/>
        <w:ind w:left="1134" w:hanging="425"/>
        <w:jc w:val="both"/>
        <w:rPr>
          <w:rFonts w:asciiTheme="majorBidi" w:hAnsiTheme="majorBidi" w:cstheme="majorBidi"/>
          <w:b/>
          <w:bCs/>
          <w:sz w:val="24"/>
          <w:szCs w:val="24"/>
        </w:rPr>
      </w:pPr>
      <w:r w:rsidRPr="00515AB5">
        <w:rPr>
          <w:rFonts w:asciiTheme="majorBidi" w:hAnsiTheme="majorBidi" w:cstheme="majorBidi"/>
          <w:sz w:val="24"/>
          <w:szCs w:val="24"/>
        </w:rPr>
        <w:t>Metode Pen</w:t>
      </w:r>
      <w:r w:rsidR="004A5DF4">
        <w:rPr>
          <w:rFonts w:asciiTheme="majorBidi" w:hAnsiTheme="majorBidi" w:cstheme="majorBidi"/>
          <w:sz w:val="24"/>
          <w:szCs w:val="24"/>
        </w:rPr>
        <w:t>elitian ………………………………………………….....9</w:t>
      </w:r>
    </w:p>
    <w:p w:rsidR="00515AB5" w:rsidRDefault="00515AB5" w:rsidP="00515AB5">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Tujuan dan Kegun</w:t>
      </w:r>
      <w:r w:rsidR="004A5DF4">
        <w:rPr>
          <w:rFonts w:asciiTheme="majorBidi" w:hAnsiTheme="majorBidi" w:cstheme="majorBidi"/>
          <w:sz w:val="24"/>
          <w:szCs w:val="24"/>
        </w:rPr>
        <w:t>aan Penelitian …………………………………….14</w:t>
      </w:r>
    </w:p>
    <w:p w:rsidR="00515AB5" w:rsidRDefault="00515AB5" w:rsidP="00515AB5">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Sistematika Penulisan ……………………………………………….15</w:t>
      </w:r>
    </w:p>
    <w:p w:rsidR="00B3215D" w:rsidRPr="00515AB5" w:rsidRDefault="00515AB5" w:rsidP="00515AB5">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BAB II GAMBARAN UMUM KOTA MANADO</w:t>
      </w:r>
    </w:p>
    <w:p w:rsidR="00B3215D" w:rsidRPr="00012DE7" w:rsidRDefault="00F945B6" w:rsidP="00192233">
      <w:pPr>
        <w:pStyle w:val="ListParagraph"/>
        <w:numPr>
          <w:ilvl w:val="0"/>
          <w:numId w:val="9"/>
        </w:numPr>
        <w:spacing w:after="0" w:line="480" w:lineRule="auto"/>
        <w:ind w:left="1134" w:hanging="436"/>
        <w:jc w:val="both"/>
        <w:rPr>
          <w:rFonts w:asciiTheme="majorBidi" w:hAnsiTheme="majorBidi" w:cstheme="majorBidi"/>
          <w:sz w:val="24"/>
          <w:szCs w:val="24"/>
        </w:rPr>
      </w:pPr>
      <w:r>
        <w:rPr>
          <w:rFonts w:asciiTheme="majorBidi" w:hAnsiTheme="majorBidi" w:cstheme="majorBidi"/>
          <w:sz w:val="24"/>
          <w:szCs w:val="24"/>
        </w:rPr>
        <w:t>Letak Geografis Kota Manado</w:t>
      </w:r>
      <w:r w:rsidR="00E158F5">
        <w:rPr>
          <w:rFonts w:asciiTheme="majorBidi" w:hAnsiTheme="majorBidi" w:cstheme="majorBidi"/>
          <w:sz w:val="24"/>
          <w:szCs w:val="24"/>
        </w:rPr>
        <w:t xml:space="preserve"> …</w:t>
      </w:r>
      <w:r>
        <w:rPr>
          <w:rFonts w:asciiTheme="majorBidi" w:hAnsiTheme="majorBidi" w:cstheme="majorBidi"/>
          <w:sz w:val="24"/>
          <w:szCs w:val="24"/>
        </w:rPr>
        <w:t>……………………</w:t>
      </w:r>
      <w:r w:rsidR="00E158F5">
        <w:rPr>
          <w:rFonts w:asciiTheme="majorBidi" w:hAnsiTheme="majorBidi" w:cstheme="majorBidi"/>
          <w:sz w:val="24"/>
          <w:szCs w:val="24"/>
        </w:rPr>
        <w:t>…</w:t>
      </w:r>
      <w:r w:rsidR="00B3215D" w:rsidRPr="00012DE7">
        <w:rPr>
          <w:rFonts w:asciiTheme="majorBidi" w:hAnsiTheme="majorBidi" w:cstheme="majorBidi"/>
          <w:sz w:val="24"/>
          <w:szCs w:val="24"/>
        </w:rPr>
        <w:t>…………... 16</w:t>
      </w:r>
    </w:p>
    <w:p w:rsidR="00B3215D" w:rsidRPr="00012DE7" w:rsidRDefault="00F945B6" w:rsidP="00192233">
      <w:pPr>
        <w:pStyle w:val="ListParagraph"/>
        <w:numPr>
          <w:ilvl w:val="0"/>
          <w:numId w:val="9"/>
        </w:numPr>
        <w:spacing w:after="0" w:line="480" w:lineRule="auto"/>
        <w:ind w:left="1134" w:hanging="436"/>
        <w:jc w:val="both"/>
        <w:rPr>
          <w:rFonts w:asciiTheme="majorBidi" w:hAnsiTheme="majorBidi" w:cstheme="majorBidi"/>
          <w:sz w:val="24"/>
          <w:szCs w:val="24"/>
        </w:rPr>
      </w:pPr>
      <w:r>
        <w:rPr>
          <w:rFonts w:asciiTheme="majorBidi" w:hAnsiTheme="majorBidi" w:cstheme="majorBidi"/>
          <w:sz w:val="24"/>
          <w:szCs w:val="24"/>
        </w:rPr>
        <w:t xml:space="preserve">Kondisi Sosial Keagamaan Masyarakat Manado </w:t>
      </w:r>
      <w:r w:rsidR="00037E5B">
        <w:rPr>
          <w:rFonts w:asciiTheme="majorBidi" w:hAnsiTheme="majorBidi" w:cstheme="majorBidi"/>
          <w:sz w:val="24"/>
          <w:szCs w:val="24"/>
        </w:rPr>
        <w:t>abad</w:t>
      </w:r>
      <w:r w:rsidR="00270854">
        <w:rPr>
          <w:rFonts w:asciiTheme="majorBidi" w:hAnsiTheme="majorBidi" w:cstheme="majorBidi"/>
          <w:sz w:val="24"/>
          <w:szCs w:val="24"/>
        </w:rPr>
        <w:t xml:space="preserve"> ke</w:t>
      </w:r>
      <w:r w:rsidR="00037E5B">
        <w:rPr>
          <w:rFonts w:asciiTheme="majorBidi" w:hAnsiTheme="majorBidi" w:cstheme="majorBidi"/>
          <w:sz w:val="24"/>
          <w:szCs w:val="24"/>
        </w:rPr>
        <w:t xml:space="preserve"> 15</w:t>
      </w:r>
      <w:r w:rsidR="000A66E5">
        <w:rPr>
          <w:rFonts w:asciiTheme="majorBidi" w:hAnsiTheme="majorBidi" w:cstheme="majorBidi"/>
          <w:sz w:val="24"/>
          <w:szCs w:val="24"/>
        </w:rPr>
        <w:t xml:space="preserve"> – 18</w:t>
      </w:r>
      <w:r w:rsidR="00270854">
        <w:rPr>
          <w:rFonts w:asciiTheme="majorBidi" w:hAnsiTheme="majorBidi" w:cstheme="majorBidi"/>
          <w:sz w:val="24"/>
          <w:szCs w:val="24"/>
        </w:rPr>
        <w:t xml:space="preserve"> .</w:t>
      </w:r>
      <w:r w:rsidR="00634DDD">
        <w:rPr>
          <w:rFonts w:asciiTheme="majorBidi" w:hAnsiTheme="majorBidi" w:cstheme="majorBidi"/>
          <w:sz w:val="24"/>
          <w:szCs w:val="24"/>
        </w:rPr>
        <w:t>... 18</w:t>
      </w:r>
    </w:p>
    <w:p w:rsidR="00B3215D" w:rsidRPr="00012DE7" w:rsidRDefault="00F945B6" w:rsidP="00F945B6">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BAB III SEJARAH MASUKNYA AGAMA ISLAM</w:t>
      </w:r>
    </w:p>
    <w:p w:rsidR="00F945B6" w:rsidRDefault="00F945B6" w:rsidP="00F945B6">
      <w:pPr>
        <w:pStyle w:val="ListParagraph"/>
        <w:numPr>
          <w:ilvl w:val="0"/>
          <w:numId w:val="2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S</w:t>
      </w:r>
      <w:r w:rsidR="00A62766" w:rsidRPr="00012DE7">
        <w:rPr>
          <w:rFonts w:asciiTheme="majorBidi" w:hAnsiTheme="majorBidi" w:cstheme="majorBidi"/>
          <w:sz w:val="24"/>
          <w:szCs w:val="24"/>
        </w:rPr>
        <w:t>ejarah</w:t>
      </w:r>
      <w:r>
        <w:rPr>
          <w:rFonts w:asciiTheme="majorBidi" w:hAnsiTheme="majorBidi" w:cstheme="majorBidi"/>
          <w:sz w:val="24"/>
          <w:szCs w:val="24"/>
        </w:rPr>
        <w:t xml:space="preserve"> masuknya agama Islam ke Nusantara</w:t>
      </w:r>
      <w:r w:rsidR="00A62766" w:rsidRPr="00012DE7">
        <w:rPr>
          <w:rFonts w:asciiTheme="majorBidi" w:hAnsiTheme="majorBidi" w:cstheme="majorBidi"/>
          <w:sz w:val="24"/>
          <w:szCs w:val="24"/>
        </w:rPr>
        <w:t xml:space="preserve"> </w:t>
      </w:r>
      <w:r>
        <w:rPr>
          <w:rFonts w:asciiTheme="majorBidi" w:hAnsiTheme="majorBidi" w:cstheme="majorBidi"/>
          <w:sz w:val="24"/>
          <w:szCs w:val="24"/>
        </w:rPr>
        <w:t>.</w:t>
      </w:r>
      <w:r w:rsidR="004A5DF4">
        <w:rPr>
          <w:rFonts w:asciiTheme="majorBidi" w:hAnsiTheme="majorBidi" w:cstheme="majorBidi"/>
          <w:sz w:val="24"/>
          <w:szCs w:val="24"/>
        </w:rPr>
        <w:t>……………………... 25</w:t>
      </w:r>
    </w:p>
    <w:p w:rsidR="00B3215D" w:rsidRPr="00F945B6" w:rsidRDefault="00A62766" w:rsidP="00F945B6">
      <w:pPr>
        <w:pStyle w:val="ListParagraph"/>
        <w:numPr>
          <w:ilvl w:val="0"/>
          <w:numId w:val="28"/>
        </w:numPr>
        <w:spacing w:after="0" w:line="480" w:lineRule="auto"/>
        <w:ind w:left="1134" w:hanging="425"/>
        <w:jc w:val="both"/>
        <w:rPr>
          <w:rFonts w:asciiTheme="majorBidi" w:hAnsiTheme="majorBidi" w:cstheme="majorBidi"/>
          <w:sz w:val="24"/>
          <w:szCs w:val="24"/>
        </w:rPr>
      </w:pPr>
      <w:r w:rsidRPr="00F945B6">
        <w:rPr>
          <w:rFonts w:asciiTheme="majorBidi" w:hAnsiTheme="majorBidi" w:cstheme="majorBidi"/>
          <w:sz w:val="24"/>
          <w:szCs w:val="24"/>
        </w:rPr>
        <w:t>Sejarah</w:t>
      </w:r>
      <w:r w:rsidR="00B3215D" w:rsidRPr="00F945B6">
        <w:rPr>
          <w:rFonts w:asciiTheme="majorBidi" w:hAnsiTheme="majorBidi" w:cstheme="majorBidi"/>
          <w:sz w:val="24"/>
          <w:szCs w:val="24"/>
        </w:rPr>
        <w:t xml:space="preserve"> masuknya </w:t>
      </w:r>
      <w:r w:rsidRPr="00F945B6">
        <w:rPr>
          <w:rFonts w:asciiTheme="majorBidi" w:hAnsiTheme="majorBidi" w:cstheme="majorBidi"/>
          <w:sz w:val="24"/>
          <w:szCs w:val="24"/>
        </w:rPr>
        <w:t xml:space="preserve">agama </w:t>
      </w:r>
      <w:r w:rsidR="00B3215D" w:rsidRPr="00F945B6">
        <w:rPr>
          <w:rFonts w:asciiTheme="majorBidi" w:hAnsiTheme="majorBidi" w:cstheme="majorBidi"/>
          <w:sz w:val="24"/>
          <w:szCs w:val="24"/>
        </w:rPr>
        <w:t>Islam</w:t>
      </w:r>
      <w:r w:rsidRPr="00F945B6">
        <w:rPr>
          <w:rFonts w:asciiTheme="majorBidi" w:hAnsiTheme="majorBidi" w:cstheme="majorBidi"/>
          <w:sz w:val="24"/>
          <w:szCs w:val="24"/>
        </w:rPr>
        <w:t xml:space="preserve"> ke</w:t>
      </w:r>
      <w:r w:rsidR="00B3215D" w:rsidRPr="00F945B6">
        <w:rPr>
          <w:rFonts w:asciiTheme="majorBidi" w:hAnsiTheme="majorBidi" w:cstheme="majorBidi"/>
          <w:sz w:val="24"/>
          <w:szCs w:val="24"/>
        </w:rPr>
        <w:t xml:space="preserve"> </w:t>
      </w:r>
      <w:r w:rsidRPr="00F945B6">
        <w:rPr>
          <w:rFonts w:asciiTheme="majorBidi" w:hAnsiTheme="majorBidi" w:cstheme="majorBidi"/>
          <w:sz w:val="24"/>
          <w:szCs w:val="24"/>
        </w:rPr>
        <w:t>Manado</w:t>
      </w:r>
      <w:r w:rsidR="00B3215D" w:rsidRPr="00F945B6">
        <w:rPr>
          <w:rFonts w:asciiTheme="majorBidi" w:hAnsiTheme="majorBidi" w:cstheme="majorBidi"/>
          <w:sz w:val="24"/>
          <w:szCs w:val="24"/>
        </w:rPr>
        <w:t>……………</w:t>
      </w:r>
      <w:r w:rsidRPr="00F945B6">
        <w:rPr>
          <w:rFonts w:asciiTheme="majorBidi" w:hAnsiTheme="majorBidi" w:cstheme="majorBidi"/>
          <w:sz w:val="24"/>
          <w:szCs w:val="24"/>
        </w:rPr>
        <w:t>……….</w:t>
      </w:r>
      <w:r w:rsidR="004A5DF4">
        <w:rPr>
          <w:rFonts w:asciiTheme="majorBidi" w:hAnsiTheme="majorBidi" w:cstheme="majorBidi"/>
          <w:sz w:val="24"/>
          <w:szCs w:val="24"/>
        </w:rPr>
        <w:t>…... 30</w:t>
      </w:r>
    </w:p>
    <w:p w:rsidR="00B3215D" w:rsidRPr="00012DE7" w:rsidRDefault="00F945B6" w:rsidP="00F945B6">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BAB IV PERAN SOSIAL KEAGAMAAN KH. MUHAMMAD ARSYAD THAWIL AL-BANTANI DALAM MENYEBARKAN AGAMA ISLAM DI MANADO TAHUN 1889 – 1934.</w:t>
      </w:r>
    </w:p>
    <w:p w:rsidR="00132C38" w:rsidRDefault="00132C38" w:rsidP="00132C38">
      <w:pPr>
        <w:pStyle w:val="ListParagraph"/>
        <w:numPr>
          <w:ilvl w:val="0"/>
          <w:numId w:val="29"/>
        </w:numPr>
        <w:spacing w:after="0" w:line="480" w:lineRule="auto"/>
        <w:ind w:left="1134" w:hanging="436"/>
        <w:jc w:val="both"/>
        <w:rPr>
          <w:rFonts w:asciiTheme="majorBidi" w:hAnsiTheme="majorBidi" w:cstheme="majorBidi"/>
          <w:sz w:val="24"/>
          <w:szCs w:val="24"/>
        </w:rPr>
      </w:pPr>
      <w:r>
        <w:rPr>
          <w:rFonts w:asciiTheme="majorBidi" w:hAnsiTheme="majorBidi" w:cstheme="majorBidi"/>
          <w:sz w:val="24"/>
          <w:szCs w:val="24"/>
        </w:rPr>
        <w:t>Biografi KH. Muhammad Arsyad Thawil al-Bantani ………</w:t>
      </w:r>
      <w:r w:rsidR="004A5DF4">
        <w:rPr>
          <w:rFonts w:asciiTheme="majorBidi" w:hAnsiTheme="majorBidi" w:cstheme="majorBidi"/>
          <w:sz w:val="24"/>
          <w:szCs w:val="24"/>
        </w:rPr>
        <w:t>………. 36</w:t>
      </w:r>
    </w:p>
    <w:p w:rsidR="00132C38" w:rsidRDefault="00132C38" w:rsidP="00132C38">
      <w:pPr>
        <w:pStyle w:val="ListParagraph"/>
        <w:numPr>
          <w:ilvl w:val="0"/>
          <w:numId w:val="29"/>
        </w:numPr>
        <w:spacing w:after="0" w:line="480" w:lineRule="auto"/>
        <w:ind w:left="1134" w:hanging="436"/>
        <w:jc w:val="both"/>
        <w:rPr>
          <w:rFonts w:asciiTheme="majorBidi" w:hAnsiTheme="majorBidi" w:cstheme="majorBidi"/>
          <w:sz w:val="24"/>
          <w:szCs w:val="24"/>
        </w:rPr>
      </w:pPr>
      <w:r>
        <w:rPr>
          <w:rFonts w:asciiTheme="majorBidi" w:hAnsiTheme="majorBidi" w:cstheme="majorBidi"/>
          <w:sz w:val="24"/>
          <w:szCs w:val="24"/>
        </w:rPr>
        <w:t>Pendidikan KH. Muhammad Arsyad Thawil al-Bantani</w:t>
      </w:r>
      <w:r w:rsidR="00637A6C" w:rsidRPr="00132C38">
        <w:rPr>
          <w:rFonts w:asciiTheme="majorBidi" w:hAnsiTheme="majorBidi" w:cstheme="majorBidi"/>
          <w:sz w:val="24"/>
          <w:szCs w:val="24"/>
        </w:rPr>
        <w:t xml:space="preserve"> …………… 38</w:t>
      </w:r>
    </w:p>
    <w:p w:rsidR="00132C38" w:rsidRPr="00132C38" w:rsidRDefault="00B60780" w:rsidP="00132C38">
      <w:pPr>
        <w:pStyle w:val="ListParagraph"/>
        <w:numPr>
          <w:ilvl w:val="0"/>
          <w:numId w:val="29"/>
        </w:numPr>
        <w:spacing w:after="0" w:line="480" w:lineRule="auto"/>
        <w:ind w:left="1134" w:hanging="436"/>
        <w:jc w:val="both"/>
        <w:rPr>
          <w:rFonts w:asciiTheme="majorBidi" w:hAnsiTheme="majorBidi" w:cstheme="majorBidi"/>
          <w:sz w:val="24"/>
          <w:szCs w:val="24"/>
        </w:rPr>
      </w:pPr>
      <w:r w:rsidRPr="00132C38">
        <w:rPr>
          <w:rFonts w:ascii="Times New Roman" w:eastAsia="Times New Roman" w:hAnsi="Times New Roman" w:cs="Times New Roman"/>
          <w:color w:val="000000"/>
          <w:sz w:val="24"/>
          <w:szCs w:val="24"/>
        </w:rPr>
        <w:t>Geger Cilegon Sebaga</w:t>
      </w:r>
      <w:r w:rsidR="000067C4" w:rsidRPr="00132C38">
        <w:rPr>
          <w:rFonts w:ascii="Times New Roman" w:eastAsia="Times New Roman" w:hAnsi="Times New Roman" w:cs="Times New Roman"/>
          <w:color w:val="000000"/>
          <w:sz w:val="24"/>
          <w:szCs w:val="24"/>
        </w:rPr>
        <w:t>i Periode Pengasingan Tahun 1889</w:t>
      </w:r>
      <w:r w:rsidR="004A5DF4">
        <w:rPr>
          <w:rFonts w:ascii="Times New Roman" w:eastAsia="Times New Roman" w:hAnsi="Times New Roman" w:cs="Times New Roman"/>
          <w:color w:val="000000"/>
          <w:sz w:val="24"/>
          <w:szCs w:val="24"/>
        </w:rPr>
        <w:t xml:space="preserve"> …………..42</w:t>
      </w:r>
    </w:p>
    <w:p w:rsidR="00F90061" w:rsidRPr="00132C38" w:rsidRDefault="00132C38" w:rsidP="00132C38">
      <w:pPr>
        <w:pStyle w:val="ListParagraph"/>
        <w:numPr>
          <w:ilvl w:val="0"/>
          <w:numId w:val="29"/>
        </w:numPr>
        <w:spacing w:after="0" w:line="480" w:lineRule="auto"/>
        <w:ind w:left="1134" w:hanging="436"/>
        <w:jc w:val="both"/>
        <w:rPr>
          <w:rFonts w:asciiTheme="majorBidi" w:hAnsiTheme="majorBidi" w:cstheme="majorBidi"/>
          <w:sz w:val="24"/>
          <w:szCs w:val="24"/>
        </w:rPr>
      </w:pPr>
      <w:r>
        <w:rPr>
          <w:rFonts w:ascii="Times New Roman" w:eastAsia="Times New Roman" w:hAnsi="Times New Roman" w:cs="Times New Roman"/>
          <w:color w:val="000000"/>
          <w:sz w:val="24"/>
          <w:szCs w:val="24"/>
        </w:rPr>
        <w:t>Peran Sosial Keagamaan KH. Muhammad Arsyad Thawil al-Bantani ………………………………………………………………………</w:t>
      </w:r>
      <w:r w:rsidR="00637A6C" w:rsidRPr="00132C38">
        <w:rPr>
          <w:rFonts w:ascii="Times New Roman" w:eastAsia="Times New Roman" w:hAnsi="Times New Roman" w:cs="Times New Roman"/>
          <w:color w:val="000000"/>
          <w:sz w:val="24"/>
          <w:szCs w:val="24"/>
        </w:rPr>
        <w:t>.46</w:t>
      </w:r>
    </w:p>
    <w:p w:rsidR="00524E31" w:rsidRPr="00012DE7" w:rsidRDefault="007A4B50" w:rsidP="00192233">
      <w:pPr>
        <w:pStyle w:val="ListParagraph"/>
        <w:numPr>
          <w:ilvl w:val="0"/>
          <w:numId w:val="17"/>
        </w:numPr>
        <w:spacing w:after="0" w:line="480" w:lineRule="auto"/>
        <w:ind w:left="1134" w:hanging="425"/>
        <w:jc w:val="both"/>
        <w:rPr>
          <w:rFonts w:asciiTheme="majorBidi" w:hAnsiTheme="majorBidi" w:cstheme="majorBidi"/>
          <w:sz w:val="24"/>
          <w:szCs w:val="24"/>
        </w:rPr>
      </w:pPr>
      <w:r w:rsidRPr="00012DE7">
        <w:rPr>
          <w:rFonts w:ascii="Times New Roman" w:eastAsia="Times New Roman" w:hAnsi="Times New Roman" w:cs="Times New Roman"/>
          <w:color w:val="000000"/>
          <w:sz w:val="24"/>
          <w:szCs w:val="24"/>
        </w:rPr>
        <w:t xml:space="preserve">Periode 1889 – 1897, Periode </w:t>
      </w:r>
      <w:r w:rsidR="00F90061" w:rsidRPr="00012DE7">
        <w:rPr>
          <w:rFonts w:ascii="Times New Roman" w:eastAsia="Times New Roman" w:hAnsi="Times New Roman" w:cs="Times New Roman"/>
          <w:color w:val="000000"/>
          <w:sz w:val="24"/>
          <w:szCs w:val="24"/>
        </w:rPr>
        <w:t>awal dari kehidupan baru KH. Arsyad Thawil di Tanah Pengasingan ………………………</w:t>
      </w:r>
      <w:r w:rsidR="00F73024" w:rsidRPr="00012DE7">
        <w:rPr>
          <w:rFonts w:ascii="Times New Roman" w:eastAsia="Times New Roman" w:hAnsi="Times New Roman" w:cs="Times New Roman"/>
          <w:color w:val="000000"/>
          <w:sz w:val="24"/>
          <w:szCs w:val="24"/>
        </w:rPr>
        <w:t>…</w:t>
      </w:r>
      <w:r w:rsidR="00637A6C">
        <w:rPr>
          <w:rFonts w:ascii="Times New Roman" w:eastAsia="Times New Roman" w:hAnsi="Times New Roman" w:cs="Times New Roman"/>
          <w:color w:val="000000"/>
          <w:sz w:val="24"/>
          <w:szCs w:val="24"/>
        </w:rPr>
        <w:t>…………….48</w:t>
      </w:r>
    </w:p>
    <w:p w:rsidR="00F73024" w:rsidRPr="00012DE7" w:rsidRDefault="00524E31" w:rsidP="00192233">
      <w:pPr>
        <w:pStyle w:val="ListParagraph"/>
        <w:numPr>
          <w:ilvl w:val="0"/>
          <w:numId w:val="17"/>
        </w:numPr>
        <w:tabs>
          <w:tab w:val="left" w:pos="1134"/>
        </w:tabs>
        <w:spacing w:after="0" w:line="480" w:lineRule="auto"/>
        <w:ind w:left="1134" w:hanging="425"/>
        <w:jc w:val="both"/>
        <w:rPr>
          <w:rFonts w:asciiTheme="majorBidi" w:hAnsiTheme="majorBidi" w:cstheme="majorBidi"/>
          <w:sz w:val="24"/>
          <w:szCs w:val="24"/>
        </w:rPr>
      </w:pPr>
      <w:r w:rsidRPr="00012DE7">
        <w:rPr>
          <w:rFonts w:ascii="Times New Roman" w:eastAsia="Times New Roman" w:hAnsi="Times New Roman" w:cs="Times New Roman"/>
          <w:color w:val="000000"/>
          <w:sz w:val="24"/>
          <w:szCs w:val="24"/>
        </w:rPr>
        <w:t>Periode 1897 – 1912, Pindah ke Manado dan melakukan Kontribusi Islam di Bidang Sosial Keagamaan ………………………</w:t>
      </w:r>
      <w:r w:rsidR="00F73024" w:rsidRPr="00012DE7">
        <w:rPr>
          <w:rFonts w:ascii="Times New Roman" w:eastAsia="Times New Roman" w:hAnsi="Times New Roman" w:cs="Times New Roman"/>
          <w:color w:val="000000"/>
          <w:sz w:val="24"/>
          <w:szCs w:val="24"/>
        </w:rPr>
        <w:t>….</w:t>
      </w:r>
      <w:r w:rsidR="00637A6C">
        <w:rPr>
          <w:rFonts w:ascii="Times New Roman" w:eastAsia="Times New Roman" w:hAnsi="Times New Roman" w:cs="Times New Roman"/>
          <w:color w:val="000000"/>
          <w:sz w:val="24"/>
          <w:szCs w:val="24"/>
        </w:rPr>
        <w:t>………53</w:t>
      </w:r>
    </w:p>
    <w:p w:rsidR="00F73024" w:rsidRPr="00012DE7" w:rsidRDefault="00524E31" w:rsidP="00192233">
      <w:pPr>
        <w:pStyle w:val="ListParagraph"/>
        <w:numPr>
          <w:ilvl w:val="0"/>
          <w:numId w:val="17"/>
        </w:numPr>
        <w:tabs>
          <w:tab w:val="left" w:pos="1134"/>
        </w:tabs>
        <w:spacing w:after="0" w:line="480" w:lineRule="auto"/>
        <w:ind w:left="1134" w:hanging="425"/>
        <w:jc w:val="both"/>
        <w:rPr>
          <w:rFonts w:asciiTheme="majorBidi" w:hAnsiTheme="majorBidi" w:cstheme="majorBidi"/>
          <w:sz w:val="24"/>
          <w:szCs w:val="24"/>
        </w:rPr>
      </w:pPr>
      <w:r w:rsidRPr="00012DE7">
        <w:rPr>
          <w:rFonts w:ascii="Times New Roman" w:eastAsia="Times New Roman" w:hAnsi="Times New Roman" w:cs="Times New Roman"/>
          <w:sz w:val="24"/>
          <w:szCs w:val="24"/>
        </w:rPr>
        <w:t xml:space="preserve">Periode 1912 – 1919, Di lantik sebagai Penghulu Agama Islam dan </w:t>
      </w:r>
      <w:r w:rsidRPr="00012DE7">
        <w:rPr>
          <w:rFonts w:ascii="Times New Roman" w:eastAsia="Times New Roman" w:hAnsi="Times New Roman" w:cs="Times New Roman"/>
          <w:i/>
          <w:iCs/>
          <w:sz w:val="24"/>
          <w:szCs w:val="24"/>
        </w:rPr>
        <w:t>Adviesuur</w:t>
      </w:r>
      <w:r w:rsidRPr="00012DE7">
        <w:rPr>
          <w:rFonts w:ascii="Times New Roman" w:eastAsia="Times New Roman" w:hAnsi="Times New Roman" w:cs="Times New Roman"/>
          <w:sz w:val="24"/>
          <w:szCs w:val="24"/>
        </w:rPr>
        <w:t xml:space="preserve"> Syarikat Islam di Manado ………………………</w:t>
      </w:r>
      <w:r w:rsidR="00F73024" w:rsidRPr="00012DE7">
        <w:rPr>
          <w:rFonts w:ascii="Times New Roman" w:eastAsia="Times New Roman" w:hAnsi="Times New Roman" w:cs="Times New Roman"/>
          <w:sz w:val="24"/>
          <w:szCs w:val="24"/>
        </w:rPr>
        <w:t>….</w:t>
      </w:r>
      <w:r w:rsidR="00637A6C">
        <w:rPr>
          <w:rFonts w:ascii="Times New Roman" w:eastAsia="Times New Roman" w:hAnsi="Times New Roman" w:cs="Times New Roman"/>
          <w:sz w:val="24"/>
          <w:szCs w:val="24"/>
        </w:rPr>
        <w:t>…….57</w:t>
      </w:r>
    </w:p>
    <w:p w:rsidR="00D523C3" w:rsidRPr="00012DE7" w:rsidRDefault="00D523C3" w:rsidP="00192233">
      <w:pPr>
        <w:pStyle w:val="ListParagraph"/>
        <w:numPr>
          <w:ilvl w:val="0"/>
          <w:numId w:val="17"/>
        </w:numPr>
        <w:tabs>
          <w:tab w:val="left" w:pos="1134"/>
        </w:tabs>
        <w:spacing w:after="0" w:line="480" w:lineRule="auto"/>
        <w:ind w:left="1134" w:hanging="425"/>
        <w:jc w:val="both"/>
        <w:rPr>
          <w:rFonts w:asciiTheme="majorBidi" w:hAnsiTheme="majorBidi" w:cstheme="majorBidi"/>
          <w:sz w:val="24"/>
          <w:szCs w:val="24"/>
        </w:rPr>
      </w:pPr>
      <w:r w:rsidRPr="00012DE7">
        <w:rPr>
          <w:rFonts w:ascii="Times New Roman" w:eastAsia="Times New Roman" w:hAnsi="Times New Roman" w:cs="Times New Roman"/>
          <w:sz w:val="24"/>
          <w:szCs w:val="24"/>
        </w:rPr>
        <w:t>Periode 1919 – 1934, Pindah dan Menetap di Komo Luar kemudian Pindah dan Menetap di Kumaraka sampai wafatnya ………</w:t>
      </w:r>
      <w:r w:rsidR="00F73024" w:rsidRPr="00012DE7">
        <w:rPr>
          <w:rFonts w:ascii="Times New Roman" w:eastAsia="Times New Roman" w:hAnsi="Times New Roman" w:cs="Times New Roman"/>
          <w:sz w:val="24"/>
          <w:szCs w:val="24"/>
        </w:rPr>
        <w:t>….</w:t>
      </w:r>
      <w:r w:rsidR="004A5DF4">
        <w:rPr>
          <w:rFonts w:ascii="Times New Roman" w:eastAsia="Times New Roman" w:hAnsi="Times New Roman" w:cs="Times New Roman"/>
          <w:sz w:val="24"/>
          <w:szCs w:val="24"/>
        </w:rPr>
        <w:t>…..…63</w:t>
      </w:r>
    </w:p>
    <w:p w:rsidR="00B3215D" w:rsidRPr="00012DE7" w:rsidRDefault="00132C38" w:rsidP="00B3215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BAB V PENUTUP</w:t>
      </w:r>
    </w:p>
    <w:p w:rsidR="00B3215D" w:rsidRDefault="00132C38" w:rsidP="00132C38">
      <w:pPr>
        <w:pStyle w:val="ListParagraph"/>
        <w:numPr>
          <w:ilvl w:val="0"/>
          <w:numId w:val="30"/>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Kesimpulan </w:t>
      </w:r>
      <w:r w:rsidR="00B3215D" w:rsidRPr="00012DE7">
        <w:rPr>
          <w:rFonts w:asciiTheme="majorBidi" w:hAnsiTheme="majorBidi" w:cstheme="majorBidi"/>
          <w:sz w:val="24"/>
          <w:szCs w:val="24"/>
        </w:rPr>
        <w:t>……</w:t>
      </w:r>
      <w:r>
        <w:rPr>
          <w:rFonts w:asciiTheme="majorBidi" w:hAnsiTheme="majorBidi" w:cstheme="majorBidi"/>
          <w:sz w:val="24"/>
          <w:szCs w:val="24"/>
        </w:rPr>
        <w:t>.</w:t>
      </w:r>
      <w:r w:rsidR="00B3215D" w:rsidRPr="00012DE7">
        <w:rPr>
          <w:rFonts w:asciiTheme="majorBidi" w:hAnsiTheme="majorBidi" w:cstheme="majorBidi"/>
          <w:sz w:val="24"/>
          <w:szCs w:val="24"/>
        </w:rPr>
        <w:t>……</w:t>
      </w:r>
      <w:r w:rsidR="003D14D6">
        <w:rPr>
          <w:rFonts w:asciiTheme="majorBidi" w:hAnsiTheme="majorBidi" w:cstheme="majorBidi"/>
          <w:sz w:val="24"/>
          <w:szCs w:val="24"/>
        </w:rPr>
        <w:t>………………………………………………67</w:t>
      </w:r>
    </w:p>
    <w:p w:rsidR="00132C38" w:rsidRDefault="00132C38" w:rsidP="00132C38">
      <w:pPr>
        <w:pStyle w:val="ListParagraph"/>
        <w:numPr>
          <w:ilvl w:val="0"/>
          <w:numId w:val="30"/>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Saran</w:t>
      </w:r>
      <w:r w:rsidR="003D14D6">
        <w:rPr>
          <w:rFonts w:asciiTheme="majorBidi" w:hAnsiTheme="majorBidi" w:cstheme="majorBidi"/>
          <w:sz w:val="24"/>
          <w:szCs w:val="24"/>
        </w:rPr>
        <w:t>-Saran ………………………………………………………….67</w:t>
      </w:r>
    </w:p>
    <w:p w:rsidR="004A5DF4" w:rsidRPr="004A5DF4" w:rsidRDefault="004A5DF4" w:rsidP="004A5DF4">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DAFTAR PUSTAKA </w:t>
      </w:r>
      <w:r>
        <w:rPr>
          <w:rFonts w:asciiTheme="majorBidi" w:hAnsiTheme="majorBidi" w:cstheme="majorBidi"/>
          <w:sz w:val="24"/>
          <w:szCs w:val="24"/>
        </w:rPr>
        <w:t>…………………………………………………………...69</w:t>
      </w:r>
    </w:p>
    <w:p w:rsidR="00707B41" w:rsidRDefault="0077627D" w:rsidP="0077627D">
      <w:pPr>
        <w:tabs>
          <w:tab w:val="right" w:pos="7938"/>
        </w:tabs>
        <w:spacing w:after="0" w:line="480" w:lineRule="auto"/>
        <w:jc w:val="both"/>
        <w:rPr>
          <w:rFonts w:asciiTheme="majorBidi" w:hAnsiTheme="majorBidi" w:cstheme="majorBidi"/>
          <w:sz w:val="24"/>
          <w:szCs w:val="24"/>
        </w:rPr>
      </w:pPr>
      <w:r>
        <w:rPr>
          <w:rFonts w:asciiTheme="majorBidi" w:hAnsiTheme="majorBidi" w:cstheme="majorBidi"/>
          <w:b/>
          <w:bCs/>
          <w:sz w:val="24"/>
          <w:szCs w:val="24"/>
        </w:rPr>
        <w:t>LAMPIRAN</w:t>
      </w:r>
      <w:r w:rsidR="004A5DF4">
        <w:rPr>
          <w:rFonts w:asciiTheme="majorBidi" w:hAnsiTheme="majorBidi" w:cstheme="majorBidi"/>
          <w:b/>
          <w:bCs/>
          <w:sz w:val="24"/>
          <w:szCs w:val="24"/>
        </w:rPr>
        <w:t>-LAMPIRAN</w:t>
      </w:r>
      <w:r w:rsidR="004A5DF4">
        <w:rPr>
          <w:rFonts w:asciiTheme="majorBidi" w:hAnsiTheme="majorBidi" w:cstheme="majorBidi"/>
          <w:sz w:val="24"/>
          <w:szCs w:val="24"/>
        </w:rPr>
        <w:t>….....</w:t>
      </w:r>
      <w:r w:rsidR="00CF0E0F">
        <w:rPr>
          <w:rFonts w:asciiTheme="majorBidi" w:hAnsiTheme="majorBidi" w:cstheme="majorBidi"/>
          <w:sz w:val="24"/>
          <w:szCs w:val="24"/>
        </w:rPr>
        <w:t>………………………………………………….</w:t>
      </w:r>
    </w:p>
    <w:p w:rsidR="00CF0E0F" w:rsidRPr="00CF0E0F" w:rsidRDefault="00CF0E0F" w:rsidP="0077627D">
      <w:pPr>
        <w:tabs>
          <w:tab w:val="right" w:pos="7938"/>
        </w:tabs>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DAFTAR RIWAYAT HIDUP </w:t>
      </w:r>
      <w:r>
        <w:rPr>
          <w:rFonts w:asciiTheme="majorBidi" w:hAnsiTheme="majorBidi" w:cstheme="majorBidi"/>
          <w:sz w:val="24"/>
          <w:szCs w:val="24"/>
        </w:rPr>
        <w:t>……………………………………………………</w:t>
      </w:r>
    </w:p>
    <w:p w:rsidR="00BC21FB" w:rsidRPr="00012DE7" w:rsidRDefault="00BC21FB" w:rsidP="00C96BDD">
      <w:pPr>
        <w:spacing w:after="0" w:line="480" w:lineRule="auto"/>
        <w:rPr>
          <w:rFonts w:asciiTheme="majorBidi" w:hAnsiTheme="majorBidi" w:cstheme="majorBidi"/>
          <w:b/>
          <w:bCs/>
          <w:color w:val="000000" w:themeColor="text1"/>
          <w:sz w:val="24"/>
          <w:szCs w:val="24"/>
        </w:rPr>
        <w:sectPr w:rsidR="00BC21FB" w:rsidRPr="00012DE7" w:rsidSect="004E1046">
          <w:pgSz w:w="11907" w:h="16839" w:code="9"/>
          <w:pgMar w:top="2268" w:right="1701" w:bottom="1701" w:left="2268" w:header="720" w:footer="720" w:gutter="0"/>
          <w:pgNumType w:fmt="lowerRoman" w:start="1"/>
          <w:cols w:space="720"/>
          <w:docGrid w:linePitch="360"/>
        </w:sectPr>
      </w:pPr>
    </w:p>
    <w:p w:rsidR="009B1F2D" w:rsidRDefault="000A020E" w:rsidP="000A020E">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BAB I</w:t>
      </w:r>
    </w:p>
    <w:p w:rsidR="000A020E" w:rsidRPr="00012DE7" w:rsidRDefault="000A020E" w:rsidP="000A020E">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PENDAHULUAN</w:t>
      </w:r>
    </w:p>
    <w:p w:rsidR="00010ADA" w:rsidRPr="00012DE7" w:rsidRDefault="000A020E" w:rsidP="00192233">
      <w:pPr>
        <w:pStyle w:val="ListParagraph"/>
        <w:numPr>
          <w:ilvl w:val="0"/>
          <w:numId w:val="18"/>
        </w:numPr>
        <w:spacing w:after="0" w:line="480" w:lineRule="auto"/>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Latar Belakang Masalah</w:t>
      </w:r>
    </w:p>
    <w:p w:rsidR="002F3641" w:rsidRDefault="000F362D" w:rsidP="002F3641">
      <w:pPr>
        <w:spacing w:after="0" w:line="480" w:lineRule="auto"/>
        <w:ind w:firstLine="426"/>
        <w:jc w:val="both"/>
        <w:rPr>
          <w:rFonts w:asciiTheme="majorBidi" w:hAnsiTheme="majorBidi" w:cstheme="majorBidi"/>
          <w:color w:val="000000" w:themeColor="text1"/>
          <w:sz w:val="24"/>
          <w:szCs w:val="24"/>
        </w:rPr>
      </w:pPr>
      <w:r w:rsidRPr="00012DE7">
        <w:rPr>
          <w:rFonts w:asciiTheme="majorBidi" w:hAnsiTheme="majorBidi" w:cstheme="majorBidi"/>
          <w:color w:val="000000" w:themeColor="text1"/>
          <w:sz w:val="24"/>
          <w:szCs w:val="24"/>
        </w:rPr>
        <w:t>Pembahasan mengenai Islam</w:t>
      </w:r>
      <w:r w:rsidR="00F775DF">
        <w:rPr>
          <w:rFonts w:asciiTheme="majorBidi" w:hAnsiTheme="majorBidi" w:cstheme="majorBidi"/>
          <w:color w:val="000000" w:themeColor="text1"/>
          <w:sz w:val="24"/>
          <w:szCs w:val="24"/>
        </w:rPr>
        <w:t xml:space="preserve"> sangat</w:t>
      </w:r>
      <w:r w:rsidRPr="00012DE7">
        <w:rPr>
          <w:rFonts w:asciiTheme="majorBidi" w:hAnsiTheme="majorBidi" w:cstheme="majorBidi"/>
          <w:color w:val="000000" w:themeColor="text1"/>
          <w:sz w:val="24"/>
          <w:szCs w:val="24"/>
        </w:rPr>
        <w:t xml:space="preserve"> </w:t>
      </w:r>
      <w:r w:rsidR="0067068A" w:rsidRPr="00012DE7">
        <w:rPr>
          <w:rFonts w:asciiTheme="majorBidi" w:hAnsiTheme="majorBidi" w:cstheme="majorBidi"/>
          <w:color w:val="000000" w:themeColor="text1"/>
          <w:sz w:val="24"/>
          <w:szCs w:val="24"/>
        </w:rPr>
        <w:t xml:space="preserve">memiliki </w:t>
      </w:r>
      <w:r w:rsidR="006E6969">
        <w:rPr>
          <w:rFonts w:asciiTheme="majorBidi" w:hAnsiTheme="majorBidi" w:cstheme="majorBidi"/>
          <w:color w:val="000000" w:themeColor="text1"/>
          <w:sz w:val="24"/>
          <w:szCs w:val="24"/>
        </w:rPr>
        <w:t xml:space="preserve">relasi dengan pembahasan </w:t>
      </w:r>
      <w:r w:rsidR="00F775DF">
        <w:rPr>
          <w:rFonts w:asciiTheme="majorBidi" w:hAnsiTheme="majorBidi" w:cstheme="majorBidi"/>
          <w:color w:val="000000" w:themeColor="text1"/>
          <w:sz w:val="24"/>
          <w:szCs w:val="24"/>
        </w:rPr>
        <w:t xml:space="preserve">para </w:t>
      </w:r>
      <w:r w:rsidR="006E6969">
        <w:rPr>
          <w:rFonts w:asciiTheme="majorBidi" w:hAnsiTheme="majorBidi" w:cstheme="majorBidi"/>
          <w:color w:val="000000" w:themeColor="text1"/>
          <w:sz w:val="24"/>
          <w:szCs w:val="24"/>
        </w:rPr>
        <w:t>U</w:t>
      </w:r>
      <w:r w:rsidRPr="00012DE7">
        <w:rPr>
          <w:rFonts w:asciiTheme="majorBidi" w:hAnsiTheme="majorBidi" w:cstheme="majorBidi"/>
          <w:color w:val="000000" w:themeColor="text1"/>
          <w:sz w:val="24"/>
          <w:szCs w:val="24"/>
        </w:rPr>
        <w:t>lama</w:t>
      </w:r>
      <w:r w:rsidR="0067068A" w:rsidRPr="00012DE7">
        <w:rPr>
          <w:rFonts w:asciiTheme="majorBidi" w:hAnsiTheme="majorBidi" w:cstheme="majorBidi"/>
          <w:color w:val="000000" w:themeColor="text1"/>
          <w:sz w:val="24"/>
          <w:szCs w:val="24"/>
        </w:rPr>
        <w:t xml:space="preserve">, </w:t>
      </w:r>
      <w:r w:rsidRPr="00012DE7">
        <w:rPr>
          <w:rFonts w:asciiTheme="majorBidi" w:hAnsiTheme="majorBidi" w:cstheme="majorBidi"/>
          <w:color w:val="000000" w:themeColor="text1"/>
          <w:sz w:val="24"/>
          <w:szCs w:val="24"/>
        </w:rPr>
        <w:t xml:space="preserve">karena pada hakikatnya </w:t>
      </w:r>
      <w:r w:rsidR="000A020E">
        <w:rPr>
          <w:rFonts w:asciiTheme="majorBidi" w:hAnsiTheme="majorBidi" w:cstheme="majorBidi"/>
          <w:color w:val="000000" w:themeColor="text1"/>
          <w:sz w:val="24"/>
          <w:szCs w:val="24"/>
        </w:rPr>
        <w:t>keha</w:t>
      </w:r>
      <w:r w:rsidR="000C6607">
        <w:rPr>
          <w:rFonts w:asciiTheme="majorBidi" w:hAnsiTheme="majorBidi" w:cstheme="majorBidi"/>
          <w:color w:val="000000" w:themeColor="text1"/>
          <w:sz w:val="24"/>
          <w:szCs w:val="24"/>
        </w:rPr>
        <w:t xml:space="preserve">diran dan perkembangan Islam </w:t>
      </w:r>
      <w:r w:rsidR="000A020E">
        <w:rPr>
          <w:rFonts w:asciiTheme="majorBidi" w:hAnsiTheme="majorBidi" w:cstheme="majorBidi"/>
          <w:color w:val="000000" w:themeColor="text1"/>
          <w:sz w:val="24"/>
          <w:szCs w:val="24"/>
        </w:rPr>
        <w:t>tidak akan pernah t</w:t>
      </w:r>
      <w:r w:rsidR="00660929">
        <w:rPr>
          <w:rFonts w:asciiTheme="majorBidi" w:hAnsiTheme="majorBidi" w:cstheme="majorBidi"/>
          <w:color w:val="000000" w:themeColor="text1"/>
          <w:sz w:val="24"/>
          <w:szCs w:val="24"/>
        </w:rPr>
        <w:t>erlepas dari adanya peran para u</w:t>
      </w:r>
      <w:r w:rsidR="000A020E">
        <w:rPr>
          <w:rFonts w:asciiTheme="majorBidi" w:hAnsiTheme="majorBidi" w:cstheme="majorBidi"/>
          <w:color w:val="000000" w:themeColor="text1"/>
          <w:sz w:val="24"/>
          <w:szCs w:val="24"/>
        </w:rPr>
        <w:t xml:space="preserve">lama. Di Nusantara salah satunya, </w:t>
      </w:r>
      <w:r w:rsidR="002F3641">
        <w:rPr>
          <w:rFonts w:asciiTheme="majorBidi" w:hAnsiTheme="majorBidi" w:cstheme="majorBidi"/>
          <w:color w:val="000000" w:themeColor="text1"/>
          <w:sz w:val="24"/>
          <w:szCs w:val="24"/>
        </w:rPr>
        <w:t xml:space="preserve">masuk dan berkembangnya </w:t>
      </w:r>
      <w:r w:rsidR="00625330">
        <w:rPr>
          <w:rFonts w:asciiTheme="majorBidi" w:hAnsiTheme="majorBidi" w:cstheme="majorBidi"/>
          <w:color w:val="000000" w:themeColor="text1"/>
          <w:sz w:val="24"/>
          <w:szCs w:val="24"/>
        </w:rPr>
        <w:t xml:space="preserve">agama </w:t>
      </w:r>
      <w:r w:rsidR="002F3641">
        <w:rPr>
          <w:rFonts w:asciiTheme="majorBidi" w:hAnsiTheme="majorBidi" w:cstheme="majorBidi"/>
          <w:color w:val="000000" w:themeColor="text1"/>
          <w:sz w:val="24"/>
          <w:szCs w:val="24"/>
        </w:rPr>
        <w:t xml:space="preserve">Islam tidak terlepas dari usaha dan keberanian para Ulama yang ikut serta dalam menyebarkan dan mengembangkan agama Islam di Nusantara. Oleh karena itu, pembahasan mengenai sejarah Islam di Nusantara bahkan di dunia pasti </w:t>
      </w:r>
      <w:r w:rsidR="00660929">
        <w:rPr>
          <w:rFonts w:asciiTheme="majorBidi" w:hAnsiTheme="majorBidi" w:cstheme="majorBidi"/>
          <w:color w:val="000000" w:themeColor="text1"/>
          <w:sz w:val="24"/>
          <w:szCs w:val="24"/>
        </w:rPr>
        <w:t>selalu ada pembahasan mengenai u</w:t>
      </w:r>
      <w:r w:rsidR="002F3641">
        <w:rPr>
          <w:rFonts w:asciiTheme="majorBidi" w:hAnsiTheme="majorBidi" w:cstheme="majorBidi"/>
          <w:color w:val="000000" w:themeColor="text1"/>
          <w:sz w:val="24"/>
          <w:szCs w:val="24"/>
        </w:rPr>
        <w:t>lama yang membawanya. Menuru</w:t>
      </w:r>
      <w:r w:rsidR="00660929">
        <w:rPr>
          <w:rFonts w:asciiTheme="majorBidi" w:hAnsiTheme="majorBidi" w:cstheme="majorBidi"/>
          <w:color w:val="000000" w:themeColor="text1"/>
          <w:sz w:val="24"/>
          <w:szCs w:val="24"/>
        </w:rPr>
        <w:t>t penulis, jikalau tidak peran u</w:t>
      </w:r>
      <w:r w:rsidR="002F3641">
        <w:rPr>
          <w:rFonts w:asciiTheme="majorBidi" w:hAnsiTheme="majorBidi" w:cstheme="majorBidi"/>
          <w:color w:val="000000" w:themeColor="text1"/>
          <w:sz w:val="24"/>
          <w:szCs w:val="24"/>
        </w:rPr>
        <w:t>lama yang telah dilakukan, maka dapat dikatakan pula tidak ada juga Islam yang akan tersebar dan berkembang ke berbagai dunia, termasu</w:t>
      </w:r>
      <w:r w:rsidR="00660929">
        <w:rPr>
          <w:rFonts w:asciiTheme="majorBidi" w:hAnsiTheme="majorBidi" w:cstheme="majorBidi"/>
          <w:color w:val="000000" w:themeColor="text1"/>
          <w:sz w:val="24"/>
          <w:szCs w:val="24"/>
        </w:rPr>
        <w:t>k di Manado. Jikalau tidak ada u</w:t>
      </w:r>
      <w:r w:rsidR="002F3641">
        <w:rPr>
          <w:rFonts w:asciiTheme="majorBidi" w:hAnsiTheme="majorBidi" w:cstheme="majorBidi"/>
          <w:color w:val="000000" w:themeColor="text1"/>
          <w:sz w:val="24"/>
          <w:szCs w:val="24"/>
        </w:rPr>
        <w:t>lama y</w:t>
      </w:r>
      <w:r w:rsidR="000C6607">
        <w:rPr>
          <w:rFonts w:asciiTheme="majorBidi" w:hAnsiTheme="majorBidi" w:cstheme="majorBidi"/>
          <w:color w:val="000000" w:themeColor="text1"/>
          <w:sz w:val="24"/>
          <w:szCs w:val="24"/>
        </w:rPr>
        <w:t>ang diasingkan ke pesisir Utara Pulau Sulawesi,</w:t>
      </w:r>
      <w:r w:rsidR="002F3641">
        <w:rPr>
          <w:rFonts w:asciiTheme="majorBidi" w:hAnsiTheme="majorBidi" w:cstheme="majorBidi"/>
          <w:color w:val="000000" w:themeColor="text1"/>
          <w:sz w:val="24"/>
          <w:szCs w:val="24"/>
        </w:rPr>
        <w:t xml:space="preserve"> maka dapat dikatakan agama Islam juga tidak a</w:t>
      </w:r>
      <w:r w:rsidR="000C6607">
        <w:rPr>
          <w:rFonts w:asciiTheme="majorBidi" w:hAnsiTheme="majorBidi" w:cstheme="majorBidi"/>
          <w:color w:val="000000" w:themeColor="text1"/>
          <w:sz w:val="24"/>
          <w:szCs w:val="24"/>
        </w:rPr>
        <w:t xml:space="preserve">kan berkembang di sana. Olehnya, </w:t>
      </w:r>
      <w:r w:rsidR="002F3641">
        <w:rPr>
          <w:rFonts w:asciiTheme="majorBidi" w:hAnsiTheme="majorBidi" w:cstheme="majorBidi"/>
          <w:color w:val="000000" w:themeColor="text1"/>
          <w:sz w:val="24"/>
          <w:szCs w:val="24"/>
        </w:rPr>
        <w:t xml:space="preserve">menurut penulis penting untuk kita mengetahui </w:t>
      </w:r>
      <w:r w:rsidR="00F775DF">
        <w:rPr>
          <w:rFonts w:asciiTheme="majorBidi" w:hAnsiTheme="majorBidi" w:cstheme="majorBidi"/>
          <w:color w:val="000000" w:themeColor="text1"/>
          <w:sz w:val="24"/>
          <w:szCs w:val="24"/>
        </w:rPr>
        <w:t xml:space="preserve">serta mengkaji </w:t>
      </w:r>
      <w:r w:rsidR="00660929">
        <w:rPr>
          <w:rFonts w:asciiTheme="majorBidi" w:hAnsiTheme="majorBidi" w:cstheme="majorBidi"/>
          <w:color w:val="000000" w:themeColor="text1"/>
          <w:sz w:val="24"/>
          <w:szCs w:val="24"/>
        </w:rPr>
        <w:t>perjuangan para u</w:t>
      </w:r>
      <w:r w:rsidR="002F3641">
        <w:rPr>
          <w:rFonts w:asciiTheme="majorBidi" w:hAnsiTheme="majorBidi" w:cstheme="majorBidi"/>
          <w:color w:val="000000" w:themeColor="text1"/>
          <w:sz w:val="24"/>
          <w:szCs w:val="24"/>
        </w:rPr>
        <w:t>lama dalam menyebarkan agama Islam.</w:t>
      </w:r>
    </w:p>
    <w:p w:rsidR="000F362D" w:rsidRPr="002F3641" w:rsidRDefault="002F3641" w:rsidP="000C6607">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Dalam </w:t>
      </w:r>
      <w:r w:rsidR="000F362D" w:rsidRPr="00012DE7">
        <w:rPr>
          <w:rFonts w:ascii="Times New Roman" w:eastAsia="Times New Roman" w:hAnsi="Times New Roman" w:cs="Times New Roman"/>
          <w:color w:val="000000"/>
          <w:sz w:val="24"/>
          <w:szCs w:val="24"/>
        </w:rPr>
        <w:t>ilmu sejarah Islam di Sula</w:t>
      </w:r>
      <w:r w:rsidR="007C735E">
        <w:rPr>
          <w:rFonts w:ascii="Times New Roman" w:eastAsia="Times New Roman" w:hAnsi="Times New Roman" w:cs="Times New Roman"/>
          <w:color w:val="000000"/>
          <w:sz w:val="24"/>
          <w:szCs w:val="24"/>
        </w:rPr>
        <w:t xml:space="preserve">wesi Utara, adanya ulama yang diasingkan </w:t>
      </w:r>
      <w:r w:rsidR="000F362D" w:rsidRPr="00012DE7">
        <w:rPr>
          <w:rFonts w:ascii="Times New Roman" w:eastAsia="Times New Roman" w:hAnsi="Times New Roman" w:cs="Times New Roman"/>
          <w:color w:val="000000"/>
          <w:sz w:val="24"/>
          <w:szCs w:val="24"/>
        </w:rPr>
        <w:t>di</w:t>
      </w:r>
      <w:r w:rsidR="000067C4">
        <w:rPr>
          <w:rFonts w:ascii="Times New Roman" w:eastAsia="Times New Roman" w:hAnsi="Times New Roman" w:cs="Times New Roman"/>
          <w:color w:val="000000"/>
          <w:sz w:val="24"/>
          <w:szCs w:val="24"/>
        </w:rPr>
        <w:t xml:space="preserve"> </w:t>
      </w:r>
      <w:r w:rsidR="000F362D" w:rsidRPr="00012DE7">
        <w:rPr>
          <w:rFonts w:ascii="Times New Roman" w:eastAsia="Times New Roman" w:hAnsi="Times New Roman" w:cs="Times New Roman"/>
          <w:color w:val="000000"/>
          <w:sz w:val="24"/>
          <w:szCs w:val="24"/>
        </w:rPr>
        <w:t>pandang sangat urgen dalam perkembangan Islam di Sulawesi Utara. Karena mereka di</w:t>
      </w:r>
      <w:r w:rsidR="000067C4">
        <w:rPr>
          <w:rFonts w:ascii="Times New Roman" w:eastAsia="Times New Roman" w:hAnsi="Times New Roman" w:cs="Times New Roman"/>
          <w:color w:val="000000"/>
          <w:sz w:val="24"/>
          <w:szCs w:val="24"/>
        </w:rPr>
        <w:t xml:space="preserve"> </w:t>
      </w:r>
      <w:r w:rsidR="000F362D" w:rsidRPr="00012DE7">
        <w:rPr>
          <w:rFonts w:ascii="Times New Roman" w:eastAsia="Times New Roman" w:hAnsi="Times New Roman" w:cs="Times New Roman"/>
          <w:color w:val="000000"/>
          <w:sz w:val="24"/>
          <w:szCs w:val="24"/>
        </w:rPr>
        <w:t>pandang sebagai</w:t>
      </w:r>
      <w:r w:rsidR="000C6607">
        <w:rPr>
          <w:rFonts w:ascii="Times New Roman" w:eastAsia="Times New Roman" w:hAnsi="Times New Roman" w:cs="Times New Roman"/>
          <w:color w:val="000000"/>
          <w:sz w:val="24"/>
          <w:szCs w:val="24"/>
        </w:rPr>
        <w:t xml:space="preserve"> salah satu</w:t>
      </w:r>
      <w:r w:rsidR="000F362D" w:rsidRPr="00012DE7">
        <w:rPr>
          <w:rFonts w:ascii="Times New Roman" w:eastAsia="Times New Roman" w:hAnsi="Times New Roman" w:cs="Times New Roman"/>
          <w:color w:val="000000"/>
          <w:sz w:val="24"/>
          <w:szCs w:val="24"/>
        </w:rPr>
        <w:t xml:space="preserve"> faktor keberhasilan</w:t>
      </w:r>
      <w:r w:rsidR="00F775DF">
        <w:rPr>
          <w:rFonts w:ascii="Times New Roman" w:eastAsia="Times New Roman" w:hAnsi="Times New Roman" w:cs="Times New Roman"/>
          <w:color w:val="000000"/>
          <w:sz w:val="24"/>
          <w:szCs w:val="24"/>
        </w:rPr>
        <w:t xml:space="preserve"> agama</w:t>
      </w:r>
      <w:r w:rsidR="000F362D" w:rsidRPr="00012DE7">
        <w:rPr>
          <w:rFonts w:ascii="Times New Roman" w:eastAsia="Times New Roman" w:hAnsi="Times New Roman" w:cs="Times New Roman"/>
          <w:color w:val="000000"/>
          <w:sz w:val="24"/>
          <w:szCs w:val="24"/>
        </w:rPr>
        <w:t xml:space="preserve"> Islam di Sulawesi Utara, sebut saja daerah-daerah tersebut antara lain Tondano, K</w:t>
      </w:r>
      <w:r w:rsidR="000C6607">
        <w:rPr>
          <w:rFonts w:ascii="Times New Roman" w:eastAsia="Times New Roman" w:hAnsi="Times New Roman" w:cs="Times New Roman"/>
          <w:color w:val="000000"/>
          <w:sz w:val="24"/>
          <w:szCs w:val="24"/>
        </w:rPr>
        <w:t xml:space="preserve">ema, Bitung, Bolaang Mongondow, Bitung dan Manado. </w:t>
      </w:r>
      <w:r w:rsidR="000F362D" w:rsidRPr="00012DE7">
        <w:rPr>
          <w:rFonts w:ascii="Times New Roman" w:eastAsia="Times New Roman" w:hAnsi="Times New Roman" w:cs="Times New Roman"/>
          <w:color w:val="000000"/>
          <w:sz w:val="24"/>
          <w:szCs w:val="24"/>
        </w:rPr>
        <w:t>S</w:t>
      </w:r>
      <w:r w:rsidR="00660929">
        <w:rPr>
          <w:rFonts w:ascii="Times New Roman" w:eastAsia="Times New Roman" w:hAnsi="Times New Roman" w:cs="Times New Roman"/>
          <w:color w:val="000000"/>
          <w:sz w:val="24"/>
          <w:szCs w:val="24"/>
        </w:rPr>
        <w:t>ehingga keberadaan u</w:t>
      </w:r>
      <w:r w:rsidR="007C735E">
        <w:rPr>
          <w:rFonts w:ascii="Times New Roman" w:eastAsia="Times New Roman" w:hAnsi="Times New Roman" w:cs="Times New Roman"/>
          <w:color w:val="000000"/>
          <w:sz w:val="24"/>
          <w:szCs w:val="24"/>
        </w:rPr>
        <w:t xml:space="preserve">lama yang diasingkan </w:t>
      </w:r>
      <w:r w:rsidR="000F362D" w:rsidRPr="00012DE7">
        <w:rPr>
          <w:rFonts w:ascii="Times New Roman" w:eastAsia="Times New Roman" w:hAnsi="Times New Roman" w:cs="Times New Roman"/>
          <w:color w:val="000000"/>
          <w:sz w:val="24"/>
          <w:szCs w:val="24"/>
        </w:rPr>
        <w:t>selalu menuai keunikan dalam mengkajinya dan menjadi pembahasan yang belum terselesaikan sampai sekarang.</w:t>
      </w:r>
      <w:r w:rsidR="000C6607">
        <w:rPr>
          <w:rFonts w:ascii="Times New Roman" w:eastAsia="Times New Roman" w:hAnsi="Times New Roman" w:cs="Times New Roman"/>
          <w:color w:val="000000"/>
          <w:sz w:val="24"/>
          <w:szCs w:val="24"/>
        </w:rPr>
        <w:t xml:space="preserve"> Nah</w:t>
      </w:r>
      <w:r w:rsidR="000F362D" w:rsidRPr="00012DE7">
        <w:rPr>
          <w:rFonts w:ascii="Times New Roman" w:eastAsia="Times New Roman" w:hAnsi="Times New Roman" w:cs="Times New Roman"/>
          <w:color w:val="000000"/>
          <w:sz w:val="24"/>
          <w:szCs w:val="24"/>
        </w:rPr>
        <w:t xml:space="preserve">, </w:t>
      </w:r>
      <w:r w:rsidR="000C6607">
        <w:rPr>
          <w:rFonts w:ascii="Times New Roman" w:eastAsia="Times New Roman" w:hAnsi="Times New Roman" w:cs="Times New Roman"/>
          <w:color w:val="000000"/>
          <w:sz w:val="24"/>
          <w:szCs w:val="24"/>
        </w:rPr>
        <w:t xml:space="preserve">dalam hal ini </w:t>
      </w:r>
      <w:r w:rsidR="000F362D" w:rsidRPr="00012DE7">
        <w:rPr>
          <w:rFonts w:ascii="Times New Roman" w:eastAsia="Times New Roman" w:hAnsi="Times New Roman" w:cs="Times New Roman"/>
          <w:color w:val="000000"/>
          <w:sz w:val="24"/>
          <w:szCs w:val="24"/>
        </w:rPr>
        <w:t xml:space="preserve">ilmu sejarah menjadi </w:t>
      </w:r>
      <w:r w:rsidR="000F362D" w:rsidRPr="00012DE7">
        <w:rPr>
          <w:rFonts w:ascii="Times New Roman" w:eastAsia="Times New Roman" w:hAnsi="Times New Roman" w:cs="Times New Roman"/>
          <w:color w:val="000000"/>
          <w:sz w:val="24"/>
          <w:szCs w:val="24"/>
        </w:rPr>
        <w:lastRenderedPageBreak/>
        <w:t>penting da</w:t>
      </w:r>
      <w:r w:rsidR="00E77A3D" w:rsidRPr="00012DE7">
        <w:rPr>
          <w:rFonts w:ascii="Times New Roman" w:eastAsia="Times New Roman" w:hAnsi="Times New Roman" w:cs="Times New Roman"/>
          <w:color w:val="000000"/>
          <w:sz w:val="24"/>
          <w:szCs w:val="24"/>
        </w:rPr>
        <w:t xml:space="preserve">lam merekontruksi data </w:t>
      </w:r>
      <w:r w:rsidR="000F362D" w:rsidRPr="00012DE7">
        <w:rPr>
          <w:rFonts w:ascii="Times New Roman" w:eastAsia="Times New Roman" w:hAnsi="Times New Roman" w:cs="Times New Roman"/>
          <w:color w:val="000000"/>
          <w:sz w:val="24"/>
          <w:szCs w:val="24"/>
        </w:rPr>
        <w:t>ke</w:t>
      </w:r>
      <w:r w:rsidR="006E6969">
        <w:rPr>
          <w:rFonts w:ascii="Times New Roman" w:eastAsia="Times New Roman" w:hAnsi="Times New Roman" w:cs="Times New Roman"/>
          <w:color w:val="000000"/>
          <w:sz w:val="24"/>
          <w:szCs w:val="24"/>
        </w:rPr>
        <w:t>beradaan</w:t>
      </w:r>
      <w:r w:rsidR="000067C4">
        <w:rPr>
          <w:rFonts w:ascii="Times New Roman" w:eastAsia="Times New Roman" w:hAnsi="Times New Roman" w:cs="Times New Roman"/>
          <w:color w:val="000000"/>
          <w:sz w:val="24"/>
          <w:szCs w:val="24"/>
        </w:rPr>
        <w:t xml:space="preserve"> para</w:t>
      </w:r>
      <w:r w:rsidR="00660929">
        <w:rPr>
          <w:rFonts w:ascii="Times New Roman" w:eastAsia="Times New Roman" w:hAnsi="Times New Roman" w:cs="Times New Roman"/>
          <w:color w:val="000000"/>
          <w:sz w:val="24"/>
          <w:szCs w:val="24"/>
        </w:rPr>
        <w:t xml:space="preserve"> u</w:t>
      </w:r>
      <w:r w:rsidR="00E77A3D" w:rsidRPr="00012DE7">
        <w:rPr>
          <w:rFonts w:ascii="Times New Roman" w:eastAsia="Times New Roman" w:hAnsi="Times New Roman" w:cs="Times New Roman"/>
          <w:color w:val="000000"/>
          <w:sz w:val="24"/>
          <w:szCs w:val="24"/>
        </w:rPr>
        <w:t>lama di Sulawesi Utara</w:t>
      </w:r>
      <w:r w:rsidR="000C6607">
        <w:rPr>
          <w:rFonts w:ascii="Times New Roman" w:eastAsia="Times New Roman" w:hAnsi="Times New Roman" w:cs="Times New Roman"/>
          <w:color w:val="000000"/>
          <w:sz w:val="24"/>
          <w:szCs w:val="24"/>
        </w:rPr>
        <w:t xml:space="preserve">, termasuk </w:t>
      </w:r>
      <w:r w:rsidR="000F362D" w:rsidRPr="00012DE7">
        <w:rPr>
          <w:rFonts w:ascii="Times New Roman" w:eastAsia="Times New Roman" w:hAnsi="Times New Roman" w:cs="Times New Roman"/>
          <w:color w:val="000000"/>
          <w:sz w:val="24"/>
          <w:szCs w:val="24"/>
        </w:rPr>
        <w:t xml:space="preserve">salah satunya pembahasan mengenai </w:t>
      </w:r>
      <w:r w:rsidR="00660929">
        <w:rPr>
          <w:rFonts w:ascii="Times New Roman" w:eastAsia="Times New Roman" w:hAnsi="Times New Roman" w:cs="Times New Roman"/>
          <w:color w:val="000000"/>
          <w:sz w:val="24"/>
          <w:szCs w:val="24"/>
        </w:rPr>
        <w:t>seorang u</w:t>
      </w:r>
      <w:r w:rsidR="0059421B">
        <w:rPr>
          <w:rFonts w:ascii="Times New Roman" w:eastAsia="Times New Roman" w:hAnsi="Times New Roman" w:cs="Times New Roman"/>
          <w:color w:val="000000"/>
          <w:sz w:val="24"/>
          <w:szCs w:val="24"/>
        </w:rPr>
        <w:t xml:space="preserve">lama besar dari Banten KH. Muhammad Arsyad Thawil al-Bantani, pembahasan ini bertujuan untuk </w:t>
      </w:r>
      <w:r w:rsidR="000F362D" w:rsidRPr="00012DE7">
        <w:rPr>
          <w:rFonts w:ascii="Times New Roman" w:eastAsia="Times New Roman" w:hAnsi="Times New Roman" w:cs="Times New Roman"/>
          <w:color w:val="000000"/>
          <w:sz w:val="24"/>
          <w:szCs w:val="24"/>
        </w:rPr>
        <w:t xml:space="preserve">merekontruksi </w:t>
      </w:r>
      <w:r w:rsidR="0059421B">
        <w:rPr>
          <w:rFonts w:ascii="Times New Roman" w:eastAsia="Times New Roman" w:hAnsi="Times New Roman" w:cs="Times New Roman"/>
          <w:color w:val="000000"/>
          <w:sz w:val="24"/>
          <w:szCs w:val="24"/>
        </w:rPr>
        <w:t xml:space="preserve">sejarah Islam di </w:t>
      </w:r>
      <w:r w:rsidR="00E77A3D" w:rsidRPr="00012DE7">
        <w:rPr>
          <w:rFonts w:ascii="Times New Roman" w:eastAsia="Times New Roman" w:hAnsi="Times New Roman" w:cs="Times New Roman"/>
          <w:color w:val="000000"/>
          <w:sz w:val="24"/>
          <w:szCs w:val="24"/>
        </w:rPr>
        <w:t>Sulawesi Utara sehingga dapat memperol</w:t>
      </w:r>
      <w:r w:rsidR="000C6607">
        <w:rPr>
          <w:rFonts w:ascii="Times New Roman" w:eastAsia="Times New Roman" w:hAnsi="Times New Roman" w:cs="Times New Roman"/>
          <w:color w:val="000000"/>
          <w:sz w:val="24"/>
          <w:szCs w:val="24"/>
        </w:rPr>
        <w:t>eh historigrafi yang sistematis.</w:t>
      </w:r>
    </w:p>
    <w:p w:rsidR="007C735E" w:rsidRDefault="00660929" w:rsidP="0093543D">
      <w:pP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Berkaitan dengan u</w:t>
      </w:r>
      <w:r w:rsidR="007C735E">
        <w:rPr>
          <w:rFonts w:ascii="Times New Roman" w:eastAsia="Times New Roman" w:hAnsi="Times New Roman" w:cs="Times New Roman"/>
          <w:color w:val="000000"/>
          <w:sz w:val="24"/>
          <w:szCs w:val="24"/>
        </w:rPr>
        <w:t>lama yang diasingkan</w:t>
      </w:r>
      <w:r w:rsidR="00E77A3D" w:rsidRPr="00012DE7">
        <w:rPr>
          <w:rFonts w:ascii="Times New Roman" w:eastAsia="Times New Roman" w:hAnsi="Times New Roman" w:cs="Times New Roman"/>
          <w:color w:val="000000"/>
          <w:sz w:val="24"/>
          <w:szCs w:val="24"/>
        </w:rPr>
        <w:t xml:space="preserve"> ke daerah Sulawesi Utara</w:t>
      </w:r>
      <w:r w:rsidR="000067C4">
        <w:rPr>
          <w:rFonts w:ascii="Times New Roman" w:eastAsia="Times New Roman" w:hAnsi="Times New Roman" w:cs="Times New Roman"/>
          <w:color w:val="000000"/>
          <w:sz w:val="24"/>
          <w:szCs w:val="24"/>
        </w:rPr>
        <w:t xml:space="preserve"> dalam sejarah </w:t>
      </w:r>
      <w:r w:rsidR="00E77A3D" w:rsidRPr="00012DE7">
        <w:rPr>
          <w:rFonts w:ascii="Times New Roman" w:eastAsia="Times New Roman" w:hAnsi="Times New Roman" w:cs="Times New Roman"/>
          <w:color w:val="000000"/>
          <w:sz w:val="24"/>
          <w:szCs w:val="24"/>
        </w:rPr>
        <w:t>telah tercatat</w:t>
      </w:r>
      <w:r w:rsidR="000067C4">
        <w:rPr>
          <w:rFonts w:ascii="Times New Roman" w:eastAsia="Times New Roman" w:hAnsi="Times New Roman" w:cs="Times New Roman"/>
          <w:color w:val="000000"/>
          <w:sz w:val="24"/>
          <w:szCs w:val="24"/>
        </w:rPr>
        <w:t xml:space="preserve"> mula</w:t>
      </w:r>
      <w:r w:rsidR="00A46D12">
        <w:rPr>
          <w:rFonts w:ascii="Times New Roman" w:eastAsia="Times New Roman" w:hAnsi="Times New Roman" w:cs="Times New Roman"/>
          <w:color w:val="000000"/>
          <w:sz w:val="24"/>
          <w:szCs w:val="24"/>
        </w:rPr>
        <w:t xml:space="preserve"> pada abad ke-19</w:t>
      </w:r>
      <w:r w:rsidR="000067C4">
        <w:rPr>
          <w:rFonts w:ascii="Times New Roman" w:eastAsia="Times New Roman" w:hAnsi="Times New Roman" w:cs="Times New Roman"/>
          <w:color w:val="000000"/>
          <w:sz w:val="24"/>
          <w:szCs w:val="24"/>
        </w:rPr>
        <w:t>. Pada masa ini</w:t>
      </w:r>
      <w:r w:rsidR="000F362D" w:rsidRPr="00012DE7">
        <w:rPr>
          <w:rFonts w:ascii="Times New Roman" w:eastAsia="Times New Roman" w:hAnsi="Times New Roman" w:cs="Times New Roman"/>
          <w:color w:val="000000"/>
          <w:sz w:val="24"/>
          <w:szCs w:val="24"/>
        </w:rPr>
        <w:t xml:space="preserve"> terjadi sistem </w:t>
      </w:r>
      <w:r w:rsidR="000F362D" w:rsidRPr="00012DE7">
        <w:rPr>
          <w:rFonts w:ascii="Times New Roman" w:eastAsia="Times New Roman" w:hAnsi="Times New Roman" w:cs="Times New Roman"/>
          <w:i/>
          <w:iCs/>
          <w:color w:val="000000"/>
          <w:sz w:val="24"/>
          <w:szCs w:val="24"/>
        </w:rPr>
        <w:t xml:space="preserve">exil </w:t>
      </w:r>
      <w:r w:rsidR="000F362D" w:rsidRPr="00012DE7">
        <w:rPr>
          <w:rFonts w:ascii="Times New Roman" w:eastAsia="Times New Roman" w:hAnsi="Times New Roman" w:cs="Times New Roman"/>
          <w:color w:val="000000"/>
          <w:sz w:val="24"/>
          <w:szCs w:val="24"/>
        </w:rPr>
        <w:t>secara besar-besaran</w:t>
      </w:r>
      <w:r w:rsidR="000067C4">
        <w:rPr>
          <w:rFonts w:ascii="Times New Roman" w:eastAsia="Times New Roman" w:hAnsi="Times New Roman" w:cs="Times New Roman"/>
          <w:color w:val="000000"/>
          <w:sz w:val="24"/>
          <w:szCs w:val="24"/>
        </w:rPr>
        <w:t xml:space="preserve"> yang dilakukan oleh Kolonial Belanda. D</w:t>
      </w:r>
      <w:r w:rsidR="000F362D" w:rsidRPr="00012DE7">
        <w:rPr>
          <w:rFonts w:ascii="Times New Roman" w:eastAsia="Times New Roman" w:hAnsi="Times New Roman" w:cs="Times New Roman"/>
          <w:color w:val="000000"/>
          <w:sz w:val="24"/>
          <w:szCs w:val="24"/>
        </w:rPr>
        <w:t>ikatakan be</w:t>
      </w:r>
      <w:r w:rsidR="00A46D12">
        <w:rPr>
          <w:rFonts w:ascii="Times New Roman" w:eastAsia="Times New Roman" w:hAnsi="Times New Roman" w:cs="Times New Roman"/>
          <w:color w:val="000000"/>
          <w:sz w:val="24"/>
          <w:szCs w:val="24"/>
        </w:rPr>
        <w:t>sar-besaran karena pada abad ke-19 banyak para pejuang yang di</w:t>
      </w:r>
      <w:r w:rsidR="000F362D" w:rsidRPr="00012DE7">
        <w:rPr>
          <w:rFonts w:ascii="Times New Roman" w:eastAsia="Times New Roman" w:hAnsi="Times New Roman" w:cs="Times New Roman"/>
          <w:color w:val="000000"/>
          <w:sz w:val="24"/>
          <w:szCs w:val="24"/>
        </w:rPr>
        <w:t>asingkan o</w:t>
      </w:r>
      <w:r w:rsidR="00D62BA3">
        <w:rPr>
          <w:rFonts w:ascii="Times New Roman" w:eastAsia="Times New Roman" w:hAnsi="Times New Roman" w:cs="Times New Roman"/>
          <w:color w:val="000000"/>
          <w:sz w:val="24"/>
          <w:szCs w:val="24"/>
        </w:rPr>
        <w:t>leh Kolonial Belanda ke bagian t</w:t>
      </w:r>
      <w:r w:rsidR="000F362D" w:rsidRPr="00012DE7">
        <w:rPr>
          <w:rFonts w:ascii="Times New Roman" w:eastAsia="Times New Roman" w:hAnsi="Times New Roman" w:cs="Times New Roman"/>
          <w:color w:val="000000"/>
          <w:sz w:val="24"/>
          <w:szCs w:val="24"/>
        </w:rPr>
        <w:t>imur Hindia Belanda,</w:t>
      </w:r>
      <w:r w:rsidR="00374A83">
        <w:rPr>
          <w:rFonts w:ascii="Times New Roman" w:eastAsia="Times New Roman" w:hAnsi="Times New Roman" w:cs="Times New Roman"/>
          <w:color w:val="000000"/>
          <w:sz w:val="24"/>
          <w:szCs w:val="24"/>
        </w:rPr>
        <w:t xml:space="preserve"> termasuk Sulawesi Utara.  P</w:t>
      </w:r>
      <w:r w:rsidR="000F362D" w:rsidRPr="00012DE7">
        <w:rPr>
          <w:rFonts w:ascii="Times New Roman" w:eastAsia="Times New Roman" w:hAnsi="Times New Roman" w:cs="Times New Roman"/>
          <w:color w:val="000000"/>
          <w:sz w:val="24"/>
          <w:szCs w:val="24"/>
        </w:rPr>
        <w:t xml:space="preserve">eristiwa </w:t>
      </w:r>
      <w:r w:rsidR="00374A83">
        <w:rPr>
          <w:rFonts w:ascii="Times New Roman" w:eastAsia="Times New Roman" w:hAnsi="Times New Roman" w:cs="Times New Roman"/>
          <w:color w:val="000000"/>
          <w:sz w:val="24"/>
          <w:szCs w:val="24"/>
        </w:rPr>
        <w:t xml:space="preserve">ini </w:t>
      </w:r>
      <w:r w:rsidR="000F362D" w:rsidRPr="00012DE7">
        <w:rPr>
          <w:rFonts w:ascii="Times New Roman" w:eastAsia="Times New Roman" w:hAnsi="Times New Roman" w:cs="Times New Roman"/>
          <w:color w:val="000000"/>
          <w:sz w:val="24"/>
          <w:szCs w:val="24"/>
        </w:rPr>
        <w:t>terjadi secara per-periode</w:t>
      </w:r>
      <w:r w:rsidR="00374A83">
        <w:rPr>
          <w:rFonts w:ascii="Times New Roman" w:eastAsia="Times New Roman" w:hAnsi="Times New Roman" w:cs="Times New Roman"/>
          <w:color w:val="000000"/>
          <w:sz w:val="24"/>
          <w:szCs w:val="24"/>
        </w:rPr>
        <w:t>, berawal t</w:t>
      </w:r>
      <w:r w:rsidR="000F362D" w:rsidRPr="00012DE7">
        <w:rPr>
          <w:rFonts w:ascii="Times New Roman" w:eastAsia="Times New Roman" w:hAnsi="Times New Roman" w:cs="Times New Roman"/>
          <w:color w:val="000000"/>
          <w:sz w:val="24"/>
          <w:szCs w:val="24"/>
        </w:rPr>
        <w:t>ahun 1830 Belanda mengasingkan Kiyai Modjo dan para pengikutnya yang berjumlah 62 orang</w:t>
      </w:r>
      <w:r w:rsidR="0093543D">
        <w:rPr>
          <w:rFonts w:ascii="Times New Roman" w:eastAsia="Times New Roman" w:hAnsi="Times New Roman" w:cs="Times New Roman"/>
          <w:color w:val="000000"/>
          <w:sz w:val="24"/>
          <w:szCs w:val="24"/>
        </w:rPr>
        <w:t xml:space="preserve"> ke Tondano</w:t>
      </w:r>
      <w:r w:rsidR="000F362D" w:rsidRPr="00012DE7">
        <w:rPr>
          <w:rFonts w:ascii="Times New Roman" w:eastAsia="Times New Roman" w:hAnsi="Times New Roman" w:cs="Times New Roman"/>
          <w:color w:val="000000"/>
          <w:sz w:val="24"/>
          <w:szCs w:val="24"/>
        </w:rPr>
        <w:t>, kemudian pada tahun 1838 giliran Imam Bonjol yang melawan</w:t>
      </w:r>
      <w:r w:rsidR="0093543D">
        <w:rPr>
          <w:rFonts w:ascii="Times New Roman" w:eastAsia="Times New Roman" w:hAnsi="Times New Roman" w:cs="Times New Roman"/>
          <w:color w:val="000000"/>
          <w:sz w:val="24"/>
          <w:szCs w:val="24"/>
        </w:rPr>
        <w:t xml:space="preserve"> diasingkan ke Pineleng</w:t>
      </w:r>
      <w:r w:rsidR="000F362D" w:rsidRPr="00012DE7">
        <w:rPr>
          <w:rFonts w:ascii="Times New Roman" w:eastAsia="Times New Roman" w:hAnsi="Times New Roman" w:cs="Times New Roman"/>
          <w:color w:val="000000"/>
          <w:sz w:val="24"/>
          <w:szCs w:val="24"/>
        </w:rPr>
        <w:t>, kemudian pada tah</w:t>
      </w:r>
      <w:r w:rsidR="007C735E">
        <w:rPr>
          <w:rFonts w:ascii="Times New Roman" w:eastAsia="Times New Roman" w:hAnsi="Times New Roman" w:cs="Times New Roman"/>
          <w:color w:val="000000"/>
          <w:sz w:val="24"/>
          <w:szCs w:val="24"/>
        </w:rPr>
        <w:t>un 1843 giliran Belanda mengasingkan</w:t>
      </w:r>
      <w:r w:rsidR="000F362D" w:rsidRPr="00012DE7">
        <w:rPr>
          <w:rFonts w:ascii="Times New Roman" w:eastAsia="Times New Roman" w:hAnsi="Times New Roman" w:cs="Times New Roman"/>
          <w:color w:val="000000"/>
          <w:sz w:val="24"/>
          <w:szCs w:val="24"/>
        </w:rPr>
        <w:t xml:space="preserve"> Kiyai Lengkong dari Jawa Barat, kemudian pada tahun</w:t>
      </w:r>
      <w:r w:rsidR="007C735E">
        <w:rPr>
          <w:rFonts w:ascii="Times New Roman" w:eastAsia="Times New Roman" w:hAnsi="Times New Roman" w:cs="Times New Roman"/>
          <w:color w:val="000000"/>
          <w:sz w:val="24"/>
          <w:szCs w:val="24"/>
        </w:rPr>
        <w:t xml:space="preserve"> 1848 giliran Pangeran Ronggo</w:t>
      </w:r>
      <w:r w:rsidR="0093543D">
        <w:rPr>
          <w:rFonts w:ascii="Times New Roman" w:eastAsia="Times New Roman" w:hAnsi="Times New Roman" w:cs="Times New Roman"/>
          <w:color w:val="000000"/>
          <w:sz w:val="24"/>
          <w:szCs w:val="24"/>
        </w:rPr>
        <w:t>. Selanjutnya</w:t>
      </w:r>
      <w:r w:rsidR="000F362D" w:rsidRPr="00012DE7">
        <w:rPr>
          <w:rFonts w:ascii="Times New Roman" w:eastAsia="Times New Roman" w:hAnsi="Times New Roman" w:cs="Times New Roman"/>
          <w:color w:val="000000"/>
          <w:sz w:val="24"/>
          <w:szCs w:val="24"/>
        </w:rPr>
        <w:t xml:space="preserve"> di akhir tahun 1886 Belanda kembali mengasingkan Pangeran Perbatasari dan Gusti Amir ke Sulawesi Utara. Kemudian hingga pada periode tahun 1889 Belanda men</w:t>
      </w:r>
      <w:r w:rsidR="007C735E">
        <w:rPr>
          <w:rFonts w:ascii="Times New Roman" w:eastAsia="Times New Roman" w:hAnsi="Times New Roman" w:cs="Times New Roman"/>
          <w:color w:val="000000"/>
          <w:sz w:val="24"/>
          <w:szCs w:val="24"/>
        </w:rPr>
        <w:t>gasingkan para pejuang Cilegon.</w:t>
      </w:r>
      <w:r w:rsidR="00E77A3D" w:rsidRPr="00012DE7">
        <w:rPr>
          <w:rStyle w:val="FootnoteReference"/>
          <w:rFonts w:ascii="Times New Roman" w:eastAsia="Times New Roman" w:hAnsi="Times New Roman" w:cs="Times New Roman"/>
          <w:color w:val="000000"/>
          <w:sz w:val="24"/>
          <w:szCs w:val="24"/>
        </w:rPr>
        <w:footnoteReference w:id="1"/>
      </w:r>
      <w:r w:rsidR="000F362D" w:rsidRPr="00012DE7">
        <w:rPr>
          <w:rFonts w:ascii="Times New Roman" w:eastAsia="Times New Roman" w:hAnsi="Times New Roman" w:cs="Times New Roman"/>
          <w:color w:val="000000"/>
          <w:sz w:val="24"/>
          <w:szCs w:val="24"/>
        </w:rPr>
        <w:t xml:space="preserve"> </w:t>
      </w:r>
    </w:p>
    <w:p w:rsidR="00300E0B" w:rsidRPr="00012DE7" w:rsidRDefault="000F362D" w:rsidP="00A46D12">
      <w:pPr>
        <w:spacing w:after="0" w:line="480" w:lineRule="auto"/>
        <w:ind w:firstLine="426"/>
        <w:jc w:val="both"/>
        <w:rPr>
          <w:rFonts w:ascii="Times New Roman" w:eastAsia="Times New Roman" w:hAnsi="Times New Roman" w:cs="Times New Roman"/>
          <w:sz w:val="24"/>
          <w:szCs w:val="24"/>
        </w:rPr>
      </w:pPr>
      <w:r w:rsidRPr="00012DE7">
        <w:rPr>
          <w:rFonts w:ascii="Times New Roman" w:eastAsia="Times New Roman" w:hAnsi="Times New Roman" w:cs="Times New Roman"/>
          <w:color w:val="000000"/>
          <w:sz w:val="24"/>
          <w:szCs w:val="24"/>
        </w:rPr>
        <w:t xml:space="preserve">KH. </w:t>
      </w:r>
      <w:r w:rsidR="006E6969">
        <w:rPr>
          <w:rFonts w:ascii="Times New Roman" w:eastAsia="Times New Roman" w:hAnsi="Times New Roman" w:cs="Times New Roman"/>
          <w:color w:val="000000"/>
          <w:sz w:val="24"/>
          <w:szCs w:val="24"/>
        </w:rPr>
        <w:t xml:space="preserve">Muhammad </w:t>
      </w:r>
      <w:r w:rsidRPr="00012DE7">
        <w:rPr>
          <w:rFonts w:ascii="Times New Roman" w:eastAsia="Times New Roman" w:hAnsi="Times New Roman" w:cs="Times New Roman"/>
          <w:color w:val="000000"/>
          <w:sz w:val="24"/>
          <w:szCs w:val="24"/>
        </w:rPr>
        <w:t xml:space="preserve">Arsyad Thawil datang </w:t>
      </w:r>
      <w:r w:rsidR="0059421B">
        <w:rPr>
          <w:rFonts w:ascii="Times New Roman" w:eastAsia="Times New Roman" w:hAnsi="Times New Roman" w:cs="Times New Roman"/>
          <w:color w:val="000000"/>
          <w:sz w:val="24"/>
          <w:szCs w:val="24"/>
        </w:rPr>
        <w:t xml:space="preserve">ketika orang Islam di Manado pada abad ke-19 </w:t>
      </w:r>
      <w:r w:rsidRPr="00012DE7">
        <w:rPr>
          <w:rFonts w:ascii="Times New Roman" w:eastAsia="Times New Roman" w:hAnsi="Times New Roman" w:cs="Times New Roman"/>
          <w:color w:val="000000"/>
          <w:sz w:val="24"/>
          <w:szCs w:val="24"/>
        </w:rPr>
        <w:t>membutuhkan seseorang yang dapat memberikan pengajara</w:t>
      </w:r>
      <w:r w:rsidR="007A4B50" w:rsidRPr="00012DE7">
        <w:rPr>
          <w:rFonts w:ascii="Times New Roman" w:eastAsia="Times New Roman" w:hAnsi="Times New Roman" w:cs="Times New Roman"/>
          <w:color w:val="000000"/>
          <w:sz w:val="24"/>
          <w:szCs w:val="24"/>
        </w:rPr>
        <w:t>n dan bimbingan terhadap</w:t>
      </w:r>
      <w:r w:rsidR="0093543D">
        <w:rPr>
          <w:rFonts w:ascii="Times New Roman" w:eastAsia="Times New Roman" w:hAnsi="Times New Roman" w:cs="Times New Roman"/>
          <w:color w:val="000000"/>
          <w:sz w:val="24"/>
          <w:szCs w:val="24"/>
        </w:rPr>
        <w:t xml:space="preserve"> a</w:t>
      </w:r>
      <w:r w:rsidR="00DD641E">
        <w:rPr>
          <w:rFonts w:ascii="Times New Roman" w:eastAsia="Times New Roman" w:hAnsi="Times New Roman" w:cs="Times New Roman"/>
          <w:color w:val="000000"/>
          <w:sz w:val="24"/>
          <w:szCs w:val="24"/>
        </w:rPr>
        <w:t xml:space="preserve">gama </w:t>
      </w:r>
      <w:r w:rsidR="007A4B50" w:rsidRPr="00012DE7">
        <w:rPr>
          <w:rFonts w:ascii="Times New Roman" w:eastAsia="Times New Roman" w:hAnsi="Times New Roman" w:cs="Times New Roman"/>
          <w:color w:val="000000"/>
          <w:sz w:val="24"/>
          <w:szCs w:val="24"/>
        </w:rPr>
        <w:t>Islam</w:t>
      </w:r>
      <w:r w:rsidR="00374A83">
        <w:rPr>
          <w:rFonts w:ascii="Times New Roman" w:eastAsia="Times New Roman" w:hAnsi="Times New Roman" w:cs="Times New Roman"/>
          <w:color w:val="000000"/>
          <w:sz w:val="24"/>
          <w:szCs w:val="24"/>
        </w:rPr>
        <w:t xml:space="preserve"> yang telah mereka anut</w:t>
      </w:r>
      <w:r w:rsidR="007A4B50" w:rsidRPr="00012DE7">
        <w:rPr>
          <w:rFonts w:ascii="Times New Roman" w:eastAsia="Times New Roman" w:hAnsi="Times New Roman" w:cs="Times New Roman"/>
          <w:color w:val="000000"/>
          <w:sz w:val="24"/>
          <w:szCs w:val="24"/>
        </w:rPr>
        <w:t xml:space="preserve">. </w:t>
      </w:r>
      <w:r w:rsidRPr="00012DE7">
        <w:rPr>
          <w:rFonts w:ascii="Times New Roman" w:eastAsia="Times New Roman" w:hAnsi="Times New Roman" w:cs="Times New Roman"/>
          <w:color w:val="000000"/>
          <w:sz w:val="24"/>
          <w:szCs w:val="24"/>
        </w:rPr>
        <w:t xml:space="preserve">Subair </w:t>
      </w:r>
      <w:r w:rsidR="007A4B50" w:rsidRPr="00012DE7">
        <w:rPr>
          <w:rFonts w:ascii="Times New Roman" w:eastAsia="Times New Roman" w:hAnsi="Times New Roman" w:cs="Times New Roman"/>
          <w:color w:val="000000"/>
          <w:sz w:val="24"/>
          <w:szCs w:val="24"/>
        </w:rPr>
        <w:t xml:space="preserve">pernah </w:t>
      </w:r>
      <w:r w:rsidR="007C735E">
        <w:rPr>
          <w:rFonts w:ascii="Times New Roman" w:eastAsia="Times New Roman" w:hAnsi="Times New Roman" w:cs="Times New Roman"/>
          <w:color w:val="000000"/>
          <w:sz w:val="24"/>
          <w:szCs w:val="24"/>
        </w:rPr>
        <w:lastRenderedPageBreak/>
        <w:t>menjelaskan bahwa KH</w:t>
      </w:r>
      <w:r w:rsidRPr="00012DE7">
        <w:rPr>
          <w:rFonts w:ascii="Times New Roman" w:eastAsia="Times New Roman" w:hAnsi="Times New Roman" w:cs="Times New Roman"/>
          <w:color w:val="000000"/>
          <w:sz w:val="24"/>
          <w:szCs w:val="24"/>
        </w:rPr>
        <w:t xml:space="preserve">. Muhammad Arsyad Thawil ini memiliki peran terhadap Islam di Manado semenjak beliau diasingkan sampai beliau wafat, terutama dalam bidang pendidikan agama Islam. </w:t>
      </w:r>
      <w:r w:rsidR="00DD641E">
        <w:rPr>
          <w:rFonts w:ascii="Times New Roman" w:eastAsia="Times New Roman" w:hAnsi="Times New Roman" w:cs="Times New Roman"/>
          <w:color w:val="000000"/>
          <w:sz w:val="24"/>
          <w:szCs w:val="24"/>
        </w:rPr>
        <w:t xml:space="preserve">KH. </w:t>
      </w:r>
      <w:r w:rsidRPr="00012DE7">
        <w:rPr>
          <w:rFonts w:ascii="Times New Roman" w:eastAsia="Times New Roman" w:hAnsi="Times New Roman" w:cs="Times New Roman"/>
          <w:color w:val="000000"/>
          <w:sz w:val="24"/>
          <w:szCs w:val="24"/>
        </w:rPr>
        <w:t xml:space="preserve">Muhammad Arsyad Thawil ini melanjutkan perjuagan para </w:t>
      </w:r>
      <w:r w:rsidRPr="00012DE7">
        <w:rPr>
          <w:rFonts w:ascii="Times New Roman" w:eastAsia="Times New Roman" w:hAnsi="Times New Roman" w:cs="Times New Roman"/>
          <w:i/>
          <w:iCs/>
          <w:color w:val="000000"/>
          <w:sz w:val="24"/>
          <w:szCs w:val="24"/>
        </w:rPr>
        <w:t xml:space="preserve">exil </w:t>
      </w:r>
      <w:r w:rsidRPr="00012DE7">
        <w:rPr>
          <w:rFonts w:ascii="Times New Roman" w:eastAsia="Times New Roman" w:hAnsi="Times New Roman" w:cs="Times New Roman"/>
          <w:color w:val="000000"/>
          <w:sz w:val="24"/>
          <w:szCs w:val="24"/>
        </w:rPr>
        <w:t>sebelumnya yang</w:t>
      </w:r>
      <w:r w:rsidR="00DD641E">
        <w:rPr>
          <w:rFonts w:ascii="Times New Roman" w:eastAsia="Times New Roman" w:hAnsi="Times New Roman" w:cs="Times New Roman"/>
          <w:color w:val="000000"/>
          <w:sz w:val="24"/>
          <w:szCs w:val="24"/>
        </w:rPr>
        <w:t xml:space="preserve"> juga pernah diasingkan ke</w:t>
      </w:r>
      <w:r w:rsidRPr="00012DE7">
        <w:rPr>
          <w:rFonts w:ascii="Times New Roman" w:eastAsia="Times New Roman" w:hAnsi="Times New Roman" w:cs="Times New Roman"/>
          <w:color w:val="000000"/>
          <w:sz w:val="24"/>
          <w:szCs w:val="24"/>
        </w:rPr>
        <w:t xml:space="preserve"> </w:t>
      </w:r>
      <w:r w:rsidR="00A46D12">
        <w:rPr>
          <w:rFonts w:ascii="Times New Roman" w:eastAsia="Times New Roman" w:hAnsi="Times New Roman" w:cs="Times New Roman"/>
          <w:color w:val="000000"/>
          <w:sz w:val="24"/>
          <w:szCs w:val="24"/>
        </w:rPr>
        <w:t>Sulawesi Utara</w:t>
      </w:r>
      <w:r w:rsidRPr="00012DE7">
        <w:rPr>
          <w:rFonts w:ascii="Times New Roman" w:eastAsia="Times New Roman" w:hAnsi="Times New Roman" w:cs="Times New Roman"/>
          <w:color w:val="000000"/>
          <w:sz w:val="24"/>
          <w:szCs w:val="24"/>
        </w:rPr>
        <w:t xml:space="preserve"> untuk berdakwah di Manado seperti Kiyai Modjo, Imam Bonjol dan Kiyai Hasan Maulani, lanjut Subair.</w:t>
      </w:r>
      <w:r w:rsidR="00E77A3D" w:rsidRPr="00012DE7">
        <w:rPr>
          <w:rStyle w:val="FootnoteReference"/>
          <w:rFonts w:ascii="Times New Roman" w:eastAsia="Times New Roman" w:hAnsi="Times New Roman" w:cs="Times New Roman"/>
          <w:color w:val="000000"/>
          <w:sz w:val="24"/>
          <w:szCs w:val="24"/>
        </w:rPr>
        <w:footnoteReference w:id="2"/>
      </w:r>
      <w:r w:rsidR="00DD641E">
        <w:rPr>
          <w:rFonts w:ascii="Times New Roman" w:eastAsia="Times New Roman" w:hAnsi="Times New Roman" w:cs="Times New Roman"/>
          <w:color w:val="000000"/>
          <w:sz w:val="24"/>
          <w:szCs w:val="24"/>
        </w:rPr>
        <w:t xml:space="preserve"> Selanjutnya, Muhammad Ishom</w:t>
      </w:r>
      <w:r w:rsidR="00A46D12">
        <w:rPr>
          <w:rFonts w:ascii="Times New Roman" w:eastAsia="Times New Roman" w:hAnsi="Times New Roman" w:cs="Times New Roman"/>
          <w:color w:val="000000"/>
          <w:sz w:val="24"/>
          <w:szCs w:val="24"/>
        </w:rPr>
        <w:t xml:space="preserve"> di dalam pembahasannya tentang</w:t>
      </w:r>
      <w:r w:rsidR="00DD641E">
        <w:rPr>
          <w:rFonts w:ascii="Times New Roman" w:eastAsia="Times New Roman" w:hAnsi="Times New Roman" w:cs="Times New Roman"/>
          <w:color w:val="000000"/>
          <w:sz w:val="24"/>
          <w:szCs w:val="24"/>
        </w:rPr>
        <w:t xml:space="preserve"> kepahlawanan dan k</w:t>
      </w:r>
      <w:r w:rsidRPr="00012DE7">
        <w:rPr>
          <w:rFonts w:ascii="Times New Roman" w:eastAsia="Times New Roman" w:hAnsi="Times New Roman" w:cs="Times New Roman"/>
          <w:color w:val="000000"/>
          <w:sz w:val="24"/>
          <w:szCs w:val="24"/>
        </w:rPr>
        <w:t xml:space="preserve">enegaraan KH. </w:t>
      </w:r>
      <w:r w:rsidR="00DD641E">
        <w:rPr>
          <w:rFonts w:ascii="Times New Roman" w:eastAsia="Times New Roman" w:hAnsi="Times New Roman" w:cs="Times New Roman"/>
          <w:color w:val="000000"/>
          <w:sz w:val="24"/>
          <w:szCs w:val="24"/>
        </w:rPr>
        <w:t>Muhammad Arsyad Thawil</w:t>
      </w:r>
      <w:r w:rsidR="00A46D12">
        <w:rPr>
          <w:rFonts w:ascii="Times New Roman" w:eastAsia="Times New Roman" w:hAnsi="Times New Roman" w:cs="Times New Roman"/>
          <w:color w:val="000000"/>
          <w:sz w:val="24"/>
          <w:szCs w:val="24"/>
        </w:rPr>
        <w:t xml:space="preserve">, di ujung pembahasannya ia </w:t>
      </w:r>
      <w:r w:rsidRPr="00012DE7">
        <w:rPr>
          <w:rFonts w:ascii="Times New Roman" w:eastAsia="Times New Roman" w:hAnsi="Times New Roman" w:cs="Times New Roman"/>
          <w:color w:val="000000"/>
          <w:sz w:val="24"/>
          <w:szCs w:val="24"/>
        </w:rPr>
        <w:t>menyebutkan bahwa KH.</w:t>
      </w:r>
      <w:r w:rsidR="00DD641E">
        <w:rPr>
          <w:rFonts w:ascii="Times New Roman" w:eastAsia="Times New Roman" w:hAnsi="Times New Roman" w:cs="Times New Roman"/>
          <w:color w:val="000000"/>
          <w:sz w:val="24"/>
          <w:szCs w:val="24"/>
        </w:rPr>
        <w:t xml:space="preserve"> Muhammad </w:t>
      </w:r>
      <w:r w:rsidRPr="00012DE7">
        <w:rPr>
          <w:rFonts w:ascii="Times New Roman" w:eastAsia="Times New Roman" w:hAnsi="Times New Roman" w:cs="Times New Roman"/>
          <w:color w:val="000000"/>
          <w:sz w:val="24"/>
          <w:szCs w:val="24"/>
        </w:rPr>
        <w:t>Arsyad Thawil mengabdikan dirinya di Manado sampai akhir hayatnya.</w:t>
      </w:r>
      <w:r w:rsidR="007A4B50" w:rsidRPr="00012DE7">
        <w:rPr>
          <w:rStyle w:val="FootnoteReference"/>
          <w:rFonts w:ascii="Times New Roman" w:eastAsia="Times New Roman" w:hAnsi="Times New Roman" w:cs="Times New Roman"/>
          <w:color w:val="000000"/>
          <w:sz w:val="24"/>
          <w:szCs w:val="24"/>
        </w:rPr>
        <w:footnoteReference w:id="3"/>
      </w:r>
    </w:p>
    <w:p w:rsidR="00300E0B" w:rsidRPr="00012DE7" w:rsidRDefault="000F362D" w:rsidP="00003EBF">
      <w:pPr>
        <w:spacing w:after="0" w:line="480" w:lineRule="auto"/>
        <w:ind w:firstLine="426"/>
        <w:jc w:val="both"/>
        <w:rPr>
          <w:rFonts w:ascii="Times New Roman" w:eastAsia="Times New Roman" w:hAnsi="Times New Roman" w:cs="Times New Roman"/>
          <w:sz w:val="24"/>
          <w:szCs w:val="24"/>
        </w:rPr>
      </w:pPr>
      <w:r w:rsidRPr="00012DE7">
        <w:rPr>
          <w:rFonts w:ascii="Times New Roman" w:eastAsia="Times New Roman" w:hAnsi="Times New Roman" w:cs="Times New Roman"/>
          <w:color w:val="000000"/>
          <w:sz w:val="24"/>
          <w:szCs w:val="24"/>
        </w:rPr>
        <w:t>Maka dari sini penulis ingin member</w:t>
      </w:r>
      <w:r w:rsidR="00DD641E">
        <w:rPr>
          <w:rFonts w:ascii="Times New Roman" w:eastAsia="Times New Roman" w:hAnsi="Times New Roman" w:cs="Times New Roman"/>
          <w:color w:val="000000"/>
          <w:sz w:val="24"/>
          <w:szCs w:val="24"/>
        </w:rPr>
        <w:t>ikan gambaran penting mengenai k</w:t>
      </w:r>
      <w:r w:rsidRPr="00012DE7">
        <w:rPr>
          <w:rFonts w:ascii="Times New Roman" w:eastAsia="Times New Roman" w:hAnsi="Times New Roman" w:cs="Times New Roman"/>
          <w:color w:val="000000"/>
          <w:sz w:val="24"/>
          <w:szCs w:val="24"/>
        </w:rPr>
        <w:t>eberadaan KH. Muhammad Arsyad Thawil di Manado yang bera</w:t>
      </w:r>
      <w:r w:rsidR="00EA2169">
        <w:rPr>
          <w:rFonts w:ascii="Times New Roman" w:eastAsia="Times New Roman" w:hAnsi="Times New Roman" w:cs="Times New Roman"/>
          <w:color w:val="000000"/>
          <w:sz w:val="24"/>
          <w:szCs w:val="24"/>
        </w:rPr>
        <w:t xml:space="preserve">ngkat dari dua pertanyaan </w:t>
      </w:r>
      <w:r w:rsidRPr="00012DE7">
        <w:rPr>
          <w:rFonts w:ascii="Times New Roman" w:eastAsia="Times New Roman" w:hAnsi="Times New Roman" w:cs="Times New Roman"/>
          <w:color w:val="000000"/>
          <w:sz w:val="24"/>
          <w:szCs w:val="24"/>
        </w:rPr>
        <w:t xml:space="preserve">yang menjadi motif penulisannya. </w:t>
      </w:r>
      <w:r w:rsidRPr="00EA2169">
        <w:rPr>
          <w:rFonts w:ascii="Times New Roman" w:eastAsia="Times New Roman" w:hAnsi="Times New Roman" w:cs="Times New Roman"/>
          <w:color w:val="000000"/>
          <w:sz w:val="24"/>
          <w:szCs w:val="24"/>
        </w:rPr>
        <w:t>Pertama</w:t>
      </w:r>
      <w:r w:rsidRPr="00012DE7">
        <w:rPr>
          <w:rFonts w:ascii="Times New Roman" w:eastAsia="Times New Roman" w:hAnsi="Times New Roman" w:cs="Times New Roman"/>
          <w:i/>
          <w:iCs/>
          <w:color w:val="000000"/>
          <w:sz w:val="24"/>
          <w:szCs w:val="24"/>
        </w:rPr>
        <w:t xml:space="preserve">, </w:t>
      </w:r>
      <w:r w:rsidR="00713FE6" w:rsidRPr="00012DE7">
        <w:rPr>
          <w:rFonts w:ascii="Times New Roman" w:eastAsia="Times New Roman" w:hAnsi="Times New Roman" w:cs="Times New Roman"/>
          <w:color w:val="000000"/>
          <w:sz w:val="24"/>
          <w:szCs w:val="24"/>
        </w:rPr>
        <w:t>b</w:t>
      </w:r>
      <w:r w:rsidRPr="00012DE7">
        <w:rPr>
          <w:rFonts w:ascii="Times New Roman" w:eastAsia="Times New Roman" w:hAnsi="Times New Roman" w:cs="Times New Roman"/>
          <w:color w:val="000000"/>
          <w:sz w:val="24"/>
          <w:szCs w:val="24"/>
        </w:rPr>
        <w:t>agai</w:t>
      </w:r>
      <w:r w:rsidR="00713FE6" w:rsidRPr="00012DE7">
        <w:rPr>
          <w:rFonts w:ascii="Times New Roman" w:eastAsia="Times New Roman" w:hAnsi="Times New Roman" w:cs="Times New Roman"/>
          <w:color w:val="000000"/>
          <w:sz w:val="24"/>
          <w:szCs w:val="24"/>
        </w:rPr>
        <w:t>mana kondisi s</w:t>
      </w:r>
      <w:r w:rsidRPr="00012DE7">
        <w:rPr>
          <w:rFonts w:ascii="Times New Roman" w:eastAsia="Times New Roman" w:hAnsi="Times New Roman" w:cs="Times New Roman"/>
          <w:color w:val="000000"/>
          <w:sz w:val="24"/>
          <w:szCs w:val="24"/>
        </w:rPr>
        <w:t>osial masyarakat Islam pada tahun 1889 - 1934, kondisi sosial</w:t>
      </w:r>
      <w:r w:rsidR="00DD641E">
        <w:rPr>
          <w:rFonts w:ascii="Times New Roman" w:eastAsia="Times New Roman" w:hAnsi="Times New Roman" w:cs="Times New Roman"/>
          <w:color w:val="000000"/>
          <w:sz w:val="24"/>
          <w:szCs w:val="24"/>
        </w:rPr>
        <w:t xml:space="preserve"> yang dimaksud adalah kondisi kehidupan beragama dan pendidikan serta </w:t>
      </w:r>
      <w:r w:rsidR="00713FE6" w:rsidRPr="00012DE7">
        <w:rPr>
          <w:rFonts w:ascii="Times New Roman" w:eastAsia="Times New Roman" w:hAnsi="Times New Roman" w:cs="Times New Roman"/>
          <w:color w:val="000000"/>
          <w:sz w:val="24"/>
          <w:szCs w:val="24"/>
        </w:rPr>
        <w:t>p</w:t>
      </w:r>
      <w:r w:rsidRPr="00012DE7">
        <w:rPr>
          <w:rFonts w:ascii="Times New Roman" w:eastAsia="Times New Roman" w:hAnsi="Times New Roman" w:cs="Times New Roman"/>
          <w:color w:val="000000"/>
          <w:sz w:val="24"/>
          <w:szCs w:val="24"/>
        </w:rPr>
        <w:t>emahaman mereka terh</w:t>
      </w:r>
      <w:r w:rsidR="0093543D">
        <w:rPr>
          <w:rFonts w:ascii="Times New Roman" w:eastAsia="Times New Roman" w:hAnsi="Times New Roman" w:cs="Times New Roman"/>
          <w:color w:val="000000"/>
          <w:sz w:val="24"/>
          <w:szCs w:val="24"/>
        </w:rPr>
        <w:t>adap nilai-nilai keI</w:t>
      </w:r>
      <w:r w:rsidR="00DD641E">
        <w:rPr>
          <w:rFonts w:ascii="Times New Roman" w:eastAsia="Times New Roman" w:hAnsi="Times New Roman" w:cs="Times New Roman"/>
          <w:color w:val="000000"/>
          <w:sz w:val="24"/>
          <w:szCs w:val="24"/>
        </w:rPr>
        <w:t xml:space="preserve">slaman. </w:t>
      </w:r>
      <w:r w:rsidRPr="00EA2169">
        <w:rPr>
          <w:rFonts w:ascii="Times New Roman" w:eastAsia="Times New Roman" w:hAnsi="Times New Roman" w:cs="Times New Roman"/>
          <w:color w:val="000000"/>
          <w:sz w:val="24"/>
          <w:szCs w:val="24"/>
        </w:rPr>
        <w:t>Kedua</w:t>
      </w:r>
      <w:r w:rsidRPr="00012DE7">
        <w:rPr>
          <w:rFonts w:ascii="Times New Roman" w:eastAsia="Times New Roman" w:hAnsi="Times New Roman" w:cs="Times New Roman"/>
          <w:i/>
          <w:iCs/>
          <w:color w:val="000000"/>
          <w:sz w:val="24"/>
          <w:szCs w:val="24"/>
        </w:rPr>
        <w:t xml:space="preserve">, </w:t>
      </w:r>
      <w:r w:rsidR="00DD641E">
        <w:rPr>
          <w:rFonts w:ascii="Times New Roman" w:eastAsia="Times New Roman" w:hAnsi="Times New Roman" w:cs="Times New Roman"/>
          <w:color w:val="000000"/>
          <w:sz w:val="24"/>
          <w:szCs w:val="24"/>
        </w:rPr>
        <w:t>b</w:t>
      </w:r>
      <w:r w:rsidR="00713FE6" w:rsidRPr="00012DE7">
        <w:rPr>
          <w:rFonts w:ascii="Times New Roman" w:eastAsia="Times New Roman" w:hAnsi="Times New Roman" w:cs="Times New Roman"/>
          <w:color w:val="000000"/>
          <w:sz w:val="24"/>
          <w:szCs w:val="24"/>
        </w:rPr>
        <w:t>agaimana peran sosial k</w:t>
      </w:r>
      <w:r w:rsidRPr="00012DE7">
        <w:rPr>
          <w:rFonts w:ascii="Times New Roman" w:eastAsia="Times New Roman" w:hAnsi="Times New Roman" w:cs="Times New Roman"/>
          <w:color w:val="000000"/>
          <w:sz w:val="24"/>
          <w:szCs w:val="24"/>
        </w:rPr>
        <w:t xml:space="preserve">eagamaan KH. </w:t>
      </w:r>
      <w:r w:rsidR="00DD641E">
        <w:rPr>
          <w:rFonts w:ascii="Times New Roman" w:eastAsia="Times New Roman" w:hAnsi="Times New Roman" w:cs="Times New Roman"/>
          <w:color w:val="000000"/>
          <w:sz w:val="24"/>
          <w:szCs w:val="24"/>
        </w:rPr>
        <w:t>Muhammad Arsyad Thawil terhadap</w:t>
      </w:r>
      <w:r w:rsidRPr="00012DE7">
        <w:rPr>
          <w:rFonts w:ascii="Times New Roman" w:eastAsia="Times New Roman" w:hAnsi="Times New Roman" w:cs="Times New Roman"/>
          <w:color w:val="000000"/>
          <w:sz w:val="24"/>
          <w:szCs w:val="24"/>
        </w:rPr>
        <w:t xml:space="preserve"> </w:t>
      </w:r>
      <w:r w:rsidR="00DD641E">
        <w:rPr>
          <w:rFonts w:ascii="Times New Roman" w:eastAsia="Times New Roman" w:hAnsi="Times New Roman" w:cs="Times New Roman"/>
          <w:color w:val="000000"/>
          <w:sz w:val="24"/>
          <w:szCs w:val="24"/>
        </w:rPr>
        <w:t xml:space="preserve">masyarakat Islam di Manado. </w:t>
      </w:r>
      <w:r w:rsidR="00713FE6" w:rsidRPr="00012DE7">
        <w:rPr>
          <w:rFonts w:ascii="Times New Roman" w:eastAsia="Times New Roman" w:hAnsi="Times New Roman" w:cs="Times New Roman"/>
          <w:color w:val="000000"/>
          <w:sz w:val="24"/>
          <w:szCs w:val="24"/>
        </w:rPr>
        <w:t>Peran sosial k</w:t>
      </w:r>
      <w:r w:rsidR="00DD641E">
        <w:rPr>
          <w:rFonts w:ascii="Times New Roman" w:eastAsia="Times New Roman" w:hAnsi="Times New Roman" w:cs="Times New Roman"/>
          <w:color w:val="000000"/>
          <w:sz w:val="24"/>
          <w:szCs w:val="24"/>
        </w:rPr>
        <w:t xml:space="preserve">eagamaan yang dimaksud </w:t>
      </w:r>
      <w:r w:rsidR="00713FE6" w:rsidRPr="00012DE7">
        <w:rPr>
          <w:rFonts w:ascii="Times New Roman" w:eastAsia="Times New Roman" w:hAnsi="Times New Roman" w:cs="Times New Roman"/>
          <w:color w:val="000000"/>
          <w:sz w:val="24"/>
          <w:szCs w:val="24"/>
        </w:rPr>
        <w:t>adalah bagaimana p</w:t>
      </w:r>
      <w:r w:rsidRPr="00012DE7">
        <w:rPr>
          <w:rFonts w:ascii="Times New Roman" w:eastAsia="Times New Roman" w:hAnsi="Times New Roman" w:cs="Times New Roman"/>
          <w:color w:val="000000"/>
          <w:sz w:val="24"/>
          <w:szCs w:val="24"/>
        </w:rPr>
        <w:t xml:space="preserve">eran usaha beliau </w:t>
      </w:r>
      <w:r w:rsidR="00003EBF">
        <w:rPr>
          <w:rFonts w:ascii="Times New Roman" w:eastAsia="Times New Roman" w:hAnsi="Times New Roman" w:cs="Times New Roman"/>
          <w:color w:val="000000"/>
          <w:sz w:val="24"/>
          <w:szCs w:val="24"/>
        </w:rPr>
        <w:t>dalam terhadap masyarakat Islam yang tinggal di Manado</w:t>
      </w:r>
      <w:r w:rsidRPr="00012DE7">
        <w:rPr>
          <w:rFonts w:ascii="Times New Roman" w:eastAsia="Times New Roman" w:hAnsi="Times New Roman" w:cs="Times New Roman"/>
          <w:color w:val="000000"/>
          <w:sz w:val="24"/>
          <w:szCs w:val="24"/>
        </w:rPr>
        <w:t xml:space="preserve"> tahun 1889 - 1934.</w:t>
      </w:r>
    </w:p>
    <w:p w:rsidR="00300E0B" w:rsidRPr="00012DE7" w:rsidRDefault="00003EBF" w:rsidP="00301DEB">
      <w:pPr>
        <w:spacing w:after="0" w:line="480" w:lineRule="auto"/>
        <w:ind w:firstLine="426"/>
        <w:jc w:val="both"/>
        <w:rPr>
          <w:rFonts w:ascii="Times New Roman" w:eastAsia="Times New Roman" w:hAnsi="Times New Roman" w:cs="Times New Roman"/>
          <w:sz w:val="24"/>
          <w:szCs w:val="24"/>
        </w:rPr>
      </w:pPr>
      <w:r>
        <w:rPr>
          <w:rFonts w:asciiTheme="majorBidi" w:hAnsiTheme="majorBidi" w:cstheme="majorBidi"/>
          <w:color w:val="000000" w:themeColor="text1"/>
          <w:sz w:val="24"/>
          <w:szCs w:val="24"/>
        </w:rPr>
        <w:t xml:space="preserve">Menganai sejarah Islam, alangkah baiknya penulis menjelaskan terlebih dahulu mengenai </w:t>
      </w:r>
      <w:r w:rsidR="003A04ED" w:rsidRPr="00012DE7">
        <w:rPr>
          <w:rFonts w:asciiTheme="majorBidi" w:hAnsiTheme="majorBidi" w:cstheme="majorBidi"/>
          <w:color w:val="000000" w:themeColor="text1"/>
          <w:sz w:val="24"/>
          <w:szCs w:val="24"/>
        </w:rPr>
        <w:t>poin-poin penting dari sejarah awal munculnya Islam</w:t>
      </w:r>
      <w:r w:rsidR="00DD641E">
        <w:rPr>
          <w:rFonts w:asciiTheme="majorBidi" w:hAnsiTheme="majorBidi" w:cstheme="majorBidi"/>
          <w:color w:val="000000" w:themeColor="text1"/>
          <w:sz w:val="24"/>
          <w:szCs w:val="24"/>
        </w:rPr>
        <w:t xml:space="preserve"> secara umum</w:t>
      </w:r>
      <w:r>
        <w:rPr>
          <w:rFonts w:asciiTheme="majorBidi" w:hAnsiTheme="majorBidi" w:cstheme="majorBidi"/>
          <w:color w:val="000000" w:themeColor="text1"/>
          <w:sz w:val="24"/>
          <w:szCs w:val="24"/>
        </w:rPr>
        <w:t xml:space="preserve"> yang </w:t>
      </w:r>
      <w:r>
        <w:rPr>
          <w:rFonts w:asciiTheme="majorBidi" w:hAnsiTheme="majorBidi" w:cstheme="majorBidi"/>
          <w:color w:val="000000" w:themeColor="text1"/>
          <w:sz w:val="24"/>
          <w:szCs w:val="24"/>
        </w:rPr>
        <w:lastRenderedPageBreak/>
        <w:t xml:space="preserve">dengan hal ini </w:t>
      </w:r>
      <w:r w:rsidR="003A04ED" w:rsidRPr="00012DE7">
        <w:rPr>
          <w:rFonts w:asciiTheme="majorBidi" w:hAnsiTheme="majorBidi" w:cstheme="majorBidi"/>
          <w:color w:val="000000" w:themeColor="text1"/>
          <w:sz w:val="24"/>
          <w:szCs w:val="24"/>
        </w:rPr>
        <w:t xml:space="preserve">dapat </w:t>
      </w:r>
      <w:r>
        <w:rPr>
          <w:rFonts w:asciiTheme="majorBidi" w:hAnsiTheme="majorBidi" w:cstheme="majorBidi"/>
          <w:color w:val="000000" w:themeColor="text1"/>
          <w:sz w:val="24"/>
          <w:szCs w:val="24"/>
        </w:rPr>
        <w:t xml:space="preserve">kita </w:t>
      </w:r>
      <w:r w:rsidR="003A04ED" w:rsidRPr="00012DE7">
        <w:rPr>
          <w:rFonts w:asciiTheme="majorBidi" w:hAnsiTheme="majorBidi" w:cstheme="majorBidi"/>
          <w:color w:val="000000" w:themeColor="text1"/>
          <w:sz w:val="24"/>
          <w:szCs w:val="24"/>
        </w:rPr>
        <w:t>merenu</w:t>
      </w:r>
      <w:r>
        <w:rPr>
          <w:rFonts w:asciiTheme="majorBidi" w:hAnsiTheme="majorBidi" w:cstheme="majorBidi"/>
          <w:color w:val="000000" w:themeColor="text1"/>
          <w:sz w:val="24"/>
          <w:szCs w:val="24"/>
        </w:rPr>
        <w:t>ngi betapa pentingnya untuk menge</w:t>
      </w:r>
      <w:r w:rsidR="003A04ED" w:rsidRPr="00012DE7">
        <w:rPr>
          <w:rFonts w:asciiTheme="majorBidi" w:hAnsiTheme="majorBidi" w:cstheme="majorBidi"/>
          <w:color w:val="000000" w:themeColor="text1"/>
          <w:sz w:val="24"/>
          <w:szCs w:val="24"/>
        </w:rPr>
        <w:t>tahui lika-liku mengenai keberadaan Islam di Indonesi</w:t>
      </w:r>
      <w:r w:rsidR="00713FE6" w:rsidRPr="00012DE7">
        <w:rPr>
          <w:rFonts w:asciiTheme="majorBidi" w:hAnsiTheme="majorBidi" w:cstheme="majorBidi"/>
          <w:color w:val="000000" w:themeColor="text1"/>
          <w:sz w:val="24"/>
          <w:szCs w:val="24"/>
        </w:rPr>
        <w:t>a</w:t>
      </w:r>
      <w:r w:rsidR="00DD641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pada </w:t>
      </w:r>
      <w:r w:rsidR="00DD641E">
        <w:rPr>
          <w:rFonts w:asciiTheme="majorBidi" w:hAnsiTheme="majorBidi" w:cstheme="majorBidi"/>
          <w:color w:val="000000" w:themeColor="text1"/>
          <w:sz w:val="24"/>
          <w:szCs w:val="24"/>
        </w:rPr>
        <w:t>umumnya</w:t>
      </w:r>
      <w:r w:rsidR="00713FE6" w:rsidRPr="00012DE7">
        <w:rPr>
          <w:rFonts w:asciiTheme="majorBidi" w:hAnsiTheme="majorBidi" w:cstheme="majorBidi"/>
          <w:color w:val="000000" w:themeColor="text1"/>
          <w:sz w:val="24"/>
          <w:szCs w:val="24"/>
        </w:rPr>
        <w:t xml:space="preserve"> dan </w:t>
      </w:r>
      <w:r w:rsidR="00DB1A4D" w:rsidRPr="00012DE7">
        <w:rPr>
          <w:rFonts w:asciiTheme="majorBidi" w:hAnsiTheme="majorBidi" w:cstheme="majorBidi"/>
          <w:color w:val="000000" w:themeColor="text1"/>
          <w:sz w:val="24"/>
          <w:szCs w:val="24"/>
        </w:rPr>
        <w:t>khusus</w:t>
      </w:r>
      <w:r w:rsidR="00713FE6" w:rsidRPr="00012DE7">
        <w:rPr>
          <w:rFonts w:asciiTheme="majorBidi" w:hAnsiTheme="majorBidi" w:cstheme="majorBidi"/>
          <w:color w:val="000000" w:themeColor="text1"/>
          <w:sz w:val="24"/>
          <w:szCs w:val="24"/>
        </w:rPr>
        <w:t>nya</w:t>
      </w:r>
      <w:r w:rsidR="00DB1A4D" w:rsidRPr="00012DE7">
        <w:rPr>
          <w:rFonts w:asciiTheme="majorBidi" w:hAnsiTheme="majorBidi" w:cstheme="majorBidi"/>
          <w:color w:val="000000" w:themeColor="text1"/>
          <w:sz w:val="24"/>
          <w:szCs w:val="24"/>
        </w:rPr>
        <w:t xml:space="preserve"> di pedalaman-pedalaman daerah Indonesia.</w:t>
      </w:r>
      <w:r w:rsidR="00713FE6" w:rsidRPr="00012DE7">
        <w:rPr>
          <w:rFonts w:asciiTheme="majorBidi" w:hAnsiTheme="majorBidi" w:cstheme="majorBidi"/>
          <w:color w:val="000000" w:themeColor="text1"/>
          <w:sz w:val="24"/>
          <w:szCs w:val="24"/>
        </w:rPr>
        <w:t xml:space="preserve"> </w:t>
      </w:r>
      <w:r w:rsidR="005247F7">
        <w:rPr>
          <w:rFonts w:asciiTheme="majorBidi" w:hAnsiTheme="majorBidi" w:cstheme="majorBidi"/>
          <w:color w:val="000000" w:themeColor="text1"/>
          <w:sz w:val="24"/>
          <w:szCs w:val="24"/>
        </w:rPr>
        <w:t xml:space="preserve">Menurut MC. Rickfels, </w:t>
      </w:r>
      <w:r w:rsidR="005C55C1" w:rsidRPr="00012DE7">
        <w:rPr>
          <w:rFonts w:asciiTheme="majorBidi" w:hAnsiTheme="majorBidi" w:cstheme="majorBidi"/>
          <w:color w:val="000000" w:themeColor="text1"/>
          <w:sz w:val="24"/>
          <w:szCs w:val="24"/>
        </w:rPr>
        <w:t>ada dua faktor menge</w:t>
      </w:r>
      <w:r w:rsidR="00301DEB">
        <w:rPr>
          <w:rFonts w:asciiTheme="majorBidi" w:hAnsiTheme="majorBidi" w:cstheme="majorBidi"/>
          <w:color w:val="000000" w:themeColor="text1"/>
          <w:sz w:val="24"/>
          <w:szCs w:val="24"/>
        </w:rPr>
        <w:t xml:space="preserve">nai proses penyebaran agama Islam di Indonesia. Pertama, penduduk </w:t>
      </w:r>
      <w:r w:rsidR="005C55C1" w:rsidRPr="00012DE7">
        <w:rPr>
          <w:rFonts w:asciiTheme="majorBidi" w:hAnsiTheme="majorBidi" w:cstheme="majorBidi"/>
          <w:color w:val="000000" w:themeColor="text1"/>
          <w:sz w:val="24"/>
          <w:szCs w:val="24"/>
        </w:rPr>
        <w:t>asli atau</w:t>
      </w:r>
      <w:r w:rsidR="00301DEB">
        <w:rPr>
          <w:rFonts w:asciiTheme="majorBidi" w:hAnsiTheme="majorBidi" w:cstheme="majorBidi"/>
          <w:color w:val="000000" w:themeColor="text1"/>
          <w:sz w:val="24"/>
          <w:szCs w:val="24"/>
        </w:rPr>
        <w:t xml:space="preserve"> penduduk pribumi interaksi sosial dengan masyarakat Islam, kemudian selanjutnya berproses </w:t>
      </w:r>
      <w:r w:rsidR="00713FE6" w:rsidRPr="00012DE7">
        <w:rPr>
          <w:rFonts w:asciiTheme="majorBidi" w:hAnsiTheme="majorBidi" w:cstheme="majorBidi"/>
          <w:color w:val="000000" w:themeColor="text1"/>
          <w:sz w:val="24"/>
          <w:szCs w:val="24"/>
        </w:rPr>
        <w:t>menganut agama I</w:t>
      </w:r>
      <w:r w:rsidR="005C55C1" w:rsidRPr="00012DE7">
        <w:rPr>
          <w:rFonts w:asciiTheme="majorBidi" w:hAnsiTheme="majorBidi" w:cstheme="majorBidi"/>
          <w:color w:val="000000" w:themeColor="text1"/>
          <w:sz w:val="24"/>
          <w:szCs w:val="24"/>
        </w:rPr>
        <w:t xml:space="preserve">slam. </w:t>
      </w:r>
      <w:r w:rsidR="005C55C1" w:rsidRPr="00301DEB">
        <w:rPr>
          <w:rFonts w:asciiTheme="majorBidi" w:hAnsiTheme="majorBidi" w:cstheme="majorBidi"/>
          <w:color w:val="000000" w:themeColor="text1"/>
          <w:sz w:val="24"/>
          <w:szCs w:val="24"/>
        </w:rPr>
        <w:t>Kedua</w:t>
      </w:r>
      <w:r w:rsidR="005C55C1" w:rsidRPr="00012DE7">
        <w:rPr>
          <w:rFonts w:asciiTheme="majorBidi" w:hAnsiTheme="majorBidi" w:cstheme="majorBidi"/>
          <w:i/>
          <w:iCs/>
          <w:color w:val="000000" w:themeColor="text1"/>
          <w:sz w:val="24"/>
          <w:szCs w:val="24"/>
        </w:rPr>
        <w:t xml:space="preserve">, </w:t>
      </w:r>
      <w:r w:rsidR="00713FE6" w:rsidRPr="00012DE7">
        <w:rPr>
          <w:rFonts w:asciiTheme="majorBidi" w:hAnsiTheme="majorBidi" w:cstheme="majorBidi"/>
          <w:color w:val="000000" w:themeColor="text1"/>
          <w:sz w:val="24"/>
          <w:szCs w:val="24"/>
        </w:rPr>
        <w:t>orang-orang yang membawa agama I</w:t>
      </w:r>
      <w:r w:rsidR="005C55C1" w:rsidRPr="00012DE7">
        <w:rPr>
          <w:rFonts w:asciiTheme="majorBidi" w:hAnsiTheme="majorBidi" w:cstheme="majorBidi"/>
          <w:color w:val="000000" w:themeColor="text1"/>
          <w:sz w:val="24"/>
          <w:szCs w:val="24"/>
        </w:rPr>
        <w:t>slam baik Arab, Indi</w:t>
      </w:r>
      <w:r w:rsidR="00301DEB">
        <w:rPr>
          <w:rFonts w:asciiTheme="majorBidi" w:hAnsiTheme="majorBidi" w:cstheme="majorBidi"/>
          <w:color w:val="000000" w:themeColor="text1"/>
          <w:sz w:val="24"/>
          <w:szCs w:val="24"/>
        </w:rPr>
        <w:t xml:space="preserve">a maupun China telah datang kemudian menetap dan menikah di suatu wilayah yang ada di Indonesia, sehingga </w:t>
      </w:r>
      <w:r w:rsidR="005C55C1" w:rsidRPr="00012DE7">
        <w:rPr>
          <w:rFonts w:asciiTheme="majorBidi" w:hAnsiTheme="majorBidi" w:cstheme="majorBidi"/>
          <w:color w:val="000000" w:themeColor="text1"/>
          <w:sz w:val="24"/>
          <w:szCs w:val="24"/>
        </w:rPr>
        <w:t>me</w:t>
      </w:r>
      <w:r w:rsidR="00301DEB">
        <w:rPr>
          <w:rFonts w:asciiTheme="majorBidi" w:hAnsiTheme="majorBidi" w:cstheme="majorBidi"/>
          <w:color w:val="000000" w:themeColor="text1"/>
          <w:sz w:val="24"/>
          <w:szCs w:val="24"/>
        </w:rPr>
        <w:t xml:space="preserve">njadi penduduk pribumi dan </w:t>
      </w:r>
      <w:r w:rsidR="005C55C1" w:rsidRPr="00012DE7">
        <w:rPr>
          <w:rFonts w:asciiTheme="majorBidi" w:hAnsiTheme="majorBidi" w:cstheme="majorBidi"/>
          <w:color w:val="000000" w:themeColor="text1"/>
          <w:sz w:val="24"/>
          <w:szCs w:val="24"/>
        </w:rPr>
        <w:t>telah berhasil mengikuti gaya kehidupan lokal yang memiliki keragaman, seperti Jawa, Melayu dan suku lainnya.</w:t>
      </w:r>
      <w:r w:rsidR="005C55C1" w:rsidRPr="00012DE7">
        <w:rPr>
          <w:rStyle w:val="FootnoteReference"/>
          <w:rFonts w:asciiTheme="majorBidi" w:hAnsiTheme="majorBidi" w:cstheme="majorBidi"/>
          <w:color w:val="000000" w:themeColor="text1"/>
          <w:sz w:val="24"/>
          <w:szCs w:val="24"/>
        </w:rPr>
        <w:footnoteReference w:id="4"/>
      </w:r>
    </w:p>
    <w:p w:rsidR="00F87FCD" w:rsidRPr="00012DE7" w:rsidRDefault="002A1328" w:rsidP="00971C0D">
      <w:pPr>
        <w:spacing w:after="0" w:line="480" w:lineRule="auto"/>
        <w:ind w:firstLine="426"/>
        <w:jc w:val="both"/>
        <w:rPr>
          <w:rFonts w:asciiTheme="majorBidi" w:hAnsiTheme="majorBidi" w:cstheme="majorBidi"/>
          <w:color w:val="000000" w:themeColor="text1"/>
          <w:sz w:val="24"/>
          <w:szCs w:val="24"/>
        </w:rPr>
      </w:pPr>
      <w:r w:rsidRPr="00012DE7">
        <w:rPr>
          <w:rFonts w:asciiTheme="majorBidi" w:hAnsiTheme="majorBidi" w:cstheme="majorBidi"/>
          <w:color w:val="000000" w:themeColor="text1"/>
          <w:sz w:val="24"/>
          <w:szCs w:val="24"/>
        </w:rPr>
        <w:t>Penulis juga mengambil beberapa teori yang telah ada mengenai masuknya Islam</w:t>
      </w:r>
      <w:r w:rsidR="00374A83">
        <w:rPr>
          <w:rFonts w:asciiTheme="majorBidi" w:hAnsiTheme="majorBidi" w:cstheme="majorBidi"/>
          <w:color w:val="000000" w:themeColor="text1"/>
          <w:sz w:val="24"/>
          <w:szCs w:val="24"/>
        </w:rPr>
        <w:t xml:space="preserve"> ke Indonesia,</w:t>
      </w:r>
      <w:r w:rsidRPr="00012DE7">
        <w:rPr>
          <w:rFonts w:asciiTheme="majorBidi" w:hAnsiTheme="majorBidi" w:cstheme="majorBidi"/>
          <w:color w:val="000000" w:themeColor="text1"/>
          <w:sz w:val="24"/>
          <w:szCs w:val="24"/>
        </w:rPr>
        <w:t xml:space="preserve"> sehingga kita dapat memperoleh penjelasan Islam</w:t>
      </w:r>
      <w:r w:rsidR="00090F43" w:rsidRPr="00012DE7">
        <w:rPr>
          <w:rFonts w:asciiTheme="majorBidi" w:hAnsiTheme="majorBidi" w:cstheme="majorBidi"/>
          <w:color w:val="000000" w:themeColor="text1"/>
          <w:sz w:val="24"/>
          <w:szCs w:val="24"/>
        </w:rPr>
        <w:t xml:space="preserve"> </w:t>
      </w:r>
      <w:r w:rsidRPr="00012DE7">
        <w:rPr>
          <w:rFonts w:asciiTheme="majorBidi" w:hAnsiTheme="majorBidi" w:cstheme="majorBidi"/>
          <w:color w:val="000000" w:themeColor="text1"/>
          <w:sz w:val="24"/>
          <w:szCs w:val="24"/>
        </w:rPr>
        <w:t xml:space="preserve">yang sistematis berdasarkan fakta sejarah. </w:t>
      </w:r>
      <w:r w:rsidR="00187752" w:rsidRPr="00012DE7">
        <w:rPr>
          <w:rFonts w:asciiTheme="majorBidi" w:hAnsiTheme="majorBidi" w:cstheme="majorBidi"/>
          <w:color w:val="000000" w:themeColor="text1"/>
          <w:sz w:val="24"/>
          <w:szCs w:val="24"/>
        </w:rPr>
        <w:t>Ada tiga teori dasar yang dapat dipahami</w:t>
      </w:r>
      <w:r w:rsidR="00301DEB">
        <w:rPr>
          <w:rFonts w:asciiTheme="majorBidi" w:hAnsiTheme="majorBidi" w:cstheme="majorBidi"/>
          <w:color w:val="000000" w:themeColor="text1"/>
          <w:sz w:val="24"/>
          <w:szCs w:val="24"/>
        </w:rPr>
        <w:t xml:space="preserve"> berkaitan dengan kedatangan Islam di Indonesia yang telah dikemukakan oleh </w:t>
      </w:r>
      <w:r w:rsidR="00300D97">
        <w:rPr>
          <w:rFonts w:asciiTheme="majorBidi" w:hAnsiTheme="majorBidi" w:cstheme="majorBidi"/>
          <w:color w:val="000000" w:themeColor="text1"/>
          <w:sz w:val="24"/>
          <w:szCs w:val="24"/>
        </w:rPr>
        <w:t xml:space="preserve">Prof. Dr. Azyumardi Azra sebelumnya dalam bukunya yang berjudul </w:t>
      </w:r>
      <w:r w:rsidR="00A46D12">
        <w:rPr>
          <w:rFonts w:asciiTheme="majorBidi" w:hAnsiTheme="majorBidi" w:cstheme="majorBidi"/>
          <w:color w:val="000000" w:themeColor="text1"/>
          <w:sz w:val="24"/>
          <w:szCs w:val="24"/>
        </w:rPr>
        <w:t>“</w:t>
      </w:r>
      <w:r w:rsidR="00300D97" w:rsidRPr="00A46D12">
        <w:rPr>
          <w:rFonts w:asciiTheme="majorBidi" w:hAnsiTheme="majorBidi" w:cstheme="majorBidi"/>
          <w:color w:val="000000" w:themeColor="text1"/>
          <w:sz w:val="24"/>
          <w:szCs w:val="24"/>
        </w:rPr>
        <w:t>Jaringan Ulama Timur Tengah dan Kepula</w:t>
      </w:r>
      <w:r w:rsidR="00A46D12">
        <w:rPr>
          <w:rFonts w:asciiTheme="majorBidi" w:hAnsiTheme="majorBidi" w:cstheme="majorBidi"/>
          <w:color w:val="000000" w:themeColor="text1"/>
          <w:sz w:val="24"/>
          <w:szCs w:val="24"/>
        </w:rPr>
        <w:t>uan Nusantara Abad XVII &amp; XVIII”.</w:t>
      </w:r>
      <w:r w:rsidR="00374A83">
        <w:rPr>
          <w:rFonts w:asciiTheme="majorBidi" w:hAnsiTheme="majorBidi" w:cstheme="majorBidi"/>
          <w:color w:val="000000" w:themeColor="text1"/>
          <w:sz w:val="24"/>
          <w:szCs w:val="24"/>
        </w:rPr>
        <w:t xml:space="preserve"> Penjelasan ini akan d</w:t>
      </w:r>
      <w:r w:rsidR="009A4DAD">
        <w:rPr>
          <w:rFonts w:asciiTheme="majorBidi" w:hAnsiTheme="majorBidi" w:cstheme="majorBidi"/>
          <w:color w:val="000000" w:themeColor="text1"/>
          <w:sz w:val="24"/>
          <w:szCs w:val="24"/>
        </w:rPr>
        <w:t>ipaparkan dalam bab selanjutnya, namun ada beberapa poin penting yang menjadi pembahasan Prof. Azyumardi, diantaranya mengatakan bahwa agama Islam berasal dari dataran Arab dan India. Penjelasan ini tentu didukung dengan teori yang akurat dan dapat diperta</w:t>
      </w:r>
      <w:r w:rsidR="00496DB4">
        <w:rPr>
          <w:rFonts w:asciiTheme="majorBidi" w:hAnsiTheme="majorBidi" w:cstheme="majorBidi"/>
          <w:color w:val="000000" w:themeColor="text1"/>
          <w:sz w:val="24"/>
          <w:szCs w:val="24"/>
        </w:rPr>
        <w:t xml:space="preserve">nggung jawabkan, sehingga </w:t>
      </w:r>
      <w:r w:rsidR="009A4DAD">
        <w:rPr>
          <w:rFonts w:asciiTheme="majorBidi" w:hAnsiTheme="majorBidi" w:cstheme="majorBidi"/>
          <w:color w:val="000000" w:themeColor="text1"/>
          <w:sz w:val="24"/>
          <w:szCs w:val="24"/>
        </w:rPr>
        <w:t>menjadi teori yang sering dirujuk mengenai adanya Islam di Nusantara.</w:t>
      </w:r>
      <w:r w:rsidR="00971C0D">
        <w:rPr>
          <w:rFonts w:asciiTheme="majorBidi" w:hAnsiTheme="majorBidi" w:cstheme="majorBidi"/>
          <w:color w:val="000000" w:themeColor="text1"/>
          <w:sz w:val="24"/>
          <w:szCs w:val="24"/>
        </w:rPr>
        <w:t xml:space="preserve"> </w:t>
      </w:r>
      <w:r w:rsidR="006441FD">
        <w:rPr>
          <w:rFonts w:asciiTheme="majorBidi" w:hAnsiTheme="majorBidi" w:cstheme="majorBidi"/>
          <w:color w:val="000000" w:themeColor="text1"/>
          <w:sz w:val="24"/>
          <w:szCs w:val="24"/>
        </w:rPr>
        <w:t xml:space="preserve">Selanjutnya penulis memberikan interpretasi </w:t>
      </w:r>
      <w:r w:rsidR="006441FD">
        <w:rPr>
          <w:rFonts w:asciiTheme="majorBidi" w:hAnsiTheme="majorBidi" w:cstheme="majorBidi"/>
          <w:color w:val="000000" w:themeColor="text1"/>
          <w:sz w:val="24"/>
          <w:szCs w:val="24"/>
        </w:rPr>
        <w:lastRenderedPageBreak/>
        <w:t xml:space="preserve">awal </w:t>
      </w:r>
      <w:r w:rsidR="009A143C" w:rsidRPr="00012DE7">
        <w:rPr>
          <w:rFonts w:asciiTheme="majorBidi" w:hAnsiTheme="majorBidi" w:cstheme="majorBidi"/>
          <w:color w:val="000000" w:themeColor="text1"/>
          <w:sz w:val="24"/>
          <w:szCs w:val="24"/>
        </w:rPr>
        <w:t>bahwa</w:t>
      </w:r>
      <w:r w:rsidR="006441FD">
        <w:rPr>
          <w:rFonts w:asciiTheme="majorBidi" w:hAnsiTheme="majorBidi" w:cstheme="majorBidi"/>
          <w:color w:val="000000" w:themeColor="text1"/>
          <w:sz w:val="24"/>
          <w:szCs w:val="24"/>
        </w:rPr>
        <w:t>sanya</w:t>
      </w:r>
      <w:r w:rsidR="009A143C" w:rsidRPr="00012DE7">
        <w:rPr>
          <w:rFonts w:asciiTheme="majorBidi" w:hAnsiTheme="majorBidi" w:cstheme="majorBidi"/>
          <w:color w:val="000000" w:themeColor="text1"/>
          <w:sz w:val="24"/>
          <w:szCs w:val="24"/>
        </w:rPr>
        <w:t xml:space="preserve"> </w:t>
      </w:r>
      <w:r w:rsidR="006441FD">
        <w:rPr>
          <w:rFonts w:asciiTheme="majorBidi" w:hAnsiTheme="majorBidi" w:cstheme="majorBidi"/>
          <w:color w:val="000000" w:themeColor="text1"/>
          <w:sz w:val="24"/>
          <w:szCs w:val="24"/>
        </w:rPr>
        <w:t xml:space="preserve">agama Islam </w:t>
      </w:r>
      <w:r w:rsidR="00D71AFF">
        <w:rPr>
          <w:rFonts w:asciiTheme="majorBidi" w:hAnsiTheme="majorBidi" w:cstheme="majorBidi"/>
          <w:color w:val="000000" w:themeColor="text1"/>
          <w:sz w:val="24"/>
          <w:szCs w:val="24"/>
        </w:rPr>
        <w:t>telah masuk jauh sebelum orang barat menemukan bukti kedatangan agama Islam di Nusantara, masuknya Islam sebenarnya masuk pada fase yang sangat awal yakni pada abad ke-7, selanjutnya berkembang pada abad yang ke-13.</w:t>
      </w:r>
      <w:r w:rsidR="009A143C" w:rsidRPr="00012DE7">
        <w:rPr>
          <w:rFonts w:asciiTheme="majorBidi" w:hAnsiTheme="majorBidi" w:cstheme="majorBidi"/>
          <w:color w:val="000000" w:themeColor="text1"/>
          <w:sz w:val="24"/>
          <w:szCs w:val="24"/>
        </w:rPr>
        <w:t xml:space="preserve"> Penulis ingin menyampaikan bahwa</w:t>
      </w:r>
      <w:r w:rsidR="00496DB4">
        <w:rPr>
          <w:rFonts w:asciiTheme="majorBidi" w:hAnsiTheme="majorBidi" w:cstheme="majorBidi"/>
          <w:color w:val="000000" w:themeColor="text1"/>
          <w:sz w:val="24"/>
          <w:szCs w:val="24"/>
        </w:rPr>
        <w:t xml:space="preserve"> adanya u</w:t>
      </w:r>
      <w:r w:rsidR="009A143C" w:rsidRPr="00012DE7">
        <w:rPr>
          <w:rFonts w:asciiTheme="majorBidi" w:hAnsiTheme="majorBidi" w:cstheme="majorBidi"/>
          <w:color w:val="000000" w:themeColor="text1"/>
          <w:sz w:val="24"/>
          <w:szCs w:val="24"/>
        </w:rPr>
        <w:t>lama sangat menetukan adanya perkembangan Islam di Nusantara b</w:t>
      </w:r>
      <w:r w:rsidR="00F87FCD" w:rsidRPr="00012DE7">
        <w:rPr>
          <w:rFonts w:asciiTheme="majorBidi" w:hAnsiTheme="majorBidi" w:cstheme="majorBidi"/>
          <w:color w:val="000000" w:themeColor="text1"/>
          <w:sz w:val="24"/>
          <w:szCs w:val="24"/>
        </w:rPr>
        <w:t>ahkan sampai ke Sulawesi Utara.</w:t>
      </w:r>
    </w:p>
    <w:p w:rsidR="008772DD" w:rsidRPr="00012DE7" w:rsidRDefault="00262983" w:rsidP="00A46D12">
      <w:pPr>
        <w:spacing w:after="0" w:line="480" w:lineRule="auto"/>
        <w:ind w:firstLine="426"/>
        <w:jc w:val="both"/>
        <w:rPr>
          <w:rFonts w:asciiTheme="majorBidi" w:hAnsiTheme="majorBidi" w:cstheme="majorBidi"/>
          <w:color w:val="000000" w:themeColor="text1"/>
          <w:sz w:val="24"/>
          <w:szCs w:val="24"/>
        </w:rPr>
      </w:pPr>
      <w:r w:rsidRPr="00012DE7">
        <w:rPr>
          <w:rFonts w:asciiTheme="majorBidi" w:hAnsiTheme="majorBidi" w:cstheme="majorBidi"/>
          <w:color w:val="000000" w:themeColor="text1"/>
          <w:sz w:val="24"/>
          <w:szCs w:val="24"/>
        </w:rPr>
        <w:t xml:space="preserve">Kemudian Islam masuk ke Sulawesi Utara yang semula dibawa masuk oleh </w:t>
      </w:r>
      <w:r w:rsidR="00900C2B">
        <w:rPr>
          <w:rFonts w:asciiTheme="majorBidi" w:hAnsiTheme="majorBidi" w:cstheme="majorBidi"/>
          <w:color w:val="000000" w:themeColor="text1"/>
          <w:sz w:val="24"/>
          <w:szCs w:val="24"/>
        </w:rPr>
        <w:t xml:space="preserve">orang-orang Muslim dari </w:t>
      </w:r>
      <w:r w:rsidRPr="00012DE7">
        <w:rPr>
          <w:rFonts w:asciiTheme="majorBidi" w:hAnsiTheme="majorBidi" w:cstheme="majorBidi"/>
          <w:color w:val="000000" w:themeColor="text1"/>
          <w:sz w:val="24"/>
          <w:szCs w:val="24"/>
        </w:rPr>
        <w:t>Goron</w:t>
      </w:r>
      <w:r w:rsidR="00900C2B">
        <w:rPr>
          <w:rFonts w:asciiTheme="majorBidi" w:hAnsiTheme="majorBidi" w:cstheme="majorBidi"/>
          <w:color w:val="000000" w:themeColor="text1"/>
          <w:sz w:val="24"/>
          <w:szCs w:val="24"/>
        </w:rPr>
        <w:t xml:space="preserve">talo dan Ternate pada abad </w:t>
      </w:r>
      <w:r w:rsidR="00A46D12">
        <w:rPr>
          <w:rFonts w:asciiTheme="majorBidi" w:hAnsiTheme="majorBidi" w:cstheme="majorBidi"/>
          <w:color w:val="000000" w:themeColor="text1"/>
          <w:sz w:val="24"/>
          <w:szCs w:val="24"/>
        </w:rPr>
        <w:t>yang ke-15 dan s</w:t>
      </w:r>
      <w:r w:rsidR="009A143C" w:rsidRPr="00012DE7">
        <w:rPr>
          <w:rFonts w:asciiTheme="majorBidi" w:hAnsiTheme="majorBidi" w:cstheme="majorBidi"/>
          <w:color w:val="000000" w:themeColor="text1"/>
          <w:sz w:val="24"/>
          <w:szCs w:val="24"/>
        </w:rPr>
        <w:t>elanjutnya</w:t>
      </w:r>
      <w:r w:rsidR="00496DB4">
        <w:rPr>
          <w:rFonts w:asciiTheme="majorBidi" w:hAnsiTheme="majorBidi" w:cstheme="majorBidi"/>
          <w:color w:val="000000" w:themeColor="text1"/>
          <w:sz w:val="24"/>
          <w:szCs w:val="24"/>
        </w:rPr>
        <w:t xml:space="preserve"> juga dibawa masuk oleh para u</w:t>
      </w:r>
      <w:r w:rsidR="00A46D12">
        <w:rPr>
          <w:rFonts w:asciiTheme="majorBidi" w:hAnsiTheme="majorBidi" w:cstheme="majorBidi"/>
          <w:color w:val="000000" w:themeColor="text1"/>
          <w:sz w:val="24"/>
          <w:szCs w:val="24"/>
        </w:rPr>
        <w:t>lama pada abad ke-18</w:t>
      </w:r>
      <w:r w:rsidR="006C2795" w:rsidRPr="00012DE7">
        <w:rPr>
          <w:rFonts w:asciiTheme="majorBidi" w:hAnsiTheme="majorBidi" w:cstheme="majorBidi"/>
          <w:color w:val="000000" w:themeColor="text1"/>
          <w:sz w:val="24"/>
          <w:szCs w:val="24"/>
        </w:rPr>
        <w:t xml:space="preserve">. </w:t>
      </w:r>
      <w:r w:rsidR="00496DB4">
        <w:rPr>
          <w:rFonts w:asciiTheme="majorBidi" w:hAnsiTheme="majorBidi" w:cstheme="majorBidi"/>
          <w:color w:val="000000" w:themeColor="text1"/>
          <w:sz w:val="24"/>
          <w:szCs w:val="24"/>
        </w:rPr>
        <w:t>Singkatnya, para u</w:t>
      </w:r>
      <w:r w:rsidR="009A143C" w:rsidRPr="00012DE7">
        <w:rPr>
          <w:rFonts w:asciiTheme="majorBidi" w:hAnsiTheme="majorBidi" w:cstheme="majorBidi"/>
          <w:color w:val="000000" w:themeColor="text1"/>
          <w:sz w:val="24"/>
          <w:szCs w:val="24"/>
        </w:rPr>
        <w:t xml:space="preserve">lama </w:t>
      </w:r>
      <w:r w:rsidR="00496DB4">
        <w:rPr>
          <w:rFonts w:asciiTheme="majorBidi" w:hAnsiTheme="majorBidi" w:cstheme="majorBidi"/>
          <w:color w:val="000000" w:themeColor="text1"/>
          <w:sz w:val="24"/>
          <w:szCs w:val="24"/>
        </w:rPr>
        <w:t>“</w:t>
      </w:r>
      <w:r w:rsidR="009A143C" w:rsidRPr="00012DE7">
        <w:rPr>
          <w:rFonts w:asciiTheme="majorBidi" w:hAnsiTheme="majorBidi" w:cstheme="majorBidi"/>
          <w:color w:val="000000" w:themeColor="text1"/>
          <w:sz w:val="24"/>
          <w:szCs w:val="24"/>
        </w:rPr>
        <w:t>buangan</w:t>
      </w:r>
      <w:r w:rsidR="00496DB4">
        <w:rPr>
          <w:rFonts w:asciiTheme="majorBidi" w:hAnsiTheme="majorBidi" w:cstheme="majorBidi"/>
          <w:color w:val="000000" w:themeColor="text1"/>
          <w:sz w:val="24"/>
          <w:szCs w:val="24"/>
        </w:rPr>
        <w:t>”</w:t>
      </w:r>
      <w:r w:rsidR="009A143C" w:rsidRPr="00012DE7">
        <w:rPr>
          <w:rFonts w:asciiTheme="majorBidi" w:hAnsiTheme="majorBidi" w:cstheme="majorBidi"/>
          <w:color w:val="000000" w:themeColor="text1"/>
          <w:sz w:val="24"/>
          <w:szCs w:val="24"/>
        </w:rPr>
        <w:t xml:space="preserve"> ini masu</w:t>
      </w:r>
      <w:r w:rsidR="00192CE0" w:rsidRPr="00012DE7">
        <w:rPr>
          <w:rFonts w:asciiTheme="majorBidi" w:hAnsiTheme="majorBidi" w:cstheme="majorBidi"/>
          <w:color w:val="000000" w:themeColor="text1"/>
          <w:sz w:val="24"/>
          <w:szCs w:val="24"/>
        </w:rPr>
        <w:t>k pada fase perkembangan Islam, mereka bukan membawa masuk Islam ke Sul</w:t>
      </w:r>
      <w:r w:rsidR="006C2795" w:rsidRPr="00012DE7">
        <w:rPr>
          <w:rFonts w:asciiTheme="majorBidi" w:hAnsiTheme="majorBidi" w:cstheme="majorBidi"/>
          <w:color w:val="000000" w:themeColor="text1"/>
          <w:sz w:val="24"/>
          <w:szCs w:val="24"/>
        </w:rPr>
        <w:t>a</w:t>
      </w:r>
      <w:r w:rsidR="00192CE0" w:rsidRPr="00012DE7">
        <w:rPr>
          <w:rFonts w:asciiTheme="majorBidi" w:hAnsiTheme="majorBidi" w:cstheme="majorBidi"/>
          <w:color w:val="000000" w:themeColor="text1"/>
          <w:sz w:val="24"/>
          <w:szCs w:val="24"/>
        </w:rPr>
        <w:t>wesi Utara melainkan mengembangkan Islam karena meman</w:t>
      </w:r>
      <w:r w:rsidR="00F87FCD" w:rsidRPr="00012DE7">
        <w:rPr>
          <w:rFonts w:asciiTheme="majorBidi" w:hAnsiTheme="majorBidi" w:cstheme="majorBidi"/>
          <w:color w:val="000000" w:themeColor="text1"/>
          <w:sz w:val="24"/>
          <w:szCs w:val="24"/>
        </w:rPr>
        <w:t>g telah ada orang Islam yang menetap</w:t>
      </w:r>
      <w:r w:rsidR="00192CE0" w:rsidRPr="00012DE7">
        <w:rPr>
          <w:rFonts w:asciiTheme="majorBidi" w:hAnsiTheme="majorBidi" w:cstheme="majorBidi"/>
          <w:color w:val="000000" w:themeColor="text1"/>
          <w:sz w:val="24"/>
          <w:szCs w:val="24"/>
        </w:rPr>
        <w:t xml:space="preserve"> di Sulawesi Utara</w:t>
      </w:r>
      <w:r w:rsidR="00F87FCD" w:rsidRPr="00012DE7">
        <w:rPr>
          <w:rFonts w:asciiTheme="majorBidi" w:hAnsiTheme="majorBidi" w:cstheme="majorBidi"/>
          <w:color w:val="000000" w:themeColor="text1"/>
          <w:sz w:val="24"/>
          <w:szCs w:val="24"/>
        </w:rPr>
        <w:t xml:space="preserve"> termasuk di pesisir pantai Manado</w:t>
      </w:r>
      <w:r w:rsidR="00192CE0" w:rsidRPr="00012DE7">
        <w:rPr>
          <w:rFonts w:asciiTheme="majorBidi" w:hAnsiTheme="majorBidi" w:cstheme="majorBidi"/>
          <w:color w:val="000000" w:themeColor="text1"/>
          <w:sz w:val="24"/>
          <w:szCs w:val="24"/>
        </w:rPr>
        <w:t>.</w:t>
      </w:r>
      <w:r w:rsidR="00900C2B">
        <w:rPr>
          <w:rFonts w:asciiTheme="majorBidi" w:hAnsiTheme="majorBidi" w:cstheme="majorBidi"/>
          <w:color w:val="000000" w:themeColor="text1"/>
          <w:sz w:val="24"/>
          <w:szCs w:val="24"/>
        </w:rPr>
        <w:t xml:space="preserve"> </w:t>
      </w:r>
      <w:r w:rsidR="00496DB4">
        <w:rPr>
          <w:rFonts w:asciiTheme="majorBidi" w:hAnsiTheme="majorBidi" w:cstheme="majorBidi"/>
          <w:color w:val="000000" w:themeColor="text1"/>
          <w:sz w:val="24"/>
          <w:szCs w:val="24"/>
        </w:rPr>
        <w:t>Kedatangan para u</w:t>
      </w:r>
      <w:r w:rsidR="00A46D12">
        <w:rPr>
          <w:rFonts w:asciiTheme="majorBidi" w:hAnsiTheme="majorBidi" w:cstheme="majorBidi"/>
          <w:color w:val="000000" w:themeColor="text1"/>
          <w:sz w:val="24"/>
          <w:szCs w:val="24"/>
        </w:rPr>
        <w:t xml:space="preserve">lama mula tahun 1805, </w:t>
      </w:r>
      <w:r w:rsidR="00900C2B">
        <w:rPr>
          <w:rFonts w:asciiTheme="majorBidi" w:hAnsiTheme="majorBidi" w:cstheme="majorBidi"/>
          <w:color w:val="000000" w:themeColor="text1"/>
          <w:sz w:val="24"/>
          <w:szCs w:val="24"/>
        </w:rPr>
        <w:t xml:space="preserve">telah datang para pejuang yang berasal dari Padang, pejuang tersebut di pimpin oleh Sinamin yang memiliki gelar Malin Muda. </w:t>
      </w:r>
      <w:r w:rsidR="00A46D12">
        <w:rPr>
          <w:rFonts w:asciiTheme="majorBidi" w:hAnsiTheme="majorBidi" w:cstheme="majorBidi"/>
          <w:color w:val="000000" w:themeColor="text1"/>
          <w:sz w:val="24"/>
          <w:szCs w:val="24"/>
        </w:rPr>
        <w:t xml:space="preserve">Setelah 13 tahun datang </w:t>
      </w:r>
      <w:r w:rsidR="00900C2B">
        <w:rPr>
          <w:rFonts w:asciiTheme="majorBidi" w:hAnsiTheme="majorBidi" w:cstheme="majorBidi"/>
          <w:color w:val="000000" w:themeColor="text1"/>
          <w:sz w:val="24"/>
          <w:szCs w:val="24"/>
        </w:rPr>
        <w:t>rombongan pasukan Sultan Nadjamudin II dan para pengikutnya termasuk Raden Syarif Abdullah Assegaf yang merupakan cucu dari Sultan Palembang yang berhas</w:t>
      </w:r>
      <w:r w:rsidR="007802E8">
        <w:rPr>
          <w:rFonts w:asciiTheme="majorBidi" w:hAnsiTheme="majorBidi" w:cstheme="majorBidi"/>
          <w:color w:val="000000" w:themeColor="text1"/>
          <w:sz w:val="24"/>
          <w:szCs w:val="24"/>
        </w:rPr>
        <w:t>il mendarat di pelabuhan Manado pada tahun 1818.</w:t>
      </w:r>
      <w:r w:rsidR="00F87FCD" w:rsidRPr="00012DE7">
        <w:rPr>
          <w:rStyle w:val="FootnoteReference"/>
          <w:rFonts w:asciiTheme="majorBidi" w:hAnsiTheme="majorBidi" w:cstheme="majorBidi"/>
          <w:color w:val="000000" w:themeColor="text1"/>
          <w:sz w:val="24"/>
          <w:szCs w:val="24"/>
        </w:rPr>
        <w:footnoteReference w:id="5"/>
      </w:r>
    </w:p>
    <w:p w:rsidR="008772DD" w:rsidRPr="00012DE7" w:rsidRDefault="007802E8" w:rsidP="007802E8">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Selanjutnya, setelah 10 tahun </w:t>
      </w:r>
      <w:r w:rsidR="00900C2B">
        <w:rPr>
          <w:rFonts w:asciiTheme="majorBidi" w:hAnsiTheme="majorBidi" w:cstheme="majorBidi"/>
          <w:color w:val="000000" w:themeColor="text1"/>
          <w:sz w:val="24"/>
          <w:szCs w:val="24"/>
        </w:rPr>
        <w:t xml:space="preserve">datang lagi rombongan dari Kiyai Modjo pada tahun 1828, beliau merupakan penasehat spritual </w:t>
      </w:r>
      <w:r w:rsidR="002049E9">
        <w:rPr>
          <w:rFonts w:asciiTheme="majorBidi" w:hAnsiTheme="majorBidi" w:cstheme="majorBidi"/>
          <w:color w:val="000000" w:themeColor="text1"/>
          <w:sz w:val="24"/>
          <w:szCs w:val="24"/>
        </w:rPr>
        <w:t xml:space="preserve">Pangeran Diponegoro yang di </w:t>
      </w:r>
      <w:r w:rsidR="002049E9">
        <w:rPr>
          <w:rFonts w:asciiTheme="majorBidi" w:hAnsiTheme="majorBidi" w:cstheme="majorBidi"/>
          <w:color w:val="000000" w:themeColor="text1"/>
          <w:sz w:val="24"/>
          <w:szCs w:val="24"/>
        </w:rPr>
        <w:lastRenderedPageBreak/>
        <w:t>kenal dengan rombongan yang paling gigih dalam menentang Kolonial Belanda. Rombongan Kiyai Modjo ini termasuk pangeran yang bernama Kiyai Demak, Suratinoyo, Palukadang dan Masloman, mereka bermukim di sekitar danau Tondano. Sel</w:t>
      </w:r>
      <w:r>
        <w:rPr>
          <w:rFonts w:asciiTheme="majorBidi" w:hAnsiTheme="majorBidi" w:cstheme="majorBidi"/>
          <w:color w:val="000000" w:themeColor="text1"/>
          <w:sz w:val="24"/>
          <w:szCs w:val="24"/>
        </w:rPr>
        <w:t>anjutnya, setelah 9 tahun datang lagi rombongan Imam Bonjol pasca perang Padri pada tahun 1837,</w:t>
      </w:r>
      <w:r w:rsidR="002049E9">
        <w:rPr>
          <w:rFonts w:asciiTheme="majorBidi" w:hAnsiTheme="majorBidi" w:cstheme="majorBidi"/>
          <w:color w:val="000000" w:themeColor="text1"/>
          <w:sz w:val="24"/>
          <w:szCs w:val="24"/>
        </w:rPr>
        <w:t xml:space="preserve"> rombongan ini bermukim di Desa Lotak-Pineleng. </w:t>
      </w:r>
      <w:r>
        <w:rPr>
          <w:rFonts w:asciiTheme="majorBidi" w:hAnsiTheme="majorBidi" w:cstheme="majorBidi"/>
          <w:color w:val="000000" w:themeColor="text1"/>
          <w:sz w:val="24"/>
          <w:szCs w:val="24"/>
        </w:rPr>
        <w:t xml:space="preserve">Setelah periode ini para Kolonial berhenti sejenak dalam melakukan pengasingan. Sehingga setelah 43 tahun kembali melakukan sistem </w:t>
      </w:r>
      <w:r>
        <w:rPr>
          <w:rFonts w:asciiTheme="majorBidi" w:hAnsiTheme="majorBidi" w:cstheme="majorBidi"/>
          <w:i/>
          <w:iCs/>
          <w:color w:val="000000" w:themeColor="text1"/>
          <w:sz w:val="24"/>
          <w:szCs w:val="24"/>
        </w:rPr>
        <w:t xml:space="preserve">eksil </w:t>
      </w:r>
      <w:r>
        <w:rPr>
          <w:rFonts w:asciiTheme="majorBidi" w:hAnsiTheme="majorBidi" w:cstheme="majorBidi"/>
          <w:color w:val="000000" w:themeColor="text1"/>
          <w:sz w:val="24"/>
          <w:szCs w:val="24"/>
        </w:rPr>
        <w:t xml:space="preserve">yaitu </w:t>
      </w:r>
      <w:r w:rsidR="002049E9">
        <w:rPr>
          <w:rFonts w:asciiTheme="majorBidi" w:hAnsiTheme="majorBidi" w:cstheme="majorBidi"/>
          <w:color w:val="000000" w:themeColor="text1"/>
          <w:sz w:val="24"/>
          <w:szCs w:val="24"/>
        </w:rPr>
        <w:t>pada tahun 1885</w:t>
      </w:r>
      <w:r>
        <w:rPr>
          <w:rFonts w:asciiTheme="majorBidi" w:hAnsiTheme="majorBidi" w:cstheme="majorBidi"/>
          <w:color w:val="000000" w:themeColor="text1"/>
          <w:sz w:val="24"/>
          <w:szCs w:val="24"/>
        </w:rPr>
        <w:t xml:space="preserve"> mereka mengasingkan </w:t>
      </w:r>
      <w:r w:rsidR="002049E9">
        <w:rPr>
          <w:rFonts w:asciiTheme="majorBidi" w:hAnsiTheme="majorBidi" w:cstheme="majorBidi"/>
          <w:color w:val="000000" w:themeColor="text1"/>
          <w:sz w:val="24"/>
          <w:szCs w:val="24"/>
        </w:rPr>
        <w:t xml:space="preserve">orang-orang berasal dari Kalimantan di antaranya Pangeran Perbantasari dan Pangeran Antasari. Selanjutnya, </w:t>
      </w:r>
      <w:r>
        <w:rPr>
          <w:rFonts w:asciiTheme="majorBidi" w:hAnsiTheme="majorBidi" w:cstheme="majorBidi"/>
          <w:color w:val="000000" w:themeColor="text1"/>
          <w:sz w:val="24"/>
          <w:szCs w:val="24"/>
        </w:rPr>
        <w:t xml:space="preserve">setelah 3 tahun datang lagi rombongan KH. </w:t>
      </w:r>
      <w:r w:rsidR="00C90063" w:rsidRPr="00012DE7">
        <w:rPr>
          <w:rFonts w:asciiTheme="majorBidi" w:hAnsiTheme="majorBidi" w:cstheme="majorBidi"/>
          <w:color w:val="000000" w:themeColor="text1"/>
          <w:sz w:val="24"/>
          <w:szCs w:val="24"/>
        </w:rPr>
        <w:t>Muhammad Arsyad Thawil al-Bantani dari hasil perang Cilegon 9 sampai 30 juli 1888 bersama Ki Wasyid, Tubagus Ismai</w:t>
      </w:r>
      <w:r w:rsidR="00DF5ACF">
        <w:rPr>
          <w:rFonts w:asciiTheme="majorBidi" w:hAnsiTheme="majorBidi" w:cstheme="majorBidi"/>
          <w:color w:val="000000" w:themeColor="text1"/>
          <w:sz w:val="24"/>
          <w:szCs w:val="24"/>
        </w:rPr>
        <w:t>l dan pejuang lainnya di Banten.</w:t>
      </w:r>
      <w:r w:rsidR="00FC0F03" w:rsidRPr="00012DE7">
        <w:rPr>
          <w:rStyle w:val="FootnoteReference"/>
          <w:rFonts w:asciiTheme="majorBidi" w:hAnsiTheme="majorBidi" w:cstheme="majorBidi"/>
          <w:color w:val="000000" w:themeColor="text1"/>
          <w:sz w:val="24"/>
          <w:szCs w:val="24"/>
        </w:rPr>
        <w:footnoteReference w:id="6"/>
      </w:r>
    </w:p>
    <w:p w:rsidR="00DA660A" w:rsidRDefault="002049E9" w:rsidP="00B50101">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Ahli sejarah, Ahmad Mansur Suryanegara </w:t>
      </w:r>
      <w:r w:rsidR="00DA660A">
        <w:rPr>
          <w:rFonts w:asciiTheme="majorBidi" w:hAnsiTheme="majorBidi" w:cstheme="majorBidi"/>
          <w:color w:val="000000" w:themeColor="text1"/>
          <w:sz w:val="24"/>
          <w:szCs w:val="24"/>
        </w:rPr>
        <w:t>menjelaskan bahwa</w:t>
      </w:r>
      <w:r w:rsidR="00F14662">
        <w:rPr>
          <w:rFonts w:asciiTheme="majorBidi" w:hAnsiTheme="majorBidi" w:cstheme="majorBidi"/>
          <w:color w:val="000000" w:themeColor="text1"/>
          <w:sz w:val="24"/>
          <w:szCs w:val="24"/>
        </w:rPr>
        <w:t xml:space="preserve"> mempelajari sejarah masa di masa lalu menjadikan seseorang mampu memberikan pengaruh terhadap masa depannya yang akan datang. Karena menurut beliau masa lalu, masa sekarang dan masa yang akan datang merupakan tiga dimensi waktu dan keadaan yang saling berkaitan satu dengan yang lainnya.</w:t>
      </w:r>
      <w:r w:rsidR="009E070B" w:rsidRPr="00012DE7">
        <w:rPr>
          <w:rStyle w:val="FootnoteReference"/>
          <w:rFonts w:asciiTheme="majorBidi" w:hAnsiTheme="majorBidi" w:cstheme="majorBidi"/>
          <w:color w:val="000000" w:themeColor="text1"/>
          <w:sz w:val="24"/>
          <w:szCs w:val="24"/>
        </w:rPr>
        <w:footnoteReference w:id="7"/>
      </w:r>
      <w:r w:rsidR="00DA660A">
        <w:rPr>
          <w:rFonts w:asciiTheme="majorBidi" w:hAnsiTheme="majorBidi" w:cstheme="majorBidi"/>
          <w:color w:val="000000" w:themeColor="text1"/>
          <w:sz w:val="24"/>
          <w:szCs w:val="24"/>
        </w:rPr>
        <w:t xml:space="preserve"> Berdasarkan hal tersebut</w:t>
      </w:r>
      <w:r w:rsidR="00F14662">
        <w:rPr>
          <w:rFonts w:asciiTheme="majorBidi" w:hAnsiTheme="majorBidi" w:cstheme="majorBidi"/>
          <w:color w:val="000000" w:themeColor="text1"/>
          <w:sz w:val="24"/>
          <w:szCs w:val="24"/>
        </w:rPr>
        <w:t xml:space="preserve"> </w:t>
      </w:r>
      <w:r w:rsidR="00DA660A">
        <w:rPr>
          <w:rFonts w:asciiTheme="majorBidi" w:hAnsiTheme="majorBidi" w:cstheme="majorBidi"/>
          <w:color w:val="000000" w:themeColor="text1"/>
          <w:sz w:val="24"/>
          <w:szCs w:val="24"/>
        </w:rPr>
        <w:t xml:space="preserve">di atas, maka penulis memahami </w:t>
      </w:r>
      <w:r w:rsidR="00474921">
        <w:rPr>
          <w:rFonts w:asciiTheme="majorBidi" w:hAnsiTheme="majorBidi" w:cstheme="majorBidi"/>
          <w:color w:val="000000" w:themeColor="text1"/>
          <w:sz w:val="24"/>
          <w:szCs w:val="24"/>
        </w:rPr>
        <w:t xml:space="preserve">bahwa sesuatu yang dikaji di masa lalu seharusnya sesuatu yang memiliki nilai baik dari </w:t>
      </w:r>
      <w:r w:rsidR="006F7934" w:rsidRPr="00012DE7">
        <w:rPr>
          <w:rFonts w:asciiTheme="majorBidi" w:hAnsiTheme="majorBidi" w:cstheme="majorBidi"/>
          <w:color w:val="000000" w:themeColor="text1"/>
          <w:sz w:val="24"/>
          <w:szCs w:val="24"/>
        </w:rPr>
        <w:t>segi</w:t>
      </w:r>
      <w:r w:rsidR="00DF5ACF">
        <w:rPr>
          <w:rFonts w:asciiTheme="majorBidi" w:hAnsiTheme="majorBidi" w:cstheme="majorBidi"/>
          <w:color w:val="000000" w:themeColor="text1"/>
          <w:sz w:val="24"/>
          <w:szCs w:val="24"/>
        </w:rPr>
        <w:t xml:space="preserve"> </w:t>
      </w:r>
      <w:r w:rsidR="00474921">
        <w:rPr>
          <w:rFonts w:asciiTheme="majorBidi" w:hAnsiTheme="majorBidi" w:cstheme="majorBidi"/>
          <w:color w:val="000000" w:themeColor="text1"/>
          <w:sz w:val="24"/>
          <w:szCs w:val="24"/>
        </w:rPr>
        <w:t xml:space="preserve">kualitas maupun kuantitas seseorang. Sehingga </w:t>
      </w:r>
      <w:r w:rsidR="00474921">
        <w:rPr>
          <w:rFonts w:asciiTheme="majorBidi" w:hAnsiTheme="majorBidi" w:cstheme="majorBidi"/>
          <w:color w:val="000000" w:themeColor="text1"/>
          <w:sz w:val="24"/>
          <w:szCs w:val="24"/>
        </w:rPr>
        <w:lastRenderedPageBreak/>
        <w:t xml:space="preserve">semuanya dapat bermanfaat bagi masa sekarang dan masa yang akan datang. Itulah yang kemudian menurut penulis tercermin dalam diri seorang </w:t>
      </w:r>
      <w:r w:rsidR="00496DB4">
        <w:rPr>
          <w:rFonts w:asciiTheme="majorBidi" w:hAnsiTheme="majorBidi" w:cstheme="majorBidi"/>
          <w:color w:val="000000" w:themeColor="text1"/>
          <w:sz w:val="24"/>
          <w:szCs w:val="24"/>
        </w:rPr>
        <w:t>u</w:t>
      </w:r>
      <w:r w:rsidR="00DA660A">
        <w:rPr>
          <w:rFonts w:asciiTheme="majorBidi" w:hAnsiTheme="majorBidi" w:cstheme="majorBidi"/>
          <w:color w:val="000000" w:themeColor="text1"/>
          <w:sz w:val="24"/>
          <w:szCs w:val="24"/>
        </w:rPr>
        <w:t>lama</w:t>
      </w:r>
      <w:r w:rsidR="00474921">
        <w:rPr>
          <w:rFonts w:asciiTheme="majorBidi" w:hAnsiTheme="majorBidi" w:cstheme="majorBidi"/>
          <w:color w:val="000000" w:themeColor="text1"/>
          <w:sz w:val="24"/>
          <w:szCs w:val="24"/>
        </w:rPr>
        <w:t xml:space="preserve"> Banten tersebut. Beliau merupakan sosok yang memiliki cerminan hi</w:t>
      </w:r>
      <w:r w:rsidR="00B50101">
        <w:rPr>
          <w:rFonts w:asciiTheme="majorBidi" w:hAnsiTheme="majorBidi" w:cstheme="majorBidi"/>
          <w:color w:val="000000" w:themeColor="text1"/>
          <w:sz w:val="24"/>
          <w:szCs w:val="24"/>
        </w:rPr>
        <w:t>dup yang baik dan bijaksana, m</w:t>
      </w:r>
      <w:r w:rsidR="00474921">
        <w:rPr>
          <w:rFonts w:asciiTheme="majorBidi" w:hAnsiTheme="majorBidi" w:cstheme="majorBidi"/>
          <w:color w:val="000000" w:themeColor="text1"/>
          <w:sz w:val="24"/>
          <w:szCs w:val="24"/>
        </w:rPr>
        <w:t>aka dengan itu penulis</w:t>
      </w:r>
      <w:r w:rsidR="00B50101">
        <w:rPr>
          <w:rFonts w:asciiTheme="majorBidi" w:hAnsiTheme="majorBidi" w:cstheme="majorBidi"/>
          <w:color w:val="000000" w:themeColor="text1"/>
          <w:sz w:val="24"/>
          <w:szCs w:val="24"/>
        </w:rPr>
        <w:t xml:space="preserve"> tertarik untuk mengkaji peran KH.</w:t>
      </w:r>
      <w:r w:rsidR="00A868B2">
        <w:rPr>
          <w:rFonts w:asciiTheme="majorBidi" w:hAnsiTheme="majorBidi" w:cstheme="majorBidi"/>
          <w:color w:val="000000" w:themeColor="text1"/>
          <w:sz w:val="24"/>
          <w:szCs w:val="24"/>
        </w:rPr>
        <w:t xml:space="preserve"> </w:t>
      </w:r>
      <w:r w:rsidR="00DA660A">
        <w:rPr>
          <w:rFonts w:asciiTheme="majorBidi" w:hAnsiTheme="majorBidi" w:cstheme="majorBidi"/>
          <w:color w:val="000000" w:themeColor="text1"/>
          <w:sz w:val="24"/>
          <w:szCs w:val="24"/>
        </w:rPr>
        <w:t xml:space="preserve">Muhammad Arsyad Thawil al-Bantani </w:t>
      </w:r>
      <w:r w:rsidR="006F7934" w:rsidRPr="00012DE7">
        <w:rPr>
          <w:rFonts w:asciiTheme="majorBidi" w:hAnsiTheme="majorBidi" w:cstheme="majorBidi"/>
          <w:color w:val="000000" w:themeColor="text1"/>
          <w:sz w:val="24"/>
          <w:szCs w:val="24"/>
        </w:rPr>
        <w:t xml:space="preserve">yang telah bersedia </w:t>
      </w:r>
      <w:r w:rsidR="00D61F2D" w:rsidRPr="00012DE7">
        <w:rPr>
          <w:rFonts w:asciiTheme="majorBidi" w:hAnsiTheme="majorBidi" w:cstheme="majorBidi"/>
          <w:color w:val="000000" w:themeColor="text1"/>
          <w:sz w:val="24"/>
          <w:szCs w:val="24"/>
        </w:rPr>
        <w:t xml:space="preserve">membantu dan </w:t>
      </w:r>
      <w:r w:rsidR="00DA660A">
        <w:rPr>
          <w:rFonts w:asciiTheme="majorBidi" w:hAnsiTheme="majorBidi" w:cstheme="majorBidi"/>
          <w:color w:val="000000" w:themeColor="text1"/>
          <w:sz w:val="24"/>
          <w:szCs w:val="24"/>
        </w:rPr>
        <w:t xml:space="preserve">memperjuangkan agama Islam di Manado tahun 1889 </w:t>
      </w:r>
      <w:r w:rsidR="00F819B5" w:rsidRPr="00012DE7">
        <w:rPr>
          <w:rFonts w:asciiTheme="majorBidi" w:hAnsiTheme="majorBidi" w:cstheme="majorBidi"/>
          <w:color w:val="000000" w:themeColor="text1"/>
          <w:sz w:val="24"/>
          <w:szCs w:val="24"/>
        </w:rPr>
        <w:t>–</w:t>
      </w:r>
      <w:r w:rsidR="00E77A3D" w:rsidRPr="00012DE7">
        <w:rPr>
          <w:rFonts w:asciiTheme="majorBidi" w:hAnsiTheme="majorBidi" w:cstheme="majorBidi"/>
          <w:color w:val="000000" w:themeColor="text1"/>
          <w:sz w:val="24"/>
          <w:szCs w:val="24"/>
        </w:rPr>
        <w:t xml:space="preserve"> 1934</w:t>
      </w:r>
      <w:r w:rsidR="00F819B5" w:rsidRPr="00012DE7">
        <w:rPr>
          <w:rFonts w:asciiTheme="majorBidi" w:hAnsiTheme="majorBidi" w:cstheme="majorBidi"/>
          <w:color w:val="000000" w:themeColor="text1"/>
          <w:sz w:val="24"/>
          <w:szCs w:val="24"/>
        </w:rPr>
        <w:t>.</w:t>
      </w:r>
    </w:p>
    <w:p w:rsidR="00DA660A" w:rsidRPr="00DA660A" w:rsidRDefault="00DA660A" w:rsidP="00192233">
      <w:pPr>
        <w:pStyle w:val="ListParagraph"/>
        <w:numPr>
          <w:ilvl w:val="0"/>
          <w:numId w:val="18"/>
        </w:numPr>
        <w:spacing w:after="0" w:line="480" w:lineRule="auto"/>
        <w:ind w:left="426" w:hanging="426"/>
        <w:jc w:val="both"/>
        <w:rPr>
          <w:rFonts w:asciiTheme="majorBidi" w:hAnsiTheme="majorBidi" w:cstheme="majorBidi"/>
          <w:b/>
          <w:bCs/>
          <w:color w:val="000000" w:themeColor="text1"/>
          <w:sz w:val="24"/>
          <w:szCs w:val="24"/>
        </w:rPr>
      </w:pPr>
      <w:r w:rsidRPr="00DA660A">
        <w:rPr>
          <w:rFonts w:asciiTheme="majorBidi" w:hAnsiTheme="majorBidi" w:cstheme="majorBidi"/>
          <w:b/>
          <w:bCs/>
          <w:color w:val="000000" w:themeColor="text1"/>
          <w:sz w:val="24"/>
          <w:szCs w:val="24"/>
        </w:rPr>
        <w:t>Batasan dan Rumusan Masalah</w:t>
      </w:r>
    </w:p>
    <w:p w:rsidR="00616BC1" w:rsidRPr="00DA660A" w:rsidRDefault="00DA660A" w:rsidP="000A4045">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Dalam penulisan skripsi ini, permasalahan pokok yang dibahas oleh penulis dibatasi dari tahun 1889 yang merupakan tahun dimana KH. Muhammad Arsyad Thawil diasingkan oleh Pemerintah Belanda, sampai beliau wafat yakni pada </w:t>
      </w:r>
      <w:r w:rsidR="000A4045">
        <w:rPr>
          <w:rFonts w:asciiTheme="majorBidi" w:hAnsiTheme="majorBidi" w:cstheme="majorBidi"/>
          <w:color w:val="000000" w:themeColor="text1"/>
          <w:sz w:val="24"/>
          <w:szCs w:val="24"/>
        </w:rPr>
        <w:t xml:space="preserve"> tahun 1934, untuk lebih jelasnya penulis menjabarkan sebagai berikut :</w:t>
      </w:r>
    </w:p>
    <w:p w:rsidR="00616BC1" w:rsidRPr="00012DE7" w:rsidRDefault="000A4045" w:rsidP="00192233">
      <w:pPr>
        <w:pStyle w:val="ListParagraph"/>
        <w:numPr>
          <w:ilvl w:val="0"/>
          <w:numId w:val="3"/>
        </w:numPr>
        <w:spacing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Bagaimana </w:t>
      </w:r>
      <w:r w:rsidR="00185716">
        <w:rPr>
          <w:rFonts w:asciiTheme="majorBidi" w:hAnsiTheme="majorBidi" w:cstheme="majorBidi"/>
          <w:color w:val="000000" w:themeColor="text1"/>
          <w:sz w:val="24"/>
          <w:szCs w:val="24"/>
        </w:rPr>
        <w:t>kondisi sosial keagamaan m</w:t>
      </w:r>
      <w:r w:rsidR="00025CDD" w:rsidRPr="00012DE7">
        <w:rPr>
          <w:rFonts w:asciiTheme="majorBidi" w:hAnsiTheme="majorBidi" w:cstheme="majorBidi"/>
          <w:color w:val="000000" w:themeColor="text1"/>
          <w:sz w:val="24"/>
          <w:szCs w:val="24"/>
        </w:rPr>
        <w:t xml:space="preserve">asyarakat </w:t>
      </w:r>
      <w:r w:rsidR="00185716">
        <w:rPr>
          <w:rFonts w:asciiTheme="majorBidi" w:hAnsiTheme="majorBidi" w:cstheme="majorBidi"/>
          <w:color w:val="000000" w:themeColor="text1"/>
          <w:sz w:val="24"/>
          <w:szCs w:val="24"/>
        </w:rPr>
        <w:t xml:space="preserve">Islam di </w:t>
      </w:r>
      <w:r w:rsidR="00025CDD" w:rsidRPr="00012DE7">
        <w:rPr>
          <w:rFonts w:asciiTheme="majorBidi" w:hAnsiTheme="majorBidi" w:cstheme="majorBidi"/>
          <w:color w:val="000000" w:themeColor="text1"/>
          <w:sz w:val="24"/>
          <w:szCs w:val="24"/>
        </w:rPr>
        <w:t xml:space="preserve">Manado </w:t>
      </w:r>
      <w:r>
        <w:rPr>
          <w:rFonts w:asciiTheme="majorBidi" w:hAnsiTheme="majorBidi" w:cstheme="majorBidi"/>
          <w:color w:val="000000" w:themeColor="text1"/>
          <w:sz w:val="24"/>
          <w:szCs w:val="24"/>
        </w:rPr>
        <w:t xml:space="preserve">pada </w:t>
      </w:r>
      <w:r w:rsidR="00025CDD" w:rsidRPr="00012DE7">
        <w:rPr>
          <w:rFonts w:asciiTheme="majorBidi" w:hAnsiTheme="majorBidi" w:cstheme="majorBidi"/>
          <w:color w:val="000000" w:themeColor="text1"/>
          <w:sz w:val="24"/>
          <w:szCs w:val="24"/>
        </w:rPr>
        <w:t xml:space="preserve">tahun 1889 – 1934 </w:t>
      </w:r>
      <w:r w:rsidR="00616BC1" w:rsidRPr="00012DE7">
        <w:rPr>
          <w:rFonts w:asciiTheme="majorBidi" w:hAnsiTheme="majorBidi" w:cstheme="majorBidi"/>
          <w:color w:val="000000" w:themeColor="text1"/>
          <w:sz w:val="24"/>
          <w:szCs w:val="24"/>
        </w:rPr>
        <w:t>?</w:t>
      </w:r>
    </w:p>
    <w:p w:rsidR="00B133D4" w:rsidRPr="00012DE7" w:rsidRDefault="00185716" w:rsidP="00192233">
      <w:pPr>
        <w:pStyle w:val="ListParagraph"/>
        <w:numPr>
          <w:ilvl w:val="0"/>
          <w:numId w:val="3"/>
        </w:numPr>
        <w:spacing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Bagaimana </w:t>
      </w:r>
      <w:r w:rsidR="000A4045">
        <w:rPr>
          <w:rFonts w:asciiTheme="majorBidi" w:hAnsiTheme="majorBidi" w:cstheme="majorBidi"/>
          <w:color w:val="000000" w:themeColor="text1"/>
          <w:sz w:val="24"/>
          <w:szCs w:val="24"/>
        </w:rPr>
        <w:t xml:space="preserve">peran sosial keagamaan KH. Muhammad Arsyad Thawil al-Bantani </w:t>
      </w:r>
      <w:r w:rsidR="00025CDD" w:rsidRPr="00012DE7">
        <w:rPr>
          <w:rFonts w:asciiTheme="majorBidi" w:hAnsiTheme="majorBidi" w:cstheme="majorBidi"/>
          <w:color w:val="000000" w:themeColor="text1"/>
          <w:sz w:val="24"/>
          <w:szCs w:val="24"/>
        </w:rPr>
        <w:t xml:space="preserve">terhadap masyarakat </w:t>
      </w:r>
      <w:r w:rsidR="000A4045">
        <w:rPr>
          <w:rFonts w:asciiTheme="majorBidi" w:hAnsiTheme="majorBidi" w:cstheme="majorBidi"/>
          <w:color w:val="000000" w:themeColor="text1"/>
          <w:sz w:val="24"/>
          <w:szCs w:val="24"/>
        </w:rPr>
        <w:t>Islam di</w:t>
      </w:r>
      <w:bookmarkStart w:id="0" w:name="_GoBack"/>
      <w:bookmarkEnd w:id="0"/>
      <w:r w:rsidR="000A4045">
        <w:rPr>
          <w:rFonts w:asciiTheme="majorBidi" w:hAnsiTheme="majorBidi" w:cstheme="majorBidi"/>
          <w:color w:val="000000" w:themeColor="text1"/>
          <w:sz w:val="24"/>
          <w:szCs w:val="24"/>
        </w:rPr>
        <w:t xml:space="preserve"> Manado pada </w:t>
      </w:r>
      <w:r w:rsidR="00025CDD" w:rsidRPr="00012DE7">
        <w:rPr>
          <w:rFonts w:asciiTheme="majorBidi" w:hAnsiTheme="majorBidi" w:cstheme="majorBidi"/>
          <w:color w:val="000000" w:themeColor="text1"/>
          <w:sz w:val="24"/>
          <w:szCs w:val="24"/>
        </w:rPr>
        <w:t xml:space="preserve">tahun 1889 – 1934 </w:t>
      </w:r>
      <w:r w:rsidR="00616BC1" w:rsidRPr="00012DE7">
        <w:rPr>
          <w:rFonts w:asciiTheme="majorBidi" w:hAnsiTheme="majorBidi" w:cstheme="majorBidi"/>
          <w:color w:val="000000" w:themeColor="text1"/>
          <w:sz w:val="24"/>
          <w:szCs w:val="24"/>
        </w:rPr>
        <w:t>?</w:t>
      </w:r>
    </w:p>
    <w:p w:rsidR="00DF52EB" w:rsidRDefault="00DF52EB" w:rsidP="00192233">
      <w:pPr>
        <w:pStyle w:val="ListParagraph"/>
        <w:numPr>
          <w:ilvl w:val="0"/>
          <w:numId w:val="18"/>
        </w:numPr>
        <w:spacing w:after="0" w:line="480" w:lineRule="auto"/>
        <w:ind w:left="426" w:hanging="426"/>
        <w:jc w:val="both"/>
        <w:rPr>
          <w:rFonts w:asciiTheme="majorBidi" w:hAnsiTheme="majorBidi" w:cstheme="majorBidi"/>
          <w:b/>
          <w:bCs/>
          <w:color w:val="000000" w:themeColor="text1"/>
          <w:sz w:val="24"/>
          <w:szCs w:val="24"/>
        </w:rPr>
      </w:pPr>
      <w:r w:rsidRPr="00012DE7">
        <w:rPr>
          <w:rFonts w:asciiTheme="majorBidi" w:hAnsiTheme="majorBidi" w:cstheme="majorBidi"/>
          <w:b/>
          <w:bCs/>
          <w:color w:val="000000" w:themeColor="text1"/>
          <w:sz w:val="24"/>
          <w:szCs w:val="24"/>
        </w:rPr>
        <w:t>Tinjauan Pustaka</w:t>
      </w:r>
    </w:p>
    <w:p w:rsidR="00907E9A" w:rsidRPr="00B50101" w:rsidRDefault="00907E9A" w:rsidP="00B50101">
      <w:pPr>
        <w:spacing w:after="0" w:line="480" w:lineRule="auto"/>
        <w:ind w:firstLine="426"/>
        <w:jc w:val="both"/>
        <w:rPr>
          <w:rFonts w:asciiTheme="majorBidi" w:hAnsiTheme="majorBidi" w:cstheme="majorBidi"/>
          <w:color w:val="000000" w:themeColor="text1"/>
          <w:sz w:val="24"/>
          <w:szCs w:val="24"/>
        </w:rPr>
      </w:pPr>
      <w:r w:rsidRPr="00B50101">
        <w:rPr>
          <w:rFonts w:asciiTheme="majorBidi" w:hAnsiTheme="majorBidi" w:cstheme="majorBidi"/>
          <w:color w:val="000000" w:themeColor="text1"/>
          <w:sz w:val="24"/>
          <w:szCs w:val="24"/>
        </w:rPr>
        <w:t>Dalam</w:t>
      </w:r>
      <w:r w:rsidR="00B50101" w:rsidRPr="00B50101">
        <w:rPr>
          <w:rFonts w:asciiTheme="majorBidi" w:hAnsiTheme="majorBidi" w:cstheme="majorBidi"/>
          <w:color w:val="000000" w:themeColor="text1"/>
          <w:sz w:val="24"/>
          <w:szCs w:val="24"/>
        </w:rPr>
        <w:t xml:space="preserve"> penulisan skripsi ini berbagai pustaka berupa karya tulis buku, skripsi dan jurnal </w:t>
      </w:r>
      <w:r w:rsidR="008E4A06">
        <w:rPr>
          <w:rFonts w:asciiTheme="majorBidi" w:hAnsiTheme="majorBidi" w:cstheme="majorBidi"/>
          <w:color w:val="000000" w:themeColor="text1"/>
          <w:sz w:val="24"/>
          <w:szCs w:val="24"/>
        </w:rPr>
        <w:t>telah ditelusuri</w:t>
      </w:r>
      <w:r w:rsidR="00B50101">
        <w:rPr>
          <w:rFonts w:asciiTheme="majorBidi" w:hAnsiTheme="majorBidi" w:cstheme="majorBidi"/>
          <w:color w:val="000000" w:themeColor="text1"/>
          <w:sz w:val="24"/>
          <w:szCs w:val="24"/>
        </w:rPr>
        <w:t>. Adapun beberapa pustaka yang berkaitan dengan judul penelitian, di antaranya :</w:t>
      </w:r>
    </w:p>
    <w:p w:rsidR="000A300E" w:rsidRPr="00012DE7" w:rsidRDefault="00397747" w:rsidP="00EC5721">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 xml:space="preserve">Pertama, </w:t>
      </w:r>
      <w:r>
        <w:rPr>
          <w:rFonts w:asciiTheme="majorBidi" w:hAnsiTheme="majorBidi" w:cstheme="majorBidi"/>
          <w:color w:val="000000" w:themeColor="text1"/>
          <w:sz w:val="24"/>
          <w:szCs w:val="24"/>
        </w:rPr>
        <w:t>buku yang di dalamnya terdapat pembahasan mengenai KH. Muhammad Arsyad Thawil, buku ini berjudul “Wahai Putra-Putra Banten … Siapa Dia?” yang ditulis oleh H.M Yoesoef Effendi, SH. Buku ini merupakan cuplikan dari Almufid KH. Muhammad Arsyad Tahwil</w:t>
      </w:r>
      <w:r w:rsidR="00F84E83">
        <w:rPr>
          <w:rFonts w:asciiTheme="majorBidi" w:hAnsiTheme="majorBidi" w:cstheme="majorBidi"/>
          <w:color w:val="000000" w:themeColor="text1"/>
          <w:sz w:val="24"/>
          <w:szCs w:val="24"/>
        </w:rPr>
        <w:t xml:space="preserve"> terbitan S.H Moestafa Thawil </w:t>
      </w:r>
      <w:r w:rsidR="00F84E83">
        <w:rPr>
          <w:rFonts w:asciiTheme="majorBidi" w:hAnsiTheme="majorBidi" w:cstheme="majorBidi"/>
          <w:color w:val="000000" w:themeColor="text1"/>
          <w:sz w:val="24"/>
          <w:szCs w:val="24"/>
        </w:rPr>
        <w:lastRenderedPageBreak/>
        <w:t>Almakri tahun 1359H/1940 M. Manado – Celebes. Penerbit Yayasan Pendidikan Al-Chasanah</w:t>
      </w:r>
      <w:r w:rsidR="00F819B5" w:rsidRPr="00012DE7">
        <w:rPr>
          <w:rFonts w:asciiTheme="majorBidi" w:hAnsiTheme="majorBidi" w:cstheme="majorBidi"/>
          <w:color w:val="000000" w:themeColor="text1"/>
          <w:sz w:val="24"/>
          <w:szCs w:val="24"/>
        </w:rPr>
        <w:t>.</w:t>
      </w:r>
      <w:r w:rsidR="00EC5721" w:rsidRPr="00012DE7">
        <w:rPr>
          <w:rStyle w:val="FootnoteReference"/>
          <w:rFonts w:asciiTheme="majorBidi" w:hAnsiTheme="majorBidi" w:cstheme="majorBidi"/>
          <w:color w:val="000000" w:themeColor="text1"/>
          <w:sz w:val="24"/>
          <w:szCs w:val="24"/>
        </w:rPr>
        <w:footnoteReference w:id="8"/>
      </w:r>
    </w:p>
    <w:p w:rsidR="00F819B5" w:rsidRPr="00012DE7" w:rsidRDefault="00673EC6" w:rsidP="00673EC6">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 xml:space="preserve">Kedua, </w:t>
      </w:r>
      <w:r>
        <w:rPr>
          <w:rFonts w:asciiTheme="majorBidi" w:hAnsiTheme="majorBidi" w:cstheme="majorBidi"/>
          <w:color w:val="000000" w:themeColor="text1"/>
          <w:sz w:val="24"/>
          <w:szCs w:val="24"/>
        </w:rPr>
        <w:t>sebuah jurnal yang berjudul Kepahlawan dan Kenegarawanan KH. Arsyad Thawil, jurnal ini ditulis oleh Muhammad Ishom seorang dosen Fakultas Syariah dan Ekonomi Islam, IAIN Sultan Maulana Hasanuddin Banten. Penulisan ini berfokus pada keberadaan dan perjuangan KH. Muhammad Arsyad Thawil di Banten yang diwali dengan penjelasan singkat mengenai biografi dilanjutkan dengan penjelasan peristiwa Geger Cilegon hingga puncak perlawanannya</w:t>
      </w:r>
      <w:r w:rsidR="00BB3FBC">
        <w:rPr>
          <w:rFonts w:asciiTheme="majorBidi" w:hAnsiTheme="majorBidi" w:cstheme="majorBidi"/>
          <w:color w:val="000000" w:themeColor="text1"/>
          <w:sz w:val="24"/>
          <w:szCs w:val="24"/>
        </w:rPr>
        <w:t>.</w:t>
      </w:r>
      <w:r w:rsidR="00EC5721" w:rsidRPr="00012DE7">
        <w:rPr>
          <w:rStyle w:val="FootnoteReference"/>
          <w:rFonts w:asciiTheme="majorBidi" w:hAnsiTheme="majorBidi" w:cstheme="majorBidi"/>
          <w:color w:val="000000" w:themeColor="text1"/>
          <w:sz w:val="24"/>
          <w:szCs w:val="24"/>
        </w:rPr>
        <w:footnoteReference w:id="9"/>
      </w:r>
    </w:p>
    <w:p w:rsidR="00025CDD" w:rsidRPr="00012DE7" w:rsidRDefault="00025CDD" w:rsidP="00BB3FBC">
      <w:pPr>
        <w:spacing w:after="0" w:line="480" w:lineRule="auto"/>
        <w:ind w:firstLine="426"/>
        <w:jc w:val="both"/>
        <w:rPr>
          <w:rFonts w:asciiTheme="majorBidi" w:hAnsiTheme="majorBidi" w:cstheme="majorBidi"/>
          <w:color w:val="000000" w:themeColor="text1"/>
          <w:sz w:val="24"/>
          <w:szCs w:val="24"/>
        </w:rPr>
      </w:pPr>
      <w:r w:rsidRPr="00012DE7">
        <w:rPr>
          <w:rFonts w:asciiTheme="majorBidi" w:hAnsiTheme="majorBidi" w:cstheme="majorBidi"/>
          <w:i/>
          <w:iCs/>
          <w:color w:val="000000" w:themeColor="text1"/>
          <w:sz w:val="24"/>
          <w:szCs w:val="24"/>
        </w:rPr>
        <w:t xml:space="preserve">Ketiga, </w:t>
      </w:r>
      <w:r w:rsidRPr="00012DE7">
        <w:rPr>
          <w:rFonts w:asciiTheme="majorBidi" w:hAnsiTheme="majorBidi" w:cstheme="majorBidi"/>
          <w:color w:val="000000" w:themeColor="text1"/>
          <w:sz w:val="24"/>
          <w:szCs w:val="24"/>
        </w:rPr>
        <w:t xml:space="preserve">buku </w:t>
      </w:r>
      <w:r w:rsidR="00BB3FBC">
        <w:rPr>
          <w:rFonts w:asciiTheme="majorBidi" w:hAnsiTheme="majorBidi" w:cstheme="majorBidi"/>
          <w:color w:val="000000" w:themeColor="text1"/>
          <w:sz w:val="24"/>
          <w:szCs w:val="24"/>
        </w:rPr>
        <w:t xml:space="preserve">riwayat hidup KH. Muhammad Arsyad Thawil al-Bantani </w:t>
      </w:r>
      <w:r w:rsidR="00EC3B98" w:rsidRPr="00012DE7">
        <w:rPr>
          <w:rFonts w:asciiTheme="majorBidi" w:hAnsiTheme="majorBidi" w:cstheme="majorBidi"/>
          <w:color w:val="000000" w:themeColor="text1"/>
          <w:sz w:val="24"/>
          <w:szCs w:val="24"/>
        </w:rPr>
        <w:t>yang ditulis oleh cucu beliau bapak</w:t>
      </w:r>
      <w:r w:rsidRPr="00012DE7">
        <w:rPr>
          <w:rFonts w:asciiTheme="majorBidi" w:hAnsiTheme="majorBidi" w:cstheme="majorBidi"/>
          <w:color w:val="000000" w:themeColor="text1"/>
          <w:sz w:val="24"/>
          <w:szCs w:val="24"/>
        </w:rPr>
        <w:t xml:space="preserve"> Mustafa Thawil. Buku ini me</w:t>
      </w:r>
      <w:r w:rsidR="00EC3B98" w:rsidRPr="00012DE7">
        <w:rPr>
          <w:rFonts w:asciiTheme="majorBidi" w:hAnsiTheme="majorBidi" w:cstheme="majorBidi"/>
          <w:color w:val="000000" w:themeColor="text1"/>
          <w:sz w:val="24"/>
          <w:szCs w:val="24"/>
        </w:rPr>
        <w:t xml:space="preserve">rupakan buku pertama yang pernah </w:t>
      </w:r>
      <w:r w:rsidRPr="00012DE7">
        <w:rPr>
          <w:rFonts w:asciiTheme="majorBidi" w:hAnsiTheme="majorBidi" w:cstheme="majorBidi"/>
          <w:color w:val="000000" w:themeColor="text1"/>
          <w:sz w:val="24"/>
          <w:szCs w:val="24"/>
        </w:rPr>
        <w:t>m</w:t>
      </w:r>
      <w:r w:rsidR="00C63425">
        <w:rPr>
          <w:rFonts w:asciiTheme="majorBidi" w:hAnsiTheme="majorBidi" w:cstheme="majorBidi"/>
          <w:color w:val="000000" w:themeColor="text1"/>
          <w:sz w:val="24"/>
          <w:szCs w:val="24"/>
        </w:rPr>
        <w:t>embahas tentang b</w:t>
      </w:r>
      <w:r w:rsidR="00EC3B98" w:rsidRPr="00012DE7">
        <w:rPr>
          <w:rFonts w:asciiTheme="majorBidi" w:hAnsiTheme="majorBidi" w:cstheme="majorBidi"/>
          <w:color w:val="000000" w:themeColor="text1"/>
          <w:sz w:val="24"/>
          <w:szCs w:val="24"/>
        </w:rPr>
        <w:t>iografi beliau yang kemudian menjadi rujukan primer bagi setiap orang yang ingin menulis</w:t>
      </w:r>
      <w:r w:rsidR="006C2795" w:rsidRPr="00012DE7">
        <w:rPr>
          <w:rFonts w:asciiTheme="majorBidi" w:hAnsiTheme="majorBidi" w:cstheme="majorBidi"/>
          <w:color w:val="000000" w:themeColor="text1"/>
          <w:sz w:val="24"/>
          <w:szCs w:val="24"/>
        </w:rPr>
        <w:t xml:space="preserve"> perjalanan hidup KH. Muhammad Arsyad Thawil</w:t>
      </w:r>
      <w:r w:rsidR="00EC3B98" w:rsidRPr="00012DE7">
        <w:rPr>
          <w:rFonts w:asciiTheme="majorBidi" w:hAnsiTheme="majorBidi" w:cstheme="majorBidi"/>
          <w:color w:val="000000" w:themeColor="text1"/>
          <w:sz w:val="24"/>
          <w:szCs w:val="24"/>
        </w:rPr>
        <w:t>.</w:t>
      </w:r>
      <w:r w:rsidR="00192CE0" w:rsidRPr="00012DE7">
        <w:rPr>
          <w:rFonts w:asciiTheme="majorBidi" w:hAnsiTheme="majorBidi" w:cstheme="majorBidi"/>
          <w:color w:val="000000" w:themeColor="text1"/>
          <w:sz w:val="24"/>
          <w:szCs w:val="24"/>
        </w:rPr>
        <w:t xml:space="preserve"> Buku ini m</w:t>
      </w:r>
      <w:r w:rsidR="00BB3FBC">
        <w:rPr>
          <w:rFonts w:asciiTheme="majorBidi" w:hAnsiTheme="majorBidi" w:cstheme="majorBidi"/>
          <w:color w:val="000000" w:themeColor="text1"/>
          <w:sz w:val="24"/>
          <w:szCs w:val="24"/>
        </w:rPr>
        <w:t>embahas sejarah awal keberadaan KH. Muhammad Arsyad Thawil al-Bantani di Banten sampai di Manado</w:t>
      </w:r>
      <w:r w:rsidR="00192CE0" w:rsidRPr="00012DE7">
        <w:rPr>
          <w:rFonts w:asciiTheme="majorBidi" w:hAnsiTheme="majorBidi" w:cstheme="majorBidi"/>
          <w:color w:val="000000" w:themeColor="text1"/>
          <w:sz w:val="24"/>
          <w:szCs w:val="24"/>
        </w:rPr>
        <w:t>.</w:t>
      </w:r>
      <w:r w:rsidR="00EC5721" w:rsidRPr="00012DE7">
        <w:rPr>
          <w:rStyle w:val="FootnoteReference"/>
          <w:rFonts w:asciiTheme="majorBidi" w:hAnsiTheme="majorBidi" w:cstheme="majorBidi"/>
          <w:color w:val="000000" w:themeColor="text1"/>
          <w:sz w:val="24"/>
          <w:szCs w:val="24"/>
        </w:rPr>
        <w:footnoteReference w:id="10"/>
      </w:r>
    </w:p>
    <w:p w:rsidR="006A7D73" w:rsidRDefault="00EC3B98" w:rsidP="00BB3FBC">
      <w:pPr>
        <w:spacing w:after="0" w:line="480" w:lineRule="auto"/>
        <w:ind w:firstLine="426"/>
        <w:jc w:val="both"/>
        <w:rPr>
          <w:rFonts w:asciiTheme="majorBidi" w:hAnsiTheme="majorBidi" w:cstheme="majorBidi"/>
          <w:color w:val="000000" w:themeColor="text1"/>
          <w:sz w:val="24"/>
          <w:szCs w:val="24"/>
        </w:rPr>
      </w:pPr>
      <w:r w:rsidRPr="00012DE7">
        <w:rPr>
          <w:rFonts w:asciiTheme="majorBidi" w:hAnsiTheme="majorBidi" w:cstheme="majorBidi"/>
          <w:i/>
          <w:iCs/>
          <w:color w:val="000000" w:themeColor="text1"/>
          <w:sz w:val="24"/>
          <w:szCs w:val="24"/>
        </w:rPr>
        <w:t xml:space="preserve">Keempat, </w:t>
      </w:r>
      <w:r w:rsidR="00C63425">
        <w:rPr>
          <w:rFonts w:asciiTheme="majorBidi" w:hAnsiTheme="majorBidi" w:cstheme="majorBidi"/>
          <w:color w:val="000000" w:themeColor="text1"/>
          <w:sz w:val="24"/>
          <w:szCs w:val="24"/>
        </w:rPr>
        <w:t>buku riwayat h</w:t>
      </w:r>
      <w:r w:rsidRPr="00012DE7">
        <w:rPr>
          <w:rFonts w:asciiTheme="majorBidi" w:hAnsiTheme="majorBidi" w:cstheme="majorBidi"/>
          <w:color w:val="000000" w:themeColor="text1"/>
          <w:sz w:val="24"/>
          <w:szCs w:val="24"/>
        </w:rPr>
        <w:t xml:space="preserve">idup </w:t>
      </w:r>
      <w:r w:rsidR="00BB3FBC">
        <w:rPr>
          <w:rFonts w:asciiTheme="majorBidi" w:hAnsiTheme="majorBidi" w:cstheme="majorBidi"/>
          <w:color w:val="000000" w:themeColor="text1"/>
          <w:sz w:val="24"/>
          <w:szCs w:val="24"/>
        </w:rPr>
        <w:t xml:space="preserve">KH. Muhammad Arsyad Thawil al-Bantani yang </w:t>
      </w:r>
      <w:r w:rsidRPr="00012DE7">
        <w:rPr>
          <w:rFonts w:asciiTheme="majorBidi" w:hAnsiTheme="majorBidi" w:cstheme="majorBidi"/>
          <w:color w:val="000000" w:themeColor="text1"/>
          <w:sz w:val="24"/>
          <w:szCs w:val="24"/>
        </w:rPr>
        <w:t>ditulis oleh Ismail bin Husin Thawil pada tahun 1984 di Manado, buku ini merupakan arsip kedua setelah buku yang ditulis oleh Mustafa Thawil. Buku ini berisi mengenai peran</w:t>
      </w:r>
      <w:r w:rsidR="006C2795" w:rsidRPr="00012DE7">
        <w:rPr>
          <w:rFonts w:asciiTheme="majorBidi" w:hAnsiTheme="majorBidi" w:cstheme="majorBidi"/>
          <w:color w:val="000000" w:themeColor="text1"/>
          <w:sz w:val="24"/>
          <w:szCs w:val="24"/>
        </w:rPr>
        <w:t xml:space="preserve"> penting</w:t>
      </w:r>
      <w:r w:rsidRPr="00012DE7">
        <w:rPr>
          <w:rFonts w:asciiTheme="majorBidi" w:hAnsiTheme="majorBidi" w:cstheme="majorBidi"/>
          <w:color w:val="000000" w:themeColor="text1"/>
          <w:sz w:val="24"/>
          <w:szCs w:val="24"/>
        </w:rPr>
        <w:t xml:space="preserve"> dan perjuangan </w:t>
      </w:r>
      <w:r w:rsidR="00BB3FBC">
        <w:rPr>
          <w:rFonts w:asciiTheme="majorBidi" w:hAnsiTheme="majorBidi" w:cstheme="majorBidi"/>
          <w:color w:val="000000" w:themeColor="text1"/>
          <w:sz w:val="24"/>
          <w:szCs w:val="24"/>
        </w:rPr>
        <w:t xml:space="preserve">KH. Muhammad Arsyad Thawil </w:t>
      </w:r>
      <w:r w:rsidR="00BB3FBC">
        <w:rPr>
          <w:rFonts w:asciiTheme="majorBidi" w:hAnsiTheme="majorBidi" w:cstheme="majorBidi"/>
          <w:color w:val="000000" w:themeColor="text1"/>
          <w:sz w:val="24"/>
          <w:szCs w:val="24"/>
        </w:rPr>
        <w:lastRenderedPageBreak/>
        <w:t xml:space="preserve">sebelum </w:t>
      </w:r>
      <w:r w:rsidR="00C63425">
        <w:rPr>
          <w:rFonts w:asciiTheme="majorBidi" w:hAnsiTheme="majorBidi" w:cstheme="majorBidi"/>
          <w:color w:val="000000" w:themeColor="text1"/>
          <w:sz w:val="24"/>
          <w:szCs w:val="24"/>
        </w:rPr>
        <w:t>di</w:t>
      </w:r>
      <w:r w:rsidR="006C2795" w:rsidRPr="00012DE7">
        <w:rPr>
          <w:rFonts w:asciiTheme="majorBidi" w:hAnsiTheme="majorBidi" w:cstheme="majorBidi"/>
          <w:color w:val="000000" w:themeColor="text1"/>
          <w:sz w:val="24"/>
          <w:szCs w:val="24"/>
        </w:rPr>
        <w:t>asingkan</w:t>
      </w:r>
      <w:r w:rsidR="00BB3FBC">
        <w:rPr>
          <w:rFonts w:asciiTheme="majorBidi" w:hAnsiTheme="majorBidi" w:cstheme="majorBidi"/>
          <w:color w:val="000000" w:themeColor="text1"/>
          <w:sz w:val="24"/>
          <w:szCs w:val="24"/>
        </w:rPr>
        <w:t xml:space="preserve"> dan setelah diasingkan</w:t>
      </w:r>
      <w:r w:rsidRPr="00012DE7">
        <w:rPr>
          <w:rFonts w:asciiTheme="majorBidi" w:hAnsiTheme="majorBidi" w:cstheme="majorBidi"/>
          <w:color w:val="000000" w:themeColor="text1"/>
          <w:sz w:val="24"/>
          <w:szCs w:val="24"/>
        </w:rPr>
        <w:t xml:space="preserve">. Buku ini juga </w:t>
      </w:r>
      <w:r w:rsidR="006C2795" w:rsidRPr="00012DE7">
        <w:rPr>
          <w:rFonts w:asciiTheme="majorBidi" w:hAnsiTheme="majorBidi" w:cstheme="majorBidi"/>
          <w:color w:val="000000" w:themeColor="text1"/>
          <w:sz w:val="24"/>
          <w:szCs w:val="24"/>
        </w:rPr>
        <w:t>dijadikan sebagai sumber primer atau menjadi dasar landasan teori dalam melakukan penelitian.</w:t>
      </w:r>
      <w:r w:rsidR="00EC5721" w:rsidRPr="00012DE7">
        <w:rPr>
          <w:rStyle w:val="FootnoteReference"/>
          <w:rFonts w:asciiTheme="majorBidi" w:hAnsiTheme="majorBidi" w:cstheme="majorBidi"/>
          <w:color w:val="000000" w:themeColor="text1"/>
          <w:sz w:val="24"/>
          <w:szCs w:val="24"/>
        </w:rPr>
        <w:footnoteReference w:id="11"/>
      </w:r>
    </w:p>
    <w:p w:rsidR="006263E6" w:rsidRPr="00012DE7" w:rsidRDefault="00166844" w:rsidP="00821892">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Penulis sendiri setelah membaca, menelaah dan memahami berkaitan dengan tulisan sebelumnya menghasilkan sebuah kesimpulan bahwa penulisan sebelumnya berisi tentang kajian sejarah secara umum. Misalnya tulisan Muhammad Ishom lebih berfokus pada </w:t>
      </w:r>
      <w:r w:rsidR="00D1686D">
        <w:rPr>
          <w:rFonts w:asciiTheme="majorBidi" w:hAnsiTheme="majorBidi" w:cstheme="majorBidi"/>
          <w:color w:val="000000" w:themeColor="text1"/>
          <w:sz w:val="24"/>
          <w:szCs w:val="24"/>
        </w:rPr>
        <w:t xml:space="preserve">kehidupan KH. Muhammad Arsyad Thawil di Banten secara umum, namun sedikit bercerita mengenai keberadaan beliau di Manado secara khusus. Sementara tulisan selanjutnya mengenai keberadaan KH. Muhammad Arsyad Thawil di Manado, </w:t>
      </w:r>
      <w:r w:rsidR="00821892">
        <w:rPr>
          <w:rFonts w:asciiTheme="majorBidi" w:hAnsiTheme="majorBidi" w:cstheme="majorBidi"/>
          <w:color w:val="000000" w:themeColor="text1"/>
          <w:sz w:val="24"/>
          <w:szCs w:val="24"/>
        </w:rPr>
        <w:t xml:space="preserve">sementara </w:t>
      </w:r>
      <w:r w:rsidR="00D1686D">
        <w:rPr>
          <w:rFonts w:asciiTheme="majorBidi" w:hAnsiTheme="majorBidi" w:cstheme="majorBidi"/>
          <w:color w:val="000000" w:themeColor="text1"/>
          <w:sz w:val="24"/>
          <w:szCs w:val="24"/>
        </w:rPr>
        <w:t>data yang ditulis oleh Yusuf Effendi, Ismail bin T</w:t>
      </w:r>
      <w:r w:rsidR="009A544A">
        <w:rPr>
          <w:rFonts w:asciiTheme="majorBidi" w:hAnsiTheme="majorBidi" w:cstheme="majorBidi"/>
          <w:color w:val="000000" w:themeColor="text1"/>
          <w:sz w:val="24"/>
          <w:szCs w:val="24"/>
        </w:rPr>
        <w:t xml:space="preserve">hawil dan Mustafa Thawil </w:t>
      </w:r>
      <w:r w:rsidR="00821892">
        <w:rPr>
          <w:rFonts w:asciiTheme="majorBidi" w:hAnsiTheme="majorBidi" w:cstheme="majorBidi"/>
          <w:color w:val="000000" w:themeColor="text1"/>
          <w:sz w:val="24"/>
          <w:szCs w:val="24"/>
        </w:rPr>
        <w:t xml:space="preserve">lebih fokus pada keberadaan </w:t>
      </w:r>
      <w:r w:rsidR="009A544A">
        <w:rPr>
          <w:rFonts w:asciiTheme="majorBidi" w:hAnsiTheme="majorBidi" w:cstheme="majorBidi"/>
          <w:color w:val="000000" w:themeColor="text1"/>
          <w:sz w:val="24"/>
          <w:szCs w:val="24"/>
        </w:rPr>
        <w:t>KH. Muhammad Arsyad Thawil secara umum di Manado</w:t>
      </w:r>
      <w:r w:rsidR="00821892">
        <w:rPr>
          <w:rFonts w:asciiTheme="majorBidi" w:hAnsiTheme="majorBidi" w:cstheme="majorBidi"/>
          <w:color w:val="000000" w:themeColor="text1"/>
          <w:sz w:val="24"/>
          <w:szCs w:val="24"/>
        </w:rPr>
        <w:t xml:space="preserve">. Sehingga </w:t>
      </w:r>
      <w:r w:rsidR="00D1686D">
        <w:rPr>
          <w:rFonts w:asciiTheme="majorBidi" w:hAnsiTheme="majorBidi" w:cstheme="majorBidi"/>
          <w:color w:val="000000" w:themeColor="text1"/>
          <w:sz w:val="24"/>
          <w:szCs w:val="24"/>
        </w:rPr>
        <w:t>penulis merasa ada yang perlu dilengkapi dari segi data</w:t>
      </w:r>
      <w:r w:rsidR="00821892">
        <w:rPr>
          <w:rFonts w:asciiTheme="majorBidi" w:hAnsiTheme="majorBidi" w:cstheme="majorBidi"/>
          <w:color w:val="000000" w:themeColor="text1"/>
          <w:sz w:val="24"/>
          <w:szCs w:val="24"/>
        </w:rPr>
        <w:t xml:space="preserve"> secara mendalam mengenai kiprah beliau di Manado</w:t>
      </w:r>
      <w:r w:rsidR="00D1686D">
        <w:rPr>
          <w:rFonts w:asciiTheme="majorBidi" w:hAnsiTheme="majorBidi" w:cstheme="majorBidi"/>
          <w:color w:val="000000" w:themeColor="text1"/>
          <w:sz w:val="24"/>
          <w:szCs w:val="24"/>
        </w:rPr>
        <w:t>, misalnya dae</w:t>
      </w:r>
      <w:r w:rsidR="00604897">
        <w:rPr>
          <w:rFonts w:asciiTheme="majorBidi" w:hAnsiTheme="majorBidi" w:cstheme="majorBidi"/>
          <w:color w:val="000000" w:themeColor="text1"/>
          <w:sz w:val="24"/>
          <w:szCs w:val="24"/>
        </w:rPr>
        <w:t xml:space="preserve">rah-daerah yang menjadi tempat persinggahan </w:t>
      </w:r>
      <w:r w:rsidR="00D1686D">
        <w:rPr>
          <w:rFonts w:asciiTheme="majorBidi" w:hAnsiTheme="majorBidi" w:cstheme="majorBidi"/>
          <w:color w:val="000000" w:themeColor="text1"/>
          <w:sz w:val="24"/>
          <w:szCs w:val="24"/>
        </w:rPr>
        <w:t>KH. Muhammad Arsyad Thawil, kemudian penjelasan secara detail mengenai murid-muridnya</w:t>
      </w:r>
      <w:r w:rsidR="00493078">
        <w:rPr>
          <w:rFonts w:asciiTheme="majorBidi" w:hAnsiTheme="majorBidi" w:cstheme="majorBidi"/>
          <w:color w:val="000000" w:themeColor="text1"/>
          <w:sz w:val="24"/>
          <w:szCs w:val="24"/>
        </w:rPr>
        <w:t>, kemudian peran yang dilakukan disetiap tempat persinggahannya. Selanjutnya</w:t>
      </w:r>
      <w:r w:rsidR="00D1686D">
        <w:rPr>
          <w:rFonts w:asciiTheme="majorBidi" w:hAnsiTheme="majorBidi" w:cstheme="majorBidi"/>
          <w:color w:val="000000" w:themeColor="text1"/>
          <w:sz w:val="24"/>
          <w:szCs w:val="24"/>
        </w:rPr>
        <w:t xml:space="preserve"> penulis juga meliha</w:t>
      </w:r>
      <w:r w:rsidR="00493078">
        <w:rPr>
          <w:rFonts w:asciiTheme="majorBidi" w:hAnsiTheme="majorBidi" w:cstheme="majorBidi"/>
          <w:color w:val="000000" w:themeColor="text1"/>
          <w:sz w:val="24"/>
          <w:szCs w:val="24"/>
        </w:rPr>
        <w:t xml:space="preserve">t dari cara penulisan, penulis </w:t>
      </w:r>
      <w:r w:rsidR="00D1686D">
        <w:rPr>
          <w:rFonts w:asciiTheme="majorBidi" w:hAnsiTheme="majorBidi" w:cstheme="majorBidi"/>
          <w:color w:val="000000" w:themeColor="text1"/>
          <w:sz w:val="24"/>
          <w:szCs w:val="24"/>
        </w:rPr>
        <w:t>berusaha me</w:t>
      </w:r>
      <w:r w:rsidR="00493078">
        <w:rPr>
          <w:rFonts w:asciiTheme="majorBidi" w:hAnsiTheme="majorBidi" w:cstheme="majorBidi"/>
          <w:color w:val="000000" w:themeColor="text1"/>
          <w:sz w:val="24"/>
          <w:szCs w:val="24"/>
        </w:rPr>
        <w:t>nyajikan pola penulisan per-periode agar mudah dipahami secara sistematis, berbeda dengan penulisan sebelumnya yang tidak ditulis seperti itu.</w:t>
      </w:r>
    </w:p>
    <w:p w:rsidR="00BB3FBC" w:rsidRDefault="00BB3FBC" w:rsidP="00192233">
      <w:pPr>
        <w:pStyle w:val="ListParagraph"/>
        <w:numPr>
          <w:ilvl w:val="0"/>
          <w:numId w:val="18"/>
        </w:numPr>
        <w:spacing w:after="0" w:line="480" w:lineRule="auto"/>
        <w:ind w:left="426" w:hanging="426"/>
        <w:jc w:val="both"/>
        <w:rPr>
          <w:rFonts w:asciiTheme="majorBidi" w:hAnsiTheme="majorBidi" w:cstheme="majorBidi"/>
          <w:b/>
          <w:bCs/>
          <w:color w:val="000000" w:themeColor="text1"/>
          <w:sz w:val="24"/>
          <w:szCs w:val="24"/>
        </w:rPr>
      </w:pPr>
      <w:r w:rsidRPr="00BB3FBC">
        <w:rPr>
          <w:rFonts w:asciiTheme="majorBidi" w:hAnsiTheme="majorBidi" w:cstheme="majorBidi"/>
          <w:b/>
          <w:bCs/>
          <w:color w:val="000000" w:themeColor="text1"/>
          <w:sz w:val="24"/>
          <w:szCs w:val="24"/>
        </w:rPr>
        <w:t>Metode Penelitian</w:t>
      </w:r>
    </w:p>
    <w:p w:rsidR="00BB3FBC" w:rsidRPr="007802E8" w:rsidRDefault="00BB3FBC" w:rsidP="00474921">
      <w:pPr>
        <w:spacing w:after="0" w:line="480" w:lineRule="auto"/>
        <w:ind w:firstLine="426"/>
        <w:jc w:val="both"/>
        <w:rPr>
          <w:rFonts w:asciiTheme="majorBidi" w:hAnsiTheme="majorBidi" w:cstheme="majorBidi"/>
          <w:color w:val="000000" w:themeColor="text1"/>
          <w:sz w:val="24"/>
          <w:szCs w:val="24"/>
        </w:rPr>
      </w:pPr>
      <w:r w:rsidRPr="007802E8">
        <w:rPr>
          <w:rFonts w:asciiTheme="majorBidi" w:hAnsiTheme="majorBidi" w:cstheme="majorBidi"/>
          <w:color w:val="000000" w:themeColor="text1"/>
          <w:sz w:val="24"/>
          <w:szCs w:val="24"/>
        </w:rPr>
        <w:t xml:space="preserve">Dalam penelitian ini penulis menggunakan </w:t>
      </w:r>
      <w:r w:rsidR="005758B3" w:rsidRPr="007802E8">
        <w:rPr>
          <w:rFonts w:asciiTheme="majorBidi" w:hAnsiTheme="majorBidi" w:cstheme="majorBidi"/>
          <w:color w:val="000000" w:themeColor="text1"/>
          <w:sz w:val="24"/>
          <w:szCs w:val="24"/>
        </w:rPr>
        <w:t xml:space="preserve">metode jenis kualitatif-deskriptif </w:t>
      </w:r>
      <w:r w:rsidR="00474921">
        <w:rPr>
          <w:rFonts w:asciiTheme="majorBidi" w:hAnsiTheme="majorBidi" w:cstheme="majorBidi"/>
          <w:color w:val="000000" w:themeColor="text1"/>
          <w:sz w:val="24"/>
          <w:szCs w:val="24"/>
        </w:rPr>
        <w:t>yang membawa kita untuk bisa menilai dan menelaah f</w:t>
      </w:r>
      <w:r w:rsidR="00AE63A4">
        <w:rPr>
          <w:rFonts w:asciiTheme="majorBidi" w:hAnsiTheme="majorBidi" w:cstheme="majorBidi"/>
          <w:color w:val="000000" w:themeColor="text1"/>
          <w:sz w:val="24"/>
          <w:szCs w:val="24"/>
        </w:rPr>
        <w:t xml:space="preserve">enomena yang pernah terjadi </w:t>
      </w:r>
      <w:r w:rsidR="00AE63A4">
        <w:rPr>
          <w:rFonts w:asciiTheme="majorBidi" w:hAnsiTheme="majorBidi" w:cstheme="majorBidi"/>
          <w:color w:val="000000" w:themeColor="text1"/>
          <w:sz w:val="24"/>
          <w:szCs w:val="24"/>
        </w:rPr>
        <w:lastRenderedPageBreak/>
        <w:t xml:space="preserve">pada diri </w:t>
      </w:r>
      <w:r w:rsidR="00474921">
        <w:rPr>
          <w:rFonts w:asciiTheme="majorBidi" w:hAnsiTheme="majorBidi" w:cstheme="majorBidi"/>
          <w:color w:val="000000" w:themeColor="text1"/>
          <w:sz w:val="24"/>
          <w:szCs w:val="24"/>
        </w:rPr>
        <w:t>seseorang dalam kehidupannya baik tindakan, cara berfikir, sikap dan prinsip hidupnya. Dan d</w:t>
      </w:r>
      <w:r w:rsidR="005758B3" w:rsidRPr="007802E8">
        <w:rPr>
          <w:rFonts w:asciiTheme="majorBidi" w:hAnsiTheme="majorBidi" w:cstheme="majorBidi"/>
          <w:color w:val="000000" w:themeColor="text1"/>
          <w:sz w:val="24"/>
          <w:szCs w:val="24"/>
        </w:rPr>
        <w:t xml:space="preserve">alam </w:t>
      </w:r>
      <w:r w:rsidR="00A55AE0">
        <w:rPr>
          <w:rFonts w:asciiTheme="majorBidi" w:hAnsiTheme="majorBidi" w:cstheme="majorBidi"/>
          <w:color w:val="000000" w:themeColor="text1"/>
          <w:sz w:val="24"/>
          <w:szCs w:val="24"/>
        </w:rPr>
        <w:t xml:space="preserve">usaha </w:t>
      </w:r>
      <w:r w:rsidR="005758B3" w:rsidRPr="007802E8">
        <w:rPr>
          <w:rFonts w:asciiTheme="majorBidi" w:hAnsiTheme="majorBidi" w:cstheme="majorBidi"/>
          <w:color w:val="000000" w:themeColor="text1"/>
          <w:sz w:val="24"/>
          <w:szCs w:val="24"/>
        </w:rPr>
        <w:t xml:space="preserve">mengumpulkan data untuk </w:t>
      </w:r>
      <w:r w:rsidR="00474921">
        <w:rPr>
          <w:rFonts w:asciiTheme="majorBidi" w:hAnsiTheme="majorBidi" w:cstheme="majorBidi"/>
          <w:color w:val="000000" w:themeColor="text1"/>
          <w:sz w:val="24"/>
          <w:szCs w:val="24"/>
        </w:rPr>
        <w:t xml:space="preserve">menunjang penulisan skripsi ini, penulis menggunakan metode sejarah </w:t>
      </w:r>
      <w:r w:rsidR="00A55AE0">
        <w:rPr>
          <w:rFonts w:asciiTheme="majorBidi" w:hAnsiTheme="majorBidi" w:cstheme="majorBidi"/>
          <w:color w:val="000000" w:themeColor="text1"/>
          <w:sz w:val="24"/>
          <w:szCs w:val="24"/>
        </w:rPr>
        <w:t xml:space="preserve">yang lazim dipakai dalam setiap penulisan sejarah yakni </w:t>
      </w:r>
      <w:r w:rsidR="00474921">
        <w:rPr>
          <w:rFonts w:asciiTheme="majorBidi" w:hAnsiTheme="majorBidi" w:cstheme="majorBidi"/>
          <w:color w:val="000000" w:themeColor="text1"/>
          <w:sz w:val="24"/>
          <w:szCs w:val="24"/>
        </w:rPr>
        <w:t>sebagai berikut :</w:t>
      </w:r>
    </w:p>
    <w:p w:rsidR="005758B3" w:rsidRPr="005758B3" w:rsidRDefault="005758B3" w:rsidP="00192233">
      <w:pPr>
        <w:pStyle w:val="ListParagraph"/>
        <w:numPr>
          <w:ilvl w:val="0"/>
          <w:numId w:val="19"/>
        </w:numPr>
        <w:spacing w:after="0" w:line="480" w:lineRule="auto"/>
        <w:ind w:left="426" w:hanging="426"/>
        <w:jc w:val="both"/>
        <w:rPr>
          <w:rFonts w:asciiTheme="majorBidi" w:hAnsiTheme="majorBidi" w:cstheme="majorBidi"/>
          <w:b/>
          <w:bCs/>
          <w:color w:val="000000" w:themeColor="text1"/>
          <w:sz w:val="24"/>
          <w:szCs w:val="24"/>
        </w:rPr>
      </w:pPr>
      <w:r w:rsidRPr="005758B3">
        <w:rPr>
          <w:rFonts w:asciiTheme="majorBidi" w:hAnsiTheme="majorBidi" w:cstheme="majorBidi"/>
          <w:b/>
          <w:bCs/>
          <w:color w:val="000000" w:themeColor="text1"/>
          <w:sz w:val="24"/>
          <w:szCs w:val="24"/>
        </w:rPr>
        <w:t>Heuristik (pengumpulan sumber)</w:t>
      </w:r>
    </w:p>
    <w:p w:rsidR="00821892" w:rsidRDefault="005758B3" w:rsidP="00821892">
      <w:pPr>
        <w:spacing w:after="0" w:line="480" w:lineRule="auto"/>
        <w:ind w:firstLine="426"/>
        <w:jc w:val="both"/>
        <w:rPr>
          <w:rFonts w:asciiTheme="majorBidi" w:hAnsiTheme="majorBidi" w:cstheme="majorBidi"/>
          <w:color w:val="000000" w:themeColor="text1"/>
          <w:sz w:val="24"/>
          <w:szCs w:val="24"/>
        </w:rPr>
      </w:pPr>
      <w:r w:rsidRPr="005758B3">
        <w:rPr>
          <w:rFonts w:asciiTheme="majorBidi" w:hAnsiTheme="majorBidi" w:cstheme="majorBidi"/>
          <w:color w:val="000000" w:themeColor="text1"/>
          <w:sz w:val="24"/>
          <w:szCs w:val="24"/>
        </w:rPr>
        <w:t>H</w:t>
      </w:r>
      <w:r w:rsidR="00AE63A4">
        <w:rPr>
          <w:rFonts w:asciiTheme="majorBidi" w:hAnsiTheme="majorBidi" w:cstheme="majorBidi"/>
          <w:color w:val="000000" w:themeColor="text1"/>
          <w:sz w:val="24"/>
          <w:szCs w:val="24"/>
        </w:rPr>
        <w:t>euristik merupakan usaha pertama dalam melakukan suatu proses penelitian. Pada tahapan ini peneliti harus mengumpulkan seluruh jenis sumber atau bukti yang berkaitan langsung dengan masalah yang ingin diteliti. Pada umumnya seorang peneliti berusaha memperoleh jenis sumber primer dan jenis sumber sekunder, dengan sumber ini penulis berharap dapat menunjang dan dapat memberikan dampak yang otentik terhadap penulisan skripsinya. Berkaitan dengan hal tersebut Kuntowijoyo mengatakan bahwa seseorang yang meneliti haruslah mengumpulkan data sejarah sesuai dengan judul pe</w:t>
      </w:r>
      <w:r w:rsidR="00821892">
        <w:rPr>
          <w:rFonts w:asciiTheme="majorBidi" w:hAnsiTheme="majorBidi" w:cstheme="majorBidi"/>
          <w:color w:val="000000" w:themeColor="text1"/>
          <w:sz w:val="24"/>
          <w:szCs w:val="24"/>
        </w:rPr>
        <w:t>nelitian yang telah dimilikinya, sehingga dengan hal tersebut dapat memperkuat sebuah penelitiannya.</w:t>
      </w:r>
      <w:r w:rsidR="00AE63A4">
        <w:rPr>
          <w:rFonts w:asciiTheme="majorBidi" w:hAnsiTheme="majorBidi" w:cstheme="majorBidi"/>
          <w:color w:val="000000" w:themeColor="text1"/>
          <w:sz w:val="24"/>
          <w:szCs w:val="24"/>
        </w:rPr>
        <w:t xml:space="preserve"> Hal tersebut diungkapkan </w:t>
      </w:r>
      <w:r w:rsidR="00821892">
        <w:rPr>
          <w:rFonts w:asciiTheme="majorBidi" w:hAnsiTheme="majorBidi" w:cstheme="majorBidi"/>
          <w:color w:val="000000" w:themeColor="text1"/>
          <w:sz w:val="24"/>
          <w:szCs w:val="24"/>
        </w:rPr>
        <w:t xml:space="preserve">Kuntowijoyo </w:t>
      </w:r>
      <w:r w:rsidR="00AE63A4">
        <w:rPr>
          <w:rFonts w:asciiTheme="majorBidi" w:hAnsiTheme="majorBidi" w:cstheme="majorBidi"/>
          <w:color w:val="000000" w:themeColor="text1"/>
          <w:sz w:val="24"/>
          <w:szCs w:val="24"/>
        </w:rPr>
        <w:t>dalam sebuah karyanya yang berjudul Pengantar Ilmu Sejarah.</w:t>
      </w:r>
      <w:r w:rsidR="0012633D" w:rsidRPr="00012DE7">
        <w:rPr>
          <w:rStyle w:val="FootnoteReference"/>
          <w:rFonts w:asciiTheme="majorBidi" w:hAnsiTheme="majorBidi" w:cstheme="majorBidi"/>
          <w:color w:val="000000" w:themeColor="text1"/>
          <w:sz w:val="24"/>
          <w:szCs w:val="24"/>
        </w:rPr>
        <w:footnoteReference w:id="12"/>
      </w:r>
    </w:p>
    <w:p w:rsidR="00821892" w:rsidRPr="005758B3" w:rsidRDefault="00AE63A4" w:rsidP="00821892">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Selanjutnya, penulis memperoleh sumber primer berupa penuturan dalam bentuk lisan</w:t>
      </w:r>
      <w:r w:rsidR="00A122A5">
        <w:rPr>
          <w:rFonts w:asciiTheme="majorBidi" w:hAnsiTheme="majorBidi" w:cstheme="majorBidi"/>
          <w:color w:val="000000" w:themeColor="text1"/>
          <w:sz w:val="24"/>
          <w:szCs w:val="24"/>
        </w:rPr>
        <w:t xml:space="preserve"> dari infroman yang ber</w:t>
      </w:r>
      <w:r w:rsidR="00821892">
        <w:rPr>
          <w:rFonts w:asciiTheme="majorBidi" w:hAnsiTheme="majorBidi" w:cstheme="majorBidi"/>
          <w:color w:val="000000" w:themeColor="text1"/>
          <w:sz w:val="24"/>
          <w:szCs w:val="24"/>
        </w:rPr>
        <w:t>ada di lokasi penelitian. Para i</w:t>
      </w:r>
      <w:r w:rsidR="00A122A5">
        <w:rPr>
          <w:rFonts w:asciiTheme="majorBidi" w:hAnsiTheme="majorBidi" w:cstheme="majorBidi"/>
          <w:color w:val="000000" w:themeColor="text1"/>
          <w:sz w:val="24"/>
          <w:szCs w:val="24"/>
        </w:rPr>
        <w:t>nfroman ini memiliki hu</w:t>
      </w:r>
      <w:r w:rsidR="00475FC0">
        <w:rPr>
          <w:rFonts w:asciiTheme="majorBidi" w:hAnsiTheme="majorBidi" w:cstheme="majorBidi"/>
          <w:color w:val="000000" w:themeColor="text1"/>
          <w:sz w:val="24"/>
          <w:szCs w:val="24"/>
        </w:rPr>
        <w:t>bungan kekeluargaan dengan u</w:t>
      </w:r>
      <w:r w:rsidR="00A122A5">
        <w:rPr>
          <w:rFonts w:asciiTheme="majorBidi" w:hAnsiTheme="majorBidi" w:cstheme="majorBidi"/>
          <w:color w:val="000000" w:themeColor="text1"/>
          <w:sz w:val="24"/>
          <w:szCs w:val="24"/>
        </w:rPr>
        <w:t xml:space="preserve">lama yang akan diteliti. </w:t>
      </w:r>
      <w:r w:rsidR="00821892">
        <w:rPr>
          <w:rFonts w:asciiTheme="majorBidi" w:hAnsiTheme="majorBidi" w:cstheme="majorBidi"/>
          <w:color w:val="000000" w:themeColor="text1"/>
          <w:sz w:val="24"/>
          <w:szCs w:val="24"/>
        </w:rPr>
        <w:t xml:space="preserve">Mereka merupakan keturunan atau generasi ke-4 dari KH. Muhammad Arsyad Thawl. </w:t>
      </w:r>
      <w:r>
        <w:rPr>
          <w:rFonts w:asciiTheme="majorBidi" w:hAnsiTheme="majorBidi" w:cstheme="majorBidi"/>
          <w:color w:val="000000" w:themeColor="text1"/>
          <w:sz w:val="24"/>
          <w:szCs w:val="24"/>
        </w:rPr>
        <w:t xml:space="preserve">Sementara sumber sekunder diperoleh dari dokumen tertulis </w:t>
      </w:r>
      <w:r w:rsidR="00A122A5">
        <w:rPr>
          <w:rFonts w:asciiTheme="majorBidi" w:hAnsiTheme="majorBidi" w:cstheme="majorBidi"/>
          <w:color w:val="000000" w:themeColor="text1"/>
          <w:sz w:val="24"/>
          <w:szCs w:val="24"/>
        </w:rPr>
        <w:t>berupa literatur-literatul skripsi dan abstraksi penelitian baik nasional maupun lokal.</w:t>
      </w:r>
    </w:p>
    <w:p w:rsidR="00247CB5" w:rsidRDefault="00247CB5" w:rsidP="00192233">
      <w:pPr>
        <w:pStyle w:val="ListParagraph"/>
        <w:numPr>
          <w:ilvl w:val="0"/>
          <w:numId w:val="20"/>
        </w:numPr>
        <w:spacing w:after="0" w:line="480" w:lineRule="auto"/>
        <w:ind w:left="426" w:hanging="426"/>
        <w:jc w:val="both"/>
        <w:rPr>
          <w:rFonts w:asciiTheme="majorBidi" w:hAnsiTheme="majorBidi" w:cstheme="majorBidi"/>
          <w:color w:val="000000" w:themeColor="text1"/>
          <w:sz w:val="24"/>
          <w:szCs w:val="24"/>
        </w:rPr>
      </w:pPr>
      <w:r w:rsidRPr="00247CB5">
        <w:rPr>
          <w:rFonts w:asciiTheme="majorBidi" w:hAnsiTheme="majorBidi" w:cstheme="majorBidi"/>
          <w:color w:val="000000" w:themeColor="text1"/>
          <w:sz w:val="24"/>
          <w:szCs w:val="24"/>
        </w:rPr>
        <w:lastRenderedPageBreak/>
        <w:t>Sumber Primer</w:t>
      </w:r>
    </w:p>
    <w:p w:rsidR="00247CB5" w:rsidRPr="00247CB5" w:rsidRDefault="00A122A5" w:rsidP="00607187">
      <w:pPr>
        <w:spacing w:after="0" w:line="480" w:lineRule="auto"/>
        <w:ind w:firstLine="426"/>
        <w:jc w:val="both"/>
        <w:rPr>
          <w:rFonts w:asciiTheme="majorBidi" w:hAnsiTheme="majorBidi" w:cstheme="majorBidi"/>
          <w:color w:val="000000" w:themeColor="text1"/>
          <w:sz w:val="24"/>
          <w:szCs w:val="24"/>
        </w:rPr>
      </w:pPr>
      <w:r w:rsidRPr="00A122A5">
        <w:rPr>
          <w:rFonts w:asciiTheme="majorBidi" w:hAnsiTheme="majorBidi" w:cstheme="majorBidi"/>
          <w:color w:val="000000" w:themeColor="text1"/>
          <w:sz w:val="24"/>
          <w:szCs w:val="24"/>
        </w:rPr>
        <w:t>Sumber primer merupakan sumber utama yang harus diperhatika</w:t>
      </w:r>
      <w:r>
        <w:rPr>
          <w:rFonts w:asciiTheme="majorBidi" w:hAnsiTheme="majorBidi" w:cstheme="majorBidi"/>
          <w:color w:val="000000" w:themeColor="text1"/>
          <w:sz w:val="24"/>
          <w:szCs w:val="24"/>
        </w:rPr>
        <w:t>n oleh seorang peneliti sejarah, data yang berhubungan langsung dengan penutur pertama melalui generasi selanjutn</w:t>
      </w:r>
      <w:r w:rsidR="00FC3492">
        <w:rPr>
          <w:rFonts w:asciiTheme="majorBidi" w:hAnsiTheme="majorBidi" w:cstheme="majorBidi"/>
          <w:color w:val="000000" w:themeColor="text1"/>
          <w:sz w:val="24"/>
          <w:szCs w:val="24"/>
        </w:rPr>
        <w:t>ya ini menjadikan sumber prime</w:t>
      </w:r>
      <w:r>
        <w:rPr>
          <w:rFonts w:asciiTheme="majorBidi" w:hAnsiTheme="majorBidi" w:cstheme="majorBidi"/>
          <w:color w:val="000000" w:themeColor="text1"/>
          <w:sz w:val="24"/>
          <w:szCs w:val="24"/>
        </w:rPr>
        <w:t>r sangat penting bagi seorang sejarawan. Penulis diusahakan mampu memperoleh data sejarah yang berasal dari pihak-pihak yang terlibat langsung dan menjadi saksi mata terhadap sebuah peristiwa sejarah.</w:t>
      </w:r>
      <w:r w:rsidR="00830D01" w:rsidRPr="00012DE7">
        <w:rPr>
          <w:rStyle w:val="FootnoteReference"/>
          <w:rFonts w:asciiTheme="majorBidi" w:hAnsiTheme="majorBidi" w:cstheme="majorBidi"/>
          <w:color w:val="000000" w:themeColor="text1"/>
          <w:sz w:val="24"/>
          <w:szCs w:val="24"/>
        </w:rPr>
        <w:footnoteReference w:id="13"/>
      </w:r>
      <w:r w:rsidR="00B06A36" w:rsidRPr="00247CB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Dalam tahapan ini penulis memperoleh sumber lisan dari beberapa infroman, di antaranya: </w:t>
      </w:r>
      <w:r w:rsidR="00607187">
        <w:rPr>
          <w:rFonts w:asciiTheme="majorBidi" w:hAnsiTheme="majorBidi" w:cstheme="majorBidi"/>
          <w:color w:val="000000" w:themeColor="text1"/>
          <w:sz w:val="24"/>
          <w:szCs w:val="24"/>
        </w:rPr>
        <w:t>melakukan pola kerja wawancara dengan bapak Drs. As’ad Thawil dan bapak Arsyad Thawil, M.H, mereka merupakan keturunan ke-4 dari KH. Muhammad Arsyad Thawil al-Bantani.</w:t>
      </w:r>
    </w:p>
    <w:p w:rsidR="00247CB5" w:rsidRDefault="00247CB5" w:rsidP="00192233">
      <w:pPr>
        <w:pStyle w:val="ListParagraph"/>
        <w:numPr>
          <w:ilvl w:val="0"/>
          <w:numId w:val="20"/>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Sumber Sekunder</w:t>
      </w:r>
    </w:p>
    <w:p w:rsidR="00DB5EF9" w:rsidRPr="00247CB5" w:rsidRDefault="00247CB5" w:rsidP="00F17703">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Sumber sekunder </w:t>
      </w:r>
      <w:r w:rsidR="007E1817" w:rsidRPr="00247CB5">
        <w:rPr>
          <w:rFonts w:asciiTheme="majorBidi" w:hAnsiTheme="majorBidi" w:cstheme="majorBidi"/>
          <w:color w:val="000000" w:themeColor="text1"/>
          <w:sz w:val="24"/>
          <w:szCs w:val="24"/>
        </w:rPr>
        <w:t>merupakan</w:t>
      </w:r>
      <w:r>
        <w:rPr>
          <w:rFonts w:asciiTheme="majorBidi" w:hAnsiTheme="majorBidi" w:cstheme="majorBidi"/>
          <w:color w:val="000000" w:themeColor="text1"/>
          <w:sz w:val="24"/>
          <w:szCs w:val="24"/>
        </w:rPr>
        <w:t xml:space="preserve"> sumber </w:t>
      </w:r>
      <w:r w:rsidR="00FC3492">
        <w:rPr>
          <w:rFonts w:asciiTheme="majorBidi" w:hAnsiTheme="majorBidi" w:cstheme="majorBidi"/>
          <w:color w:val="000000" w:themeColor="text1"/>
          <w:sz w:val="24"/>
          <w:szCs w:val="24"/>
        </w:rPr>
        <w:t xml:space="preserve">kedua yang penting, di dalamnya memberikan data-data </w:t>
      </w:r>
      <w:r w:rsidR="00DB5EF9">
        <w:rPr>
          <w:rFonts w:asciiTheme="majorBidi" w:hAnsiTheme="majorBidi" w:cstheme="majorBidi"/>
          <w:color w:val="000000" w:themeColor="text1"/>
          <w:sz w:val="24"/>
          <w:szCs w:val="24"/>
        </w:rPr>
        <w:t>pendukung berupa dokumen tertulis yang ada kaitannya dengan masalah yang dibuat. Penulis memperoleh beberapa sumber sekunder di antaranya: arsip-arsip mengenai biografi KH. Muhammad Arsyad Thawil, sumber-sumber ini ditulis oleh cucu-cucunya. Selain itu, penulis juga memperoleh sumber sekunder dari penelitian-penelitian sebelumnya dalam bentuk skripsi dan abstraksi penelitian lainnya.</w:t>
      </w:r>
    </w:p>
    <w:p w:rsidR="00247CB5" w:rsidRPr="00247CB5" w:rsidRDefault="00A21C16" w:rsidP="00192233">
      <w:pPr>
        <w:pStyle w:val="ListParagraph"/>
        <w:numPr>
          <w:ilvl w:val="0"/>
          <w:numId w:val="19"/>
        </w:numPr>
        <w:spacing w:after="0" w:line="480" w:lineRule="auto"/>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Verif</w:t>
      </w:r>
      <w:r w:rsidR="00247CB5" w:rsidRPr="00247CB5">
        <w:rPr>
          <w:rFonts w:asciiTheme="majorBidi" w:hAnsiTheme="majorBidi" w:cstheme="majorBidi"/>
          <w:b/>
          <w:bCs/>
          <w:color w:val="000000" w:themeColor="text1"/>
          <w:sz w:val="24"/>
          <w:szCs w:val="24"/>
        </w:rPr>
        <w:t>ikasi (kritik sumber)</w:t>
      </w:r>
    </w:p>
    <w:p w:rsidR="00247CB5" w:rsidRDefault="00DB5EF9" w:rsidP="00600C6E">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Lan</w:t>
      </w:r>
      <w:r w:rsidR="00A21C16">
        <w:rPr>
          <w:rFonts w:asciiTheme="majorBidi" w:hAnsiTheme="majorBidi" w:cstheme="majorBidi"/>
          <w:color w:val="000000" w:themeColor="text1"/>
          <w:sz w:val="24"/>
          <w:szCs w:val="24"/>
        </w:rPr>
        <w:t>gkah selanjutnya adalah memverif</w:t>
      </w:r>
      <w:r>
        <w:rPr>
          <w:rFonts w:asciiTheme="majorBidi" w:hAnsiTheme="majorBidi" w:cstheme="majorBidi"/>
          <w:color w:val="000000" w:themeColor="text1"/>
          <w:sz w:val="24"/>
          <w:szCs w:val="24"/>
        </w:rPr>
        <w:t>ikasi sumbe</w:t>
      </w:r>
      <w:r w:rsidR="00475FC0">
        <w:rPr>
          <w:rFonts w:asciiTheme="majorBidi" w:hAnsiTheme="majorBidi" w:cstheme="majorBidi"/>
          <w:color w:val="000000" w:themeColor="text1"/>
          <w:sz w:val="24"/>
          <w:szCs w:val="24"/>
        </w:rPr>
        <w:t>r</w:t>
      </w:r>
      <w:r>
        <w:rPr>
          <w:rFonts w:asciiTheme="majorBidi" w:hAnsiTheme="majorBidi" w:cstheme="majorBidi"/>
          <w:color w:val="000000" w:themeColor="text1"/>
          <w:sz w:val="24"/>
          <w:szCs w:val="24"/>
        </w:rPr>
        <w:t xml:space="preserve">-sumber yang telah diperoleh dalam langkah awal. Ini merupakan tahapan kedua dalam penelitian sejarah yang juga dapat menentukan keotentikan sumber-sumber sejarah yang </w:t>
      </w:r>
      <w:r>
        <w:rPr>
          <w:rFonts w:asciiTheme="majorBidi" w:hAnsiTheme="majorBidi" w:cstheme="majorBidi"/>
          <w:color w:val="000000" w:themeColor="text1"/>
          <w:sz w:val="24"/>
          <w:szCs w:val="24"/>
        </w:rPr>
        <w:lastRenderedPageBreak/>
        <w:t xml:space="preserve">diperoleh, data atau sumber yang telah ditemukan berusaha diteliti, ditelaah sebaik mungkin dan diberikan sebuah kritikan yang mengarah pada </w:t>
      </w:r>
      <w:r w:rsidR="00600C6E">
        <w:rPr>
          <w:rFonts w:asciiTheme="majorBidi" w:hAnsiTheme="majorBidi" w:cstheme="majorBidi"/>
          <w:color w:val="000000" w:themeColor="text1"/>
          <w:sz w:val="24"/>
          <w:szCs w:val="24"/>
        </w:rPr>
        <w:t>pemilahan sumber tertentu. Pada prinsipnya tahapan ini terbagi menjadi dua bagian utama di antaranya sebagai berikut :</w:t>
      </w:r>
    </w:p>
    <w:p w:rsidR="00FB63E5" w:rsidRPr="00012DE7" w:rsidRDefault="00917059" w:rsidP="00192233">
      <w:pPr>
        <w:pStyle w:val="ListParagraph"/>
        <w:numPr>
          <w:ilvl w:val="0"/>
          <w:numId w:val="2"/>
        </w:numPr>
        <w:spacing w:after="0" w:line="480" w:lineRule="auto"/>
        <w:ind w:left="426" w:hanging="426"/>
        <w:jc w:val="both"/>
        <w:rPr>
          <w:rFonts w:asciiTheme="majorBidi" w:hAnsiTheme="majorBidi" w:cstheme="majorBidi"/>
          <w:color w:val="000000" w:themeColor="text1"/>
          <w:sz w:val="24"/>
          <w:szCs w:val="24"/>
        </w:rPr>
      </w:pPr>
      <w:r w:rsidRPr="00012DE7">
        <w:rPr>
          <w:rFonts w:asciiTheme="majorBidi" w:hAnsiTheme="majorBidi" w:cstheme="majorBidi"/>
          <w:color w:val="000000" w:themeColor="text1"/>
          <w:sz w:val="24"/>
          <w:szCs w:val="24"/>
        </w:rPr>
        <w:t>Kritik Eksternal</w:t>
      </w:r>
    </w:p>
    <w:p w:rsidR="00CA0519" w:rsidRPr="00012DE7" w:rsidRDefault="00BA0B9C" w:rsidP="00606238">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Pada bagian ini penulis harus memperhatikan betul mengenai sumber-sumber yang t</w:t>
      </w:r>
      <w:r w:rsidR="00A21C16">
        <w:rPr>
          <w:rFonts w:asciiTheme="majorBidi" w:hAnsiTheme="majorBidi" w:cstheme="majorBidi"/>
          <w:color w:val="000000" w:themeColor="text1"/>
          <w:sz w:val="24"/>
          <w:szCs w:val="24"/>
        </w:rPr>
        <w:t>elah diperoleh, kemudian diverif</w:t>
      </w:r>
      <w:r>
        <w:rPr>
          <w:rFonts w:asciiTheme="majorBidi" w:hAnsiTheme="majorBidi" w:cstheme="majorBidi"/>
          <w:color w:val="000000" w:themeColor="text1"/>
          <w:sz w:val="24"/>
          <w:szCs w:val="24"/>
        </w:rPr>
        <w:t>ikasi dan selanjutnya melihat keabsahan dan keautentikan masing-masing sumber yang ada. Dalam hal ini penulis harus jeli dalam menyesuaikan data-data yang ada, misalnya penulis melihat dan menyesuaikan antara sumber lisan yang telah diperoleh dan sumber sekunder yang telah diperoleh.</w:t>
      </w:r>
      <w:r w:rsidR="00606238">
        <w:rPr>
          <w:rFonts w:asciiTheme="majorBidi" w:hAnsiTheme="majorBidi" w:cstheme="majorBidi"/>
          <w:color w:val="000000" w:themeColor="text1"/>
          <w:sz w:val="24"/>
          <w:szCs w:val="24"/>
        </w:rPr>
        <w:t xml:space="preserve"> Pada bagian ini penulis mengkritisi adanya data yang diperoleh dari internet yang menyebutkan bahwa KH. Muhammad Arsyad Thawil setelah dibebaskan beliau tidak kembali ke Banten melaikan menetap. Nah, sementara dalam sumber-sumber data tertulis dan menurut penutur bahwa KH. Muhammad Arsyad Thawil setelah dibebaskan beliau kembali ke Banten selama satu tahun, dan setelah itu kembali lagi ke Manado sampai wafatnya.</w:t>
      </w:r>
      <w:r w:rsidR="00365B4B">
        <w:rPr>
          <w:rFonts w:asciiTheme="majorBidi" w:hAnsiTheme="majorBidi" w:cstheme="majorBidi"/>
          <w:color w:val="000000" w:themeColor="text1"/>
          <w:sz w:val="24"/>
          <w:szCs w:val="24"/>
        </w:rPr>
        <w:t xml:space="preserve"> Jadi penulis menghasi</w:t>
      </w:r>
      <w:r w:rsidR="00475FC0">
        <w:rPr>
          <w:rFonts w:asciiTheme="majorBidi" w:hAnsiTheme="majorBidi" w:cstheme="majorBidi"/>
          <w:color w:val="000000" w:themeColor="text1"/>
          <w:sz w:val="24"/>
          <w:szCs w:val="24"/>
        </w:rPr>
        <w:t>l</w:t>
      </w:r>
      <w:r w:rsidR="00365B4B">
        <w:rPr>
          <w:rFonts w:asciiTheme="majorBidi" w:hAnsiTheme="majorBidi" w:cstheme="majorBidi"/>
          <w:color w:val="000000" w:themeColor="text1"/>
          <w:sz w:val="24"/>
          <w:szCs w:val="24"/>
        </w:rPr>
        <w:t>kan kesimpulan yang bersandar pada sumber primer.</w:t>
      </w:r>
    </w:p>
    <w:p w:rsidR="00FB63E5" w:rsidRPr="00012DE7" w:rsidRDefault="00917059" w:rsidP="00192233">
      <w:pPr>
        <w:pStyle w:val="ListParagraph"/>
        <w:numPr>
          <w:ilvl w:val="0"/>
          <w:numId w:val="2"/>
        </w:numPr>
        <w:spacing w:after="0" w:line="480" w:lineRule="auto"/>
        <w:ind w:left="426" w:hanging="426"/>
        <w:jc w:val="both"/>
        <w:rPr>
          <w:rFonts w:asciiTheme="majorBidi" w:hAnsiTheme="majorBidi" w:cstheme="majorBidi"/>
          <w:color w:val="000000" w:themeColor="text1"/>
          <w:sz w:val="24"/>
          <w:szCs w:val="24"/>
        </w:rPr>
      </w:pPr>
      <w:r w:rsidRPr="00012DE7">
        <w:rPr>
          <w:rFonts w:asciiTheme="majorBidi" w:hAnsiTheme="majorBidi" w:cstheme="majorBidi"/>
          <w:color w:val="000000" w:themeColor="text1"/>
          <w:sz w:val="24"/>
          <w:szCs w:val="24"/>
        </w:rPr>
        <w:t>Kritik Internal</w:t>
      </w:r>
    </w:p>
    <w:p w:rsidR="005C2E6A" w:rsidRPr="00012DE7" w:rsidRDefault="00606238" w:rsidP="00821892">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Sebenarnya tidak ada perbedaan kedua bagian ini, namun saja pada bagian ini penulis harus lebih memperhatikan sisi sumber primer yang digunakan. Pada langkah ini mengusahakan sumber yang ditemukan sudah sesuai atau tidak, sudah benar atau salah dan begitupun seterusnya selalu berusaha mencari kebenaran sebuah sumber atau data. </w:t>
      </w:r>
      <w:r w:rsidR="0087317B">
        <w:rPr>
          <w:rFonts w:asciiTheme="majorBidi" w:hAnsiTheme="majorBidi" w:cstheme="majorBidi"/>
          <w:color w:val="000000" w:themeColor="text1"/>
          <w:sz w:val="24"/>
          <w:szCs w:val="24"/>
        </w:rPr>
        <w:t xml:space="preserve">Dalam hal ini penulis selalu memastikan apakan para </w:t>
      </w:r>
      <w:r w:rsidR="0087317B">
        <w:rPr>
          <w:rFonts w:asciiTheme="majorBidi" w:hAnsiTheme="majorBidi" w:cstheme="majorBidi"/>
          <w:color w:val="000000" w:themeColor="text1"/>
          <w:sz w:val="24"/>
          <w:szCs w:val="24"/>
        </w:rPr>
        <w:lastRenderedPageBreak/>
        <w:t>informan yang ada sudah memenuhi kriteria atau syarat sebagai informan dalam sebuah penelitian atau tidak. Penulis pada awal hingga akhir melakukan introgasi melalui para infroman sendiri dan juga melalui warga sekitar mereka tinggal.</w:t>
      </w:r>
    </w:p>
    <w:p w:rsidR="00917059" w:rsidRPr="000248A2" w:rsidRDefault="00917059" w:rsidP="00192233">
      <w:pPr>
        <w:pStyle w:val="ListParagraph"/>
        <w:numPr>
          <w:ilvl w:val="0"/>
          <w:numId w:val="19"/>
        </w:numPr>
        <w:spacing w:after="0" w:line="480" w:lineRule="auto"/>
        <w:ind w:left="426" w:hanging="426"/>
        <w:jc w:val="both"/>
        <w:rPr>
          <w:rFonts w:asciiTheme="majorBidi" w:hAnsiTheme="majorBidi" w:cstheme="majorBidi"/>
          <w:b/>
          <w:bCs/>
          <w:color w:val="000000" w:themeColor="text1"/>
          <w:sz w:val="24"/>
          <w:szCs w:val="24"/>
        </w:rPr>
      </w:pPr>
      <w:r w:rsidRPr="000248A2">
        <w:rPr>
          <w:rFonts w:asciiTheme="majorBidi" w:hAnsiTheme="majorBidi" w:cstheme="majorBidi"/>
          <w:b/>
          <w:bCs/>
          <w:color w:val="000000" w:themeColor="text1"/>
          <w:sz w:val="24"/>
          <w:szCs w:val="24"/>
        </w:rPr>
        <w:t>Interpretasi</w:t>
      </w:r>
    </w:p>
    <w:p w:rsidR="00475FC0" w:rsidRDefault="00597555" w:rsidP="005C2E6A">
      <w:pPr>
        <w:pStyle w:val="Default"/>
        <w:spacing w:line="480" w:lineRule="auto"/>
        <w:ind w:firstLine="426"/>
        <w:jc w:val="both"/>
        <w:rPr>
          <w:rFonts w:asciiTheme="majorBidi" w:hAnsiTheme="majorBidi" w:cstheme="majorBidi"/>
          <w:color w:val="000000" w:themeColor="text1"/>
        </w:rPr>
      </w:pPr>
      <w:r>
        <w:rPr>
          <w:rFonts w:asciiTheme="majorBidi" w:hAnsiTheme="majorBidi" w:cstheme="majorBidi"/>
          <w:color w:val="000000" w:themeColor="text1"/>
        </w:rPr>
        <w:t>Ini merupakan tahapan ketiga dalam penelitian sejar</w:t>
      </w:r>
      <w:r w:rsidR="00020F9A">
        <w:rPr>
          <w:rFonts w:asciiTheme="majorBidi" w:hAnsiTheme="majorBidi" w:cstheme="majorBidi"/>
          <w:color w:val="000000" w:themeColor="text1"/>
        </w:rPr>
        <w:t>ah, tahapan ini menuntut seorang penulis agar dapat memberikan komentar atau terlebih sebuah penafsiran yang mendalam dan masuk akal terhadap sebuah penemuan sumber atau data. Penulis harus mampu merangkai sebuah fakta yang bersifat logis dan lebih ditekankan melakukan penafsiran dengan tingkatan objektif dan harus menghindari penafsiran yang subjektif, hal ini dimaksudnya agar</w:t>
      </w:r>
      <w:r w:rsidR="00475FC0">
        <w:rPr>
          <w:rFonts w:asciiTheme="majorBidi" w:hAnsiTheme="majorBidi" w:cstheme="majorBidi"/>
          <w:color w:val="000000" w:themeColor="text1"/>
        </w:rPr>
        <w:t xml:space="preserve"> penelitian kita dapat </w:t>
      </w:r>
      <w:r w:rsidR="00020F9A">
        <w:rPr>
          <w:rFonts w:asciiTheme="majorBidi" w:hAnsiTheme="majorBidi" w:cstheme="majorBidi"/>
          <w:color w:val="000000" w:themeColor="text1"/>
        </w:rPr>
        <w:t>menutup celah terhadap penelitian-penelitian yang sifatnya selalu subjektif</w:t>
      </w:r>
      <w:r w:rsidR="00660DF9">
        <w:rPr>
          <w:rFonts w:asciiTheme="majorBidi" w:hAnsiTheme="majorBidi" w:cstheme="majorBidi"/>
          <w:color w:val="000000" w:themeColor="text1"/>
        </w:rPr>
        <w:t>.</w:t>
      </w:r>
      <w:r w:rsidR="00830D01" w:rsidRPr="00012DE7">
        <w:rPr>
          <w:rStyle w:val="FootnoteReference"/>
          <w:rFonts w:asciiTheme="majorBidi" w:hAnsiTheme="majorBidi" w:cstheme="majorBidi"/>
          <w:color w:val="000000" w:themeColor="text1"/>
        </w:rPr>
        <w:footnoteReference w:id="14"/>
      </w:r>
    </w:p>
    <w:p w:rsidR="00497A7E" w:rsidRPr="00597555" w:rsidRDefault="00497A7E" w:rsidP="00597555">
      <w:pPr>
        <w:pStyle w:val="Default"/>
        <w:numPr>
          <w:ilvl w:val="0"/>
          <w:numId w:val="19"/>
        </w:numPr>
        <w:spacing w:line="480" w:lineRule="auto"/>
        <w:ind w:left="426" w:hanging="426"/>
        <w:jc w:val="both"/>
        <w:rPr>
          <w:rFonts w:asciiTheme="majorBidi" w:hAnsiTheme="majorBidi" w:cstheme="majorBidi"/>
          <w:color w:val="000000" w:themeColor="text1"/>
        </w:rPr>
      </w:pPr>
      <w:r w:rsidRPr="00597555">
        <w:rPr>
          <w:rFonts w:asciiTheme="majorBidi" w:hAnsiTheme="majorBidi" w:cstheme="majorBidi"/>
          <w:b/>
          <w:bCs/>
          <w:color w:val="000000" w:themeColor="text1"/>
        </w:rPr>
        <w:t>Historiografi</w:t>
      </w:r>
      <w:r w:rsidR="00FB63E5" w:rsidRPr="00597555">
        <w:rPr>
          <w:rFonts w:asciiTheme="majorBidi" w:hAnsiTheme="majorBidi" w:cstheme="majorBidi"/>
          <w:b/>
          <w:bCs/>
          <w:color w:val="000000" w:themeColor="text1"/>
        </w:rPr>
        <w:t xml:space="preserve"> (Penulisan Sejarah)</w:t>
      </w:r>
    </w:p>
    <w:p w:rsidR="004F2543" w:rsidRDefault="004F2543" w:rsidP="00E96AE3">
      <w:pPr>
        <w:pStyle w:val="Default"/>
        <w:spacing w:line="480" w:lineRule="auto"/>
        <w:ind w:firstLine="426"/>
        <w:jc w:val="both"/>
        <w:rPr>
          <w:rFonts w:asciiTheme="majorBidi" w:hAnsiTheme="majorBidi" w:cstheme="majorBidi"/>
          <w:color w:val="000000" w:themeColor="text1"/>
        </w:rPr>
      </w:pPr>
      <w:r>
        <w:rPr>
          <w:rFonts w:asciiTheme="majorBidi" w:hAnsiTheme="majorBidi" w:cstheme="majorBidi"/>
          <w:color w:val="000000" w:themeColor="text1"/>
        </w:rPr>
        <w:t xml:space="preserve">Setelah melakukan beberapa tahapan penelitian sejarah di atas, maka selanjutnya penulis berada di tahap akhir atau langkah akhir dalam melakukan sebuah penelitian. Tahapan ini disebut dengan historiografi atau biasa dikenal dengan usaha untuk mengabadikan seluruh penemuan yang telah memenuhi persyaratan uji ilmiah melalui sebuah karya tulis, dan tahapan ini dianggap merupakan kunci dari keberhasilan karya ilmiah seseorang. Karena karya ilmiah yang berhasil adalah karya ilmiah yang bermanfaat bagi semua orang baik kalangan akademisi maupun tidak. Sebaik apapun karya seseorang namun jika tidak ditulis dan dipublikasikan maka sama sekali tidak menghasilkan kebaikan apapun. Oleh karena itu hal ini menjadi penting jikalau semuanya ditulis dan dipublikasikan, </w:t>
      </w:r>
      <w:r>
        <w:rPr>
          <w:rFonts w:asciiTheme="majorBidi" w:hAnsiTheme="majorBidi" w:cstheme="majorBidi"/>
          <w:color w:val="000000" w:themeColor="text1"/>
        </w:rPr>
        <w:lastRenderedPageBreak/>
        <w:t>sehingga dapat diketahui oleh orang lain.</w:t>
      </w:r>
      <w:r w:rsidR="005C2E6A">
        <w:rPr>
          <w:rFonts w:asciiTheme="majorBidi" w:hAnsiTheme="majorBidi" w:cstheme="majorBidi"/>
          <w:color w:val="000000" w:themeColor="text1"/>
        </w:rPr>
        <w:t xml:space="preserve"> Dan penulisan sejarah yang baik juga adalah penulisan sejarah yang disesuaikan dengan panduan penulisan yang lazim digunakan oleh peneliti-peneliti sebelumnya.</w:t>
      </w:r>
    </w:p>
    <w:p w:rsidR="00E96AE3" w:rsidRPr="00E96AE3" w:rsidRDefault="00E96AE3" w:rsidP="00192233">
      <w:pPr>
        <w:pStyle w:val="Default"/>
        <w:numPr>
          <w:ilvl w:val="0"/>
          <w:numId w:val="18"/>
        </w:numPr>
        <w:spacing w:line="480" w:lineRule="auto"/>
        <w:ind w:left="426" w:hanging="426"/>
        <w:jc w:val="both"/>
        <w:rPr>
          <w:rFonts w:asciiTheme="majorBidi" w:hAnsiTheme="majorBidi" w:cstheme="majorBidi"/>
          <w:b/>
          <w:bCs/>
          <w:color w:val="000000" w:themeColor="text1"/>
        </w:rPr>
      </w:pPr>
      <w:r w:rsidRPr="00E96AE3">
        <w:rPr>
          <w:rFonts w:asciiTheme="majorBidi" w:hAnsiTheme="majorBidi" w:cstheme="majorBidi"/>
          <w:b/>
          <w:bCs/>
          <w:color w:val="000000" w:themeColor="text1"/>
        </w:rPr>
        <w:t>Tujuan Penelitian dan Kegunaan Penelitian</w:t>
      </w:r>
    </w:p>
    <w:p w:rsidR="00513987" w:rsidRPr="00012DE7" w:rsidRDefault="00E96AE3" w:rsidP="00192233">
      <w:pPr>
        <w:pStyle w:val="ListParagraph"/>
        <w:numPr>
          <w:ilvl w:val="0"/>
          <w:numId w:val="21"/>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Tujuan Penelitian</w:t>
      </w:r>
    </w:p>
    <w:p w:rsidR="00E96AE3" w:rsidRDefault="00E96AE3" w:rsidP="00192233">
      <w:pPr>
        <w:pStyle w:val="ListParagraph"/>
        <w:numPr>
          <w:ilvl w:val="0"/>
          <w:numId w:val="22"/>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memenuhi salah satu persyaratan untuk mengikuti tugas akhir di Program Studi Sejarah Peradaban Islam di Institut Agama Islam Negeri (IAIN) Manado.</w:t>
      </w:r>
    </w:p>
    <w:p w:rsidR="00E0183A" w:rsidRDefault="00E96AE3" w:rsidP="00192233">
      <w:pPr>
        <w:pStyle w:val="ListParagraph"/>
        <w:numPr>
          <w:ilvl w:val="0"/>
          <w:numId w:val="22"/>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memberikan data khususnya mengenai sejarah Islam di Manado kepada para akademisi maupun non-akademisi yang pada umumnya belum mengetahui hal ini.</w:t>
      </w:r>
    </w:p>
    <w:p w:rsidR="00E96AE3" w:rsidRPr="00E96AE3" w:rsidRDefault="00E96AE3" w:rsidP="00192233">
      <w:pPr>
        <w:pStyle w:val="ListParagraph"/>
        <w:numPr>
          <w:ilvl w:val="0"/>
          <w:numId w:val="22"/>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me</w:t>
      </w:r>
      <w:r w:rsidR="005074AD">
        <w:rPr>
          <w:rFonts w:asciiTheme="majorBidi" w:hAnsiTheme="majorBidi" w:cstheme="majorBidi"/>
          <w:color w:val="000000" w:themeColor="text1"/>
          <w:sz w:val="24"/>
          <w:szCs w:val="24"/>
        </w:rPr>
        <w:t>ngetahui secara mendalam sosok u</w:t>
      </w:r>
      <w:r>
        <w:rPr>
          <w:rFonts w:asciiTheme="majorBidi" w:hAnsiTheme="majorBidi" w:cstheme="majorBidi"/>
          <w:color w:val="000000" w:themeColor="text1"/>
          <w:sz w:val="24"/>
          <w:szCs w:val="24"/>
        </w:rPr>
        <w:t>lama Banten KH. Muhammad Arsyad Thawil al-Bantani dalam berdakwah di daerah pengasingan.</w:t>
      </w:r>
    </w:p>
    <w:p w:rsidR="00E96AE3" w:rsidRDefault="00E96AE3" w:rsidP="00192233">
      <w:pPr>
        <w:pStyle w:val="ListParagraph"/>
        <w:numPr>
          <w:ilvl w:val="0"/>
          <w:numId w:val="21"/>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Kegunaan Penelitian</w:t>
      </w:r>
    </w:p>
    <w:p w:rsidR="00E96AE3" w:rsidRDefault="00891AC6" w:rsidP="00192233">
      <w:pPr>
        <w:pStyle w:val="ListParagraph"/>
        <w:numPr>
          <w:ilvl w:val="0"/>
          <w:numId w:val="23"/>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Penelitian ini diharapkan dapat memberikan sumbangsih positif bagi para akademisi maupun non-akademisi dalam memperoleh informasi dalam ilmu sejarah.</w:t>
      </w:r>
    </w:p>
    <w:p w:rsidR="00891AC6" w:rsidRDefault="00891AC6" w:rsidP="00192233">
      <w:pPr>
        <w:pStyle w:val="ListParagraph"/>
        <w:numPr>
          <w:ilvl w:val="0"/>
          <w:numId w:val="23"/>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Dengan adanya penelitian diharapkan dapat menambah wawasan ilmu pengetahuan tentang sejarah tokoh dalam memperjuangkan agama Islam dan negara sekaligus dapat mengambil faedah yang terkandung di dalamnya.</w:t>
      </w:r>
    </w:p>
    <w:p w:rsidR="000A0C5C" w:rsidRPr="00821892" w:rsidRDefault="00891AC6" w:rsidP="00821892">
      <w:pPr>
        <w:pStyle w:val="ListParagraph"/>
        <w:numPr>
          <w:ilvl w:val="0"/>
          <w:numId w:val="23"/>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Melalui penelitian ini Insya Allah dapat bermanfaat bag</w:t>
      </w:r>
      <w:r w:rsidR="000A0C5C">
        <w:rPr>
          <w:rFonts w:asciiTheme="majorBidi" w:hAnsiTheme="majorBidi" w:cstheme="majorBidi"/>
          <w:color w:val="000000" w:themeColor="text1"/>
          <w:sz w:val="24"/>
          <w:szCs w:val="24"/>
        </w:rPr>
        <w:t>i</w:t>
      </w:r>
      <w:r>
        <w:rPr>
          <w:rFonts w:asciiTheme="majorBidi" w:hAnsiTheme="majorBidi" w:cstheme="majorBidi"/>
          <w:color w:val="000000" w:themeColor="text1"/>
          <w:sz w:val="24"/>
          <w:szCs w:val="24"/>
        </w:rPr>
        <w:t xml:space="preserve"> pembaca dan khsuusnya bagi penulis sendiri. Dan Insya Allah penelitian ini dapat menjadi rujukan bagi siapapun yang ingin mengembangkan ilmu sejarah.</w:t>
      </w:r>
    </w:p>
    <w:p w:rsidR="00891AC6" w:rsidRDefault="00891AC6" w:rsidP="00192233">
      <w:pPr>
        <w:pStyle w:val="ListParagraph"/>
        <w:numPr>
          <w:ilvl w:val="0"/>
          <w:numId w:val="18"/>
        </w:numPr>
        <w:spacing w:after="0" w:line="480" w:lineRule="auto"/>
        <w:ind w:left="426" w:hanging="426"/>
        <w:jc w:val="both"/>
        <w:rPr>
          <w:rFonts w:asciiTheme="majorBidi" w:hAnsiTheme="majorBidi" w:cstheme="majorBidi"/>
          <w:b/>
          <w:bCs/>
          <w:color w:val="000000" w:themeColor="text1"/>
          <w:sz w:val="24"/>
          <w:szCs w:val="24"/>
        </w:rPr>
      </w:pPr>
      <w:r w:rsidRPr="00891AC6">
        <w:rPr>
          <w:rFonts w:asciiTheme="majorBidi" w:hAnsiTheme="majorBidi" w:cstheme="majorBidi"/>
          <w:b/>
          <w:bCs/>
          <w:color w:val="000000" w:themeColor="text1"/>
          <w:sz w:val="24"/>
          <w:szCs w:val="24"/>
        </w:rPr>
        <w:lastRenderedPageBreak/>
        <w:t>Sistematika Penulisan</w:t>
      </w:r>
    </w:p>
    <w:p w:rsidR="00891AC6" w:rsidRDefault="00891AC6" w:rsidP="00891AC6">
      <w:pPr>
        <w:spacing w:after="0" w:line="480" w:lineRule="auto"/>
        <w:ind w:firstLine="426"/>
        <w:jc w:val="both"/>
        <w:rPr>
          <w:rFonts w:asciiTheme="majorBidi" w:hAnsiTheme="majorBidi" w:cstheme="majorBidi"/>
          <w:color w:val="000000" w:themeColor="text1"/>
          <w:sz w:val="24"/>
          <w:szCs w:val="24"/>
        </w:rPr>
      </w:pPr>
      <w:r w:rsidRPr="00891AC6">
        <w:rPr>
          <w:rFonts w:asciiTheme="majorBidi" w:hAnsiTheme="majorBidi" w:cstheme="majorBidi"/>
          <w:color w:val="000000" w:themeColor="text1"/>
          <w:sz w:val="24"/>
          <w:szCs w:val="24"/>
        </w:rPr>
        <w:t xml:space="preserve">Bab pertama, merupakan bab pendahuluan yang di dalamnya memuat beberapa poin </w:t>
      </w:r>
      <w:r>
        <w:rPr>
          <w:rFonts w:asciiTheme="majorBidi" w:hAnsiTheme="majorBidi" w:cstheme="majorBidi"/>
          <w:color w:val="000000" w:themeColor="text1"/>
          <w:sz w:val="24"/>
          <w:szCs w:val="24"/>
        </w:rPr>
        <w:t>pokok mengenai latar belakang masalah, batasan dan rumusan masalah, tujuan dan kegunaan penelitian, metodologi penelitian dan sistematika penulisan.</w:t>
      </w:r>
    </w:p>
    <w:p w:rsidR="00891AC6" w:rsidRDefault="00891AC6" w:rsidP="00891AC6">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Bab kedua, memaparkan tentang gambaran umum Kota Manado: mencakup letak geografis Sulawesi Utara dan Manado, dan menjelaskan keadaan sosial keagamaan masyarakat Manado abad 15 – 19</w:t>
      </w:r>
      <w:r w:rsidR="001E4A9A">
        <w:rPr>
          <w:rFonts w:asciiTheme="majorBidi" w:hAnsiTheme="majorBidi" w:cstheme="majorBidi"/>
          <w:color w:val="000000" w:themeColor="text1"/>
          <w:sz w:val="24"/>
          <w:szCs w:val="24"/>
        </w:rPr>
        <w:t>.</w:t>
      </w:r>
    </w:p>
    <w:p w:rsidR="001E4A9A" w:rsidRDefault="001E4A9A" w:rsidP="00891AC6">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Bab ketiga, memaparkan tentang sejarah masuknya agama Islam: mencakup masuknya Islam ke Nusantara, dan menjelaskan masuknya Islam ke Sulawesi Utara serta masuknya Islam ke Manado.</w:t>
      </w:r>
    </w:p>
    <w:p w:rsidR="001E4A9A" w:rsidRDefault="001E4A9A" w:rsidP="00891AC6">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Bab keempat, memaparkan tentang: Peran sosial Keagamaan KH. Muhammad Arsyad Thawil dalam menyebarkan agama Islam di Manado tahun 1889 – 1934, dituangkan dalam bentuk periodesasi sejarah yang diawali dengan pembahasan biografi dan pendidikannya sampau beliau wafat.</w:t>
      </w:r>
    </w:p>
    <w:p w:rsidR="00660DF9" w:rsidRDefault="001E4A9A" w:rsidP="001E4A9A">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Bab kelima, merupakan bab penutup yang mencakup kesimpulan dari keseluruhan isi skripsi ini. Selain itu juga ditambahkan saran-saran atau rekomendasi kepada semua pihak.</w:t>
      </w:r>
    </w:p>
    <w:p w:rsidR="00F17703" w:rsidRDefault="00F17703" w:rsidP="00166844">
      <w:pPr>
        <w:spacing w:after="0" w:line="480" w:lineRule="auto"/>
        <w:jc w:val="both"/>
        <w:rPr>
          <w:rFonts w:asciiTheme="majorBidi" w:hAnsiTheme="majorBidi" w:cstheme="majorBidi"/>
          <w:color w:val="000000" w:themeColor="text1"/>
          <w:sz w:val="24"/>
          <w:szCs w:val="24"/>
        </w:rPr>
      </w:pPr>
    </w:p>
    <w:p w:rsidR="00A52D0D" w:rsidRDefault="00A52D0D" w:rsidP="00166844">
      <w:pPr>
        <w:spacing w:after="0" w:line="480" w:lineRule="auto"/>
        <w:jc w:val="both"/>
        <w:rPr>
          <w:rFonts w:asciiTheme="majorBidi" w:hAnsiTheme="majorBidi" w:cstheme="majorBidi"/>
          <w:color w:val="000000" w:themeColor="text1"/>
          <w:sz w:val="24"/>
          <w:szCs w:val="24"/>
        </w:rPr>
      </w:pPr>
    </w:p>
    <w:p w:rsidR="00166844" w:rsidRDefault="00166844" w:rsidP="00166844">
      <w:pPr>
        <w:spacing w:after="0" w:line="480" w:lineRule="auto"/>
        <w:jc w:val="both"/>
        <w:rPr>
          <w:rFonts w:asciiTheme="majorBidi" w:hAnsiTheme="majorBidi" w:cstheme="majorBidi"/>
          <w:color w:val="000000" w:themeColor="text1"/>
          <w:sz w:val="24"/>
          <w:szCs w:val="24"/>
        </w:rPr>
      </w:pPr>
    </w:p>
    <w:p w:rsidR="005C2E6A" w:rsidRDefault="005C2E6A" w:rsidP="00166844">
      <w:pPr>
        <w:spacing w:after="0" w:line="480" w:lineRule="auto"/>
        <w:jc w:val="both"/>
        <w:rPr>
          <w:rFonts w:asciiTheme="majorBidi" w:hAnsiTheme="majorBidi" w:cstheme="majorBidi"/>
          <w:color w:val="000000" w:themeColor="text1"/>
          <w:sz w:val="24"/>
          <w:szCs w:val="24"/>
        </w:rPr>
      </w:pPr>
    </w:p>
    <w:p w:rsidR="005C2E6A" w:rsidRDefault="005C2E6A" w:rsidP="00166844">
      <w:pPr>
        <w:spacing w:after="0" w:line="480" w:lineRule="auto"/>
        <w:jc w:val="both"/>
        <w:rPr>
          <w:rFonts w:asciiTheme="majorBidi" w:hAnsiTheme="majorBidi" w:cstheme="majorBidi"/>
          <w:color w:val="000000" w:themeColor="text1"/>
          <w:sz w:val="24"/>
          <w:szCs w:val="24"/>
        </w:rPr>
      </w:pPr>
    </w:p>
    <w:p w:rsidR="00821892" w:rsidRPr="001E4A9A" w:rsidRDefault="00821892" w:rsidP="00166844">
      <w:pPr>
        <w:spacing w:after="0" w:line="480" w:lineRule="auto"/>
        <w:jc w:val="both"/>
        <w:rPr>
          <w:rFonts w:asciiTheme="majorBidi" w:hAnsiTheme="majorBidi" w:cstheme="majorBidi"/>
          <w:color w:val="000000" w:themeColor="text1"/>
          <w:sz w:val="24"/>
          <w:szCs w:val="24"/>
        </w:rPr>
      </w:pPr>
    </w:p>
    <w:p w:rsidR="00284E4A" w:rsidRDefault="00A64FF9" w:rsidP="00284E4A">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BAB  II</w:t>
      </w:r>
    </w:p>
    <w:p w:rsidR="00A64FF9" w:rsidRDefault="00A64FF9" w:rsidP="00284E4A">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GAMBARAN UMUM KOTA MANADO</w:t>
      </w:r>
    </w:p>
    <w:p w:rsidR="00A64FF9" w:rsidRPr="00012DE7" w:rsidRDefault="00A64FF9" w:rsidP="00284E4A">
      <w:pPr>
        <w:spacing w:after="0" w:line="360" w:lineRule="auto"/>
        <w:jc w:val="center"/>
        <w:rPr>
          <w:rFonts w:asciiTheme="majorBidi" w:hAnsiTheme="majorBidi" w:cstheme="majorBidi"/>
          <w:b/>
          <w:bCs/>
          <w:color w:val="000000" w:themeColor="text1"/>
          <w:sz w:val="24"/>
          <w:szCs w:val="24"/>
        </w:rPr>
      </w:pPr>
    </w:p>
    <w:p w:rsidR="00A64FF9" w:rsidRPr="00A64FF9" w:rsidRDefault="00A64FF9" w:rsidP="00192233">
      <w:pPr>
        <w:pStyle w:val="ListParagraph"/>
        <w:numPr>
          <w:ilvl w:val="0"/>
          <w:numId w:val="24"/>
        </w:numPr>
        <w:spacing w:after="0" w:line="480" w:lineRule="auto"/>
        <w:ind w:left="426" w:hanging="426"/>
        <w:jc w:val="both"/>
        <w:rPr>
          <w:rFonts w:asciiTheme="majorBidi" w:hAnsiTheme="majorBidi" w:cstheme="majorBidi"/>
          <w:b/>
          <w:bCs/>
          <w:color w:val="000000" w:themeColor="text1"/>
          <w:sz w:val="24"/>
          <w:szCs w:val="24"/>
        </w:rPr>
      </w:pPr>
      <w:r w:rsidRPr="00A64FF9">
        <w:rPr>
          <w:rFonts w:asciiTheme="majorBidi" w:hAnsiTheme="majorBidi" w:cstheme="majorBidi"/>
          <w:b/>
          <w:bCs/>
          <w:color w:val="000000" w:themeColor="text1"/>
          <w:sz w:val="24"/>
          <w:szCs w:val="24"/>
        </w:rPr>
        <w:t>Letak Geografis Sulawesi Utara</w:t>
      </w:r>
    </w:p>
    <w:p w:rsidR="009E5F7F" w:rsidRDefault="00A64FF9" w:rsidP="00392645">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Letak geografis Sulawesi Utara terletak antara </w:t>
      </w:r>
      <w:r w:rsidR="00392645">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 xml:space="preserve">LU </w:t>
      </w:r>
      <w:r w:rsidR="00392645">
        <w:rPr>
          <w:rFonts w:asciiTheme="majorBidi" w:hAnsiTheme="majorBidi" w:cstheme="majorBidi"/>
          <w:color w:val="000000" w:themeColor="text1"/>
          <w:sz w:val="24"/>
          <w:szCs w:val="24"/>
        </w:rPr>
        <w:t>– 3’LU dan 123’BT – 126’BT</w:t>
      </w:r>
      <w:r>
        <w:rPr>
          <w:rFonts w:asciiTheme="majorBidi" w:hAnsiTheme="majorBidi" w:cstheme="majorBidi"/>
          <w:color w:val="000000" w:themeColor="text1"/>
          <w:sz w:val="24"/>
          <w:szCs w:val="24"/>
        </w:rPr>
        <w:t>.</w:t>
      </w:r>
      <w:r w:rsidR="007802E8">
        <w:rPr>
          <w:rFonts w:asciiTheme="majorBidi" w:hAnsiTheme="majorBidi" w:cstheme="majorBidi"/>
          <w:color w:val="000000" w:themeColor="text1"/>
          <w:sz w:val="24"/>
          <w:szCs w:val="24"/>
        </w:rPr>
        <w:t xml:space="preserve"> </w:t>
      </w:r>
      <w:r w:rsidR="00A52D0D">
        <w:rPr>
          <w:rFonts w:asciiTheme="majorBidi" w:hAnsiTheme="majorBidi" w:cstheme="majorBidi"/>
          <w:color w:val="000000" w:themeColor="text1"/>
          <w:sz w:val="24"/>
          <w:szCs w:val="24"/>
        </w:rPr>
        <w:t>Wilayah Sul</w:t>
      </w:r>
      <w:r w:rsidR="00D27EF4">
        <w:rPr>
          <w:rFonts w:asciiTheme="majorBidi" w:hAnsiTheme="majorBidi" w:cstheme="majorBidi"/>
          <w:color w:val="000000" w:themeColor="text1"/>
          <w:sz w:val="24"/>
          <w:szCs w:val="24"/>
        </w:rPr>
        <w:t>a</w:t>
      </w:r>
      <w:r w:rsidR="00A52D0D">
        <w:rPr>
          <w:rFonts w:asciiTheme="majorBidi" w:hAnsiTheme="majorBidi" w:cstheme="majorBidi"/>
          <w:color w:val="000000" w:themeColor="text1"/>
          <w:sz w:val="24"/>
          <w:szCs w:val="24"/>
        </w:rPr>
        <w:t xml:space="preserve">wesi Utara jika dilihat dari sebelah Utara berbatasan langsung dengan wilayah Filipina, dan jika dilihat dari posisi sebelah Timur maka Sulawesi Utara berbatasan dengan Laut Maluku, dan di sebelah Barat langsung berbatasan dengan daerah tetangga Gorontalo serta di arah selatan kita bisa lihat Sulawesi Utara berbatasan dengan Teluk Tomini. </w:t>
      </w:r>
      <w:r w:rsidR="00392645">
        <w:rPr>
          <w:rFonts w:asciiTheme="majorBidi" w:hAnsiTheme="majorBidi" w:cstheme="majorBidi"/>
          <w:color w:val="000000" w:themeColor="text1"/>
          <w:sz w:val="24"/>
          <w:szCs w:val="24"/>
        </w:rPr>
        <w:t>Jumlah penduduk Sulawesi Utara pada tahun 2010 kurang lebih 2.506.981 jiwa dengan laju pertumbuhan penduduk mencapai 1,28 persen per tahun. Hampir 45 persen penduduk tinggal di perkotaan dan 55 persen tinggal di pedesaan.</w:t>
      </w:r>
      <w:r w:rsidR="00D40591" w:rsidRPr="00012DE7">
        <w:rPr>
          <w:rStyle w:val="FootnoteReference"/>
          <w:rFonts w:asciiTheme="majorBidi" w:hAnsiTheme="majorBidi" w:cstheme="majorBidi"/>
          <w:color w:val="000000" w:themeColor="text1"/>
          <w:sz w:val="24"/>
          <w:szCs w:val="24"/>
        </w:rPr>
        <w:footnoteReference w:id="15"/>
      </w:r>
      <w:r w:rsidR="00D40591" w:rsidRPr="00012DE7">
        <w:rPr>
          <w:rFonts w:asciiTheme="majorBidi" w:hAnsiTheme="majorBidi" w:cstheme="majorBidi"/>
          <w:color w:val="000000" w:themeColor="text1"/>
          <w:sz w:val="24"/>
          <w:szCs w:val="24"/>
        </w:rPr>
        <w:t xml:space="preserve"> </w:t>
      </w:r>
    </w:p>
    <w:p w:rsidR="00284E4A" w:rsidRDefault="00A9119B" w:rsidP="00E82AC5">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Wilayah Sulawesi Utara memiliki sejarah dan budaya lokal yang menjadi identitasnya yang terbagi menjadi: Daerah Minahasa, daerah Sangihe-Talaud, daerah Bolaang Mongondow serta daerah Gorontalo. Namun daerah Gorontalo tersebut telah membentuk daerah Provinsi b</w:t>
      </w:r>
      <w:r w:rsidR="00E82AC5">
        <w:rPr>
          <w:rFonts w:asciiTheme="majorBidi" w:hAnsiTheme="majorBidi" w:cstheme="majorBidi"/>
          <w:color w:val="000000" w:themeColor="text1"/>
          <w:sz w:val="24"/>
          <w:szCs w:val="24"/>
        </w:rPr>
        <w:t>aru pasca reformasi tahun 1998. Tidak hanya itu, d</w:t>
      </w:r>
      <w:r>
        <w:rPr>
          <w:rFonts w:asciiTheme="majorBidi" w:hAnsiTheme="majorBidi" w:cstheme="majorBidi"/>
          <w:color w:val="000000" w:themeColor="text1"/>
          <w:sz w:val="24"/>
          <w:szCs w:val="24"/>
        </w:rPr>
        <w:t>aratan Sulawesi Utara dihiasi dengan gugusan pulau-pulau kecil yang menghitarinya, di antaranya Pulau Sangihe dan Talaud</w:t>
      </w:r>
      <w:r w:rsidR="00E82AC5">
        <w:rPr>
          <w:rFonts w:asciiTheme="majorBidi" w:hAnsiTheme="majorBidi" w:cstheme="majorBidi"/>
          <w:color w:val="000000" w:themeColor="text1"/>
          <w:sz w:val="24"/>
          <w:szCs w:val="24"/>
        </w:rPr>
        <w:t>, Pulau Bangka, Pulau Talisei, Pulau Lembeh, Pulau Thulandang, Pulau Biaro, Pulau Tahuna.</w:t>
      </w:r>
      <w:r w:rsidR="00D40591" w:rsidRPr="00012DE7">
        <w:rPr>
          <w:rStyle w:val="FootnoteReference"/>
          <w:rFonts w:asciiTheme="majorBidi" w:hAnsiTheme="majorBidi" w:cstheme="majorBidi"/>
          <w:color w:val="000000" w:themeColor="text1"/>
          <w:sz w:val="24"/>
          <w:szCs w:val="24"/>
        </w:rPr>
        <w:footnoteReference w:id="16"/>
      </w:r>
      <w:r w:rsidR="00D40591" w:rsidRPr="00012DE7">
        <w:rPr>
          <w:rFonts w:asciiTheme="majorBidi" w:hAnsiTheme="majorBidi" w:cstheme="majorBidi"/>
          <w:color w:val="000000" w:themeColor="text1"/>
          <w:sz w:val="24"/>
          <w:szCs w:val="24"/>
        </w:rPr>
        <w:t xml:space="preserve"> </w:t>
      </w:r>
    </w:p>
    <w:p w:rsidR="00331455" w:rsidRDefault="00D27EF4" w:rsidP="00284E4A">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Kalau tadi pemaparan umum mengenai letak dan kondisi pada bagian Utara Pulau Sulawesi, maka penulis selanjutnya memaparkan secara khusus leta</w:t>
      </w:r>
      <w:r w:rsidR="00734AF0">
        <w:rPr>
          <w:rFonts w:asciiTheme="majorBidi" w:hAnsiTheme="majorBidi" w:cstheme="majorBidi"/>
          <w:color w:val="000000" w:themeColor="text1"/>
          <w:sz w:val="24"/>
          <w:szCs w:val="24"/>
        </w:rPr>
        <w:t>k dan kondisi Kota Manado, perkembanganya menjadikan kota ini menjadi</w:t>
      </w:r>
      <w:r>
        <w:rPr>
          <w:rFonts w:asciiTheme="majorBidi" w:hAnsiTheme="majorBidi" w:cstheme="majorBidi"/>
          <w:color w:val="000000" w:themeColor="text1"/>
          <w:sz w:val="24"/>
          <w:szCs w:val="24"/>
        </w:rPr>
        <w:t xml:space="preserve"> Ibukota Provinsi Sulawesi Utara. </w:t>
      </w:r>
      <w:r w:rsidR="00660DF9">
        <w:rPr>
          <w:rFonts w:asciiTheme="majorBidi" w:hAnsiTheme="majorBidi" w:cstheme="majorBidi"/>
          <w:color w:val="000000" w:themeColor="text1"/>
          <w:sz w:val="24"/>
          <w:szCs w:val="24"/>
        </w:rPr>
        <w:t xml:space="preserve">Kota Manado terletak di ujung jazirah utara pulau Sulawesi pada posisi geografis 124’40’ – 124’50’ </w:t>
      </w:r>
      <w:r w:rsidR="00734AF0">
        <w:rPr>
          <w:rFonts w:asciiTheme="majorBidi" w:hAnsiTheme="majorBidi" w:cstheme="majorBidi"/>
          <w:color w:val="000000" w:themeColor="text1"/>
          <w:sz w:val="24"/>
          <w:szCs w:val="24"/>
        </w:rPr>
        <w:t>BT dan 1’30 – 1’40’ LU. Iklim di</w:t>
      </w:r>
      <w:r w:rsidR="00660DF9">
        <w:rPr>
          <w:rFonts w:asciiTheme="majorBidi" w:hAnsiTheme="majorBidi" w:cstheme="majorBidi"/>
          <w:color w:val="000000" w:themeColor="text1"/>
          <w:sz w:val="24"/>
          <w:szCs w:val="24"/>
        </w:rPr>
        <w:t xml:space="preserve"> Kota Manado adalah iklim tropis dengan suhu rata-rata</w:t>
      </w:r>
      <w:r w:rsidR="00734AF0">
        <w:rPr>
          <w:rFonts w:asciiTheme="majorBidi" w:hAnsiTheme="majorBidi" w:cstheme="majorBidi"/>
          <w:color w:val="000000" w:themeColor="text1"/>
          <w:sz w:val="24"/>
          <w:szCs w:val="24"/>
        </w:rPr>
        <w:t>nya mencapai</w:t>
      </w:r>
      <w:r w:rsidR="00660DF9">
        <w:rPr>
          <w:rFonts w:asciiTheme="majorBidi" w:hAnsiTheme="majorBidi" w:cstheme="majorBidi"/>
          <w:color w:val="000000" w:themeColor="text1"/>
          <w:sz w:val="24"/>
          <w:szCs w:val="24"/>
        </w:rPr>
        <w:t xml:space="preserve"> 24’ – 27’ C. Curah hujan </w:t>
      </w:r>
      <w:r w:rsidR="00734AF0">
        <w:rPr>
          <w:rFonts w:asciiTheme="majorBidi" w:hAnsiTheme="majorBidi" w:cstheme="majorBidi"/>
          <w:color w:val="000000" w:themeColor="text1"/>
          <w:sz w:val="24"/>
          <w:szCs w:val="24"/>
        </w:rPr>
        <w:t xml:space="preserve">di kota ini </w:t>
      </w:r>
      <w:r w:rsidR="00660DF9">
        <w:rPr>
          <w:rFonts w:asciiTheme="majorBidi" w:hAnsiTheme="majorBidi" w:cstheme="majorBidi"/>
          <w:color w:val="000000" w:themeColor="text1"/>
          <w:sz w:val="24"/>
          <w:szCs w:val="24"/>
        </w:rPr>
        <w:t xml:space="preserve">rata-rata 3.187 mm/tahun dengan iklim terkering </w:t>
      </w:r>
      <w:r w:rsidR="00331455">
        <w:rPr>
          <w:rFonts w:asciiTheme="majorBidi" w:hAnsiTheme="majorBidi" w:cstheme="majorBidi"/>
          <w:color w:val="000000" w:themeColor="text1"/>
          <w:sz w:val="24"/>
          <w:szCs w:val="24"/>
        </w:rPr>
        <w:t>di sekitar bulan ag</w:t>
      </w:r>
      <w:r w:rsidR="0091667E">
        <w:rPr>
          <w:rFonts w:asciiTheme="majorBidi" w:hAnsiTheme="majorBidi" w:cstheme="majorBidi"/>
          <w:color w:val="000000" w:themeColor="text1"/>
          <w:sz w:val="24"/>
          <w:szCs w:val="24"/>
        </w:rPr>
        <w:t>ustus dan terbasah pada bulan j</w:t>
      </w:r>
      <w:r w:rsidR="0026309C">
        <w:rPr>
          <w:rFonts w:asciiTheme="majorBidi" w:hAnsiTheme="majorBidi" w:cstheme="majorBidi"/>
          <w:color w:val="000000" w:themeColor="text1"/>
          <w:sz w:val="24"/>
          <w:szCs w:val="24"/>
        </w:rPr>
        <w:t>anuari. Intensitas penyinaran matahari rata-rata 53% dan kelembaban nisbi kurang lebih 84%. Luas wilayah daratan K</w:t>
      </w:r>
      <w:r w:rsidR="00331455">
        <w:rPr>
          <w:rFonts w:asciiTheme="majorBidi" w:hAnsiTheme="majorBidi" w:cstheme="majorBidi"/>
          <w:color w:val="000000" w:themeColor="text1"/>
          <w:sz w:val="24"/>
          <w:szCs w:val="24"/>
        </w:rPr>
        <w:t>ota Manado adalah 15.726 ha dengan jumlah penduduk di tahun 2010 berdasarkan BPS berjumlah 410.481 jiwa, besarnya jumlah penduduk di Kota Manado menyebabkan kepadatan penduduk menjadi menjadi cukup tinggi pada tahun 2020. Dengan luas wilayah 157,26 Km2, berarti kepadatan penduduk mencapai 2.610 jiwa.</w:t>
      </w:r>
      <w:r w:rsidR="00331455">
        <w:rPr>
          <w:rStyle w:val="FootnoteReference"/>
          <w:rFonts w:asciiTheme="majorBidi" w:hAnsiTheme="majorBidi" w:cstheme="majorBidi"/>
          <w:color w:val="000000" w:themeColor="text1"/>
          <w:sz w:val="24"/>
          <w:szCs w:val="24"/>
        </w:rPr>
        <w:footnoteReference w:id="17"/>
      </w:r>
    </w:p>
    <w:p w:rsidR="0026309C" w:rsidRPr="00012DE7" w:rsidRDefault="0026309C" w:rsidP="00524BE8">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Kota Manado juga merupakan kota pantai yang</w:t>
      </w:r>
      <w:r w:rsidR="0091667E">
        <w:rPr>
          <w:rFonts w:asciiTheme="majorBidi" w:hAnsiTheme="majorBidi" w:cstheme="majorBidi"/>
          <w:color w:val="000000" w:themeColor="text1"/>
          <w:sz w:val="24"/>
          <w:szCs w:val="24"/>
        </w:rPr>
        <w:t xml:space="preserve"> memiliki garis pantai sepanjang </w:t>
      </w:r>
      <w:r>
        <w:rPr>
          <w:rFonts w:asciiTheme="majorBidi" w:hAnsiTheme="majorBidi" w:cstheme="majorBidi"/>
          <w:color w:val="000000" w:themeColor="text1"/>
          <w:sz w:val="24"/>
          <w:szCs w:val="24"/>
        </w:rPr>
        <w:t>18,7 kilometer. Kota ini juga di kelilingi oleh perbukitan dan barisan pegunungan. Wilayah daratan di dominasi oleh kawasan berbukit dengan sebagian dataran rendah di daerah pantai. Interval ketinggian dataran antara 0-40% dengan puncak tertinggi di gunung Tumpa.</w:t>
      </w:r>
      <w:r w:rsidR="00524BE8">
        <w:rPr>
          <w:rFonts w:asciiTheme="majorBidi" w:hAnsiTheme="majorBidi" w:cstheme="majorBidi"/>
          <w:color w:val="000000" w:themeColor="text1"/>
          <w:sz w:val="24"/>
          <w:szCs w:val="24"/>
        </w:rPr>
        <w:t xml:space="preserve"> </w:t>
      </w:r>
      <w:r w:rsidR="00734AF0">
        <w:rPr>
          <w:rFonts w:asciiTheme="majorBidi" w:hAnsiTheme="majorBidi" w:cstheme="majorBidi"/>
          <w:color w:val="000000" w:themeColor="text1"/>
          <w:sz w:val="24"/>
          <w:szCs w:val="24"/>
        </w:rPr>
        <w:t xml:space="preserve">Ada beberapa wilayah perairan di Kota Manado yang menjadi bagiannya, di antaranya: pulau Bunaken, pulau Siladen dan pulau Manado Tua. Topografi ketiga pulau ini tidak jauh berbeda, pulau Siladen dan </w:t>
      </w:r>
      <w:r w:rsidR="00734AF0">
        <w:rPr>
          <w:rFonts w:asciiTheme="majorBidi" w:hAnsiTheme="majorBidi" w:cstheme="majorBidi"/>
          <w:color w:val="000000" w:themeColor="text1"/>
          <w:sz w:val="24"/>
          <w:szCs w:val="24"/>
        </w:rPr>
        <w:lastRenderedPageBreak/>
        <w:t>Bunaken memiliki topografi dengan gelombang tertinggi mencapai 200 meter, sedangkan pulau Manado Tua memiliki topografi dengan gelombang setinggi kurang lebih 750 meter. Teluk Tomini menadi bagian dari Kota Manado, tercatat Teluk Tomini di sekitarannya mencapai 2-5 meter di pesisir pantai hingga 2.000 meter pada garis batas dengan pertemuan pesisir dasar lereng benua.</w:t>
      </w:r>
      <w:r w:rsidR="00397677">
        <w:rPr>
          <w:rFonts w:asciiTheme="majorBidi" w:hAnsiTheme="majorBidi" w:cstheme="majorBidi"/>
          <w:color w:val="000000" w:themeColor="text1"/>
          <w:sz w:val="24"/>
          <w:szCs w:val="24"/>
        </w:rPr>
        <w:t xml:space="preserve"> Selanjutnya, Kota Manado berbatasan langsung dengan Kabupaten Minahasa Utara (minut) dan Selat Mantehage di bagian Selatan, dan berbatasan dengan Teluk Manado di sebelah Barat, kemudian berbatasan dengan Kabupaten Minahasa di sebelah Timur.</w:t>
      </w:r>
      <w:r w:rsidR="003F42CB">
        <w:rPr>
          <w:rStyle w:val="FootnoteReference"/>
          <w:rFonts w:asciiTheme="majorBidi" w:hAnsiTheme="majorBidi" w:cstheme="majorBidi"/>
          <w:color w:val="000000" w:themeColor="text1"/>
          <w:sz w:val="24"/>
          <w:szCs w:val="24"/>
        </w:rPr>
        <w:footnoteReference w:id="18"/>
      </w:r>
    </w:p>
    <w:p w:rsidR="00284E4A" w:rsidRPr="006E1014" w:rsidRDefault="006E1014" w:rsidP="00192233">
      <w:pPr>
        <w:pStyle w:val="ListParagraph"/>
        <w:numPr>
          <w:ilvl w:val="0"/>
          <w:numId w:val="24"/>
        </w:numPr>
        <w:spacing w:after="0" w:line="480" w:lineRule="auto"/>
        <w:ind w:left="426" w:hanging="426"/>
        <w:jc w:val="both"/>
        <w:rPr>
          <w:rFonts w:asciiTheme="majorBidi" w:hAnsiTheme="majorBidi" w:cstheme="majorBidi"/>
          <w:b/>
          <w:bCs/>
          <w:color w:val="000000" w:themeColor="text1"/>
          <w:sz w:val="24"/>
          <w:szCs w:val="24"/>
        </w:rPr>
      </w:pPr>
      <w:r w:rsidRPr="006E1014">
        <w:rPr>
          <w:rFonts w:asciiTheme="majorBidi" w:hAnsiTheme="majorBidi" w:cstheme="majorBidi"/>
          <w:b/>
          <w:bCs/>
          <w:color w:val="000000" w:themeColor="text1"/>
          <w:sz w:val="24"/>
          <w:szCs w:val="24"/>
        </w:rPr>
        <w:t>Kondisi Sosial Keagamaan M</w:t>
      </w:r>
      <w:r w:rsidR="000A66E5">
        <w:rPr>
          <w:rFonts w:asciiTheme="majorBidi" w:hAnsiTheme="majorBidi" w:cstheme="majorBidi"/>
          <w:b/>
          <w:bCs/>
          <w:color w:val="000000" w:themeColor="text1"/>
          <w:sz w:val="24"/>
          <w:szCs w:val="24"/>
        </w:rPr>
        <w:t>asyarakat Manado abad ke-15 – 18</w:t>
      </w:r>
    </w:p>
    <w:p w:rsidR="00524BE8" w:rsidRDefault="006E1014" w:rsidP="00524BE8">
      <w:pPr>
        <w:spacing w:after="0" w:line="480" w:lineRule="auto"/>
        <w:ind w:firstLine="426"/>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Perlu diketahui bahwa sebelum agama Islam masuk dan berkembang, masyarakat Indonesia pada umumnya dan khususnya masyarakat Sulawesi Utara telah memiliki sebuah bentuk kepercayaan yang dianut. Bentuk kepercayaan pertama yang mereka kenal yakni kepercayaan terhadap roh-roh nenek moyang </w:t>
      </w:r>
      <w:r>
        <w:rPr>
          <w:rFonts w:asciiTheme="majorBidi" w:hAnsiTheme="majorBidi" w:cstheme="majorBidi"/>
          <w:i/>
          <w:iCs/>
          <w:color w:val="000000" w:themeColor="text1"/>
          <w:sz w:val="24"/>
          <w:szCs w:val="24"/>
        </w:rPr>
        <w:t xml:space="preserve">(animisme) </w:t>
      </w:r>
      <w:r>
        <w:rPr>
          <w:rFonts w:asciiTheme="majorBidi" w:hAnsiTheme="majorBidi" w:cstheme="majorBidi"/>
          <w:color w:val="000000" w:themeColor="text1"/>
          <w:sz w:val="24"/>
          <w:szCs w:val="24"/>
        </w:rPr>
        <w:t xml:space="preserve">dan kepercayaan yang terdapat pada benda-benda yang dianggap memiliki kekuatan </w:t>
      </w:r>
      <w:r>
        <w:rPr>
          <w:rFonts w:asciiTheme="majorBidi" w:hAnsiTheme="majorBidi" w:cstheme="majorBidi"/>
          <w:i/>
          <w:iCs/>
          <w:color w:val="000000" w:themeColor="text1"/>
          <w:sz w:val="24"/>
          <w:szCs w:val="24"/>
        </w:rPr>
        <w:t>(dinamisme)</w:t>
      </w:r>
      <w:r w:rsidR="00807866">
        <w:rPr>
          <w:rFonts w:asciiTheme="majorBidi" w:hAnsiTheme="majorBidi" w:cstheme="majorBidi"/>
          <w:color w:val="000000" w:themeColor="text1"/>
          <w:sz w:val="24"/>
          <w:szCs w:val="24"/>
        </w:rPr>
        <w:t>.</w:t>
      </w:r>
      <w:r w:rsidR="00524BE8">
        <w:rPr>
          <w:rFonts w:asciiTheme="majorBidi" w:hAnsiTheme="majorBidi" w:cstheme="majorBidi"/>
          <w:color w:val="000000" w:themeColor="text1"/>
          <w:sz w:val="24"/>
          <w:szCs w:val="24"/>
        </w:rPr>
        <w:t xml:space="preserve"> Pada tahun 1500 M kepercayaan i</w:t>
      </w:r>
      <w:r w:rsidR="008D5B61">
        <w:rPr>
          <w:rFonts w:asciiTheme="majorBidi" w:hAnsiTheme="majorBidi" w:cstheme="majorBidi"/>
          <w:color w:val="000000" w:themeColor="text1"/>
          <w:sz w:val="24"/>
          <w:szCs w:val="24"/>
        </w:rPr>
        <w:t xml:space="preserve">ni mengalami kemajuan </w:t>
      </w:r>
      <w:r w:rsidR="00524BE8">
        <w:rPr>
          <w:rFonts w:asciiTheme="majorBidi" w:hAnsiTheme="majorBidi" w:cstheme="majorBidi"/>
          <w:color w:val="000000" w:themeColor="text1"/>
          <w:sz w:val="24"/>
          <w:szCs w:val="24"/>
        </w:rPr>
        <w:t xml:space="preserve">ketika manusia telah mulai mengenal apa yang disebut dengan bercocok tanam, zaman tersebut dikenal dengan zaman neolithikum dan zaman perunggu atau zaman besi. Dan bukti mengenai zaman tersebut dapat kita lihat pada ruang </w:t>
      </w:r>
      <w:r w:rsidR="00524BE8">
        <w:rPr>
          <w:rFonts w:asciiTheme="majorBidi" w:hAnsiTheme="majorBidi" w:cstheme="majorBidi"/>
          <w:color w:val="000000" w:themeColor="text1"/>
          <w:sz w:val="24"/>
          <w:szCs w:val="24"/>
        </w:rPr>
        <w:lastRenderedPageBreak/>
        <w:t xml:space="preserve">lingkup sejarah yakni dalam ilmu fosil, dalam ilmu ini kita dijumapi dengan peninggalan-peninggalan sejarah berupa kebudayaan batu besar </w:t>
      </w:r>
      <w:r w:rsidR="00524BE8">
        <w:rPr>
          <w:rFonts w:asciiTheme="majorBidi" w:hAnsiTheme="majorBidi" w:cstheme="majorBidi"/>
          <w:i/>
          <w:iCs/>
          <w:color w:val="000000" w:themeColor="text1"/>
          <w:sz w:val="24"/>
          <w:szCs w:val="24"/>
        </w:rPr>
        <w:t>(megalith).</w:t>
      </w:r>
      <w:r w:rsidR="00284E4A" w:rsidRPr="00012DE7">
        <w:rPr>
          <w:rStyle w:val="FootnoteReference"/>
          <w:rFonts w:asciiTheme="majorBidi" w:hAnsiTheme="majorBidi" w:cstheme="majorBidi"/>
          <w:color w:val="000000" w:themeColor="text1"/>
          <w:sz w:val="24"/>
          <w:szCs w:val="24"/>
        </w:rPr>
        <w:footnoteReference w:id="19"/>
      </w:r>
    </w:p>
    <w:p w:rsidR="00EA4D18" w:rsidRPr="00524BE8" w:rsidRDefault="00807866" w:rsidP="00524BE8">
      <w:pPr>
        <w:spacing w:after="0" w:line="480" w:lineRule="auto"/>
        <w:ind w:firstLine="426"/>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Berbicara mengenai keadaan sosial keagamaan daerah Manado pada abad ke-15 – 19 pasti kita hubungkan dengan pembahasan mengenai siapa yang menjadi penguasa pada zaman dahulu, pembahasan ini erat kaitannya dengan keberadaan Kolonial Belanda yang dianggap sangat mempengaruhi dinamika kehidupan sosial beragama </w:t>
      </w:r>
      <w:r w:rsidR="00EA4D18">
        <w:rPr>
          <w:rFonts w:asciiTheme="majorBidi" w:hAnsiTheme="majorBidi" w:cstheme="majorBidi"/>
          <w:color w:val="000000" w:themeColor="text1"/>
          <w:sz w:val="24"/>
          <w:szCs w:val="24"/>
        </w:rPr>
        <w:t>masyarakat Manado. Datangnya para Kolonial yang notabenenya tidak hanya ingin berkuasa melainkan juga ingin menyebarkan kepercayaan mereka khususnya agama Kristen yang dianutnya kepaada masyarakat di Manado, sehingga agama Kristen ini disebut sebagai agama para Kolonial. Agama Kristen dianggap berkuasa pada abad ke-15 sehingga dengan keadaan ini telah memengaruhi sistem kepercayaan yang dianut sebelumnya oleh masyarakat Manado.</w:t>
      </w:r>
      <w:r w:rsidR="00D40591" w:rsidRPr="00012DE7">
        <w:rPr>
          <w:rStyle w:val="FootnoteReference"/>
          <w:rFonts w:asciiTheme="majorBidi" w:hAnsiTheme="majorBidi" w:cstheme="majorBidi"/>
          <w:color w:val="000000" w:themeColor="text1"/>
          <w:sz w:val="24"/>
          <w:szCs w:val="24"/>
        </w:rPr>
        <w:footnoteReference w:id="20"/>
      </w:r>
      <w:r w:rsidR="00D40591" w:rsidRPr="00012DE7">
        <w:rPr>
          <w:rFonts w:asciiTheme="majorBidi" w:hAnsiTheme="majorBidi" w:cstheme="majorBidi"/>
          <w:color w:val="000000" w:themeColor="text1"/>
          <w:sz w:val="24"/>
          <w:szCs w:val="24"/>
        </w:rPr>
        <w:t xml:space="preserve"> </w:t>
      </w:r>
      <w:r w:rsidR="008D5B61">
        <w:rPr>
          <w:rFonts w:asciiTheme="majorBidi" w:hAnsiTheme="majorBidi" w:cstheme="majorBidi"/>
          <w:color w:val="000000" w:themeColor="text1"/>
          <w:sz w:val="24"/>
          <w:szCs w:val="24"/>
        </w:rPr>
        <w:t xml:space="preserve">Data ini memberikan gambaran bahwa sebelum adanya pengaruh Kolonialisme di Manado, sebagian masyarakat masih </w:t>
      </w:r>
      <w:r w:rsidR="008D5669">
        <w:rPr>
          <w:rFonts w:asciiTheme="majorBidi" w:hAnsiTheme="majorBidi" w:cstheme="majorBidi"/>
          <w:color w:val="000000" w:themeColor="text1"/>
          <w:sz w:val="24"/>
          <w:szCs w:val="24"/>
        </w:rPr>
        <w:t>hidup dengan kepercayaan nenek moyang mereka yang dikenal dengan kepercayaan Alifuru.</w:t>
      </w:r>
    </w:p>
    <w:p w:rsidR="00CE4C0E" w:rsidRDefault="008D5669" w:rsidP="00D90090">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Kemudian, </w:t>
      </w:r>
      <w:r w:rsidR="005E0B7D">
        <w:rPr>
          <w:rFonts w:asciiTheme="majorBidi" w:hAnsiTheme="majorBidi" w:cstheme="majorBidi"/>
          <w:color w:val="000000" w:themeColor="text1"/>
          <w:sz w:val="24"/>
          <w:szCs w:val="24"/>
        </w:rPr>
        <w:t>Kota Manado telah menjadi pusat administrasi sejak abad ke-15, selain itu kota Manado juga menjadi pintu masuk dan berkembangnya pusat pengembangan agama Kristen ke berbagai pelosok desa di Minahasa.</w:t>
      </w:r>
      <w:r>
        <w:rPr>
          <w:rFonts w:asciiTheme="majorBidi" w:hAnsiTheme="majorBidi" w:cstheme="majorBidi"/>
          <w:color w:val="000000" w:themeColor="text1"/>
          <w:sz w:val="24"/>
          <w:szCs w:val="24"/>
        </w:rPr>
        <w:t xml:space="preserve"> P</w:t>
      </w:r>
      <w:r w:rsidR="005E0B7D">
        <w:rPr>
          <w:rFonts w:asciiTheme="majorBidi" w:hAnsiTheme="majorBidi" w:cstheme="majorBidi"/>
          <w:color w:val="000000" w:themeColor="text1"/>
          <w:sz w:val="24"/>
          <w:szCs w:val="24"/>
        </w:rPr>
        <w:t xml:space="preserve">ada tahun 1523 agama Kristen telah mendapat respon oleh masyarakat dan menjadi agama yang paling dikenal pada waktu itu. Agama Kristen dibawa masuk oleh </w:t>
      </w:r>
      <w:r>
        <w:rPr>
          <w:rFonts w:asciiTheme="majorBidi" w:hAnsiTheme="majorBidi" w:cstheme="majorBidi"/>
          <w:color w:val="000000" w:themeColor="text1"/>
          <w:sz w:val="24"/>
          <w:szCs w:val="24"/>
        </w:rPr>
        <w:t xml:space="preserve">para </w:t>
      </w:r>
      <w:r>
        <w:rPr>
          <w:rFonts w:asciiTheme="majorBidi" w:hAnsiTheme="majorBidi" w:cstheme="majorBidi"/>
          <w:color w:val="000000" w:themeColor="text1"/>
          <w:sz w:val="24"/>
          <w:szCs w:val="24"/>
        </w:rPr>
        <w:lastRenderedPageBreak/>
        <w:t xml:space="preserve">misionaris dari </w:t>
      </w:r>
      <w:r w:rsidR="005E0B7D">
        <w:rPr>
          <w:rFonts w:asciiTheme="majorBidi" w:hAnsiTheme="majorBidi" w:cstheme="majorBidi"/>
          <w:color w:val="000000" w:themeColor="text1"/>
          <w:sz w:val="24"/>
          <w:szCs w:val="24"/>
        </w:rPr>
        <w:t xml:space="preserve">Portugis dan kemudian pada tahun 1563 mereka melakukan misi Kristenisasi yang diawali dengan seorang penguasa Portugis yang bernama Henrique berusaha mengirim awak kapal yang membawa </w:t>
      </w:r>
      <w:r w:rsidR="00D90090">
        <w:rPr>
          <w:rFonts w:asciiTheme="majorBidi" w:hAnsiTheme="majorBidi" w:cstheme="majorBidi"/>
          <w:color w:val="000000" w:themeColor="text1"/>
          <w:sz w:val="24"/>
          <w:szCs w:val="24"/>
        </w:rPr>
        <w:t>puluhan bahkan ratusan para misionaris menuju Sulawesi Utara, tepatnya ke Kota Manado. Para misionaris ini membawa misi utama untuk menyebarkan dan memberi doktrin agama Kristen kepada masyarakat yang berdiam di Minahasa. Dan pada akhirnya usaha mereka berdampak positif dan memberi peluang kepada agama Kristen dapat berkembang, segala cara dilakukan mereka hingga tahun 1876. Dari misi Kristenisasi ini kemudian membuat tatanan kehidupan sosial masyarakat Minahasa mengalami persentuhan bahkan mengalami perubahan yang drastis terhadap kepercayaan masyarakat Manado. Mereka tidak hanya berhasil membuat masyarakat Minahasa menjadi Kristen, melainkan juga berhasil membuat pola berpikir masyarakat berubah dan akhirnya menjadi doktrin menuju masa yang akan datang.</w:t>
      </w:r>
      <w:r w:rsidR="00D40591" w:rsidRPr="00012DE7">
        <w:rPr>
          <w:rStyle w:val="FootnoteReference"/>
          <w:rFonts w:asciiTheme="majorBidi" w:hAnsiTheme="majorBidi" w:cstheme="majorBidi"/>
          <w:color w:val="000000" w:themeColor="text1"/>
          <w:sz w:val="24"/>
          <w:szCs w:val="24"/>
        </w:rPr>
        <w:footnoteReference w:id="21"/>
      </w:r>
    </w:p>
    <w:p w:rsidR="00A01F45" w:rsidRDefault="00DD5A22" w:rsidP="001926E9">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Kemudian pada abad ke-18 usaha Kristenisasi terus dilakukan, selain dilakukan di Gereja misi ini juga dilakukan melalui sekolah-sekolah. Setelah melakukan Kristenisasi mereka kemudian memberi pemahaman yang mendalam kepada masyarakat Kristen melalui sekolah-sekolah yang diberi nama sekolah Injil di Minahasa. Para Kolonial yang menyebarkan agama Kristen ini merupakan mereka yang telah paham betul mengenai dasar-dasar Kristen dan telah paham mengenai taktik atau cara yang seharusnya dilakukan untuk mengembangkan agama Kristen. Dalam hal ini mereka menjalankan sistem dasar dalam menanamkan nilai agama Kristen secara mendalam kepada masyarakat, sistem ini </w:t>
      </w:r>
      <w:r>
        <w:rPr>
          <w:rFonts w:asciiTheme="majorBidi" w:hAnsiTheme="majorBidi" w:cstheme="majorBidi"/>
          <w:color w:val="000000" w:themeColor="text1"/>
          <w:sz w:val="24"/>
          <w:szCs w:val="24"/>
        </w:rPr>
        <w:lastRenderedPageBreak/>
        <w:t>telah dipraktekan sebelumnya di negara mereka, akhirnya mereka bawa dan dipraktekan di Minahasa.</w:t>
      </w:r>
      <w:r w:rsidR="00D40591" w:rsidRPr="00012DE7">
        <w:rPr>
          <w:rStyle w:val="FootnoteReference"/>
          <w:rFonts w:asciiTheme="majorBidi" w:hAnsiTheme="majorBidi" w:cstheme="majorBidi"/>
          <w:color w:val="000000" w:themeColor="text1"/>
          <w:sz w:val="24"/>
          <w:szCs w:val="24"/>
        </w:rPr>
        <w:footnoteReference w:id="22"/>
      </w:r>
      <w:r w:rsidR="00AF32A5">
        <w:rPr>
          <w:rFonts w:asciiTheme="majorBidi" w:hAnsiTheme="majorBidi" w:cstheme="majorBidi"/>
          <w:color w:val="000000" w:themeColor="text1"/>
          <w:sz w:val="24"/>
          <w:szCs w:val="24"/>
        </w:rPr>
        <w:t xml:space="preserve"> </w:t>
      </w:r>
      <w:r w:rsidR="00AD13B8">
        <w:rPr>
          <w:rFonts w:asciiTheme="majorBidi" w:hAnsiTheme="majorBidi" w:cstheme="majorBidi"/>
          <w:color w:val="000000" w:themeColor="text1"/>
          <w:sz w:val="24"/>
          <w:szCs w:val="24"/>
        </w:rPr>
        <w:t>Hal ini selaras dengan teori sosial bahwa memberikan pemahaman mengenai agama dimulai dalam rana pendidikan, karena melalui pendidikan dapat memberikan jawaban dan sumbangsih terha</w:t>
      </w:r>
      <w:r w:rsidR="001926E9">
        <w:rPr>
          <w:rFonts w:asciiTheme="majorBidi" w:hAnsiTheme="majorBidi" w:cstheme="majorBidi"/>
          <w:color w:val="000000" w:themeColor="text1"/>
          <w:sz w:val="24"/>
          <w:szCs w:val="24"/>
        </w:rPr>
        <w:t>dap tatanan sosial masyarakat, melalui pendidikan kita dapat menghasilkan suatu tatanan daerah dengan masyarakat yang memiliki etos dan aturan serta norma sosial yang baik.</w:t>
      </w:r>
      <w:r w:rsidR="00D40591" w:rsidRPr="00012DE7">
        <w:rPr>
          <w:rStyle w:val="FootnoteReference"/>
          <w:rFonts w:asciiTheme="majorBidi" w:hAnsiTheme="majorBidi" w:cstheme="majorBidi"/>
          <w:color w:val="000000" w:themeColor="text1"/>
          <w:sz w:val="24"/>
          <w:szCs w:val="24"/>
        </w:rPr>
        <w:footnoteReference w:id="23"/>
      </w:r>
      <w:r w:rsidR="001926E9">
        <w:rPr>
          <w:rFonts w:asciiTheme="majorBidi" w:hAnsiTheme="majorBidi" w:cstheme="majorBidi"/>
          <w:color w:val="000000" w:themeColor="text1"/>
          <w:sz w:val="24"/>
          <w:szCs w:val="24"/>
        </w:rPr>
        <w:t xml:space="preserve"> Teori ini tidak dapat dapat dijadikan sebuah acuan yang absolut terhadap perubahan seseorang menjadi lebih baiik, sebab perubahan seseorang ditentukan oleh pilihan hidupnya sendiri. Namun teori ini hanya digunakan oleh mereka yang teoritis untuk menjalani kehidupan.</w:t>
      </w:r>
    </w:p>
    <w:p w:rsidR="00561EAC" w:rsidRDefault="005F7E30" w:rsidP="00B357AF">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Kemudian pada abad ke-1</w:t>
      </w:r>
      <w:r w:rsidR="00A52A90">
        <w:rPr>
          <w:rFonts w:asciiTheme="majorBidi" w:hAnsiTheme="majorBidi" w:cstheme="majorBidi"/>
          <w:color w:val="000000" w:themeColor="text1"/>
          <w:sz w:val="24"/>
          <w:szCs w:val="24"/>
        </w:rPr>
        <w:t>8</w:t>
      </w:r>
      <w:r w:rsidR="00A01F45">
        <w:rPr>
          <w:rFonts w:asciiTheme="majorBidi" w:hAnsiTheme="majorBidi" w:cstheme="majorBidi"/>
          <w:color w:val="000000" w:themeColor="text1"/>
          <w:sz w:val="24"/>
          <w:szCs w:val="24"/>
        </w:rPr>
        <w:t>, ketika masyarakat</w:t>
      </w:r>
      <w:r w:rsidR="001926E9">
        <w:rPr>
          <w:rFonts w:asciiTheme="majorBidi" w:hAnsiTheme="majorBidi" w:cstheme="majorBidi"/>
          <w:color w:val="000000" w:themeColor="text1"/>
          <w:sz w:val="24"/>
          <w:szCs w:val="24"/>
        </w:rPr>
        <w:t xml:space="preserve"> bangsawan baik yang beragama Islam maupun non-Islam</w:t>
      </w:r>
      <w:r w:rsidR="00A01F45">
        <w:rPr>
          <w:rFonts w:asciiTheme="majorBidi" w:hAnsiTheme="majorBidi" w:cstheme="majorBidi"/>
          <w:color w:val="000000" w:themeColor="text1"/>
          <w:sz w:val="24"/>
          <w:szCs w:val="24"/>
        </w:rPr>
        <w:t xml:space="preserve"> di Jawa telah mengenal dan merasakan pendidikan yang layak</w:t>
      </w:r>
      <w:r w:rsidR="001926E9">
        <w:rPr>
          <w:rFonts w:asciiTheme="majorBidi" w:hAnsiTheme="majorBidi" w:cstheme="majorBidi"/>
          <w:color w:val="000000" w:themeColor="text1"/>
          <w:sz w:val="24"/>
          <w:szCs w:val="24"/>
        </w:rPr>
        <w:t>, sebaliknya masyarakat Islam di Minahasa yang memiliki taraf hidup rendah tidak bisa merasakan itu semua, karena sistem pendidikan di Minahasa pada waktu itu didominasi oleh pend</w:t>
      </w:r>
      <w:r w:rsidR="00B357AF">
        <w:rPr>
          <w:rFonts w:asciiTheme="majorBidi" w:hAnsiTheme="majorBidi" w:cstheme="majorBidi"/>
          <w:color w:val="000000" w:themeColor="text1"/>
          <w:sz w:val="24"/>
          <w:szCs w:val="24"/>
        </w:rPr>
        <w:t>idikan-pendidikan agama Kristen yang tersebar hingga daerah pedesaan.</w:t>
      </w:r>
      <w:r w:rsidR="00D40591" w:rsidRPr="00012DE7">
        <w:rPr>
          <w:rStyle w:val="FootnoteReference"/>
          <w:rFonts w:asciiTheme="majorBidi" w:hAnsiTheme="majorBidi" w:cstheme="majorBidi"/>
          <w:color w:val="000000" w:themeColor="text1"/>
          <w:sz w:val="24"/>
          <w:szCs w:val="24"/>
        </w:rPr>
        <w:footnoteReference w:id="24"/>
      </w:r>
      <w:r w:rsidR="00B357AF">
        <w:rPr>
          <w:rFonts w:asciiTheme="majorBidi" w:hAnsiTheme="majorBidi" w:cstheme="majorBidi"/>
          <w:color w:val="000000" w:themeColor="text1"/>
          <w:sz w:val="24"/>
          <w:szCs w:val="24"/>
        </w:rPr>
        <w:t xml:space="preserve"> Kondisi pendidan inilah yang kemudian mendukung cara kerja misi Kristenisasi di Manado, dan akhirnya melalui pendidikan inilah menjadikan agama Kristen di Manado berkembang dan selalu mendominasi arah dan tujuan politik sosial kehidupan di Manado.</w:t>
      </w:r>
    </w:p>
    <w:p w:rsidR="005F7E30" w:rsidRDefault="00B357AF" w:rsidP="005F7E30">
      <w:pPr>
        <w:spacing w:after="0" w:line="480" w:lineRule="auto"/>
        <w:ind w:firstLine="426"/>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lastRenderedPageBreak/>
        <w:t xml:space="preserve">Akhirnya, sejarah baru tercatat </w:t>
      </w:r>
      <w:r w:rsidR="00B72424">
        <w:rPr>
          <w:rFonts w:asciiTheme="majorBidi" w:hAnsiTheme="majorBidi" w:cstheme="majorBidi"/>
          <w:color w:val="000000" w:themeColor="text1"/>
          <w:sz w:val="24"/>
          <w:szCs w:val="24"/>
        </w:rPr>
        <w:t>di Manado ketika agama Islam di</w:t>
      </w:r>
      <w:r>
        <w:rPr>
          <w:rFonts w:asciiTheme="majorBidi" w:hAnsiTheme="majorBidi" w:cstheme="majorBidi"/>
          <w:color w:val="000000" w:themeColor="text1"/>
          <w:sz w:val="24"/>
          <w:szCs w:val="24"/>
        </w:rPr>
        <w:t xml:space="preserve">singgung keberadaannya. Pada tahun </w:t>
      </w:r>
      <w:r w:rsidR="005F7E30">
        <w:rPr>
          <w:rFonts w:asciiTheme="majorBidi" w:hAnsiTheme="majorBidi" w:cstheme="majorBidi"/>
          <w:color w:val="000000" w:themeColor="text1"/>
          <w:sz w:val="24"/>
          <w:szCs w:val="24"/>
        </w:rPr>
        <w:t>1</w:t>
      </w:r>
      <w:r w:rsidR="00A52A90">
        <w:rPr>
          <w:rFonts w:asciiTheme="majorBidi" w:hAnsiTheme="majorBidi" w:cstheme="majorBidi"/>
          <w:color w:val="000000" w:themeColor="text1"/>
          <w:sz w:val="24"/>
          <w:szCs w:val="24"/>
        </w:rPr>
        <w:t>8</w:t>
      </w:r>
      <w:r w:rsidR="005F7E30">
        <w:rPr>
          <w:rFonts w:asciiTheme="majorBidi" w:hAnsiTheme="majorBidi" w:cstheme="majorBidi"/>
          <w:color w:val="000000" w:themeColor="text1"/>
          <w:sz w:val="24"/>
          <w:szCs w:val="24"/>
        </w:rPr>
        <w:t>06</w:t>
      </w:r>
      <w:r>
        <w:rPr>
          <w:rFonts w:asciiTheme="majorBidi" w:hAnsiTheme="majorBidi" w:cstheme="majorBidi"/>
          <w:color w:val="000000" w:themeColor="text1"/>
          <w:sz w:val="24"/>
          <w:szCs w:val="24"/>
        </w:rPr>
        <w:t xml:space="preserve"> masyarakat Islam mulai merasakan pengaruh yang baik ketika pada waktu itu Ternate berhasil mengklaim Minahasa sebagai daerah</w:t>
      </w:r>
      <w:r w:rsidR="005F7E30">
        <w:rPr>
          <w:rFonts w:asciiTheme="majorBidi" w:hAnsiTheme="majorBidi" w:cstheme="majorBidi"/>
          <w:color w:val="000000" w:themeColor="text1"/>
          <w:sz w:val="24"/>
          <w:szCs w:val="24"/>
        </w:rPr>
        <w:t xml:space="preserve"> bagian</w:t>
      </w:r>
      <w:r>
        <w:rPr>
          <w:rFonts w:asciiTheme="majorBidi" w:hAnsiTheme="majorBidi" w:cstheme="majorBidi"/>
          <w:color w:val="000000" w:themeColor="text1"/>
          <w:sz w:val="24"/>
          <w:szCs w:val="24"/>
        </w:rPr>
        <w:t xml:space="preserve"> kekuasaan. </w:t>
      </w:r>
      <w:r w:rsidR="005F7E30">
        <w:rPr>
          <w:rFonts w:asciiTheme="majorBidi" w:hAnsiTheme="majorBidi" w:cstheme="majorBidi"/>
          <w:color w:val="000000" w:themeColor="text1"/>
          <w:sz w:val="24"/>
          <w:szCs w:val="24"/>
        </w:rPr>
        <w:t xml:space="preserve">Menurut H.B Palar </w:t>
      </w:r>
      <w:r>
        <w:rPr>
          <w:rFonts w:asciiTheme="majorBidi" w:hAnsiTheme="majorBidi" w:cstheme="majorBidi"/>
          <w:color w:val="000000" w:themeColor="text1"/>
          <w:sz w:val="24"/>
          <w:szCs w:val="24"/>
        </w:rPr>
        <w:t>Hal ini terjadi karena sebelumnya Ternate pernah melakukan perjanjian antara</w:t>
      </w:r>
      <w:r w:rsidR="005F7E30">
        <w:rPr>
          <w:rFonts w:asciiTheme="majorBidi" w:hAnsiTheme="majorBidi" w:cstheme="majorBidi"/>
          <w:color w:val="000000" w:themeColor="text1"/>
          <w:sz w:val="24"/>
          <w:szCs w:val="24"/>
        </w:rPr>
        <w:t xml:space="preserve"> VOC, perjanjian itu berhasil menyepakati bahwa daerah yang berada di bawah pengaruh Kesultanan Ternate diberikan kesempatan untuk membuka diri kepada agama Islam di Minahasa, kekuasan Kesultanan Ternate berada di pesisir pantai Minahasa dan tidak diberi izin oeh Kolonial menguasasi hingga daerah puncak Minahasa atau daerah pedalaman.</w:t>
      </w:r>
      <w:r w:rsidR="00D40591" w:rsidRPr="00012DE7">
        <w:rPr>
          <w:rStyle w:val="FootnoteReference"/>
          <w:rFonts w:asciiTheme="majorBidi" w:hAnsiTheme="majorBidi" w:cstheme="majorBidi"/>
          <w:color w:val="000000" w:themeColor="text1"/>
          <w:sz w:val="24"/>
          <w:szCs w:val="24"/>
        </w:rPr>
        <w:footnoteReference w:id="25"/>
      </w:r>
      <w:r w:rsidR="005F7E30">
        <w:rPr>
          <w:rFonts w:asciiTheme="majorBidi" w:hAnsiTheme="majorBidi" w:cstheme="majorBidi"/>
          <w:color w:val="000000" w:themeColor="text1"/>
          <w:sz w:val="24"/>
          <w:szCs w:val="24"/>
        </w:rPr>
        <w:t xml:space="preserve"> Deerah pedalaman yang dimaksud oleh Palar adalah daerah yang berada di pegunungan seperti Tondano dan Pineleng yang berada di puncak Minahasa, dan ternyata masyarakat pedalaman pada </w:t>
      </w:r>
      <w:r w:rsidR="00A52A90">
        <w:rPr>
          <w:rFonts w:asciiTheme="majorBidi" w:hAnsiTheme="majorBidi" w:cstheme="majorBidi"/>
          <w:color w:val="000000" w:themeColor="text1"/>
          <w:sz w:val="24"/>
          <w:szCs w:val="24"/>
        </w:rPr>
        <w:t>abad ke-18</w:t>
      </w:r>
      <w:r w:rsidR="005F7E30">
        <w:rPr>
          <w:rFonts w:asciiTheme="majorBidi" w:hAnsiTheme="majorBidi" w:cstheme="majorBidi"/>
          <w:color w:val="000000" w:themeColor="text1"/>
          <w:sz w:val="24"/>
          <w:szCs w:val="24"/>
        </w:rPr>
        <w:t xml:space="preserve"> masih menganut paham </w:t>
      </w:r>
      <w:r w:rsidR="005F7E30">
        <w:rPr>
          <w:rFonts w:asciiTheme="majorBidi" w:hAnsiTheme="majorBidi" w:cstheme="majorBidi"/>
          <w:i/>
          <w:iCs/>
          <w:color w:val="000000" w:themeColor="text1"/>
          <w:sz w:val="24"/>
          <w:szCs w:val="24"/>
        </w:rPr>
        <w:t>alifuru.</w:t>
      </w:r>
    </w:p>
    <w:p w:rsidR="000A66E5" w:rsidRDefault="000A6DEC" w:rsidP="000A66E5">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Paham ini menurut Roger Kembuan merupakan sebutan Kolonial umumnya kepada masyarakat yang belum memiliki kepercayaan apapun di bagian Timur Hindia Belanda. Masyarakat </w:t>
      </w:r>
      <w:r w:rsidR="00B72424">
        <w:rPr>
          <w:rFonts w:asciiTheme="majorBidi" w:hAnsiTheme="majorBidi" w:cstheme="majorBidi"/>
          <w:i/>
          <w:iCs/>
          <w:color w:val="000000" w:themeColor="text1"/>
          <w:sz w:val="24"/>
          <w:szCs w:val="24"/>
        </w:rPr>
        <w:t>A</w:t>
      </w:r>
      <w:r>
        <w:rPr>
          <w:rFonts w:asciiTheme="majorBidi" w:hAnsiTheme="majorBidi" w:cstheme="majorBidi"/>
          <w:i/>
          <w:iCs/>
          <w:color w:val="000000" w:themeColor="text1"/>
          <w:sz w:val="24"/>
          <w:szCs w:val="24"/>
        </w:rPr>
        <w:t xml:space="preserve">lifuru </w:t>
      </w:r>
      <w:r>
        <w:rPr>
          <w:rFonts w:asciiTheme="majorBidi" w:hAnsiTheme="majorBidi" w:cstheme="majorBidi"/>
          <w:color w:val="000000" w:themeColor="text1"/>
          <w:sz w:val="24"/>
          <w:szCs w:val="24"/>
        </w:rPr>
        <w:t xml:space="preserve">masih memiliki keterkaitan dengan paham </w:t>
      </w:r>
      <w:r>
        <w:rPr>
          <w:rFonts w:asciiTheme="majorBidi" w:hAnsiTheme="majorBidi" w:cstheme="majorBidi"/>
          <w:i/>
          <w:iCs/>
          <w:color w:val="000000" w:themeColor="text1"/>
          <w:sz w:val="24"/>
          <w:szCs w:val="24"/>
        </w:rPr>
        <w:t xml:space="preserve">animsime </w:t>
      </w:r>
      <w:r>
        <w:rPr>
          <w:rFonts w:asciiTheme="majorBidi" w:hAnsiTheme="majorBidi" w:cstheme="majorBidi"/>
          <w:color w:val="000000" w:themeColor="text1"/>
          <w:sz w:val="24"/>
          <w:szCs w:val="24"/>
        </w:rPr>
        <w:t>dengan menyakini sesuatu memiliki kekuatan supranatural.</w:t>
      </w:r>
      <w:r w:rsidR="00AB131B" w:rsidRPr="00012DE7">
        <w:rPr>
          <w:rStyle w:val="FootnoteReference"/>
          <w:rFonts w:asciiTheme="majorBidi" w:hAnsiTheme="majorBidi" w:cstheme="majorBidi"/>
          <w:color w:val="000000" w:themeColor="text1"/>
          <w:sz w:val="24"/>
          <w:szCs w:val="24"/>
        </w:rPr>
        <w:footnoteReference w:id="26"/>
      </w:r>
      <w:r>
        <w:rPr>
          <w:rFonts w:asciiTheme="majorBidi" w:hAnsiTheme="majorBidi" w:cstheme="majorBidi"/>
          <w:color w:val="000000" w:themeColor="text1"/>
          <w:sz w:val="24"/>
          <w:szCs w:val="24"/>
        </w:rPr>
        <w:t xml:space="preserve"> Paham ini yang kemudian berakh</w:t>
      </w:r>
      <w:r w:rsidR="00A52A90">
        <w:rPr>
          <w:rFonts w:asciiTheme="majorBidi" w:hAnsiTheme="majorBidi" w:cstheme="majorBidi"/>
          <w:color w:val="000000" w:themeColor="text1"/>
          <w:sz w:val="24"/>
          <w:szCs w:val="24"/>
        </w:rPr>
        <w:t>ir hingga pertengahan abad ke-18</w:t>
      </w:r>
      <w:r>
        <w:rPr>
          <w:rFonts w:asciiTheme="majorBidi" w:hAnsiTheme="majorBidi" w:cstheme="majorBidi"/>
          <w:color w:val="000000" w:themeColor="text1"/>
          <w:sz w:val="24"/>
          <w:szCs w:val="24"/>
        </w:rPr>
        <w:t xml:space="preserve"> di pedalaman Minahasa, hilangnya paham </w:t>
      </w:r>
      <w:r>
        <w:rPr>
          <w:rFonts w:asciiTheme="majorBidi" w:hAnsiTheme="majorBidi" w:cstheme="majorBidi"/>
          <w:i/>
          <w:iCs/>
          <w:color w:val="000000" w:themeColor="text1"/>
          <w:sz w:val="24"/>
          <w:szCs w:val="24"/>
        </w:rPr>
        <w:t xml:space="preserve">alifuru </w:t>
      </w:r>
      <w:r>
        <w:rPr>
          <w:rFonts w:asciiTheme="majorBidi" w:hAnsiTheme="majorBidi" w:cstheme="majorBidi"/>
          <w:color w:val="000000" w:themeColor="text1"/>
          <w:sz w:val="24"/>
          <w:szCs w:val="24"/>
        </w:rPr>
        <w:t>diakibatkan oleh pengaruh tatanan kehidupan para Kolonial dan sebagian kecil akibat usaha para Ulama yang datang pada pertengahan abad ke-18 di Minahasa.</w:t>
      </w:r>
      <w:r w:rsidR="00DE7DA5">
        <w:rPr>
          <w:rFonts w:asciiTheme="majorBidi" w:hAnsiTheme="majorBidi" w:cstheme="majorBidi"/>
          <w:color w:val="000000" w:themeColor="text1"/>
          <w:sz w:val="24"/>
          <w:szCs w:val="24"/>
        </w:rPr>
        <w:t xml:space="preserve"> Berhubung paham </w:t>
      </w:r>
      <w:r w:rsidR="00DE7DA5">
        <w:rPr>
          <w:rFonts w:asciiTheme="majorBidi" w:hAnsiTheme="majorBidi" w:cstheme="majorBidi"/>
          <w:i/>
          <w:iCs/>
          <w:color w:val="000000" w:themeColor="text1"/>
          <w:sz w:val="24"/>
          <w:szCs w:val="24"/>
        </w:rPr>
        <w:t xml:space="preserve">alifuru </w:t>
      </w:r>
      <w:r w:rsidR="00DE7DA5">
        <w:rPr>
          <w:rFonts w:asciiTheme="majorBidi" w:hAnsiTheme="majorBidi" w:cstheme="majorBidi"/>
          <w:color w:val="000000" w:themeColor="text1"/>
          <w:sz w:val="24"/>
          <w:szCs w:val="24"/>
        </w:rPr>
        <w:t xml:space="preserve">ini berakhir hingga pertengagan </w:t>
      </w:r>
      <w:r w:rsidR="00A52A90">
        <w:rPr>
          <w:rFonts w:asciiTheme="majorBidi" w:hAnsiTheme="majorBidi" w:cstheme="majorBidi"/>
          <w:color w:val="000000" w:themeColor="text1"/>
          <w:sz w:val="24"/>
          <w:szCs w:val="24"/>
        </w:rPr>
        <w:lastRenderedPageBreak/>
        <w:t>abad ke-18</w:t>
      </w:r>
      <w:r w:rsidR="00DE7DA5">
        <w:rPr>
          <w:rFonts w:asciiTheme="majorBidi" w:hAnsiTheme="majorBidi" w:cstheme="majorBidi"/>
          <w:color w:val="000000" w:themeColor="text1"/>
          <w:sz w:val="24"/>
          <w:szCs w:val="24"/>
        </w:rPr>
        <w:t xml:space="preserve">, maka otomatis KH. Muhammad Arsyad Thawil sudah tidak menemui masyarakat yang masih memiliki paham </w:t>
      </w:r>
      <w:r w:rsidR="00B72424">
        <w:rPr>
          <w:rFonts w:asciiTheme="majorBidi" w:hAnsiTheme="majorBidi" w:cstheme="majorBidi"/>
          <w:i/>
          <w:iCs/>
          <w:color w:val="000000" w:themeColor="text1"/>
          <w:sz w:val="24"/>
          <w:szCs w:val="24"/>
        </w:rPr>
        <w:t>A</w:t>
      </w:r>
      <w:r w:rsidR="00DE7DA5">
        <w:rPr>
          <w:rFonts w:asciiTheme="majorBidi" w:hAnsiTheme="majorBidi" w:cstheme="majorBidi"/>
          <w:i/>
          <w:iCs/>
          <w:color w:val="000000" w:themeColor="text1"/>
          <w:sz w:val="24"/>
          <w:szCs w:val="24"/>
        </w:rPr>
        <w:t>lifuru</w:t>
      </w:r>
      <w:r w:rsidR="00DE7DA5">
        <w:rPr>
          <w:rFonts w:asciiTheme="majorBidi" w:hAnsiTheme="majorBidi" w:cstheme="majorBidi"/>
          <w:color w:val="000000" w:themeColor="text1"/>
          <w:sz w:val="24"/>
          <w:szCs w:val="24"/>
        </w:rPr>
        <w:t xml:space="preserve"> karena beliau datang ke Manado nanti pada akhir-a</w:t>
      </w:r>
      <w:r w:rsidR="00B72424">
        <w:rPr>
          <w:rFonts w:asciiTheme="majorBidi" w:hAnsiTheme="majorBidi" w:cstheme="majorBidi"/>
          <w:color w:val="000000" w:themeColor="text1"/>
          <w:sz w:val="24"/>
          <w:szCs w:val="24"/>
        </w:rPr>
        <w:t>khir abad ke-18. Menurut Roger u</w:t>
      </w:r>
      <w:r w:rsidR="00DE7DA5">
        <w:rPr>
          <w:rFonts w:asciiTheme="majorBidi" w:hAnsiTheme="majorBidi" w:cstheme="majorBidi"/>
          <w:color w:val="000000" w:themeColor="text1"/>
          <w:sz w:val="24"/>
          <w:szCs w:val="24"/>
        </w:rPr>
        <w:t xml:space="preserve">lama yang masih menemukan masyarakat Minahasa yang </w:t>
      </w:r>
      <w:r w:rsidR="00B72424">
        <w:rPr>
          <w:rFonts w:asciiTheme="majorBidi" w:hAnsiTheme="majorBidi" w:cstheme="majorBidi"/>
          <w:color w:val="000000" w:themeColor="text1"/>
          <w:sz w:val="24"/>
          <w:szCs w:val="24"/>
        </w:rPr>
        <w:t>menga</w:t>
      </w:r>
      <w:r w:rsidR="00DE7DA5">
        <w:rPr>
          <w:rFonts w:asciiTheme="majorBidi" w:hAnsiTheme="majorBidi" w:cstheme="majorBidi"/>
          <w:color w:val="000000" w:themeColor="text1"/>
          <w:sz w:val="24"/>
          <w:szCs w:val="24"/>
        </w:rPr>
        <w:t xml:space="preserve">nut paham </w:t>
      </w:r>
      <w:r w:rsidR="00B72424">
        <w:rPr>
          <w:rFonts w:asciiTheme="majorBidi" w:hAnsiTheme="majorBidi" w:cstheme="majorBidi"/>
          <w:i/>
          <w:iCs/>
          <w:color w:val="000000" w:themeColor="text1"/>
          <w:sz w:val="24"/>
          <w:szCs w:val="24"/>
        </w:rPr>
        <w:t>A</w:t>
      </w:r>
      <w:r w:rsidR="00DE7DA5">
        <w:rPr>
          <w:rFonts w:asciiTheme="majorBidi" w:hAnsiTheme="majorBidi" w:cstheme="majorBidi"/>
          <w:i/>
          <w:iCs/>
          <w:color w:val="000000" w:themeColor="text1"/>
          <w:sz w:val="24"/>
          <w:szCs w:val="24"/>
        </w:rPr>
        <w:t xml:space="preserve">lifuru </w:t>
      </w:r>
      <w:r w:rsidR="00B72424">
        <w:rPr>
          <w:rFonts w:asciiTheme="majorBidi" w:hAnsiTheme="majorBidi" w:cstheme="majorBidi"/>
          <w:color w:val="000000" w:themeColor="text1"/>
          <w:sz w:val="24"/>
          <w:szCs w:val="24"/>
        </w:rPr>
        <w:t>adalah u</w:t>
      </w:r>
      <w:r w:rsidR="00DE7DA5">
        <w:rPr>
          <w:rFonts w:asciiTheme="majorBidi" w:hAnsiTheme="majorBidi" w:cstheme="majorBidi"/>
          <w:color w:val="000000" w:themeColor="text1"/>
          <w:sz w:val="24"/>
          <w:szCs w:val="24"/>
        </w:rPr>
        <w:t>lama yang datang sebelum KH. Muhammad Arysad Thawil, sebagimana yang telah dijelaskan :</w:t>
      </w:r>
    </w:p>
    <w:p w:rsidR="00DE7DA5" w:rsidRDefault="00DE7DA5" w:rsidP="000A66E5">
      <w:pPr>
        <w:spacing w:after="0" w:line="480" w:lineRule="auto"/>
        <w:ind w:firstLine="426"/>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“Jadi ketika dorang datang kesini eksil dari Banten itu, hampir 90 persen penduduk so Kristen, so nyanda baku dapa dengan agama lama ini </w:t>
      </w:r>
      <w:r w:rsidR="00B72424">
        <w:rPr>
          <w:rFonts w:asciiTheme="majorBidi" w:hAnsiTheme="majorBidi" w:cstheme="majorBidi"/>
          <w:i/>
          <w:iCs/>
          <w:color w:val="000000" w:themeColor="text1"/>
          <w:sz w:val="24"/>
          <w:szCs w:val="24"/>
        </w:rPr>
        <w:t>(A</w:t>
      </w:r>
      <w:r>
        <w:rPr>
          <w:rFonts w:asciiTheme="majorBidi" w:hAnsiTheme="majorBidi" w:cstheme="majorBidi"/>
          <w:i/>
          <w:iCs/>
          <w:color w:val="000000" w:themeColor="text1"/>
          <w:sz w:val="24"/>
          <w:szCs w:val="24"/>
        </w:rPr>
        <w:t xml:space="preserve">lifuru), kecuali dorang kiyai Modjo </w:t>
      </w:r>
      <w:r w:rsidR="00A03227">
        <w:rPr>
          <w:rFonts w:asciiTheme="majorBidi" w:hAnsiTheme="majorBidi" w:cstheme="majorBidi"/>
          <w:i/>
          <w:iCs/>
          <w:color w:val="000000" w:themeColor="text1"/>
          <w:sz w:val="24"/>
          <w:szCs w:val="24"/>
        </w:rPr>
        <w:t>ketika dorang datang di tahun 18</w:t>
      </w:r>
      <w:r w:rsidR="00A60AD9">
        <w:rPr>
          <w:rFonts w:asciiTheme="majorBidi" w:hAnsiTheme="majorBidi" w:cstheme="majorBidi"/>
          <w:i/>
          <w:iCs/>
          <w:color w:val="000000" w:themeColor="text1"/>
          <w:sz w:val="24"/>
          <w:szCs w:val="24"/>
        </w:rPr>
        <w:t>30 dorang ketemu dengan orang Minahasa yang masih alifuru.</w:t>
      </w:r>
      <w:r w:rsidR="00A60AD9">
        <w:rPr>
          <w:rStyle w:val="FootnoteReference"/>
          <w:rFonts w:asciiTheme="majorBidi" w:hAnsiTheme="majorBidi" w:cstheme="majorBidi"/>
          <w:i/>
          <w:iCs/>
          <w:color w:val="000000" w:themeColor="text1"/>
          <w:sz w:val="24"/>
          <w:szCs w:val="24"/>
        </w:rPr>
        <w:footnoteReference w:id="27"/>
      </w:r>
    </w:p>
    <w:p w:rsidR="00A60AD9" w:rsidRPr="00A60AD9" w:rsidRDefault="00A60AD9" w:rsidP="000A66E5">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Hal ini yang kemudian memberi isyarat bahwa KH. Muhammad Arsyad Thawil datang ke Manado dengan masyarakatnya telah memiliki kepe</w:t>
      </w:r>
      <w:r w:rsidR="00B72424">
        <w:rPr>
          <w:rFonts w:asciiTheme="majorBidi" w:hAnsiTheme="majorBidi" w:cstheme="majorBidi"/>
          <w:color w:val="000000" w:themeColor="text1"/>
          <w:sz w:val="24"/>
          <w:szCs w:val="24"/>
        </w:rPr>
        <w:t>rcyaan agama Samawi, dan ulama-u</w:t>
      </w:r>
      <w:r>
        <w:rPr>
          <w:rFonts w:asciiTheme="majorBidi" w:hAnsiTheme="majorBidi" w:cstheme="majorBidi"/>
          <w:color w:val="000000" w:themeColor="text1"/>
          <w:sz w:val="24"/>
          <w:szCs w:val="24"/>
        </w:rPr>
        <w:t xml:space="preserve">lama yang masih menemui masyarakat Minahasa menganut oaham </w:t>
      </w:r>
      <w:r w:rsidR="00B72424">
        <w:rPr>
          <w:rFonts w:asciiTheme="majorBidi" w:hAnsiTheme="majorBidi" w:cstheme="majorBidi"/>
          <w:i/>
          <w:iCs/>
          <w:color w:val="000000" w:themeColor="text1"/>
          <w:sz w:val="24"/>
          <w:szCs w:val="24"/>
        </w:rPr>
        <w:t>A</w:t>
      </w:r>
      <w:r>
        <w:rPr>
          <w:rFonts w:asciiTheme="majorBidi" w:hAnsiTheme="majorBidi" w:cstheme="majorBidi"/>
          <w:i/>
          <w:iCs/>
          <w:color w:val="000000" w:themeColor="text1"/>
          <w:sz w:val="24"/>
          <w:szCs w:val="24"/>
        </w:rPr>
        <w:t xml:space="preserve">lifuru </w:t>
      </w:r>
      <w:r>
        <w:rPr>
          <w:rFonts w:asciiTheme="majorBidi" w:hAnsiTheme="majorBidi" w:cstheme="majorBidi"/>
          <w:color w:val="000000" w:themeColor="text1"/>
          <w:sz w:val="24"/>
          <w:szCs w:val="24"/>
        </w:rPr>
        <w:t>tersebut di antaranya Kiyai Modjo di Tondano dan pengikutnya, serta Imam Bonjo di Pineleng.</w:t>
      </w:r>
    </w:p>
    <w:p w:rsidR="0039066D" w:rsidRDefault="0090423E" w:rsidP="0066733F">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Dari berbagai penjelasan di atas menggambarkan keadaan sosial keagamaan </w:t>
      </w:r>
      <w:r w:rsidR="000A66E5">
        <w:rPr>
          <w:rFonts w:asciiTheme="majorBidi" w:hAnsiTheme="majorBidi" w:cstheme="majorBidi"/>
          <w:color w:val="000000" w:themeColor="text1"/>
          <w:sz w:val="24"/>
          <w:szCs w:val="24"/>
        </w:rPr>
        <w:t>di Manado hingga akhir abad ke-18</w:t>
      </w:r>
      <w:r w:rsidR="00DE7DA5">
        <w:rPr>
          <w:rFonts w:asciiTheme="majorBidi" w:hAnsiTheme="majorBidi" w:cstheme="majorBidi"/>
          <w:color w:val="000000" w:themeColor="text1"/>
          <w:sz w:val="24"/>
          <w:szCs w:val="24"/>
        </w:rPr>
        <w:t xml:space="preserve"> sangat dipengaruhi oleh adanya </w:t>
      </w:r>
      <w:r>
        <w:rPr>
          <w:rFonts w:asciiTheme="majorBidi" w:hAnsiTheme="majorBidi" w:cstheme="majorBidi"/>
          <w:color w:val="000000" w:themeColor="text1"/>
          <w:sz w:val="24"/>
          <w:szCs w:val="24"/>
        </w:rPr>
        <w:t>gerakan para Kolonia</w:t>
      </w:r>
      <w:r w:rsidR="0039066D">
        <w:rPr>
          <w:rFonts w:asciiTheme="majorBidi" w:hAnsiTheme="majorBidi" w:cstheme="majorBidi"/>
          <w:color w:val="000000" w:themeColor="text1"/>
          <w:sz w:val="24"/>
          <w:szCs w:val="24"/>
        </w:rPr>
        <w:t>l yang melakukan Kristenisasi. Walaupun sebenarnya Islam pada abad ke-15 hingga abad 18 telah menetap, namun tidak dapat bergerak bebas dan sesuka mereka. Sistem pemerintahan yang dikuasai oleh Kolonialisme membuat masyarakat Islam tidak diperhatikan dan tidak mendapat perhatian yang layak.</w:t>
      </w:r>
      <w:r>
        <w:rPr>
          <w:rFonts w:asciiTheme="majorBidi" w:hAnsiTheme="majorBidi" w:cstheme="majorBidi"/>
          <w:color w:val="000000" w:themeColor="text1"/>
          <w:sz w:val="24"/>
          <w:szCs w:val="24"/>
        </w:rPr>
        <w:t xml:space="preserve"> </w:t>
      </w:r>
      <w:r w:rsidR="0039066D">
        <w:rPr>
          <w:rFonts w:asciiTheme="majorBidi" w:hAnsiTheme="majorBidi" w:cstheme="majorBidi"/>
          <w:color w:val="000000" w:themeColor="text1"/>
          <w:sz w:val="24"/>
          <w:szCs w:val="24"/>
        </w:rPr>
        <w:lastRenderedPageBreak/>
        <w:t xml:space="preserve">Namu </w:t>
      </w:r>
      <w:r w:rsidR="00A72F62" w:rsidRPr="00012DE7">
        <w:rPr>
          <w:rFonts w:asciiTheme="majorBidi" w:hAnsiTheme="majorBidi" w:cstheme="majorBidi"/>
          <w:color w:val="000000" w:themeColor="text1"/>
          <w:sz w:val="24"/>
          <w:szCs w:val="24"/>
        </w:rPr>
        <w:t>pada akhirnya Pemerintah Belanda yang dianggap sebagai faktor utama dalam mer</w:t>
      </w:r>
      <w:r w:rsidR="00E70A18">
        <w:rPr>
          <w:rFonts w:asciiTheme="majorBidi" w:hAnsiTheme="majorBidi" w:cstheme="majorBidi"/>
          <w:color w:val="000000" w:themeColor="text1"/>
          <w:sz w:val="24"/>
          <w:szCs w:val="24"/>
        </w:rPr>
        <w:t>osot</w:t>
      </w:r>
      <w:r w:rsidR="00A72F62" w:rsidRPr="00012DE7">
        <w:rPr>
          <w:rFonts w:asciiTheme="majorBidi" w:hAnsiTheme="majorBidi" w:cstheme="majorBidi"/>
          <w:color w:val="000000" w:themeColor="text1"/>
          <w:sz w:val="24"/>
          <w:szCs w:val="24"/>
        </w:rPr>
        <w:t xml:space="preserve">nya kehidupan masyarakat dalam keterpurukan </w:t>
      </w:r>
      <w:r w:rsidR="009C2B97" w:rsidRPr="00012DE7">
        <w:rPr>
          <w:rFonts w:asciiTheme="majorBidi" w:hAnsiTheme="majorBidi" w:cstheme="majorBidi"/>
          <w:color w:val="000000" w:themeColor="text1"/>
          <w:sz w:val="24"/>
          <w:szCs w:val="24"/>
        </w:rPr>
        <w:t xml:space="preserve">memberikan peluang kepada agama Islam untuk maju dan bergerak. </w:t>
      </w:r>
      <w:r w:rsidR="0039066D">
        <w:rPr>
          <w:rFonts w:asciiTheme="majorBidi" w:hAnsiTheme="majorBidi" w:cstheme="majorBidi"/>
          <w:color w:val="000000" w:themeColor="text1"/>
          <w:sz w:val="24"/>
          <w:szCs w:val="24"/>
        </w:rPr>
        <w:t xml:space="preserve">Pada pertengahan abad ke-18 </w:t>
      </w:r>
      <w:r w:rsidR="00DE7DA5">
        <w:rPr>
          <w:rFonts w:asciiTheme="majorBidi" w:hAnsiTheme="majorBidi" w:cstheme="majorBidi"/>
          <w:color w:val="000000" w:themeColor="text1"/>
          <w:sz w:val="24"/>
          <w:szCs w:val="24"/>
        </w:rPr>
        <w:t xml:space="preserve">hingga abad ke-19 </w:t>
      </w:r>
      <w:r w:rsidR="0039066D">
        <w:rPr>
          <w:rFonts w:asciiTheme="majorBidi" w:hAnsiTheme="majorBidi" w:cstheme="majorBidi"/>
          <w:color w:val="000000" w:themeColor="text1"/>
          <w:sz w:val="24"/>
          <w:szCs w:val="24"/>
        </w:rPr>
        <w:t>mereka melakukan sebuah huk</w:t>
      </w:r>
      <w:r w:rsidR="005D472B">
        <w:rPr>
          <w:rFonts w:asciiTheme="majorBidi" w:hAnsiTheme="majorBidi" w:cstheme="majorBidi"/>
          <w:color w:val="000000" w:themeColor="text1"/>
          <w:sz w:val="24"/>
          <w:szCs w:val="24"/>
        </w:rPr>
        <w:t>uman yang disebut dengan hukum k</w:t>
      </w:r>
      <w:r w:rsidR="0039066D">
        <w:rPr>
          <w:rFonts w:asciiTheme="majorBidi" w:hAnsiTheme="majorBidi" w:cstheme="majorBidi"/>
          <w:color w:val="000000" w:themeColor="text1"/>
          <w:sz w:val="24"/>
          <w:szCs w:val="24"/>
        </w:rPr>
        <w:t>olonial yang di dalamnya memuat aturan hukum pengasingan terhadap orang yang membero</w:t>
      </w:r>
      <w:r w:rsidR="005D472B">
        <w:rPr>
          <w:rFonts w:asciiTheme="majorBidi" w:hAnsiTheme="majorBidi" w:cstheme="majorBidi"/>
          <w:color w:val="000000" w:themeColor="text1"/>
          <w:sz w:val="24"/>
          <w:szCs w:val="24"/>
        </w:rPr>
        <w:t>ntak atau melawan.</w:t>
      </w:r>
    </w:p>
    <w:p w:rsidR="002923DB" w:rsidRPr="00A60AD9" w:rsidRDefault="0039066D" w:rsidP="00A60AD9">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Pada akhirnya </w:t>
      </w:r>
      <w:r w:rsidR="009C2B97" w:rsidRPr="00012DE7">
        <w:rPr>
          <w:rFonts w:asciiTheme="majorBidi" w:hAnsiTheme="majorBidi" w:cstheme="majorBidi"/>
          <w:color w:val="000000" w:themeColor="text1"/>
          <w:sz w:val="24"/>
          <w:szCs w:val="24"/>
        </w:rPr>
        <w:t>sistem eksil oleh Pemer</w:t>
      </w:r>
      <w:r w:rsidR="00E70A18">
        <w:rPr>
          <w:rFonts w:asciiTheme="majorBidi" w:hAnsiTheme="majorBidi" w:cstheme="majorBidi"/>
          <w:color w:val="000000" w:themeColor="text1"/>
          <w:sz w:val="24"/>
          <w:szCs w:val="24"/>
        </w:rPr>
        <w:t>intah Belanda membuat dinamika sosial</w:t>
      </w:r>
      <w:r w:rsidR="0090423E">
        <w:rPr>
          <w:rFonts w:asciiTheme="majorBidi" w:hAnsiTheme="majorBidi" w:cstheme="majorBidi"/>
          <w:color w:val="000000" w:themeColor="text1"/>
          <w:sz w:val="24"/>
          <w:szCs w:val="24"/>
        </w:rPr>
        <w:t xml:space="preserve"> keagamaan</w:t>
      </w:r>
      <w:r>
        <w:rPr>
          <w:rFonts w:asciiTheme="majorBidi" w:hAnsiTheme="majorBidi" w:cstheme="majorBidi"/>
          <w:color w:val="000000" w:themeColor="text1"/>
          <w:sz w:val="24"/>
          <w:szCs w:val="24"/>
        </w:rPr>
        <w:t xml:space="preserve"> Islam di Mana</w:t>
      </w:r>
      <w:r w:rsidR="0066733F">
        <w:rPr>
          <w:rFonts w:asciiTheme="majorBidi" w:hAnsiTheme="majorBidi" w:cstheme="majorBidi"/>
          <w:color w:val="000000" w:themeColor="text1"/>
          <w:sz w:val="24"/>
          <w:szCs w:val="24"/>
        </w:rPr>
        <w:t>do mula</w:t>
      </w:r>
      <w:r w:rsidR="0090423E">
        <w:rPr>
          <w:rFonts w:asciiTheme="majorBidi" w:hAnsiTheme="majorBidi" w:cstheme="majorBidi"/>
          <w:color w:val="000000" w:themeColor="text1"/>
          <w:sz w:val="24"/>
          <w:szCs w:val="24"/>
        </w:rPr>
        <w:t>i tergerakkan</w:t>
      </w:r>
      <w:r w:rsidR="009C2B97" w:rsidRPr="00012DE7">
        <w:rPr>
          <w:rFonts w:asciiTheme="majorBidi" w:hAnsiTheme="majorBidi" w:cstheme="majorBidi"/>
          <w:color w:val="000000" w:themeColor="text1"/>
          <w:sz w:val="24"/>
          <w:szCs w:val="24"/>
        </w:rPr>
        <w:t xml:space="preserve">. </w:t>
      </w:r>
      <w:r w:rsidR="0090423E">
        <w:rPr>
          <w:rFonts w:asciiTheme="majorBidi" w:hAnsiTheme="majorBidi" w:cstheme="majorBidi"/>
          <w:color w:val="000000" w:themeColor="text1"/>
          <w:sz w:val="24"/>
          <w:szCs w:val="24"/>
        </w:rPr>
        <w:t xml:space="preserve">Tercatat pada </w:t>
      </w:r>
      <w:r>
        <w:rPr>
          <w:rFonts w:asciiTheme="majorBidi" w:hAnsiTheme="majorBidi" w:cstheme="majorBidi"/>
          <w:color w:val="000000" w:themeColor="text1"/>
          <w:sz w:val="24"/>
          <w:szCs w:val="24"/>
        </w:rPr>
        <w:t>pertenga</w:t>
      </w:r>
      <w:r w:rsidR="00B72424">
        <w:rPr>
          <w:rFonts w:asciiTheme="majorBidi" w:hAnsiTheme="majorBidi" w:cstheme="majorBidi"/>
          <w:color w:val="000000" w:themeColor="text1"/>
          <w:sz w:val="24"/>
          <w:szCs w:val="24"/>
        </w:rPr>
        <w:t>ha</w:t>
      </w:r>
      <w:r>
        <w:rPr>
          <w:rFonts w:asciiTheme="majorBidi" w:hAnsiTheme="majorBidi" w:cstheme="majorBidi"/>
          <w:color w:val="000000" w:themeColor="text1"/>
          <w:sz w:val="24"/>
          <w:szCs w:val="24"/>
        </w:rPr>
        <w:t xml:space="preserve">n abad ke-18 hingga abad ke-19 </w:t>
      </w:r>
      <w:r w:rsidR="0066733F">
        <w:rPr>
          <w:rFonts w:asciiTheme="majorBidi" w:hAnsiTheme="majorBidi" w:cstheme="majorBidi"/>
          <w:color w:val="000000" w:themeColor="text1"/>
          <w:sz w:val="24"/>
          <w:szCs w:val="24"/>
        </w:rPr>
        <w:t xml:space="preserve">pemeritah Belanda </w:t>
      </w:r>
      <w:r w:rsidR="00B72424">
        <w:rPr>
          <w:rFonts w:asciiTheme="majorBidi" w:hAnsiTheme="majorBidi" w:cstheme="majorBidi"/>
          <w:color w:val="000000" w:themeColor="text1"/>
          <w:sz w:val="24"/>
          <w:szCs w:val="24"/>
        </w:rPr>
        <w:t>mengasingkan para u</w:t>
      </w:r>
      <w:r w:rsidR="009C2B97" w:rsidRPr="00012DE7">
        <w:rPr>
          <w:rFonts w:asciiTheme="majorBidi" w:hAnsiTheme="majorBidi" w:cstheme="majorBidi"/>
          <w:color w:val="000000" w:themeColor="text1"/>
          <w:sz w:val="24"/>
          <w:szCs w:val="24"/>
        </w:rPr>
        <w:t>lama sekaligus pejuang kemerdekaan ke Manado</w:t>
      </w:r>
      <w:r w:rsidR="0090423E">
        <w:rPr>
          <w:rFonts w:asciiTheme="majorBidi" w:hAnsiTheme="majorBidi" w:cstheme="majorBidi"/>
          <w:color w:val="000000" w:themeColor="text1"/>
          <w:sz w:val="24"/>
          <w:szCs w:val="24"/>
        </w:rPr>
        <w:t xml:space="preserve"> yang kemudian memberikan pengaruhnya kepada orang-orang baik Islam maupun non-Islam.</w:t>
      </w:r>
      <w:r w:rsidR="009C2B97" w:rsidRPr="00012DE7">
        <w:rPr>
          <w:rFonts w:asciiTheme="majorBidi" w:hAnsiTheme="majorBidi" w:cstheme="majorBidi"/>
          <w:color w:val="000000" w:themeColor="text1"/>
          <w:sz w:val="24"/>
          <w:szCs w:val="24"/>
        </w:rPr>
        <w:t xml:space="preserve"> </w:t>
      </w:r>
      <w:r w:rsidR="00B72424">
        <w:rPr>
          <w:rFonts w:asciiTheme="majorBidi" w:hAnsiTheme="majorBidi" w:cstheme="majorBidi"/>
          <w:color w:val="000000" w:themeColor="text1"/>
          <w:sz w:val="24"/>
          <w:szCs w:val="24"/>
        </w:rPr>
        <w:t>Para u</w:t>
      </w:r>
      <w:r w:rsidR="0066733F">
        <w:rPr>
          <w:rFonts w:asciiTheme="majorBidi" w:hAnsiTheme="majorBidi" w:cstheme="majorBidi"/>
          <w:color w:val="000000" w:themeColor="text1"/>
          <w:sz w:val="24"/>
          <w:szCs w:val="24"/>
        </w:rPr>
        <w:t>lama yang datang giat melakukan segala cara dalam mempertahankan hidup di daerah pengasingan dari</w:t>
      </w:r>
      <w:r w:rsidR="00984AC6">
        <w:rPr>
          <w:rFonts w:asciiTheme="majorBidi" w:hAnsiTheme="majorBidi" w:cstheme="majorBidi"/>
          <w:color w:val="000000" w:themeColor="text1"/>
          <w:sz w:val="24"/>
          <w:szCs w:val="24"/>
        </w:rPr>
        <w:t xml:space="preserve"> </w:t>
      </w:r>
      <w:r w:rsidR="00146584">
        <w:rPr>
          <w:rFonts w:asciiTheme="majorBidi" w:hAnsiTheme="majorBidi" w:cstheme="majorBidi"/>
          <w:color w:val="000000" w:themeColor="text1"/>
          <w:sz w:val="24"/>
          <w:szCs w:val="24"/>
        </w:rPr>
        <w:t>praktek berdagang sampai praktek pernikahan ditunjukan oleh mereka agar agama Islam dapat ters</w:t>
      </w:r>
      <w:r w:rsidR="00A60AD9">
        <w:rPr>
          <w:rFonts w:asciiTheme="majorBidi" w:hAnsiTheme="majorBidi" w:cstheme="majorBidi"/>
          <w:color w:val="000000" w:themeColor="text1"/>
          <w:sz w:val="24"/>
          <w:szCs w:val="24"/>
        </w:rPr>
        <w:t>ampaikan.</w:t>
      </w:r>
    </w:p>
    <w:p w:rsidR="00C06067" w:rsidRDefault="00C06067" w:rsidP="004660F4">
      <w:pPr>
        <w:spacing w:after="0" w:line="480" w:lineRule="auto"/>
        <w:jc w:val="both"/>
        <w:rPr>
          <w:rFonts w:ascii="Times New Roman" w:eastAsia="Times New Roman" w:hAnsi="Times New Roman" w:cs="Times New Roman"/>
          <w:color w:val="000000"/>
          <w:sz w:val="24"/>
          <w:szCs w:val="24"/>
        </w:rPr>
      </w:pPr>
    </w:p>
    <w:p w:rsidR="00A60AD9" w:rsidRDefault="00A60AD9" w:rsidP="004660F4">
      <w:pPr>
        <w:spacing w:after="0" w:line="480" w:lineRule="auto"/>
        <w:jc w:val="both"/>
        <w:rPr>
          <w:rFonts w:ascii="Times New Roman" w:eastAsia="Times New Roman" w:hAnsi="Times New Roman" w:cs="Times New Roman"/>
          <w:color w:val="000000"/>
          <w:sz w:val="24"/>
          <w:szCs w:val="24"/>
        </w:rPr>
      </w:pPr>
    </w:p>
    <w:p w:rsidR="00A60AD9" w:rsidRDefault="00A60AD9" w:rsidP="004660F4">
      <w:pPr>
        <w:spacing w:after="0" w:line="480" w:lineRule="auto"/>
        <w:jc w:val="both"/>
        <w:rPr>
          <w:rFonts w:ascii="Times New Roman" w:eastAsia="Times New Roman" w:hAnsi="Times New Roman" w:cs="Times New Roman"/>
          <w:color w:val="000000"/>
          <w:sz w:val="24"/>
          <w:szCs w:val="24"/>
        </w:rPr>
      </w:pPr>
    </w:p>
    <w:p w:rsidR="00A60AD9" w:rsidRDefault="00A60AD9" w:rsidP="004660F4">
      <w:pPr>
        <w:spacing w:after="0" w:line="480" w:lineRule="auto"/>
        <w:jc w:val="both"/>
        <w:rPr>
          <w:rFonts w:ascii="Times New Roman" w:eastAsia="Times New Roman" w:hAnsi="Times New Roman" w:cs="Times New Roman"/>
          <w:color w:val="000000"/>
          <w:sz w:val="24"/>
          <w:szCs w:val="24"/>
        </w:rPr>
      </w:pPr>
    </w:p>
    <w:p w:rsidR="00A60AD9" w:rsidRDefault="00A60AD9" w:rsidP="004660F4">
      <w:pPr>
        <w:spacing w:after="0" w:line="480" w:lineRule="auto"/>
        <w:jc w:val="both"/>
        <w:rPr>
          <w:rFonts w:ascii="Times New Roman" w:eastAsia="Times New Roman" w:hAnsi="Times New Roman" w:cs="Times New Roman"/>
          <w:color w:val="000000"/>
          <w:sz w:val="24"/>
          <w:szCs w:val="24"/>
        </w:rPr>
      </w:pPr>
    </w:p>
    <w:p w:rsidR="00A60AD9" w:rsidRDefault="00A60AD9" w:rsidP="004660F4">
      <w:pPr>
        <w:spacing w:after="0" w:line="480" w:lineRule="auto"/>
        <w:jc w:val="both"/>
        <w:rPr>
          <w:rFonts w:ascii="Times New Roman" w:eastAsia="Times New Roman" w:hAnsi="Times New Roman" w:cs="Times New Roman"/>
          <w:color w:val="000000"/>
          <w:sz w:val="24"/>
          <w:szCs w:val="24"/>
        </w:rPr>
      </w:pPr>
    </w:p>
    <w:p w:rsidR="00A60AD9" w:rsidRDefault="00A60AD9" w:rsidP="004660F4">
      <w:pPr>
        <w:spacing w:after="0" w:line="480" w:lineRule="auto"/>
        <w:jc w:val="both"/>
        <w:rPr>
          <w:rFonts w:ascii="Times New Roman" w:eastAsia="Times New Roman" w:hAnsi="Times New Roman" w:cs="Times New Roman"/>
          <w:color w:val="000000"/>
          <w:sz w:val="24"/>
          <w:szCs w:val="24"/>
        </w:rPr>
      </w:pPr>
    </w:p>
    <w:p w:rsidR="00AC0746" w:rsidRDefault="00AC0746" w:rsidP="001C1F45">
      <w:pPr>
        <w:spacing w:after="0" w:line="360" w:lineRule="auto"/>
        <w:rPr>
          <w:rFonts w:ascii="Times New Roman" w:eastAsia="Times New Roman" w:hAnsi="Times New Roman" w:cs="Times New Roman"/>
          <w:color w:val="000000"/>
          <w:sz w:val="24"/>
          <w:szCs w:val="24"/>
        </w:rPr>
      </w:pPr>
    </w:p>
    <w:p w:rsidR="00A60AD9" w:rsidRDefault="00A60AD9" w:rsidP="001C1F45">
      <w:pPr>
        <w:spacing w:after="0" w:line="360" w:lineRule="auto"/>
        <w:rPr>
          <w:rFonts w:ascii="Times New Roman" w:eastAsia="Times New Roman" w:hAnsi="Times New Roman" w:cs="Times New Roman"/>
          <w:color w:val="000000"/>
          <w:sz w:val="24"/>
          <w:szCs w:val="24"/>
        </w:rPr>
      </w:pPr>
    </w:p>
    <w:p w:rsidR="00A60AD9" w:rsidRDefault="00A60AD9" w:rsidP="001C1F45">
      <w:pPr>
        <w:spacing w:after="0" w:line="360" w:lineRule="auto"/>
        <w:rPr>
          <w:rFonts w:asciiTheme="majorBidi" w:hAnsiTheme="majorBidi" w:cstheme="majorBidi"/>
          <w:b/>
          <w:bCs/>
          <w:color w:val="000000" w:themeColor="text1"/>
          <w:sz w:val="24"/>
          <w:szCs w:val="24"/>
        </w:rPr>
      </w:pPr>
    </w:p>
    <w:p w:rsidR="00CE4C0E" w:rsidRDefault="001C1F45" w:rsidP="00CE4C0E">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BAB III</w:t>
      </w:r>
    </w:p>
    <w:p w:rsidR="001C1F45" w:rsidRDefault="001C1F45" w:rsidP="00CE4C0E">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SEJARAH MASUKNYA ISLAM</w:t>
      </w:r>
    </w:p>
    <w:p w:rsidR="001C1F45" w:rsidRPr="00012DE7" w:rsidRDefault="001C1F45" w:rsidP="00CE4C0E">
      <w:pPr>
        <w:spacing w:after="0" w:line="360" w:lineRule="auto"/>
        <w:jc w:val="center"/>
        <w:rPr>
          <w:rFonts w:asciiTheme="majorBidi" w:hAnsiTheme="majorBidi" w:cstheme="majorBidi"/>
          <w:b/>
          <w:bCs/>
          <w:color w:val="000000" w:themeColor="text1"/>
          <w:sz w:val="24"/>
          <w:szCs w:val="24"/>
        </w:rPr>
      </w:pPr>
    </w:p>
    <w:p w:rsidR="001C1F45" w:rsidRPr="001C1F45" w:rsidRDefault="001C1F45" w:rsidP="00192233">
      <w:pPr>
        <w:pStyle w:val="ListParagraph"/>
        <w:numPr>
          <w:ilvl w:val="0"/>
          <w:numId w:val="25"/>
        </w:numPr>
        <w:spacing w:after="0" w:line="480" w:lineRule="auto"/>
        <w:ind w:left="426" w:hanging="426"/>
        <w:jc w:val="both"/>
        <w:rPr>
          <w:rFonts w:asciiTheme="majorBidi" w:hAnsiTheme="majorBidi" w:cstheme="majorBidi"/>
          <w:b/>
          <w:bCs/>
          <w:color w:val="000000" w:themeColor="text1"/>
          <w:sz w:val="24"/>
          <w:szCs w:val="24"/>
        </w:rPr>
      </w:pPr>
      <w:r w:rsidRPr="001C1F45">
        <w:rPr>
          <w:rFonts w:asciiTheme="majorBidi" w:hAnsiTheme="majorBidi" w:cstheme="majorBidi"/>
          <w:b/>
          <w:bCs/>
          <w:color w:val="000000" w:themeColor="text1"/>
          <w:sz w:val="24"/>
          <w:szCs w:val="24"/>
        </w:rPr>
        <w:t>Sejarah Masuknya Agama Islam ke Nusantara</w:t>
      </w:r>
    </w:p>
    <w:p w:rsidR="00F168CA" w:rsidRDefault="001C1F45" w:rsidP="00F168CA">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Teori masuknya Islam ke Nusantara disebut oleh Ricklefs sebagai sesuatu proses yang </w:t>
      </w:r>
      <w:r w:rsidR="0021665E">
        <w:rPr>
          <w:rFonts w:asciiTheme="majorBidi" w:hAnsiTheme="majorBidi" w:cstheme="majorBidi"/>
          <w:color w:val="000000" w:themeColor="text1"/>
          <w:sz w:val="24"/>
          <w:szCs w:val="24"/>
        </w:rPr>
        <w:t>sangat urgen dalam perjalanan sejarah Indonesia,</w:t>
      </w:r>
      <w:r w:rsidR="00F168CA">
        <w:rPr>
          <w:rFonts w:asciiTheme="majorBidi" w:hAnsiTheme="majorBidi" w:cstheme="majorBidi"/>
          <w:color w:val="000000" w:themeColor="text1"/>
          <w:sz w:val="24"/>
          <w:szCs w:val="24"/>
        </w:rPr>
        <w:t xml:space="preserve"> sejarah Indonesia juga menurutnya termasuk dalam skala sejarah yang harus diseriusi dalam pengkajiannya, karena perjalanan sejarah Indonesia masih mem</w:t>
      </w:r>
      <w:r w:rsidR="00B72481">
        <w:rPr>
          <w:rFonts w:asciiTheme="majorBidi" w:hAnsiTheme="majorBidi" w:cstheme="majorBidi"/>
          <w:color w:val="000000" w:themeColor="text1"/>
          <w:sz w:val="24"/>
          <w:szCs w:val="24"/>
        </w:rPr>
        <w:t>butuhkan penafsiran yang jelas. S</w:t>
      </w:r>
      <w:r w:rsidR="00F168CA">
        <w:rPr>
          <w:rFonts w:asciiTheme="majorBidi" w:hAnsiTheme="majorBidi" w:cstheme="majorBidi"/>
          <w:color w:val="000000" w:themeColor="text1"/>
          <w:sz w:val="24"/>
          <w:szCs w:val="24"/>
        </w:rPr>
        <w:t>ehingga</w:t>
      </w:r>
      <w:r w:rsidR="00B72481">
        <w:rPr>
          <w:rFonts w:asciiTheme="majorBidi" w:hAnsiTheme="majorBidi" w:cstheme="majorBidi"/>
          <w:color w:val="000000" w:themeColor="text1"/>
          <w:sz w:val="24"/>
          <w:szCs w:val="24"/>
        </w:rPr>
        <w:t xml:space="preserve"> dengan teori yang jelas</w:t>
      </w:r>
      <w:r w:rsidR="00F168CA">
        <w:rPr>
          <w:rFonts w:asciiTheme="majorBidi" w:hAnsiTheme="majorBidi" w:cstheme="majorBidi"/>
          <w:color w:val="000000" w:themeColor="text1"/>
          <w:sz w:val="24"/>
          <w:szCs w:val="24"/>
        </w:rPr>
        <w:t xml:space="preserve"> mampu memberi penjelasan yang akurat dan dapat dipercaya.</w:t>
      </w:r>
      <w:r w:rsidR="00D40591" w:rsidRPr="00012DE7">
        <w:rPr>
          <w:rStyle w:val="FootnoteReference"/>
          <w:rFonts w:asciiTheme="majorBidi" w:hAnsiTheme="majorBidi" w:cstheme="majorBidi"/>
          <w:color w:val="000000" w:themeColor="text1"/>
          <w:sz w:val="24"/>
          <w:szCs w:val="24"/>
        </w:rPr>
        <w:footnoteReference w:id="28"/>
      </w:r>
      <w:r w:rsidR="00F168CA">
        <w:rPr>
          <w:rFonts w:asciiTheme="majorBidi" w:hAnsiTheme="majorBidi" w:cstheme="majorBidi"/>
          <w:color w:val="000000" w:themeColor="text1"/>
          <w:sz w:val="24"/>
          <w:szCs w:val="24"/>
        </w:rPr>
        <w:t xml:space="preserve"> </w:t>
      </w:r>
      <w:r w:rsidR="0021665E">
        <w:rPr>
          <w:rFonts w:asciiTheme="majorBidi" w:hAnsiTheme="majorBidi" w:cstheme="majorBidi"/>
          <w:color w:val="000000" w:themeColor="text1"/>
          <w:sz w:val="24"/>
          <w:szCs w:val="24"/>
        </w:rPr>
        <w:t>Pendapat Rickfels ini</w:t>
      </w:r>
      <w:r w:rsidR="00F168CA">
        <w:rPr>
          <w:rFonts w:asciiTheme="majorBidi" w:hAnsiTheme="majorBidi" w:cstheme="majorBidi"/>
          <w:color w:val="000000" w:themeColor="text1"/>
          <w:sz w:val="24"/>
          <w:szCs w:val="24"/>
        </w:rPr>
        <w:t xml:space="preserve"> yang kemudian </w:t>
      </w:r>
      <w:r w:rsidR="0021665E">
        <w:rPr>
          <w:rFonts w:asciiTheme="majorBidi" w:hAnsiTheme="majorBidi" w:cstheme="majorBidi"/>
          <w:color w:val="000000" w:themeColor="text1"/>
          <w:sz w:val="24"/>
          <w:szCs w:val="24"/>
        </w:rPr>
        <w:t>menarik perhatian seorang Didin Saepudin</w:t>
      </w:r>
      <w:r w:rsidR="00F168CA">
        <w:rPr>
          <w:rFonts w:asciiTheme="majorBidi" w:hAnsiTheme="majorBidi" w:cstheme="majorBidi"/>
          <w:color w:val="000000" w:themeColor="text1"/>
          <w:sz w:val="24"/>
          <w:szCs w:val="24"/>
        </w:rPr>
        <w:t xml:space="preserve"> untuk mengkajinya</w:t>
      </w:r>
      <w:r w:rsidR="0021665E">
        <w:rPr>
          <w:rFonts w:asciiTheme="majorBidi" w:hAnsiTheme="majorBidi" w:cstheme="majorBidi"/>
          <w:color w:val="000000" w:themeColor="text1"/>
          <w:sz w:val="24"/>
          <w:szCs w:val="24"/>
        </w:rPr>
        <w:t>,</w:t>
      </w:r>
      <w:r w:rsidR="00F168CA">
        <w:rPr>
          <w:rFonts w:asciiTheme="majorBidi" w:hAnsiTheme="majorBidi" w:cstheme="majorBidi"/>
          <w:color w:val="000000" w:themeColor="text1"/>
          <w:sz w:val="24"/>
          <w:szCs w:val="24"/>
        </w:rPr>
        <w:t xml:space="preserve"> sehingga beliau menghasilkan kesimpulan bahwa kejelasan sejarah Indonesia dapat diperoleh ketika para sejarawan sepakat dan mau bekerja sama untuk meneliti, dalam hal ini menyatukan presepsi masing-masing dan mencari jalan keluar untuk itu. Didin Saepudin berusaha menyatukan pendapat-pendapat dikalangan para sejarawan yang telah mengeluarkan teori mengenai sejarah Indonesia, hal ini dianggapnya mampu menghasilkan kesimpulan yang terarah dan mendasar pada penemuan-penemuan bukti sejarahnya.</w:t>
      </w:r>
    </w:p>
    <w:p w:rsidR="009E0592" w:rsidRDefault="0021665E" w:rsidP="009E0592">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Rickfes melanjutkan penjelasnnya, menurutnya ada dua proses berkaitan dengan penyebaran agama Islam di Indonesia. Pertama, masyarakat pribumi telah mengalami interaksi dengan agama Islam dan kemudian menjadi agama yang dianutnya. Kedua, orang-orang asing </w:t>
      </w:r>
      <w:r w:rsidR="001C0B72">
        <w:rPr>
          <w:rFonts w:asciiTheme="majorBidi" w:hAnsiTheme="majorBidi" w:cstheme="majorBidi"/>
          <w:color w:val="000000" w:themeColor="text1"/>
          <w:sz w:val="24"/>
          <w:szCs w:val="24"/>
        </w:rPr>
        <w:t>yang telah b</w:t>
      </w:r>
      <w:r w:rsidR="005679B8">
        <w:rPr>
          <w:rFonts w:asciiTheme="majorBidi" w:hAnsiTheme="majorBidi" w:cstheme="majorBidi"/>
          <w:color w:val="000000" w:themeColor="text1"/>
          <w:sz w:val="24"/>
          <w:szCs w:val="24"/>
        </w:rPr>
        <w:t xml:space="preserve">eragama Islam datang berdagang </w:t>
      </w:r>
      <w:r w:rsidR="005679B8">
        <w:rPr>
          <w:rFonts w:asciiTheme="majorBidi" w:hAnsiTheme="majorBidi" w:cstheme="majorBidi"/>
          <w:color w:val="000000" w:themeColor="text1"/>
          <w:sz w:val="24"/>
          <w:szCs w:val="24"/>
        </w:rPr>
        <w:lastRenderedPageBreak/>
        <w:t xml:space="preserve">dari </w:t>
      </w:r>
      <w:r w:rsidR="00F168CA">
        <w:rPr>
          <w:rFonts w:asciiTheme="majorBidi" w:hAnsiTheme="majorBidi" w:cstheme="majorBidi"/>
          <w:color w:val="000000" w:themeColor="text1"/>
          <w:sz w:val="24"/>
          <w:szCs w:val="24"/>
        </w:rPr>
        <w:t>Arab</w:t>
      </w:r>
      <w:r>
        <w:rPr>
          <w:rFonts w:asciiTheme="majorBidi" w:hAnsiTheme="majorBidi" w:cstheme="majorBidi"/>
          <w:color w:val="000000" w:themeColor="text1"/>
          <w:sz w:val="24"/>
          <w:szCs w:val="24"/>
        </w:rPr>
        <w:t>, India dan Cina</w:t>
      </w:r>
      <w:r w:rsidR="00F168CA">
        <w:rPr>
          <w:rFonts w:asciiTheme="majorBidi" w:hAnsiTheme="majorBidi" w:cstheme="majorBidi"/>
          <w:color w:val="000000" w:themeColor="text1"/>
          <w:sz w:val="24"/>
          <w:szCs w:val="24"/>
        </w:rPr>
        <w:t xml:space="preserve"> menuju Nusantara</w:t>
      </w:r>
      <w:r w:rsidR="005679B8">
        <w:rPr>
          <w:rFonts w:asciiTheme="majorBidi" w:hAnsiTheme="majorBidi" w:cstheme="majorBidi"/>
          <w:color w:val="000000" w:themeColor="text1"/>
          <w:sz w:val="24"/>
          <w:szCs w:val="24"/>
        </w:rPr>
        <w:t xml:space="preserve"> </w:t>
      </w:r>
      <w:r w:rsidR="001C0B72">
        <w:rPr>
          <w:rFonts w:asciiTheme="majorBidi" w:hAnsiTheme="majorBidi" w:cstheme="majorBidi"/>
          <w:color w:val="000000" w:themeColor="text1"/>
          <w:sz w:val="24"/>
          <w:szCs w:val="24"/>
        </w:rPr>
        <w:t>yang kemudian</w:t>
      </w:r>
      <w:r w:rsidR="005679B8">
        <w:rPr>
          <w:rFonts w:asciiTheme="majorBidi" w:hAnsiTheme="majorBidi" w:cstheme="majorBidi"/>
          <w:color w:val="000000" w:themeColor="text1"/>
          <w:sz w:val="24"/>
          <w:szCs w:val="24"/>
        </w:rPr>
        <w:t xml:space="preserve"> mereka</w:t>
      </w:r>
      <w:r w:rsidR="001C0B72">
        <w:rPr>
          <w:rFonts w:asciiTheme="majorBidi" w:hAnsiTheme="majorBidi" w:cstheme="majorBidi"/>
          <w:color w:val="000000" w:themeColor="text1"/>
          <w:sz w:val="24"/>
          <w:szCs w:val="24"/>
        </w:rPr>
        <w:t xml:space="preserve"> tinggal </w:t>
      </w:r>
      <w:r w:rsidR="005679B8">
        <w:rPr>
          <w:rFonts w:asciiTheme="majorBidi" w:hAnsiTheme="majorBidi" w:cstheme="majorBidi"/>
          <w:color w:val="000000" w:themeColor="text1"/>
          <w:sz w:val="24"/>
          <w:szCs w:val="24"/>
        </w:rPr>
        <w:t xml:space="preserve">dan </w:t>
      </w:r>
      <w:r w:rsidR="001C0B72">
        <w:rPr>
          <w:rFonts w:asciiTheme="majorBidi" w:hAnsiTheme="majorBidi" w:cstheme="majorBidi"/>
          <w:color w:val="000000" w:themeColor="text1"/>
          <w:sz w:val="24"/>
          <w:szCs w:val="24"/>
        </w:rPr>
        <w:t>menetap di dalam suatu wilayah di Indonesia,</w:t>
      </w:r>
      <w:r w:rsidR="009E0592">
        <w:rPr>
          <w:rFonts w:asciiTheme="majorBidi" w:hAnsiTheme="majorBidi" w:cstheme="majorBidi"/>
          <w:color w:val="000000" w:themeColor="text1"/>
          <w:sz w:val="24"/>
          <w:szCs w:val="24"/>
        </w:rPr>
        <w:t xml:space="preserve"> setelah beberapa lama mereka mencari kehidupan yang menunjang. Dan pada akhirnya mereka sampai pada praktek menikah, wanita yang dinikahi merupakan wanita pribumi dengan segala keragamannya yang kemudian menjadikan mereka terbiasa dengan lingkungan sekitar baik dalam segi bahasa, adat istiadat maupun kebiasaan lokal lainnya, inilah yang kemudian membuat mereka berhasil untuk hidup di daerah perantauan dan dari sinilah kemudian melahirkan generasi baru di antara pernikahan wanita pribumi dan lelaki pedagang asing.</w:t>
      </w:r>
      <w:r w:rsidR="00D40591" w:rsidRPr="00012DE7">
        <w:rPr>
          <w:rStyle w:val="FootnoteReference"/>
          <w:rFonts w:asciiTheme="majorBidi" w:hAnsiTheme="majorBidi" w:cstheme="majorBidi"/>
          <w:color w:val="000000" w:themeColor="text1"/>
          <w:sz w:val="24"/>
          <w:szCs w:val="24"/>
        </w:rPr>
        <w:footnoteReference w:id="29"/>
      </w:r>
      <w:r w:rsidR="009E0592">
        <w:rPr>
          <w:rFonts w:asciiTheme="majorBidi" w:hAnsiTheme="majorBidi" w:cstheme="majorBidi"/>
          <w:color w:val="000000" w:themeColor="text1"/>
          <w:sz w:val="24"/>
          <w:szCs w:val="24"/>
        </w:rPr>
        <w:t xml:space="preserve"> Di sini Rickfels ingin mengatakan bahwa keturunan Arab, Cina dan India di Indonesia berasal dari sejarah dan perjuangan yang panjang disertai dengan kisah hidup yang cukup sulit.</w:t>
      </w:r>
    </w:p>
    <w:p w:rsidR="009E0592" w:rsidRDefault="009E0592" w:rsidP="009E0592">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Sementara itu, menurut Prof. Azyumardi Azra berkaitan dengan masuknya agama Islam di Indonesia memiliki beberapa teori, di antaranya :</w:t>
      </w:r>
    </w:p>
    <w:p w:rsidR="00620031" w:rsidRDefault="00620031" w:rsidP="008124FC">
      <w:pPr>
        <w:pStyle w:val="ListParagraph"/>
        <w:numPr>
          <w:ilvl w:val="0"/>
          <w:numId w:val="31"/>
        </w:numPr>
        <w:spacing w:after="0" w:line="480" w:lineRule="auto"/>
        <w:ind w:left="426" w:hanging="43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Teori Arab</w:t>
      </w:r>
    </w:p>
    <w:p w:rsidR="008124FC" w:rsidRPr="00620031" w:rsidRDefault="00DC4877" w:rsidP="00620031">
      <w:pPr>
        <w:spacing w:after="0" w:line="480" w:lineRule="auto"/>
        <w:ind w:left="-11" w:firstLine="437"/>
        <w:jc w:val="both"/>
        <w:rPr>
          <w:rFonts w:asciiTheme="majorBidi" w:hAnsiTheme="majorBidi" w:cstheme="majorBidi"/>
          <w:color w:val="000000" w:themeColor="text1"/>
          <w:sz w:val="24"/>
          <w:szCs w:val="24"/>
        </w:rPr>
      </w:pPr>
      <w:r w:rsidRPr="00620031">
        <w:rPr>
          <w:rFonts w:asciiTheme="majorBidi" w:hAnsiTheme="majorBidi" w:cstheme="majorBidi"/>
          <w:color w:val="000000" w:themeColor="text1"/>
          <w:sz w:val="24"/>
          <w:szCs w:val="24"/>
        </w:rPr>
        <w:t>Beliau menyatakan bahwa dataran Arablah yang mengukir sejarah di Indonesia, mereka membawa masuk agama Islam ke Indoensia termasuk orang-orang Arab, Hadramaut, Mesir. Mereka ini datang dalam kurun waktu yang berbeda, ada di antara mereka datang pada tahun 18</w:t>
      </w:r>
      <w:r w:rsidR="00620031" w:rsidRPr="00620031">
        <w:rPr>
          <w:rFonts w:asciiTheme="majorBidi" w:hAnsiTheme="majorBidi" w:cstheme="majorBidi"/>
          <w:color w:val="000000" w:themeColor="text1"/>
          <w:sz w:val="24"/>
          <w:szCs w:val="24"/>
        </w:rPr>
        <w:t xml:space="preserve">20, 1859, dan tahun 1878. </w:t>
      </w:r>
      <w:r w:rsidRPr="00620031">
        <w:rPr>
          <w:rFonts w:asciiTheme="majorBidi" w:hAnsiTheme="majorBidi" w:cstheme="majorBidi"/>
          <w:color w:val="000000" w:themeColor="text1"/>
          <w:sz w:val="24"/>
          <w:szCs w:val="24"/>
        </w:rPr>
        <w:t>Mereka pada umumnya bermazhab Syafi’I, sehingga masyarakat Indonesia pada umumnya juga bermazhab Syafi’i.</w:t>
      </w:r>
      <w:r w:rsidR="00D40591" w:rsidRPr="00012DE7">
        <w:rPr>
          <w:rStyle w:val="FootnoteReference"/>
          <w:rFonts w:asciiTheme="majorBidi" w:hAnsiTheme="majorBidi" w:cstheme="majorBidi"/>
          <w:color w:val="000000" w:themeColor="text1"/>
          <w:sz w:val="24"/>
          <w:szCs w:val="24"/>
        </w:rPr>
        <w:footnoteReference w:id="30"/>
      </w:r>
      <w:r w:rsidRPr="00620031">
        <w:rPr>
          <w:rFonts w:asciiTheme="majorBidi" w:hAnsiTheme="majorBidi" w:cstheme="majorBidi"/>
          <w:color w:val="000000" w:themeColor="text1"/>
          <w:sz w:val="24"/>
          <w:szCs w:val="24"/>
        </w:rPr>
        <w:t xml:space="preserve"> Teori ini menarik perhatian Prof. Hamkah </w:t>
      </w:r>
      <w:r w:rsidRPr="00620031">
        <w:rPr>
          <w:rFonts w:asciiTheme="majorBidi" w:hAnsiTheme="majorBidi" w:cstheme="majorBidi"/>
          <w:color w:val="000000" w:themeColor="text1"/>
          <w:sz w:val="24"/>
          <w:szCs w:val="24"/>
        </w:rPr>
        <w:lastRenderedPageBreak/>
        <w:t>yang menyebutkan bahwa penting bagi sejarawab lebih mementingkan aspek internal yang menjadi ciri dan sifat bawaannya</w:t>
      </w:r>
      <w:r w:rsidR="00B4678E" w:rsidRPr="00620031">
        <w:rPr>
          <w:rFonts w:asciiTheme="majorBidi" w:hAnsiTheme="majorBidi" w:cstheme="majorBidi"/>
          <w:color w:val="000000" w:themeColor="text1"/>
          <w:sz w:val="24"/>
          <w:szCs w:val="24"/>
        </w:rPr>
        <w:t>, m</w:t>
      </w:r>
      <w:r w:rsidRPr="00620031">
        <w:rPr>
          <w:rFonts w:asciiTheme="majorBidi" w:hAnsiTheme="majorBidi" w:cstheme="majorBidi"/>
          <w:color w:val="000000" w:themeColor="text1"/>
          <w:sz w:val="24"/>
          <w:szCs w:val="24"/>
        </w:rPr>
        <w:t xml:space="preserve">engetahui garis </w:t>
      </w:r>
      <w:r w:rsidR="00B4678E" w:rsidRPr="00620031">
        <w:rPr>
          <w:rFonts w:asciiTheme="majorBidi" w:hAnsiTheme="majorBidi" w:cstheme="majorBidi"/>
          <w:color w:val="000000" w:themeColor="text1"/>
          <w:sz w:val="24"/>
          <w:szCs w:val="24"/>
        </w:rPr>
        <w:t>generasi atau sanad keilmuan sangat penting untuk mendeteksi keshohihan sebuah penelitian sejarah. Tidak hanya itu, mengetahui karakteristik dari sebuah agama penting untuk menyesuaikan dengan sebuah lingkungan yang pernah dipengaruhinya.</w:t>
      </w:r>
      <w:r w:rsidR="005C698C">
        <w:rPr>
          <w:rStyle w:val="FootnoteReference"/>
          <w:rFonts w:asciiTheme="majorBidi" w:hAnsiTheme="majorBidi" w:cstheme="majorBidi"/>
          <w:color w:val="000000" w:themeColor="text1"/>
          <w:sz w:val="24"/>
          <w:szCs w:val="24"/>
        </w:rPr>
        <w:footnoteReference w:id="31"/>
      </w:r>
      <w:r w:rsidR="008124FC" w:rsidRPr="00620031">
        <w:rPr>
          <w:rFonts w:asciiTheme="majorBidi" w:hAnsiTheme="majorBidi" w:cstheme="majorBidi"/>
          <w:color w:val="000000" w:themeColor="text1"/>
          <w:sz w:val="24"/>
          <w:szCs w:val="24"/>
        </w:rPr>
        <w:t xml:space="preserve"> </w:t>
      </w:r>
    </w:p>
    <w:p w:rsidR="00620031" w:rsidRPr="00620031" w:rsidRDefault="00B4678E" w:rsidP="00620031">
      <w:pPr>
        <w:spacing w:after="0" w:line="480" w:lineRule="auto"/>
        <w:ind w:firstLine="426"/>
        <w:jc w:val="both"/>
        <w:rPr>
          <w:rFonts w:asciiTheme="majorBidi" w:hAnsiTheme="majorBidi" w:cstheme="majorBidi"/>
          <w:color w:val="000000" w:themeColor="text1"/>
          <w:sz w:val="24"/>
          <w:szCs w:val="24"/>
        </w:rPr>
      </w:pPr>
      <w:r w:rsidRPr="00620031">
        <w:rPr>
          <w:rFonts w:asciiTheme="majorBidi" w:hAnsiTheme="majorBidi" w:cstheme="majorBidi"/>
          <w:color w:val="000000" w:themeColor="text1"/>
          <w:sz w:val="24"/>
          <w:szCs w:val="24"/>
        </w:rPr>
        <w:t xml:space="preserve">Teori di atas sangat mudah untuk dicerna, hal ini sama dengan seorang sejarawan yang berusaha mencari data sejarah dari penutur awal atau berusaha mencari data dari penutur setelahnya dan begitupun seterusnya, hal ini dilakukan untuk mencari data primer yang akurat dan terpercaya yang sesuai dengan kondisi masa kini. Karena dalam ilmu sejarah menyesuaikan realita sekarang dengan masa </w:t>
      </w:r>
    </w:p>
    <w:p w:rsidR="006E3060" w:rsidRDefault="00620031" w:rsidP="006E3060">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Selanjutnya, beliau kembali menyatakan bahwa agama Islam di Indonesai dibawa masuk oleh India, Prof. Azyumardi Azra menarik pendapat dari sejarawan Belanda yang bernama Pjinapel yang menghasilkan suatu kesimpulan bahwa Islam di Indonesia dibawa masuk oleh orang-orang Arab yang sebelumnya telah bermazhab Syafi’i. Tidak hanya Pjinapel, Snouck juga mendukung teori ini dengan menyatakan bahwa orang-orang Arab</w:t>
      </w:r>
      <w:r w:rsidR="006E3060">
        <w:rPr>
          <w:rFonts w:asciiTheme="majorBidi" w:hAnsiTheme="majorBidi" w:cstheme="majorBidi"/>
          <w:color w:val="000000" w:themeColor="text1"/>
          <w:sz w:val="24"/>
          <w:szCs w:val="24"/>
        </w:rPr>
        <w:t xml:space="preserve"> yang beragama Islam</w:t>
      </w:r>
      <w:r>
        <w:rPr>
          <w:rFonts w:asciiTheme="majorBidi" w:hAnsiTheme="majorBidi" w:cstheme="majorBidi"/>
          <w:color w:val="000000" w:themeColor="text1"/>
          <w:sz w:val="24"/>
          <w:szCs w:val="24"/>
        </w:rPr>
        <w:t xml:space="preserve"> datang lebih awal ke Indonesia dibandingkan denga</w:t>
      </w:r>
      <w:r w:rsidR="006E3060">
        <w:rPr>
          <w:rFonts w:asciiTheme="majorBidi" w:hAnsiTheme="majorBidi" w:cstheme="majorBidi"/>
          <w:color w:val="000000" w:themeColor="text1"/>
          <w:sz w:val="24"/>
          <w:szCs w:val="24"/>
        </w:rPr>
        <w:t>n negara lainnya.</w:t>
      </w:r>
      <w:r w:rsidR="009D6264" w:rsidRPr="00012DE7">
        <w:rPr>
          <w:rStyle w:val="FootnoteReference"/>
          <w:rFonts w:asciiTheme="majorBidi" w:hAnsiTheme="majorBidi" w:cstheme="majorBidi"/>
          <w:color w:val="000000" w:themeColor="text1"/>
          <w:sz w:val="24"/>
          <w:szCs w:val="24"/>
        </w:rPr>
        <w:footnoteReference w:id="32"/>
      </w:r>
    </w:p>
    <w:p w:rsidR="006E3060" w:rsidRPr="006E3060" w:rsidRDefault="006E3060" w:rsidP="006E3060">
      <w:pPr>
        <w:pStyle w:val="ListParagraph"/>
        <w:numPr>
          <w:ilvl w:val="0"/>
          <w:numId w:val="31"/>
        </w:numPr>
        <w:spacing w:after="0" w:line="48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Teori India</w:t>
      </w:r>
    </w:p>
    <w:p w:rsidR="009D6264" w:rsidRDefault="006E3060" w:rsidP="00B560FD">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Dalam teori yang kedua ini Prof. Azyumardi</w:t>
      </w:r>
      <w:r w:rsidR="00CF3002">
        <w:rPr>
          <w:rFonts w:asciiTheme="majorBidi" w:hAnsiTheme="majorBidi" w:cstheme="majorBidi"/>
          <w:color w:val="000000" w:themeColor="text1"/>
          <w:sz w:val="24"/>
          <w:szCs w:val="24"/>
        </w:rPr>
        <w:t xml:space="preserve"> Azra</w:t>
      </w:r>
      <w:r>
        <w:rPr>
          <w:rFonts w:asciiTheme="majorBidi" w:hAnsiTheme="majorBidi" w:cstheme="majorBidi"/>
          <w:color w:val="000000" w:themeColor="text1"/>
          <w:sz w:val="24"/>
          <w:szCs w:val="24"/>
        </w:rPr>
        <w:t xml:space="preserve"> menjadikan India sebagai pembawa agama Islam ke Indonesia</w:t>
      </w:r>
      <w:r w:rsidR="0097526C">
        <w:rPr>
          <w:rFonts w:asciiTheme="majorBidi" w:hAnsiTheme="majorBidi" w:cstheme="majorBidi"/>
          <w:color w:val="000000" w:themeColor="text1"/>
          <w:sz w:val="24"/>
          <w:szCs w:val="24"/>
        </w:rPr>
        <w:t xml:space="preserve"> tepatnya di daerah Benggali yang sekarang </w:t>
      </w:r>
      <w:r w:rsidR="0097526C">
        <w:rPr>
          <w:rFonts w:asciiTheme="majorBidi" w:hAnsiTheme="majorBidi" w:cstheme="majorBidi"/>
          <w:color w:val="000000" w:themeColor="text1"/>
          <w:sz w:val="24"/>
          <w:szCs w:val="24"/>
        </w:rPr>
        <w:lastRenderedPageBreak/>
        <w:t xml:space="preserve">dapat kita kenal dengan negara Bangladesh. Teori ini ternyata menarik perhatian </w:t>
      </w:r>
      <w:r w:rsidR="00B560FD">
        <w:rPr>
          <w:rFonts w:asciiTheme="majorBidi" w:hAnsiTheme="majorBidi" w:cstheme="majorBidi"/>
          <w:color w:val="000000" w:themeColor="text1"/>
          <w:sz w:val="24"/>
          <w:szCs w:val="24"/>
        </w:rPr>
        <w:t>seorang Fatimi dan Pires,</w:t>
      </w:r>
      <w:r w:rsidR="0097526C">
        <w:rPr>
          <w:rFonts w:asciiTheme="majorBidi" w:hAnsiTheme="majorBidi" w:cstheme="majorBidi"/>
          <w:color w:val="000000" w:themeColor="text1"/>
          <w:sz w:val="24"/>
          <w:szCs w:val="24"/>
        </w:rPr>
        <w:t xml:space="preserve"> mereka </w:t>
      </w:r>
      <w:r w:rsidR="00B560FD">
        <w:rPr>
          <w:rFonts w:asciiTheme="majorBidi" w:hAnsiTheme="majorBidi" w:cstheme="majorBidi"/>
          <w:color w:val="000000" w:themeColor="text1"/>
          <w:sz w:val="24"/>
          <w:szCs w:val="24"/>
        </w:rPr>
        <w:t>mendukung keras teori ini dengan beberapa argumen, di antaranya: Fatimi menduga kuat bahwa Islam datang dari Benggali, hal ini ditandai dengan mayoritas keturunan Samudera Pasai berasal dari keturunan Benggali. Sementara Pires menemuka sebuah makam yang memiliki kriteria yang sama dengan makan yang ada di Benggali, makan tersebut ditemukan di Semenanjung Melayu pada abad ke-11 yang bertuliskan nama seorang Muslimah dengan nama Fatimah bin Maimun.</w:t>
      </w:r>
      <w:r w:rsidR="00D40591" w:rsidRPr="00012DE7">
        <w:rPr>
          <w:rStyle w:val="FootnoteReference"/>
          <w:rFonts w:asciiTheme="majorBidi" w:hAnsiTheme="majorBidi" w:cstheme="majorBidi"/>
          <w:color w:val="000000" w:themeColor="text1"/>
          <w:sz w:val="24"/>
          <w:szCs w:val="24"/>
        </w:rPr>
        <w:footnoteReference w:id="33"/>
      </w:r>
    </w:p>
    <w:p w:rsidR="0019709A" w:rsidRDefault="00B560FD" w:rsidP="00026C2D">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Bukan hanya itu, ternyata teori Pires dana </w:t>
      </w:r>
      <w:r w:rsidR="00026C2D">
        <w:rPr>
          <w:rFonts w:asciiTheme="majorBidi" w:hAnsiTheme="majorBidi" w:cstheme="majorBidi"/>
          <w:color w:val="000000" w:themeColor="text1"/>
          <w:sz w:val="24"/>
          <w:szCs w:val="24"/>
        </w:rPr>
        <w:t>Fatimi ini menarik seorang sejara</w:t>
      </w:r>
      <w:r>
        <w:rPr>
          <w:rFonts w:asciiTheme="majorBidi" w:hAnsiTheme="majorBidi" w:cstheme="majorBidi"/>
          <w:color w:val="000000" w:themeColor="text1"/>
          <w:sz w:val="24"/>
          <w:szCs w:val="24"/>
        </w:rPr>
        <w:t>wan yang bernama Stutterheim dan Moquetee juga tertarik mengkaji teori ini. Berbeda dengan Fatimi dan Pires yang mendukung teori Prof. Azyumardi, mereka sebaliknya mengkritik teori Pires tentang adanya batu nisan di Semenanjung Melayu. Mereka mengatakan bahwa batu nisan tersebut bukan berasal dari Benggali melainkan berasal dari Gujarat, model dan gaya batu tersebut memiliki cri khas Gujarat</w:t>
      </w:r>
      <w:r w:rsidR="0019709A">
        <w:rPr>
          <w:rFonts w:asciiTheme="majorBidi" w:hAnsiTheme="majorBidi" w:cstheme="majorBidi"/>
          <w:color w:val="000000" w:themeColor="text1"/>
          <w:sz w:val="24"/>
          <w:szCs w:val="24"/>
        </w:rPr>
        <w:t>. Hal ini dibantah keras oleh Fatimi dan Pires, mereka kembali menjelaskan bahwa batu nisan yang mereka temukan tidak sama sekali memiliki persamaan dengan batu nisan yang ada di Gujarat baik model maupun bentuknya.</w:t>
      </w:r>
      <w:r w:rsidR="008235C5">
        <w:rPr>
          <w:rStyle w:val="FootnoteReference"/>
          <w:rFonts w:asciiTheme="majorBidi" w:hAnsiTheme="majorBidi" w:cstheme="majorBidi"/>
          <w:color w:val="000000" w:themeColor="text1"/>
          <w:sz w:val="24"/>
          <w:szCs w:val="24"/>
        </w:rPr>
        <w:footnoteReference w:id="34"/>
      </w:r>
      <w:r w:rsidR="0019709A">
        <w:rPr>
          <w:rFonts w:asciiTheme="majorBidi" w:hAnsiTheme="majorBidi" w:cstheme="majorBidi"/>
          <w:color w:val="000000" w:themeColor="text1"/>
          <w:sz w:val="24"/>
          <w:szCs w:val="24"/>
        </w:rPr>
        <w:t xml:space="preserve"> Inilah yang dimaksud mengapa sejarah Indonesia dikatakan di awal termasuk dalam teori yang tidak ada habisnya, karena dikalangan sejarawan dan para sendiri </w:t>
      </w:r>
      <w:r w:rsidR="0019709A">
        <w:rPr>
          <w:rFonts w:asciiTheme="majorBidi" w:hAnsiTheme="majorBidi" w:cstheme="majorBidi"/>
          <w:color w:val="000000" w:themeColor="text1"/>
          <w:sz w:val="24"/>
          <w:szCs w:val="24"/>
        </w:rPr>
        <w:lastRenderedPageBreak/>
        <w:t>menghasilkan sebuah perbedaan pendapat yang telah memiliki dasar masing-masing.</w:t>
      </w:r>
    </w:p>
    <w:p w:rsidR="00D40591" w:rsidRDefault="0019709A" w:rsidP="007A3D81">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Setelah berbicara mengenai teori Prof. Azyumardi Azra, sekarang masih berhubungan dengan masuknya agama Islam di Indoenesia. Namun sekarang kita mengkaji sebuah teori dari Wan Hussein Azmi yang mengutip pendapat dari Godinho yang menulis pada tahun 1613 dan berpendapat agama Islam berasal dari Cina yang dibabwa oleh Cheng-Ho. </w:t>
      </w:r>
      <w:r w:rsidR="007A3D81">
        <w:rPr>
          <w:rFonts w:asciiTheme="majorBidi" w:hAnsiTheme="majorBidi" w:cstheme="majorBidi"/>
          <w:color w:val="000000" w:themeColor="text1"/>
          <w:sz w:val="24"/>
          <w:szCs w:val="24"/>
        </w:rPr>
        <w:t>Dari teori ini Azmi berpedapat bahwa Cheng-Ho merupakan seorang Muslim yang pada mulanya melakukan sebuah ekspedisi hingga ke Nusantara, hingga melalui ekspedisinya tersbebut agama Islam masuk ke Nusantara dan berkembang di sana. Teori Azmi ini kemudian mendapat perhatian dari A. Dahana seorang guru besar Universitas Indoenesia yang mengatakan bahwa dalam ekspedisinya tersebut Cheng-Ho melakukan yang terbaik dalam menyiarkan tujuan dalam ekspedisinya terbebut.</w:t>
      </w:r>
      <w:r w:rsidR="00D40591" w:rsidRPr="00012DE7">
        <w:rPr>
          <w:rStyle w:val="FootnoteReference"/>
          <w:rFonts w:asciiTheme="majorBidi" w:hAnsiTheme="majorBidi" w:cstheme="majorBidi"/>
          <w:color w:val="000000" w:themeColor="text1"/>
          <w:sz w:val="24"/>
          <w:szCs w:val="24"/>
        </w:rPr>
        <w:footnoteReference w:id="35"/>
      </w:r>
    </w:p>
    <w:p w:rsidR="00CF3002" w:rsidRPr="00012DE7" w:rsidRDefault="007A3D81" w:rsidP="005D472B">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Dalam teori lain, keberadaan Cheng-Ho diperkuat oleh pernyataan seorang Prof. Hembing Wijayakusuma. Beliau berpendapat bahwa dalam ekspedisnya Cheng-Ho berusaha membuat perubahan dan pembaharuan serta peningkatan SDM dalam bidang perdagangan dan pertanian bagi setiap wilayah yang pernah disinggahinya.</w:t>
      </w:r>
      <w:r w:rsidR="00D40591" w:rsidRPr="00012DE7">
        <w:rPr>
          <w:rStyle w:val="FootnoteReference"/>
          <w:rFonts w:asciiTheme="majorBidi" w:hAnsiTheme="majorBidi" w:cstheme="majorBidi"/>
          <w:color w:val="000000" w:themeColor="text1"/>
          <w:sz w:val="24"/>
          <w:szCs w:val="24"/>
        </w:rPr>
        <w:footnoteReference w:id="36"/>
      </w:r>
      <w:r w:rsidR="009D6264" w:rsidRPr="00012DE7">
        <w:rPr>
          <w:rFonts w:asciiTheme="majorBidi" w:hAnsiTheme="majorBidi" w:cstheme="majorBidi"/>
          <w:color w:val="000000" w:themeColor="text1"/>
          <w:sz w:val="24"/>
          <w:szCs w:val="24"/>
        </w:rPr>
        <w:t xml:space="preserve"> </w:t>
      </w:r>
      <w:r w:rsidR="000232F4">
        <w:rPr>
          <w:rFonts w:asciiTheme="majorBidi" w:hAnsiTheme="majorBidi" w:cstheme="majorBidi"/>
          <w:color w:val="000000" w:themeColor="text1"/>
          <w:sz w:val="24"/>
          <w:szCs w:val="24"/>
        </w:rPr>
        <w:t xml:space="preserve">Kita sebagai seseorang yang hanya bisa menjadikan sejarah sebagai bacaan seharusnya kita dapat merenungi bahwa para ulama dulu termasuk Cheng-Ho berusaha mempraktekan nilai Islam yang sejati, dalam lubuk hati mereka </w:t>
      </w:r>
      <w:r w:rsidR="000232F4">
        <w:rPr>
          <w:rFonts w:asciiTheme="majorBidi" w:hAnsiTheme="majorBidi" w:cstheme="majorBidi"/>
          <w:color w:val="000000" w:themeColor="text1"/>
          <w:sz w:val="24"/>
          <w:szCs w:val="24"/>
        </w:rPr>
        <w:lastRenderedPageBreak/>
        <w:t>yang paling dalam mengatakan bahwa tidak ada yang abadi kecuali selalu menjadi pribadi yang berguna dan bermanfaat bagi orang lain</w:t>
      </w:r>
      <w:r w:rsidR="005D472B">
        <w:rPr>
          <w:rFonts w:asciiTheme="majorBidi" w:hAnsiTheme="majorBidi" w:cstheme="majorBidi"/>
          <w:color w:val="000000" w:themeColor="text1"/>
          <w:sz w:val="24"/>
          <w:szCs w:val="24"/>
        </w:rPr>
        <w:t>.</w:t>
      </w:r>
    </w:p>
    <w:p w:rsidR="00D40591" w:rsidRPr="002605D8" w:rsidRDefault="001677C1" w:rsidP="00192233">
      <w:pPr>
        <w:pStyle w:val="ListParagraph"/>
        <w:numPr>
          <w:ilvl w:val="0"/>
          <w:numId w:val="25"/>
        </w:numPr>
        <w:spacing w:after="0" w:line="480" w:lineRule="auto"/>
        <w:ind w:left="426" w:hanging="426"/>
        <w:jc w:val="both"/>
        <w:rPr>
          <w:rFonts w:asciiTheme="majorBidi" w:hAnsiTheme="majorBidi" w:cstheme="majorBidi"/>
          <w:b/>
          <w:bCs/>
          <w:color w:val="000000" w:themeColor="text1"/>
          <w:sz w:val="24"/>
          <w:szCs w:val="24"/>
        </w:rPr>
      </w:pPr>
      <w:r w:rsidRPr="002605D8">
        <w:rPr>
          <w:rFonts w:asciiTheme="majorBidi" w:hAnsiTheme="majorBidi" w:cstheme="majorBidi"/>
          <w:b/>
          <w:bCs/>
          <w:color w:val="000000" w:themeColor="text1"/>
          <w:sz w:val="24"/>
          <w:szCs w:val="24"/>
        </w:rPr>
        <w:t xml:space="preserve">Sejarah </w:t>
      </w:r>
      <w:r w:rsidR="00E77A3D" w:rsidRPr="002605D8">
        <w:rPr>
          <w:rFonts w:asciiTheme="majorBidi" w:hAnsiTheme="majorBidi" w:cstheme="majorBidi"/>
          <w:b/>
          <w:bCs/>
          <w:color w:val="000000" w:themeColor="text1"/>
          <w:sz w:val="24"/>
          <w:szCs w:val="24"/>
        </w:rPr>
        <w:t>Ma</w:t>
      </w:r>
      <w:r w:rsidR="00676BBE" w:rsidRPr="002605D8">
        <w:rPr>
          <w:rFonts w:asciiTheme="majorBidi" w:hAnsiTheme="majorBidi" w:cstheme="majorBidi"/>
          <w:b/>
          <w:bCs/>
          <w:color w:val="000000" w:themeColor="text1"/>
          <w:sz w:val="24"/>
          <w:szCs w:val="24"/>
        </w:rPr>
        <w:t>suknya Islam di Manado</w:t>
      </w:r>
    </w:p>
    <w:p w:rsidR="00DE6E0A" w:rsidRDefault="002605D8" w:rsidP="00B76177">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Bermul</w:t>
      </w:r>
      <w:r w:rsidR="00CF3002">
        <w:rPr>
          <w:rFonts w:asciiTheme="majorBidi" w:hAnsiTheme="majorBidi" w:cstheme="majorBidi"/>
          <w:color w:val="000000" w:themeColor="text1"/>
          <w:sz w:val="24"/>
          <w:szCs w:val="24"/>
        </w:rPr>
        <w:t>a ketika terjadi Islamisasi di p</w:t>
      </w:r>
      <w:r>
        <w:rPr>
          <w:rFonts w:asciiTheme="majorBidi" w:hAnsiTheme="majorBidi" w:cstheme="majorBidi"/>
          <w:color w:val="000000" w:themeColor="text1"/>
          <w:sz w:val="24"/>
          <w:szCs w:val="24"/>
        </w:rPr>
        <w:t xml:space="preserve">ulau Sulawesi Utara, </w:t>
      </w:r>
      <w:r w:rsidR="008B3440">
        <w:rPr>
          <w:rFonts w:asciiTheme="majorBidi" w:hAnsiTheme="majorBidi" w:cstheme="majorBidi"/>
          <w:color w:val="000000" w:themeColor="text1"/>
          <w:sz w:val="24"/>
          <w:szCs w:val="24"/>
        </w:rPr>
        <w:t>pada waktu itu Islam</w:t>
      </w:r>
      <w:r w:rsidR="00833EB2">
        <w:rPr>
          <w:rFonts w:asciiTheme="majorBidi" w:hAnsiTheme="majorBidi" w:cstheme="majorBidi"/>
          <w:color w:val="000000" w:themeColor="text1"/>
          <w:sz w:val="24"/>
          <w:szCs w:val="24"/>
        </w:rPr>
        <w:t xml:space="preserve">isasi di Pulau Sulawesi terjadi ketika pada abad ke-16 kerajaan-kerajaan lokal mendapat </w:t>
      </w:r>
      <w:r w:rsidR="008B3440">
        <w:rPr>
          <w:rFonts w:asciiTheme="majorBidi" w:hAnsiTheme="majorBidi" w:cstheme="majorBidi"/>
          <w:color w:val="000000" w:themeColor="text1"/>
          <w:sz w:val="24"/>
          <w:szCs w:val="24"/>
        </w:rPr>
        <w:t>pengaruh dari kerajaan yang beragama Is</w:t>
      </w:r>
      <w:r w:rsidR="00CF3002">
        <w:rPr>
          <w:rFonts w:asciiTheme="majorBidi" w:hAnsiTheme="majorBidi" w:cstheme="majorBidi"/>
          <w:color w:val="000000" w:themeColor="text1"/>
          <w:sz w:val="24"/>
          <w:szCs w:val="24"/>
        </w:rPr>
        <w:t>lam di p</w:t>
      </w:r>
      <w:r w:rsidR="00833EB2">
        <w:rPr>
          <w:rFonts w:asciiTheme="majorBidi" w:hAnsiTheme="majorBidi" w:cstheme="majorBidi"/>
          <w:color w:val="000000" w:themeColor="text1"/>
          <w:sz w:val="24"/>
          <w:szCs w:val="24"/>
        </w:rPr>
        <w:t xml:space="preserve">ulau Jawa dan Sumatera, kerajaan yang mendapat pengaruh </w:t>
      </w:r>
      <w:r w:rsidR="008B3440">
        <w:rPr>
          <w:rFonts w:asciiTheme="majorBidi" w:hAnsiTheme="majorBidi" w:cstheme="majorBidi"/>
          <w:color w:val="000000" w:themeColor="text1"/>
          <w:sz w:val="24"/>
          <w:szCs w:val="24"/>
        </w:rPr>
        <w:t xml:space="preserve">termasuk </w:t>
      </w:r>
      <w:r w:rsidR="00833EB2">
        <w:rPr>
          <w:rFonts w:asciiTheme="majorBidi" w:hAnsiTheme="majorBidi" w:cstheme="majorBidi"/>
          <w:color w:val="000000" w:themeColor="text1"/>
          <w:sz w:val="24"/>
          <w:szCs w:val="24"/>
        </w:rPr>
        <w:t xml:space="preserve">kerajaan besar </w:t>
      </w:r>
      <w:r w:rsidR="008B3440">
        <w:rPr>
          <w:rFonts w:asciiTheme="majorBidi" w:hAnsiTheme="majorBidi" w:cstheme="majorBidi"/>
          <w:color w:val="000000" w:themeColor="text1"/>
          <w:sz w:val="24"/>
          <w:szCs w:val="24"/>
        </w:rPr>
        <w:t>Gowa dan Tallo di Sulawesi Tengah. Gowa-Tallo sendiri merupakan sebuah kerajaan Islam yang memiliki perngaruh besar di daratan Sulawesi yang telah menerima agama Islam pada tahun</w:t>
      </w:r>
      <w:r w:rsidR="00833EB2">
        <w:rPr>
          <w:rFonts w:asciiTheme="majorBidi" w:hAnsiTheme="majorBidi" w:cstheme="majorBidi"/>
          <w:color w:val="000000" w:themeColor="text1"/>
          <w:sz w:val="24"/>
          <w:szCs w:val="24"/>
        </w:rPr>
        <w:t xml:space="preserve"> 1605 M.</w:t>
      </w:r>
      <w:r w:rsidR="00B76177">
        <w:rPr>
          <w:rFonts w:asciiTheme="majorBidi" w:hAnsiTheme="majorBidi" w:cstheme="majorBidi"/>
          <w:color w:val="000000" w:themeColor="text1"/>
          <w:sz w:val="24"/>
          <w:szCs w:val="24"/>
        </w:rPr>
        <w:t xml:space="preserve"> Tercatat pada abad ke-17 hingga 18 mereka berhasil membangun dan mengembangkan sumber daya di b</w:t>
      </w:r>
      <w:r w:rsidR="00CF3002">
        <w:rPr>
          <w:rFonts w:asciiTheme="majorBidi" w:hAnsiTheme="majorBidi" w:cstheme="majorBidi"/>
          <w:color w:val="000000" w:themeColor="text1"/>
          <w:sz w:val="24"/>
          <w:szCs w:val="24"/>
        </w:rPr>
        <w:t>id</w:t>
      </w:r>
      <w:r w:rsidR="00B76177">
        <w:rPr>
          <w:rFonts w:asciiTheme="majorBidi" w:hAnsiTheme="majorBidi" w:cstheme="majorBidi"/>
          <w:color w:val="000000" w:themeColor="text1"/>
          <w:sz w:val="24"/>
          <w:szCs w:val="24"/>
        </w:rPr>
        <w:t>a</w:t>
      </w:r>
      <w:r w:rsidR="00CF3002">
        <w:rPr>
          <w:rFonts w:asciiTheme="majorBidi" w:hAnsiTheme="majorBidi" w:cstheme="majorBidi"/>
          <w:color w:val="000000" w:themeColor="text1"/>
          <w:sz w:val="24"/>
          <w:szCs w:val="24"/>
        </w:rPr>
        <w:t>n</w:t>
      </w:r>
      <w:r w:rsidR="00B76177">
        <w:rPr>
          <w:rFonts w:asciiTheme="majorBidi" w:hAnsiTheme="majorBidi" w:cstheme="majorBidi"/>
          <w:color w:val="000000" w:themeColor="text1"/>
          <w:sz w:val="24"/>
          <w:szCs w:val="24"/>
        </w:rPr>
        <w:t>g ekonomi, sosial dan bahkan bidang politik. Semua mereka kuasai dari darata</w:t>
      </w:r>
      <w:r w:rsidR="00CF3002">
        <w:rPr>
          <w:rFonts w:asciiTheme="majorBidi" w:hAnsiTheme="majorBidi" w:cstheme="majorBidi"/>
          <w:color w:val="000000" w:themeColor="text1"/>
          <w:sz w:val="24"/>
          <w:szCs w:val="24"/>
        </w:rPr>
        <w:t>n Selatan hingga daratan Utara p</w:t>
      </w:r>
      <w:r w:rsidR="00B76177">
        <w:rPr>
          <w:rFonts w:asciiTheme="majorBidi" w:hAnsiTheme="majorBidi" w:cstheme="majorBidi"/>
          <w:color w:val="000000" w:themeColor="text1"/>
          <w:sz w:val="24"/>
          <w:szCs w:val="24"/>
        </w:rPr>
        <w:t>ulau Sulawesi. Bukan hanya itu, mereka juga dikatakan pernah menjalin hubungan kerja sama antara Gowa-Tallo dan kerjaan-kerajaan Islam di Maluku. Dari hubungan ini yang kemudian menghasilkan sebuah visi dan misi untuk menyebarkan kekuasaan bersama ke Sulawesi Utara.</w:t>
      </w:r>
      <w:r w:rsidR="00D40591" w:rsidRPr="00012DE7">
        <w:rPr>
          <w:rStyle w:val="FootnoteReference"/>
          <w:rFonts w:asciiTheme="majorBidi" w:hAnsiTheme="majorBidi" w:cstheme="majorBidi"/>
          <w:color w:val="000000" w:themeColor="text1"/>
          <w:sz w:val="24"/>
          <w:szCs w:val="24"/>
        </w:rPr>
        <w:footnoteReference w:id="37"/>
      </w:r>
    </w:p>
    <w:p w:rsidR="00B76177" w:rsidRDefault="00B76177" w:rsidP="00190F49">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Penjelasan di atas mengawali sekaligus memberikan gambaran kepada kita dalam mengenai suatu kerja sama antara kerajaan-kerajaan besar di Timur Hindia-Belanda yang di dalamnya menurut penulis memuat misi dakwah serta </w:t>
      </w:r>
      <w:r w:rsidR="00190F49">
        <w:rPr>
          <w:rFonts w:asciiTheme="majorBidi" w:hAnsiTheme="majorBidi" w:cstheme="majorBidi"/>
          <w:color w:val="000000" w:themeColor="text1"/>
          <w:sz w:val="24"/>
          <w:szCs w:val="24"/>
        </w:rPr>
        <w:t xml:space="preserve">misi </w:t>
      </w:r>
      <w:r>
        <w:rPr>
          <w:rFonts w:asciiTheme="majorBidi" w:hAnsiTheme="majorBidi" w:cstheme="majorBidi"/>
          <w:color w:val="000000" w:themeColor="text1"/>
          <w:sz w:val="24"/>
          <w:szCs w:val="24"/>
        </w:rPr>
        <w:t xml:space="preserve">menyelamatkan Sulawesi Utara dari kekuasaan atau pengaruh agama Kristen yang </w:t>
      </w:r>
      <w:r>
        <w:rPr>
          <w:rFonts w:asciiTheme="majorBidi" w:hAnsiTheme="majorBidi" w:cstheme="majorBidi"/>
          <w:color w:val="000000" w:themeColor="text1"/>
          <w:sz w:val="24"/>
          <w:szCs w:val="24"/>
        </w:rPr>
        <w:lastRenderedPageBreak/>
        <w:t xml:space="preserve">semakin meluas hingga sudah </w:t>
      </w:r>
      <w:r w:rsidR="00190F49">
        <w:rPr>
          <w:rFonts w:asciiTheme="majorBidi" w:hAnsiTheme="majorBidi" w:cstheme="majorBidi"/>
          <w:color w:val="000000" w:themeColor="text1"/>
          <w:sz w:val="24"/>
          <w:szCs w:val="24"/>
        </w:rPr>
        <w:t xml:space="preserve">tidak memberikan ruang dan relasi yang baik kepada masyarakat </w:t>
      </w:r>
      <w:r>
        <w:rPr>
          <w:rFonts w:asciiTheme="majorBidi" w:hAnsiTheme="majorBidi" w:cstheme="majorBidi"/>
          <w:color w:val="000000" w:themeColor="text1"/>
          <w:sz w:val="24"/>
          <w:szCs w:val="24"/>
        </w:rPr>
        <w:t xml:space="preserve">Islam </w:t>
      </w:r>
      <w:r w:rsidR="00190F49">
        <w:rPr>
          <w:rFonts w:asciiTheme="majorBidi" w:hAnsiTheme="majorBidi" w:cstheme="majorBidi"/>
          <w:color w:val="000000" w:themeColor="text1"/>
          <w:sz w:val="24"/>
          <w:szCs w:val="24"/>
        </w:rPr>
        <w:t>yang berdiam di sana.</w:t>
      </w:r>
    </w:p>
    <w:p w:rsidR="00676BBE" w:rsidRDefault="00190F49" w:rsidP="00190F49">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Manado merupakan salah satu daerah yang tepat berada di pesisir pantai Sulawesi Utara yang menjadikan daerah ini maritim dengan potensi dan sumber daya yang melimpah, hal itu yang kemudian banyak para pedagang yang ingin mencari penghidupan melalui sumber daya yang ada di sana. Sehingga pernah dikatakan bahwa s</w:t>
      </w:r>
      <w:r w:rsidR="003714D8">
        <w:rPr>
          <w:rFonts w:asciiTheme="majorBidi" w:hAnsiTheme="majorBidi" w:cstheme="majorBidi"/>
          <w:color w:val="000000" w:themeColor="text1"/>
          <w:sz w:val="24"/>
          <w:szCs w:val="24"/>
        </w:rPr>
        <w:t>ekelas</w:t>
      </w:r>
      <w:r>
        <w:rPr>
          <w:rFonts w:asciiTheme="majorBidi" w:hAnsiTheme="majorBidi" w:cstheme="majorBidi"/>
          <w:color w:val="000000" w:themeColor="text1"/>
          <w:sz w:val="24"/>
          <w:szCs w:val="24"/>
        </w:rPr>
        <w:t xml:space="preserve"> kerajaan besar seperti Gowa-Tallo perna</w:t>
      </w:r>
      <w:r w:rsidR="003714D8">
        <w:rPr>
          <w:rFonts w:asciiTheme="majorBidi" w:hAnsiTheme="majorBidi" w:cstheme="majorBidi"/>
          <w:color w:val="000000" w:themeColor="text1"/>
          <w:sz w:val="24"/>
          <w:szCs w:val="24"/>
        </w:rPr>
        <w:t>h</w:t>
      </w:r>
      <w:r>
        <w:rPr>
          <w:rFonts w:asciiTheme="majorBidi" w:hAnsiTheme="majorBidi" w:cstheme="majorBidi"/>
          <w:color w:val="000000" w:themeColor="text1"/>
          <w:sz w:val="24"/>
          <w:szCs w:val="24"/>
        </w:rPr>
        <w:t xml:space="preserve"> mengalami perkembangan akibat membuka j</w:t>
      </w:r>
      <w:r w:rsidR="003714D8">
        <w:rPr>
          <w:rFonts w:asciiTheme="majorBidi" w:hAnsiTheme="majorBidi" w:cstheme="majorBidi"/>
          <w:color w:val="000000" w:themeColor="text1"/>
          <w:sz w:val="24"/>
          <w:szCs w:val="24"/>
        </w:rPr>
        <w:t>alur perdagangan yang bersifat I</w:t>
      </w:r>
      <w:r>
        <w:rPr>
          <w:rFonts w:asciiTheme="majorBidi" w:hAnsiTheme="majorBidi" w:cstheme="majorBidi"/>
          <w:color w:val="000000" w:themeColor="text1"/>
          <w:sz w:val="24"/>
          <w:szCs w:val="24"/>
        </w:rPr>
        <w:t>nternaisonal. Mereka memposis</w:t>
      </w:r>
      <w:r w:rsidR="003714D8">
        <w:rPr>
          <w:rFonts w:asciiTheme="majorBidi" w:hAnsiTheme="majorBidi" w:cstheme="majorBidi"/>
          <w:color w:val="000000" w:themeColor="text1"/>
          <w:sz w:val="24"/>
          <w:szCs w:val="24"/>
        </w:rPr>
        <w:t>ikan Manado sebagai jalur transi</w:t>
      </w:r>
      <w:r>
        <w:rPr>
          <w:rFonts w:asciiTheme="majorBidi" w:hAnsiTheme="majorBidi" w:cstheme="majorBidi"/>
          <w:color w:val="000000" w:themeColor="text1"/>
          <w:sz w:val="24"/>
          <w:szCs w:val="24"/>
        </w:rPr>
        <w:t>t bagi para pedagang di seluruh dunia menuju Sulawesi Tengah.</w:t>
      </w:r>
      <w:r w:rsidR="00676BBE">
        <w:rPr>
          <w:rStyle w:val="FootnoteReference"/>
          <w:rFonts w:asciiTheme="majorBidi" w:hAnsiTheme="majorBidi" w:cstheme="majorBidi"/>
          <w:color w:val="000000" w:themeColor="text1"/>
          <w:sz w:val="24"/>
          <w:szCs w:val="24"/>
        </w:rPr>
        <w:footnoteReference w:id="38"/>
      </w:r>
    </w:p>
    <w:p w:rsidR="00FA49F9" w:rsidRDefault="001D2396" w:rsidP="003714D8">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Namun sebelum masuk pada masuknya Islam di Manado, kita harus mengetahui juga </w:t>
      </w:r>
      <w:r w:rsidR="003714D8">
        <w:rPr>
          <w:rFonts w:asciiTheme="majorBidi" w:hAnsiTheme="majorBidi" w:cstheme="majorBidi"/>
          <w:color w:val="000000" w:themeColor="text1"/>
          <w:sz w:val="24"/>
          <w:szCs w:val="24"/>
        </w:rPr>
        <w:t>kondisi Manado sebelum Islam berkembang di sana. Sejak kedatangan Portugis hingga Belanda ke Manado menyeba</w:t>
      </w:r>
      <w:r w:rsidR="00CF3002">
        <w:rPr>
          <w:rFonts w:asciiTheme="majorBidi" w:hAnsiTheme="majorBidi" w:cstheme="majorBidi"/>
          <w:color w:val="000000" w:themeColor="text1"/>
          <w:sz w:val="24"/>
          <w:szCs w:val="24"/>
        </w:rPr>
        <w:t>bkan daerah ini dikuasai oleh k</w:t>
      </w:r>
      <w:r w:rsidR="003714D8">
        <w:rPr>
          <w:rFonts w:asciiTheme="majorBidi" w:hAnsiTheme="majorBidi" w:cstheme="majorBidi"/>
          <w:color w:val="000000" w:themeColor="text1"/>
          <w:sz w:val="24"/>
          <w:szCs w:val="24"/>
        </w:rPr>
        <w:t>olonial hingga sistem keagamaan mereka. Sebut saja agama Kristen, agama ini merupakan agama yang berkuasa sebelum agama lainnya muncul di Manado. Selain agama Kristen, agama-agama lain pun turut mewarnai dinamika perkembangan sosial beragama di Manado, kehadiran agama lain ini disebabkan oleh para imigran dan pedagang dari berbagai daerah pada abad ke-16 hingga awal abad ke-19 menuju Manado dengan tujuan utamanya untuk mencari rempah-rempah. Tidak hanya itu, para imigran dan pedagang ini kemudian juga bermaksud untuk menyebarkan agama mereka.</w:t>
      </w:r>
      <w:r w:rsidR="00FA49F9">
        <w:rPr>
          <w:rStyle w:val="FootnoteReference"/>
          <w:rFonts w:asciiTheme="majorBidi" w:hAnsiTheme="majorBidi" w:cstheme="majorBidi"/>
          <w:color w:val="000000" w:themeColor="text1"/>
          <w:sz w:val="24"/>
          <w:szCs w:val="24"/>
        </w:rPr>
        <w:footnoteReference w:id="39"/>
      </w:r>
    </w:p>
    <w:p w:rsidR="001552B1" w:rsidRDefault="00887AC8" w:rsidP="00887AC8">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Selanjutnya, teori Lapian dapat menunjang keberadaan agama Islam di Manado, hal ini diungkapkannya dalam sebuah karyannya yang berjudul Pelayaran dan Perniagaan abad ke-16. Lapian menyatakan bahwa agama Islam masuk ke Manado dibawa oleh orang-orang Cina yang berprofesi sebagai pedagang rempah-rempah, kemudian selain pedagang dari Cina masuknya agama Islam ke Manado juga dibawa oleh para pedagang sepulau yakni para pedagang yang berasal dar</w:t>
      </w:r>
      <w:r w:rsidR="00CF3002">
        <w:rPr>
          <w:rFonts w:asciiTheme="majorBidi" w:hAnsiTheme="majorBidi" w:cstheme="majorBidi"/>
          <w:color w:val="000000" w:themeColor="text1"/>
          <w:sz w:val="24"/>
          <w:szCs w:val="24"/>
        </w:rPr>
        <w:t>i Selatan p</w:t>
      </w:r>
      <w:r>
        <w:rPr>
          <w:rFonts w:asciiTheme="majorBidi" w:hAnsiTheme="majorBidi" w:cstheme="majorBidi"/>
          <w:color w:val="000000" w:themeColor="text1"/>
          <w:sz w:val="24"/>
          <w:szCs w:val="24"/>
        </w:rPr>
        <w:t>ulau Sulawesi, sehingga hal inilah menurut Lapian membuat pesisir pantai Manado semakin ramai.</w:t>
      </w:r>
      <w:r w:rsidR="001552B1" w:rsidRPr="00012DE7">
        <w:rPr>
          <w:rStyle w:val="FootnoteReference"/>
          <w:rFonts w:asciiTheme="majorBidi" w:hAnsiTheme="majorBidi" w:cstheme="majorBidi"/>
          <w:color w:val="000000" w:themeColor="text1"/>
          <w:sz w:val="24"/>
          <w:szCs w:val="24"/>
        </w:rPr>
        <w:footnoteReference w:id="40"/>
      </w:r>
    </w:p>
    <w:p w:rsidR="00615857" w:rsidRDefault="00887AC8" w:rsidP="00615857">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Teori ini seakan memberikan gambaran bahwa orang Cina yang dimaksud oleh Lapian adalah para pedagang yang telah menetap di Nusantara yang dahulu ikut dalam ekspedisi Cheng-Ho, sehingga dapat kita lihat sampai sekarang di Manado keberadaan orang Cina dapat kita temui dimana-mana. Kemudian pedagang rempah-rempah yang dimaksud</w:t>
      </w:r>
      <w:r w:rsidR="00615857">
        <w:rPr>
          <w:rFonts w:asciiTheme="majorBidi" w:hAnsiTheme="majorBidi" w:cstheme="majorBidi"/>
          <w:color w:val="000000" w:themeColor="text1"/>
          <w:sz w:val="24"/>
          <w:szCs w:val="24"/>
        </w:rPr>
        <w:t xml:space="preserve"> oleh</w:t>
      </w:r>
      <w:r>
        <w:rPr>
          <w:rFonts w:asciiTheme="majorBidi" w:hAnsiTheme="majorBidi" w:cstheme="majorBidi"/>
          <w:color w:val="000000" w:themeColor="text1"/>
          <w:sz w:val="24"/>
          <w:szCs w:val="24"/>
        </w:rPr>
        <w:t xml:space="preserve"> La</w:t>
      </w:r>
      <w:r w:rsidR="00615857">
        <w:rPr>
          <w:rFonts w:asciiTheme="majorBidi" w:hAnsiTheme="majorBidi" w:cstheme="majorBidi"/>
          <w:color w:val="000000" w:themeColor="text1"/>
          <w:sz w:val="24"/>
          <w:szCs w:val="24"/>
        </w:rPr>
        <w:t>pian adalah mereka yang berasal dari Makassar dan Bugis, hal ini juga pernah tercatat dalam karya Sigarlaki dan Rompas. Mereka menj</w:t>
      </w:r>
      <w:r w:rsidR="00CF3002">
        <w:rPr>
          <w:rFonts w:asciiTheme="majorBidi" w:hAnsiTheme="majorBidi" w:cstheme="majorBidi"/>
          <w:color w:val="000000" w:themeColor="text1"/>
          <w:sz w:val="24"/>
          <w:szCs w:val="24"/>
        </w:rPr>
        <w:t>elaskan bahwa pada tahun 1684, k</w:t>
      </w:r>
      <w:r w:rsidR="00615857">
        <w:rPr>
          <w:rFonts w:asciiTheme="majorBidi" w:hAnsiTheme="majorBidi" w:cstheme="majorBidi"/>
          <w:color w:val="000000" w:themeColor="text1"/>
          <w:sz w:val="24"/>
          <w:szCs w:val="24"/>
        </w:rPr>
        <w:t xml:space="preserve">olonial Belanda berusaha mengirimkan para buruh dari Makassar dan Bugis ke Manado, hal ini bertujuan untuk bekerja dan memperoleh rempah-rempah yang melimpah. Kemudian para buruh ini menetap dan tinggal di Manado hingga abad ke-18, dan uniknya para </w:t>
      </w:r>
      <w:r w:rsidR="00615857">
        <w:rPr>
          <w:rFonts w:asciiTheme="majorBidi" w:hAnsiTheme="majorBidi" w:cstheme="majorBidi"/>
          <w:color w:val="000000" w:themeColor="text1"/>
          <w:sz w:val="24"/>
          <w:szCs w:val="24"/>
        </w:rPr>
        <w:lastRenderedPageBreak/>
        <w:t>buruh dari Sulawesi Selatan ini merupakan orang-orang yang telah memeluk Islam.</w:t>
      </w:r>
      <w:r w:rsidR="00B2557E">
        <w:rPr>
          <w:rStyle w:val="FootnoteReference"/>
          <w:rFonts w:asciiTheme="majorBidi" w:hAnsiTheme="majorBidi" w:cstheme="majorBidi"/>
          <w:color w:val="000000" w:themeColor="text1"/>
          <w:sz w:val="24"/>
          <w:szCs w:val="24"/>
        </w:rPr>
        <w:footnoteReference w:id="41"/>
      </w:r>
    </w:p>
    <w:p w:rsidR="00141E81" w:rsidRDefault="00CF3002" w:rsidP="00CF3F36">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Teori </w:t>
      </w:r>
      <w:r w:rsidR="00615857">
        <w:rPr>
          <w:rFonts w:asciiTheme="majorBidi" w:hAnsiTheme="majorBidi" w:cstheme="majorBidi"/>
          <w:color w:val="000000" w:themeColor="text1"/>
          <w:sz w:val="24"/>
          <w:szCs w:val="24"/>
        </w:rPr>
        <w:t>Sigarlaki ini adalah teori yang populer terhadap keberadaan agama Islam di Manado, dan teori ini seakan ingin menjelaskan bahwa agama Islam masuk dibawa oleh para pedagang dari buruh Makassar dan Bugis, teori ini dianggap kuat karena orang-orang Makassar dan Bugis yang dikirim ke Manado merupakan mereka yang sudah mengetahui seluk beluk Manado, sehingga dengan itu mudah bagi mereka untuk melakukan kontak dan interaksi di lingkungan Manado.</w:t>
      </w:r>
      <w:r w:rsidR="00CF3F36">
        <w:rPr>
          <w:rFonts w:asciiTheme="majorBidi" w:hAnsiTheme="majorBidi" w:cstheme="majorBidi"/>
          <w:color w:val="000000" w:themeColor="text1"/>
          <w:sz w:val="24"/>
          <w:szCs w:val="24"/>
        </w:rPr>
        <w:t xml:space="preserve"> </w:t>
      </w:r>
      <w:r w:rsidR="00141E81">
        <w:rPr>
          <w:rFonts w:asciiTheme="majorBidi" w:hAnsiTheme="majorBidi" w:cstheme="majorBidi"/>
          <w:color w:val="000000" w:themeColor="text1"/>
          <w:sz w:val="24"/>
          <w:szCs w:val="24"/>
        </w:rPr>
        <w:t>Tidak hanya orang pribumi, pada abad ke-17 orang-orang Arab ikut serta dalam menghiasi dinamika sosial keagamaan Kota Manado, mereka berhasil tinggal di Manado melalui pesisir pantai Sulawesi Utara. Kedatangan mereka diterima oleh pemerintah Belanda dan diberikan kesemp</w:t>
      </w:r>
      <w:r>
        <w:rPr>
          <w:rFonts w:asciiTheme="majorBidi" w:hAnsiTheme="majorBidi" w:cstheme="majorBidi"/>
          <w:color w:val="000000" w:themeColor="text1"/>
          <w:sz w:val="24"/>
          <w:szCs w:val="24"/>
        </w:rPr>
        <w:t>a</w:t>
      </w:r>
      <w:r w:rsidR="00141E81">
        <w:rPr>
          <w:rFonts w:asciiTheme="majorBidi" w:hAnsiTheme="majorBidi" w:cstheme="majorBidi"/>
          <w:color w:val="000000" w:themeColor="text1"/>
          <w:sz w:val="24"/>
          <w:szCs w:val="24"/>
        </w:rPr>
        <w:t>tan untuk menetap dan mendirikan sebuah kampung di sekitar benteng Belanda yang sekarang kita kenal dengan Kampung Arab</w:t>
      </w:r>
    </w:p>
    <w:p w:rsidR="00E333EB" w:rsidRDefault="00B81102" w:rsidP="00261338">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Selanjutnya </w:t>
      </w:r>
      <w:r w:rsidR="00C34EAE">
        <w:rPr>
          <w:rFonts w:asciiTheme="majorBidi" w:hAnsiTheme="majorBidi" w:cstheme="majorBidi"/>
          <w:color w:val="000000" w:themeColor="text1"/>
          <w:sz w:val="24"/>
          <w:szCs w:val="24"/>
        </w:rPr>
        <w:t>d</w:t>
      </w:r>
      <w:r w:rsidR="00395212">
        <w:rPr>
          <w:rFonts w:asciiTheme="majorBidi" w:hAnsiTheme="majorBidi" w:cstheme="majorBidi"/>
          <w:color w:val="000000" w:themeColor="text1"/>
          <w:sz w:val="24"/>
          <w:szCs w:val="24"/>
        </w:rPr>
        <w:t>i pertengahan awal abad</w:t>
      </w:r>
      <w:r w:rsidR="00C34EAE">
        <w:rPr>
          <w:rFonts w:asciiTheme="majorBidi" w:hAnsiTheme="majorBidi" w:cstheme="majorBidi"/>
          <w:color w:val="000000" w:themeColor="text1"/>
          <w:sz w:val="24"/>
          <w:szCs w:val="24"/>
        </w:rPr>
        <w:t xml:space="preserve"> ke-18 hingga awal abad ke-19 </w:t>
      </w:r>
      <w:r w:rsidR="00395212">
        <w:rPr>
          <w:rFonts w:asciiTheme="majorBidi" w:hAnsiTheme="majorBidi" w:cstheme="majorBidi"/>
          <w:color w:val="000000" w:themeColor="text1"/>
          <w:sz w:val="24"/>
          <w:szCs w:val="24"/>
        </w:rPr>
        <w:t xml:space="preserve">telah tercatat bahwa </w:t>
      </w:r>
      <w:r w:rsidR="00CF3002">
        <w:rPr>
          <w:rFonts w:asciiTheme="majorBidi" w:hAnsiTheme="majorBidi" w:cstheme="majorBidi"/>
          <w:color w:val="000000" w:themeColor="text1"/>
          <w:sz w:val="24"/>
          <w:szCs w:val="24"/>
        </w:rPr>
        <w:t>p</w:t>
      </w:r>
      <w:r w:rsidR="00C34EAE">
        <w:rPr>
          <w:rFonts w:asciiTheme="majorBidi" w:hAnsiTheme="majorBidi" w:cstheme="majorBidi"/>
          <w:color w:val="000000" w:themeColor="text1"/>
          <w:sz w:val="24"/>
          <w:szCs w:val="24"/>
        </w:rPr>
        <w:t>emerintah Belanda</w:t>
      </w:r>
      <w:r w:rsidR="00395212">
        <w:rPr>
          <w:rFonts w:asciiTheme="majorBidi" w:hAnsiTheme="majorBidi" w:cstheme="majorBidi"/>
          <w:color w:val="000000" w:themeColor="text1"/>
          <w:sz w:val="24"/>
          <w:szCs w:val="24"/>
        </w:rPr>
        <w:t xml:space="preserve"> telah</w:t>
      </w:r>
      <w:r w:rsidR="00C34EAE">
        <w:rPr>
          <w:rFonts w:asciiTheme="majorBidi" w:hAnsiTheme="majorBidi" w:cstheme="majorBidi"/>
          <w:color w:val="000000" w:themeColor="text1"/>
          <w:sz w:val="24"/>
          <w:szCs w:val="24"/>
        </w:rPr>
        <w:t xml:space="preserve"> melakukan banyak sistem pengasingan orang Islam k</w:t>
      </w:r>
      <w:r w:rsidR="00CF3002">
        <w:rPr>
          <w:rFonts w:asciiTheme="majorBidi" w:hAnsiTheme="majorBidi" w:cstheme="majorBidi"/>
          <w:color w:val="000000" w:themeColor="text1"/>
          <w:sz w:val="24"/>
          <w:szCs w:val="24"/>
        </w:rPr>
        <w:t>e berbagai daerah, termasuk ke p</w:t>
      </w:r>
      <w:r w:rsidR="00C34EAE">
        <w:rPr>
          <w:rFonts w:asciiTheme="majorBidi" w:hAnsiTheme="majorBidi" w:cstheme="majorBidi"/>
          <w:color w:val="000000" w:themeColor="text1"/>
          <w:sz w:val="24"/>
          <w:szCs w:val="24"/>
        </w:rPr>
        <w:t xml:space="preserve">ulau Sulawesi Utara. Melalui </w:t>
      </w:r>
      <w:r w:rsidR="00CF3002">
        <w:rPr>
          <w:rFonts w:asciiTheme="majorBidi" w:hAnsiTheme="majorBidi" w:cstheme="majorBidi"/>
          <w:color w:val="000000" w:themeColor="text1"/>
          <w:sz w:val="24"/>
          <w:szCs w:val="24"/>
        </w:rPr>
        <w:t>sistem ini akhirnya keberadaan u</w:t>
      </w:r>
      <w:r w:rsidR="00C34EAE">
        <w:rPr>
          <w:rFonts w:asciiTheme="majorBidi" w:hAnsiTheme="majorBidi" w:cstheme="majorBidi"/>
          <w:color w:val="000000" w:themeColor="text1"/>
          <w:sz w:val="24"/>
          <w:szCs w:val="24"/>
        </w:rPr>
        <w:t>lama yang diasingkan turut mewarnai dinamika kehidupan sosial keagamaan di Manado.</w:t>
      </w:r>
      <w:r w:rsidR="00395212">
        <w:rPr>
          <w:rFonts w:asciiTheme="majorBidi" w:hAnsiTheme="majorBidi" w:cstheme="majorBidi"/>
          <w:color w:val="000000" w:themeColor="text1"/>
          <w:sz w:val="24"/>
          <w:szCs w:val="24"/>
        </w:rPr>
        <w:t xml:space="preserve"> Pada tahun 1805 Belanda mengasingkan para pejuang dari Padang yang dipimpin oleh Sinamin yang bergelar Malin Muda </w:t>
      </w:r>
      <w:r w:rsidR="00395212">
        <w:rPr>
          <w:rFonts w:asciiTheme="majorBidi" w:hAnsiTheme="majorBidi" w:cstheme="majorBidi"/>
          <w:color w:val="000000" w:themeColor="text1"/>
          <w:sz w:val="24"/>
          <w:szCs w:val="24"/>
        </w:rPr>
        <w:lastRenderedPageBreak/>
        <w:t xml:space="preserve">dan Sigolar yang bergelar Malin Padang serta Haji Djamli yang bergelar Si Nam Tujuh. Kemudian pada tahun 1818 menyusul pula rombongan Sultan Nadjamudin II dan para pengikutnya termasuk Raden Syarif Abdullah Assegaf yang merupakan cucu dari Sultan Palembang yang mendarat di pelabuhan Manado. Selanjutnya pada </w:t>
      </w:r>
      <w:r w:rsidR="00B5343E">
        <w:rPr>
          <w:rFonts w:asciiTheme="majorBidi" w:hAnsiTheme="majorBidi" w:cstheme="majorBidi"/>
          <w:color w:val="000000" w:themeColor="text1"/>
          <w:sz w:val="24"/>
          <w:szCs w:val="24"/>
        </w:rPr>
        <w:t>tahun 1828 Pemerintah Belanda mengasingkan Kiyai Modjo beserta rombongan ke Tondano setelah terjadinya peristiwa perang Diponegoro, rombongan Kiyai Modjo termasuk Kiyai Demak, Suratinoyo, Palukadang dan Masloman. Kemudian pada tahun 1832 datang lagi Prabuningrat dan Abdul Rajak dari Solo. Selain mereka, datang lagi rombongan dari Imam Bonjol pasca perang Padri pada tahun 1837, mereka diasingkan ke Lotak-Pineleng. Selanjutnya pada tahun 1885 giliran Pangeran Perbantasari dan Pangeran Antasari dari Kalimantan</w:t>
      </w:r>
      <w:r w:rsidR="00261338">
        <w:rPr>
          <w:rFonts w:asciiTheme="majorBidi" w:hAnsiTheme="majorBidi" w:cstheme="majorBidi"/>
          <w:color w:val="000000" w:themeColor="text1"/>
          <w:sz w:val="24"/>
          <w:szCs w:val="24"/>
        </w:rPr>
        <w:t>. Kemudian pada tahun 1888 giliran KH. Muhammad Arsyad Thawil al-Bantani dan rombongan diasingkan ke berbagai daerah di Sulawesi Utara. Setelah mereka, terakhir datang rombongan dari aceh pada tahun 1895 yang dipimpin oleh Tengku Muhammad. Seluruh rombongan ini merupakan para pejuang serta penganjur-penganjur agama Islam yang pada akhirnya diasingkan oleh Pemerintah Belanda ke sulawesi Utara.</w:t>
      </w:r>
      <w:r w:rsidR="00E333EB" w:rsidRPr="00012DE7">
        <w:rPr>
          <w:rStyle w:val="FootnoteReference"/>
          <w:rFonts w:asciiTheme="majorBidi" w:hAnsiTheme="majorBidi" w:cstheme="majorBidi"/>
          <w:color w:val="000000" w:themeColor="text1"/>
          <w:sz w:val="24"/>
          <w:szCs w:val="24"/>
        </w:rPr>
        <w:footnoteReference w:id="42"/>
      </w:r>
    </w:p>
    <w:p w:rsidR="00693471" w:rsidRDefault="00261338" w:rsidP="005F5FA3">
      <w:pPr>
        <w:spacing w:after="0" w:line="480" w:lineRule="auto"/>
        <w:ind w:firstLine="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Berdasarkan penjelasan-penjelasan di atas mem</w:t>
      </w:r>
      <w:r w:rsidR="00CF3002">
        <w:rPr>
          <w:rFonts w:asciiTheme="majorBidi" w:hAnsiTheme="majorBidi" w:cstheme="majorBidi"/>
          <w:color w:val="000000" w:themeColor="text1"/>
          <w:sz w:val="24"/>
          <w:szCs w:val="24"/>
        </w:rPr>
        <w:t>beri isyarat bahwa sebelum ada ulama-u</w:t>
      </w:r>
      <w:r>
        <w:rPr>
          <w:rFonts w:asciiTheme="majorBidi" w:hAnsiTheme="majorBidi" w:cstheme="majorBidi"/>
          <w:color w:val="000000" w:themeColor="text1"/>
          <w:sz w:val="24"/>
          <w:szCs w:val="24"/>
        </w:rPr>
        <w:t xml:space="preserve">lama yang diasingkan, ternyata orang Islam telah ada sebelumnya di Manado. Namun agama Islam pada waktu itu </w:t>
      </w:r>
      <w:r w:rsidR="00A14636" w:rsidRPr="00012DE7">
        <w:rPr>
          <w:rFonts w:asciiTheme="majorBidi" w:hAnsiTheme="majorBidi" w:cstheme="majorBidi"/>
          <w:color w:val="000000" w:themeColor="text1"/>
          <w:sz w:val="24"/>
          <w:szCs w:val="24"/>
        </w:rPr>
        <w:t xml:space="preserve">belum mengalami perkembangan. </w:t>
      </w:r>
      <w:r w:rsidR="0006733A">
        <w:rPr>
          <w:rFonts w:asciiTheme="majorBidi" w:hAnsiTheme="majorBidi" w:cstheme="majorBidi"/>
          <w:color w:val="000000" w:themeColor="text1"/>
          <w:sz w:val="24"/>
          <w:szCs w:val="24"/>
        </w:rPr>
        <w:t xml:space="preserve">Dinamika kehidupan sosial di Manado dikuasai oleh agama Kristen, dapat dikatakan agama Islam di Manado tergolong minorotas dan tidak mendapat </w:t>
      </w:r>
      <w:r w:rsidR="0006733A">
        <w:rPr>
          <w:rFonts w:asciiTheme="majorBidi" w:hAnsiTheme="majorBidi" w:cstheme="majorBidi"/>
          <w:color w:val="000000" w:themeColor="text1"/>
          <w:sz w:val="24"/>
          <w:szCs w:val="24"/>
        </w:rPr>
        <w:lastRenderedPageBreak/>
        <w:t xml:space="preserve">perhatian dari pemerintah Belanda. Namun, semua itu berubah setelah orang-orang Islam mulai bertambah melalui jalur Selatan pulau Sulawesi dan kedatangan orang-orang Islam lainnya di Manado. </w:t>
      </w:r>
      <w:r w:rsidR="00A14636" w:rsidRPr="00012DE7">
        <w:rPr>
          <w:rFonts w:asciiTheme="majorBidi" w:hAnsiTheme="majorBidi" w:cstheme="majorBidi"/>
          <w:color w:val="000000" w:themeColor="text1"/>
          <w:sz w:val="24"/>
          <w:szCs w:val="24"/>
        </w:rPr>
        <w:t>Nah, perkembangan agam</w:t>
      </w:r>
      <w:r w:rsidR="002B5547">
        <w:rPr>
          <w:rFonts w:asciiTheme="majorBidi" w:hAnsiTheme="majorBidi" w:cstheme="majorBidi"/>
          <w:color w:val="000000" w:themeColor="text1"/>
          <w:sz w:val="24"/>
          <w:szCs w:val="24"/>
        </w:rPr>
        <w:t>a Islam</w:t>
      </w:r>
      <w:r w:rsidR="005F5FA3">
        <w:rPr>
          <w:rFonts w:asciiTheme="majorBidi" w:hAnsiTheme="majorBidi" w:cstheme="majorBidi"/>
          <w:color w:val="000000" w:themeColor="text1"/>
          <w:sz w:val="24"/>
          <w:szCs w:val="24"/>
        </w:rPr>
        <w:t xml:space="preserve"> ini juga terjadi </w:t>
      </w:r>
      <w:r w:rsidR="00A14636" w:rsidRPr="00012DE7">
        <w:rPr>
          <w:rFonts w:asciiTheme="majorBidi" w:hAnsiTheme="majorBidi" w:cstheme="majorBidi"/>
          <w:color w:val="000000" w:themeColor="text1"/>
          <w:sz w:val="24"/>
          <w:szCs w:val="24"/>
        </w:rPr>
        <w:t>setalah kedatangan orang</w:t>
      </w:r>
      <w:r w:rsidR="004B47C1" w:rsidRPr="00012DE7">
        <w:rPr>
          <w:rFonts w:asciiTheme="majorBidi" w:hAnsiTheme="majorBidi" w:cstheme="majorBidi"/>
          <w:color w:val="000000" w:themeColor="text1"/>
          <w:sz w:val="24"/>
          <w:szCs w:val="24"/>
        </w:rPr>
        <w:t xml:space="preserve">-orang buangan dari berbagai daerah </w:t>
      </w:r>
      <w:r w:rsidR="002B5547">
        <w:rPr>
          <w:rFonts w:asciiTheme="majorBidi" w:hAnsiTheme="majorBidi" w:cstheme="majorBidi"/>
          <w:color w:val="000000" w:themeColor="text1"/>
          <w:sz w:val="24"/>
          <w:szCs w:val="24"/>
        </w:rPr>
        <w:t xml:space="preserve">tersebut di atas, </w:t>
      </w:r>
      <w:r w:rsidR="004B47C1" w:rsidRPr="00012DE7">
        <w:rPr>
          <w:rFonts w:asciiTheme="majorBidi" w:hAnsiTheme="majorBidi" w:cstheme="majorBidi"/>
          <w:color w:val="000000" w:themeColor="text1"/>
          <w:sz w:val="24"/>
          <w:szCs w:val="24"/>
        </w:rPr>
        <w:t>termasuk para pejuang dari Banten pada tahun 1889</w:t>
      </w:r>
      <w:r w:rsidR="002B5547">
        <w:rPr>
          <w:rFonts w:asciiTheme="majorBidi" w:hAnsiTheme="majorBidi" w:cstheme="majorBidi"/>
          <w:color w:val="000000" w:themeColor="text1"/>
          <w:sz w:val="24"/>
          <w:szCs w:val="24"/>
        </w:rPr>
        <w:t xml:space="preserve"> </w:t>
      </w:r>
      <w:r w:rsidR="005F5FA3">
        <w:rPr>
          <w:rFonts w:asciiTheme="majorBidi" w:hAnsiTheme="majorBidi" w:cstheme="majorBidi"/>
          <w:color w:val="000000" w:themeColor="text1"/>
          <w:sz w:val="24"/>
          <w:szCs w:val="24"/>
        </w:rPr>
        <w:t xml:space="preserve">yang merupakan hasil dari peristiwa Geger Cilegon yang menyebabkan mereka diasingkan, sehingga mereka pun manjadi bagian dalam </w:t>
      </w:r>
      <w:r w:rsidR="002B5547">
        <w:rPr>
          <w:rFonts w:asciiTheme="majorBidi" w:hAnsiTheme="majorBidi" w:cstheme="majorBidi"/>
          <w:color w:val="000000" w:themeColor="text1"/>
          <w:sz w:val="24"/>
          <w:szCs w:val="24"/>
        </w:rPr>
        <w:t>mewarnai dinamika kehidupan sosial keagamaan di Manado.</w:t>
      </w:r>
      <w:r w:rsidR="00497BE8">
        <w:rPr>
          <w:rFonts w:asciiTheme="majorBidi" w:hAnsiTheme="majorBidi" w:cstheme="majorBidi"/>
          <w:color w:val="000000" w:themeColor="text1"/>
          <w:sz w:val="24"/>
          <w:szCs w:val="24"/>
        </w:rPr>
        <w:t xml:space="preserve"> Maka pada akhirnya </w:t>
      </w:r>
      <w:r w:rsidR="005F5FA3">
        <w:rPr>
          <w:rFonts w:asciiTheme="majorBidi" w:hAnsiTheme="majorBidi" w:cstheme="majorBidi"/>
          <w:color w:val="000000" w:themeColor="text1"/>
          <w:sz w:val="24"/>
          <w:szCs w:val="24"/>
        </w:rPr>
        <w:t xml:space="preserve">dengan penuh kesadaran </w:t>
      </w:r>
      <w:r w:rsidR="00497BE8">
        <w:rPr>
          <w:rFonts w:asciiTheme="majorBidi" w:hAnsiTheme="majorBidi" w:cstheme="majorBidi"/>
          <w:color w:val="000000" w:themeColor="text1"/>
          <w:sz w:val="24"/>
          <w:szCs w:val="24"/>
        </w:rPr>
        <w:t>penulis mengapresiasi ke</w:t>
      </w:r>
      <w:r w:rsidR="0006733A">
        <w:rPr>
          <w:rFonts w:asciiTheme="majorBidi" w:hAnsiTheme="majorBidi" w:cstheme="majorBidi"/>
          <w:color w:val="000000" w:themeColor="text1"/>
          <w:sz w:val="24"/>
          <w:szCs w:val="24"/>
        </w:rPr>
        <w:t>beradaan serta perjuangan para u</w:t>
      </w:r>
      <w:r w:rsidR="00497BE8">
        <w:rPr>
          <w:rFonts w:asciiTheme="majorBidi" w:hAnsiTheme="majorBidi" w:cstheme="majorBidi"/>
          <w:color w:val="000000" w:themeColor="text1"/>
          <w:sz w:val="24"/>
          <w:szCs w:val="24"/>
        </w:rPr>
        <w:t>lama yang telah berusa</w:t>
      </w:r>
      <w:r w:rsidR="005F5FA3">
        <w:rPr>
          <w:rFonts w:asciiTheme="majorBidi" w:hAnsiTheme="majorBidi" w:cstheme="majorBidi"/>
          <w:color w:val="000000" w:themeColor="text1"/>
          <w:sz w:val="24"/>
          <w:szCs w:val="24"/>
        </w:rPr>
        <w:t>ha di tempat pengasingan mereka melalui tulisan ini, sehingga jasa para ulama kita terus dikenang oleh masyarakat.</w:t>
      </w:r>
    </w:p>
    <w:p w:rsidR="00804DEB" w:rsidRDefault="00804DEB" w:rsidP="00D371D4">
      <w:pPr>
        <w:spacing w:after="0" w:line="480" w:lineRule="auto"/>
        <w:jc w:val="both"/>
        <w:rPr>
          <w:rFonts w:asciiTheme="majorBidi" w:hAnsiTheme="majorBidi" w:cstheme="majorBidi"/>
          <w:color w:val="000000" w:themeColor="text1"/>
          <w:sz w:val="24"/>
          <w:szCs w:val="24"/>
        </w:rPr>
      </w:pPr>
    </w:p>
    <w:p w:rsidR="0006733A" w:rsidRDefault="0006733A" w:rsidP="00D371D4">
      <w:pPr>
        <w:spacing w:after="0" w:line="480" w:lineRule="auto"/>
        <w:jc w:val="both"/>
        <w:rPr>
          <w:rFonts w:asciiTheme="majorBidi" w:hAnsiTheme="majorBidi" w:cstheme="majorBidi"/>
          <w:color w:val="000000" w:themeColor="text1"/>
          <w:sz w:val="24"/>
          <w:szCs w:val="24"/>
        </w:rPr>
      </w:pPr>
    </w:p>
    <w:p w:rsidR="0006733A" w:rsidRDefault="0006733A" w:rsidP="00D371D4">
      <w:pPr>
        <w:spacing w:after="0" w:line="480" w:lineRule="auto"/>
        <w:jc w:val="both"/>
        <w:rPr>
          <w:rFonts w:asciiTheme="majorBidi" w:hAnsiTheme="majorBidi" w:cstheme="majorBidi"/>
          <w:color w:val="000000" w:themeColor="text1"/>
          <w:sz w:val="24"/>
          <w:szCs w:val="24"/>
        </w:rPr>
      </w:pPr>
    </w:p>
    <w:p w:rsidR="0006733A" w:rsidRDefault="0006733A" w:rsidP="00D371D4">
      <w:pPr>
        <w:spacing w:after="0" w:line="480" w:lineRule="auto"/>
        <w:jc w:val="both"/>
        <w:rPr>
          <w:rFonts w:asciiTheme="majorBidi" w:hAnsiTheme="majorBidi" w:cstheme="majorBidi"/>
          <w:color w:val="000000" w:themeColor="text1"/>
          <w:sz w:val="24"/>
          <w:szCs w:val="24"/>
        </w:rPr>
      </w:pPr>
    </w:p>
    <w:p w:rsidR="0006733A" w:rsidRDefault="0006733A" w:rsidP="00D371D4">
      <w:pPr>
        <w:spacing w:after="0" w:line="480" w:lineRule="auto"/>
        <w:jc w:val="both"/>
        <w:rPr>
          <w:rFonts w:asciiTheme="majorBidi" w:hAnsiTheme="majorBidi" w:cstheme="majorBidi"/>
          <w:color w:val="000000" w:themeColor="text1"/>
          <w:sz w:val="24"/>
          <w:szCs w:val="24"/>
        </w:rPr>
      </w:pPr>
    </w:p>
    <w:p w:rsidR="0006733A" w:rsidRDefault="0006733A" w:rsidP="00D371D4">
      <w:pPr>
        <w:spacing w:after="0" w:line="480" w:lineRule="auto"/>
        <w:jc w:val="both"/>
        <w:rPr>
          <w:rFonts w:asciiTheme="majorBidi" w:hAnsiTheme="majorBidi" w:cstheme="majorBidi"/>
          <w:color w:val="000000" w:themeColor="text1"/>
          <w:sz w:val="24"/>
          <w:szCs w:val="24"/>
        </w:rPr>
      </w:pPr>
    </w:p>
    <w:p w:rsidR="0006733A" w:rsidRDefault="0006733A" w:rsidP="00D371D4">
      <w:pPr>
        <w:spacing w:after="0" w:line="480" w:lineRule="auto"/>
        <w:jc w:val="both"/>
        <w:rPr>
          <w:rFonts w:asciiTheme="majorBidi" w:hAnsiTheme="majorBidi" w:cstheme="majorBidi"/>
          <w:color w:val="000000" w:themeColor="text1"/>
          <w:sz w:val="24"/>
          <w:szCs w:val="24"/>
        </w:rPr>
      </w:pPr>
    </w:p>
    <w:p w:rsidR="0006733A" w:rsidRDefault="0006733A" w:rsidP="00D371D4">
      <w:pPr>
        <w:spacing w:after="0" w:line="480" w:lineRule="auto"/>
        <w:jc w:val="both"/>
        <w:rPr>
          <w:rFonts w:asciiTheme="majorBidi" w:hAnsiTheme="majorBidi" w:cstheme="majorBidi"/>
          <w:color w:val="000000" w:themeColor="text1"/>
          <w:sz w:val="24"/>
          <w:szCs w:val="24"/>
        </w:rPr>
      </w:pPr>
    </w:p>
    <w:p w:rsidR="0006733A" w:rsidRDefault="0006733A" w:rsidP="00D371D4">
      <w:pPr>
        <w:spacing w:after="0" w:line="480" w:lineRule="auto"/>
        <w:jc w:val="both"/>
        <w:rPr>
          <w:rFonts w:asciiTheme="majorBidi" w:hAnsiTheme="majorBidi" w:cstheme="majorBidi"/>
          <w:color w:val="000000" w:themeColor="text1"/>
          <w:sz w:val="24"/>
          <w:szCs w:val="24"/>
        </w:rPr>
      </w:pPr>
    </w:p>
    <w:p w:rsidR="005F5FA3" w:rsidRDefault="005F5FA3" w:rsidP="00D371D4">
      <w:pPr>
        <w:spacing w:after="0" w:line="480" w:lineRule="auto"/>
        <w:jc w:val="both"/>
        <w:rPr>
          <w:rFonts w:asciiTheme="majorBidi" w:hAnsiTheme="majorBidi" w:cstheme="majorBidi"/>
          <w:color w:val="000000" w:themeColor="text1"/>
          <w:sz w:val="24"/>
          <w:szCs w:val="24"/>
        </w:rPr>
      </w:pPr>
    </w:p>
    <w:p w:rsidR="005F5FA3" w:rsidRDefault="005F5FA3" w:rsidP="00D371D4">
      <w:pPr>
        <w:spacing w:after="0" w:line="480" w:lineRule="auto"/>
        <w:jc w:val="both"/>
        <w:rPr>
          <w:rFonts w:asciiTheme="majorBidi" w:hAnsiTheme="majorBidi" w:cstheme="majorBidi"/>
          <w:color w:val="000000" w:themeColor="text1"/>
          <w:sz w:val="24"/>
          <w:szCs w:val="24"/>
        </w:rPr>
      </w:pPr>
    </w:p>
    <w:p w:rsidR="005F5FA3" w:rsidRPr="00012DE7" w:rsidRDefault="005F5FA3" w:rsidP="00D371D4">
      <w:pPr>
        <w:spacing w:after="0" w:line="480" w:lineRule="auto"/>
        <w:jc w:val="both"/>
        <w:rPr>
          <w:rFonts w:asciiTheme="majorBidi" w:hAnsiTheme="majorBidi" w:cstheme="majorBidi"/>
          <w:color w:val="000000" w:themeColor="text1"/>
          <w:sz w:val="24"/>
          <w:szCs w:val="24"/>
        </w:rPr>
      </w:pPr>
    </w:p>
    <w:p w:rsidR="00D40591" w:rsidRDefault="00192233" w:rsidP="00192233">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BAB IV</w:t>
      </w:r>
    </w:p>
    <w:p w:rsidR="00192233" w:rsidRDefault="00192233" w:rsidP="00192233">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Peran Sosal Keagamaan KH. Muhammad Arsyad Thawil al-Bantani </w:t>
      </w:r>
    </w:p>
    <w:p w:rsidR="00192233" w:rsidRDefault="00192233" w:rsidP="00192233">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Terhadap Masyarakat Islam di Manado, 1889 – 1934</w:t>
      </w:r>
    </w:p>
    <w:p w:rsidR="00192233" w:rsidRPr="00012DE7" w:rsidRDefault="00192233" w:rsidP="00192233">
      <w:pPr>
        <w:spacing w:after="0" w:line="360" w:lineRule="auto"/>
        <w:jc w:val="center"/>
        <w:rPr>
          <w:rFonts w:asciiTheme="majorBidi" w:hAnsiTheme="majorBidi" w:cstheme="majorBidi"/>
          <w:b/>
          <w:bCs/>
          <w:color w:val="000000" w:themeColor="text1"/>
          <w:sz w:val="24"/>
          <w:szCs w:val="24"/>
        </w:rPr>
      </w:pPr>
    </w:p>
    <w:p w:rsidR="00192233" w:rsidRPr="00192233" w:rsidRDefault="00192233" w:rsidP="00192233">
      <w:pPr>
        <w:pStyle w:val="ListParagraph"/>
        <w:numPr>
          <w:ilvl w:val="0"/>
          <w:numId w:val="26"/>
        </w:numPr>
        <w:spacing w:after="0" w:line="480" w:lineRule="auto"/>
        <w:ind w:left="426" w:hanging="426"/>
        <w:jc w:val="both"/>
        <w:rPr>
          <w:rFonts w:ascii="Times New Roman" w:eastAsia="Times New Roman" w:hAnsi="Times New Roman" w:cs="Times New Roman"/>
          <w:b/>
          <w:bCs/>
          <w:color w:val="000000"/>
          <w:sz w:val="24"/>
          <w:szCs w:val="24"/>
        </w:rPr>
      </w:pPr>
      <w:r w:rsidRPr="00192233">
        <w:rPr>
          <w:rFonts w:ascii="Times New Roman" w:eastAsia="Times New Roman" w:hAnsi="Times New Roman" w:cs="Times New Roman"/>
          <w:b/>
          <w:bCs/>
          <w:color w:val="000000"/>
          <w:sz w:val="24"/>
          <w:szCs w:val="24"/>
        </w:rPr>
        <w:t>Biografi KH. Muhammad Arsyad Thawil al-Bantani</w:t>
      </w:r>
    </w:p>
    <w:p w:rsidR="00112A60" w:rsidRPr="00012DE7" w:rsidRDefault="00FD6D6E" w:rsidP="00173E29">
      <w:pPr>
        <w:spacing w:after="0" w:line="480" w:lineRule="auto"/>
        <w:ind w:firstLine="426"/>
        <w:jc w:val="both"/>
        <w:rPr>
          <w:rFonts w:ascii="Times New Roman" w:eastAsia="Times New Roman" w:hAnsi="Times New Roman" w:cs="Times New Roman"/>
          <w:sz w:val="24"/>
          <w:szCs w:val="24"/>
        </w:rPr>
      </w:pPr>
      <w:r w:rsidRPr="00012DE7">
        <w:rPr>
          <w:rFonts w:ascii="Times New Roman" w:eastAsia="Times New Roman" w:hAnsi="Times New Roman" w:cs="Times New Roman"/>
          <w:color w:val="000000"/>
          <w:sz w:val="24"/>
          <w:szCs w:val="24"/>
        </w:rPr>
        <w:t>N</w:t>
      </w:r>
      <w:r w:rsidR="00173E29">
        <w:rPr>
          <w:rFonts w:ascii="Times New Roman" w:eastAsia="Times New Roman" w:hAnsi="Times New Roman" w:cs="Times New Roman"/>
          <w:color w:val="000000"/>
          <w:sz w:val="24"/>
          <w:szCs w:val="24"/>
        </w:rPr>
        <w:t xml:space="preserve">ama lengkap beliau adalah KH. Mas Muhammad Arsyad Thawil al-Bantani al-Jawi, beliau lahir di Desa Lempuyeng, </w:t>
      </w:r>
      <w:r w:rsidRPr="00012DE7">
        <w:rPr>
          <w:rFonts w:ascii="Times New Roman" w:eastAsia="Times New Roman" w:hAnsi="Times New Roman" w:cs="Times New Roman"/>
          <w:color w:val="000000"/>
          <w:sz w:val="24"/>
          <w:szCs w:val="24"/>
        </w:rPr>
        <w:t>Kecamat</w:t>
      </w:r>
      <w:r w:rsidR="00C43A97">
        <w:rPr>
          <w:rFonts w:ascii="Times New Roman" w:eastAsia="Times New Roman" w:hAnsi="Times New Roman" w:cs="Times New Roman"/>
          <w:color w:val="000000"/>
          <w:sz w:val="24"/>
          <w:szCs w:val="24"/>
        </w:rPr>
        <w:t>an Tanara</w:t>
      </w:r>
      <w:r w:rsidR="00173E29">
        <w:rPr>
          <w:rFonts w:ascii="Times New Roman" w:eastAsia="Times New Roman" w:hAnsi="Times New Roman" w:cs="Times New Roman"/>
          <w:color w:val="000000"/>
          <w:sz w:val="24"/>
          <w:szCs w:val="24"/>
        </w:rPr>
        <w:t>, Kabupaten Seran</w:t>
      </w:r>
      <w:r w:rsidR="0051725B">
        <w:rPr>
          <w:rFonts w:ascii="Times New Roman" w:eastAsia="Times New Roman" w:hAnsi="Times New Roman" w:cs="Times New Roman"/>
          <w:color w:val="000000"/>
          <w:sz w:val="24"/>
          <w:szCs w:val="24"/>
        </w:rPr>
        <w:t>g</w:t>
      </w:r>
      <w:r w:rsidR="00173E29">
        <w:rPr>
          <w:rFonts w:ascii="Times New Roman" w:eastAsia="Times New Roman" w:hAnsi="Times New Roman" w:cs="Times New Roman"/>
          <w:color w:val="000000"/>
          <w:sz w:val="24"/>
          <w:szCs w:val="24"/>
        </w:rPr>
        <w:t xml:space="preserve">. Beliau lahir pada tahun 1851 seperti yang tertulis di batu nisannya. </w:t>
      </w:r>
      <w:r w:rsidRPr="00012DE7">
        <w:rPr>
          <w:rFonts w:ascii="Times New Roman" w:eastAsia="Times New Roman" w:hAnsi="Times New Roman" w:cs="Times New Roman"/>
          <w:color w:val="000000"/>
          <w:sz w:val="24"/>
          <w:szCs w:val="24"/>
        </w:rPr>
        <w:t>Ayahnya dikenal dengan nama Imam Asy’ad bin Mustafa</w:t>
      </w:r>
      <w:r w:rsidR="00E333EB" w:rsidRPr="00012DE7">
        <w:rPr>
          <w:rFonts w:ascii="Times New Roman" w:eastAsia="Times New Roman" w:hAnsi="Times New Roman" w:cs="Times New Roman"/>
          <w:color w:val="000000"/>
          <w:sz w:val="24"/>
          <w:szCs w:val="24"/>
        </w:rPr>
        <w:t xml:space="preserve"> dan Ibunya bernama Ayu Nazham.</w:t>
      </w:r>
      <w:r w:rsidR="00E333EB" w:rsidRPr="00012DE7">
        <w:rPr>
          <w:rStyle w:val="FootnoteReference"/>
          <w:rFonts w:ascii="Times New Roman" w:eastAsia="Times New Roman" w:hAnsi="Times New Roman" w:cs="Times New Roman"/>
          <w:color w:val="000000"/>
          <w:sz w:val="24"/>
          <w:szCs w:val="24"/>
        </w:rPr>
        <w:footnoteReference w:id="43"/>
      </w:r>
      <w:r w:rsidR="00112A60" w:rsidRPr="00012DE7">
        <w:rPr>
          <w:rFonts w:ascii="Times New Roman" w:eastAsia="Times New Roman" w:hAnsi="Times New Roman" w:cs="Times New Roman"/>
          <w:sz w:val="24"/>
          <w:szCs w:val="24"/>
        </w:rPr>
        <w:t xml:space="preserve"> </w:t>
      </w:r>
      <w:r w:rsidRPr="00012DE7">
        <w:rPr>
          <w:rFonts w:ascii="Times New Roman" w:eastAsia="Times New Roman" w:hAnsi="Times New Roman" w:cs="Times New Roman"/>
          <w:color w:val="000000"/>
          <w:sz w:val="24"/>
          <w:szCs w:val="24"/>
        </w:rPr>
        <w:t>KH. Arsyad Thawil al-Bantani di Banten dikenal dengan nama Mas Muhammad Arsyad Thawil. Nama ini seperti yang dije</w:t>
      </w:r>
      <w:r w:rsidR="00112A60" w:rsidRPr="00012DE7">
        <w:rPr>
          <w:rFonts w:ascii="Times New Roman" w:eastAsia="Times New Roman" w:hAnsi="Times New Roman" w:cs="Times New Roman"/>
          <w:color w:val="000000"/>
          <w:sz w:val="24"/>
          <w:szCs w:val="24"/>
        </w:rPr>
        <w:t>laskan oleh bapak Arsyad Thawil :</w:t>
      </w:r>
    </w:p>
    <w:p w:rsidR="00112A60" w:rsidRPr="00012DE7" w:rsidRDefault="00FD6D6E" w:rsidP="00AB4A20">
      <w:pPr>
        <w:spacing w:after="0" w:line="480" w:lineRule="auto"/>
        <w:ind w:firstLine="426"/>
        <w:jc w:val="both"/>
        <w:rPr>
          <w:rFonts w:ascii="Times New Roman" w:eastAsia="Times New Roman" w:hAnsi="Times New Roman" w:cs="Times New Roman"/>
          <w:i/>
          <w:iCs/>
          <w:color w:val="000000"/>
          <w:sz w:val="24"/>
          <w:szCs w:val="24"/>
        </w:rPr>
      </w:pPr>
      <w:r w:rsidRPr="00012DE7">
        <w:rPr>
          <w:rFonts w:ascii="Times New Roman" w:eastAsia="Times New Roman" w:hAnsi="Times New Roman" w:cs="Times New Roman"/>
          <w:i/>
          <w:iCs/>
          <w:color w:val="000000"/>
          <w:sz w:val="24"/>
          <w:szCs w:val="24"/>
        </w:rPr>
        <w:t>“Permas itu dia</w:t>
      </w:r>
      <w:r w:rsidR="00D63DA0">
        <w:rPr>
          <w:rFonts w:ascii="Times New Roman" w:eastAsia="Times New Roman" w:hAnsi="Times New Roman" w:cs="Times New Roman"/>
          <w:i/>
          <w:iCs/>
          <w:color w:val="000000"/>
          <w:sz w:val="24"/>
          <w:szCs w:val="24"/>
        </w:rPr>
        <w:t>, itu sebagai gelar-gelar para Sultan-S</w:t>
      </w:r>
      <w:r w:rsidRPr="00012DE7">
        <w:rPr>
          <w:rFonts w:ascii="Times New Roman" w:eastAsia="Times New Roman" w:hAnsi="Times New Roman" w:cs="Times New Roman"/>
          <w:i/>
          <w:iCs/>
          <w:color w:val="000000"/>
          <w:sz w:val="24"/>
          <w:szCs w:val="24"/>
        </w:rPr>
        <w:t>ultan pe keturuanan, kalau perempaun dia Ratu, kalau laki-laki Permas atau Tubagus.</w:t>
      </w:r>
      <w:r w:rsidR="00E333EB" w:rsidRPr="00012DE7">
        <w:rPr>
          <w:rStyle w:val="FootnoteReference"/>
          <w:rFonts w:ascii="Times New Roman" w:eastAsia="Times New Roman" w:hAnsi="Times New Roman" w:cs="Times New Roman"/>
          <w:i/>
          <w:iCs/>
          <w:color w:val="000000"/>
          <w:sz w:val="24"/>
          <w:szCs w:val="24"/>
        </w:rPr>
        <w:footnoteReference w:id="44"/>
      </w:r>
      <w:r w:rsidRPr="00012DE7">
        <w:rPr>
          <w:rFonts w:ascii="Times New Roman" w:eastAsia="Times New Roman" w:hAnsi="Times New Roman" w:cs="Times New Roman"/>
          <w:i/>
          <w:iCs/>
          <w:color w:val="000000"/>
          <w:sz w:val="24"/>
          <w:szCs w:val="24"/>
        </w:rPr>
        <w:t xml:space="preserve"> </w:t>
      </w:r>
    </w:p>
    <w:p w:rsidR="00FD6D6E" w:rsidRDefault="00FD6D6E" w:rsidP="000F71A0">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Berdasarkan data tersebut </w:t>
      </w:r>
      <w:r w:rsidR="000F71A0">
        <w:rPr>
          <w:rFonts w:ascii="Times New Roman" w:eastAsia="Times New Roman" w:hAnsi="Times New Roman" w:cs="Times New Roman"/>
          <w:color w:val="000000"/>
          <w:sz w:val="24"/>
          <w:szCs w:val="24"/>
        </w:rPr>
        <w:t>“</w:t>
      </w:r>
      <w:r w:rsidRPr="00012DE7">
        <w:rPr>
          <w:rFonts w:ascii="Times New Roman" w:eastAsia="Times New Roman" w:hAnsi="Times New Roman" w:cs="Times New Roman"/>
          <w:color w:val="000000"/>
          <w:sz w:val="24"/>
          <w:szCs w:val="24"/>
        </w:rPr>
        <w:t>Mas</w:t>
      </w:r>
      <w:r w:rsidR="000F71A0">
        <w:rPr>
          <w:rFonts w:ascii="Times New Roman" w:eastAsia="Times New Roman" w:hAnsi="Times New Roman" w:cs="Times New Roman"/>
          <w:color w:val="000000"/>
          <w:sz w:val="24"/>
          <w:szCs w:val="24"/>
        </w:rPr>
        <w:t>”</w:t>
      </w:r>
      <w:r w:rsidRPr="00012DE7">
        <w:rPr>
          <w:rFonts w:ascii="Times New Roman" w:eastAsia="Times New Roman" w:hAnsi="Times New Roman" w:cs="Times New Roman"/>
          <w:color w:val="000000"/>
          <w:sz w:val="24"/>
          <w:szCs w:val="24"/>
        </w:rPr>
        <w:t xml:space="preserve"> yang terdapat dalam nama beliau merupakan gelar Kebangsawanan keturunan Sultan, dan umumnya gela</w:t>
      </w:r>
      <w:r w:rsidR="000F71A0">
        <w:rPr>
          <w:rFonts w:ascii="Times New Roman" w:eastAsia="Times New Roman" w:hAnsi="Times New Roman" w:cs="Times New Roman"/>
          <w:color w:val="000000"/>
          <w:sz w:val="24"/>
          <w:szCs w:val="24"/>
        </w:rPr>
        <w:t>r ini dipakai oleh orang-orang J</w:t>
      </w:r>
      <w:r w:rsidRPr="00012DE7">
        <w:rPr>
          <w:rFonts w:ascii="Times New Roman" w:eastAsia="Times New Roman" w:hAnsi="Times New Roman" w:cs="Times New Roman"/>
          <w:color w:val="000000"/>
          <w:sz w:val="24"/>
          <w:szCs w:val="24"/>
        </w:rPr>
        <w:t xml:space="preserve">awa </w:t>
      </w:r>
      <w:r w:rsidR="00173E29">
        <w:rPr>
          <w:rFonts w:ascii="Times New Roman" w:eastAsia="Times New Roman" w:hAnsi="Times New Roman" w:cs="Times New Roman"/>
          <w:color w:val="000000"/>
          <w:sz w:val="24"/>
          <w:szCs w:val="24"/>
        </w:rPr>
        <w:t xml:space="preserve">keturunan Bangsawan. Sementara nama Thawil berasal dari bahasa Arab yang artinya panjang. Kata Thawil merupakan nama belakang yang </w:t>
      </w:r>
      <w:r w:rsidRPr="00012DE7">
        <w:rPr>
          <w:rFonts w:ascii="Times New Roman" w:eastAsia="Times New Roman" w:hAnsi="Times New Roman" w:cs="Times New Roman"/>
          <w:color w:val="000000"/>
          <w:sz w:val="24"/>
          <w:szCs w:val="24"/>
        </w:rPr>
        <w:t>merupakan nama yang diberi oleh gurunya di Mek</w:t>
      </w:r>
      <w:r w:rsidR="006A6F91">
        <w:rPr>
          <w:rFonts w:ascii="Times New Roman" w:eastAsia="Times New Roman" w:hAnsi="Times New Roman" w:cs="Times New Roman"/>
          <w:color w:val="000000"/>
          <w:sz w:val="24"/>
          <w:szCs w:val="24"/>
        </w:rPr>
        <w:t>k</w:t>
      </w:r>
      <w:r w:rsidRPr="00012DE7">
        <w:rPr>
          <w:rFonts w:ascii="Times New Roman" w:eastAsia="Times New Roman" w:hAnsi="Times New Roman" w:cs="Times New Roman"/>
          <w:color w:val="000000"/>
          <w:sz w:val="24"/>
          <w:szCs w:val="24"/>
        </w:rPr>
        <w:t>ah</w:t>
      </w:r>
      <w:r w:rsidR="00173E29">
        <w:rPr>
          <w:rFonts w:ascii="Times New Roman" w:eastAsia="Times New Roman" w:hAnsi="Times New Roman" w:cs="Times New Roman"/>
          <w:color w:val="000000"/>
          <w:sz w:val="24"/>
          <w:szCs w:val="24"/>
        </w:rPr>
        <w:t xml:space="preserve"> dengan tujuan untuk membedakannya dengan rekan belajarnya di</w:t>
      </w:r>
      <w:r w:rsidRPr="00012DE7">
        <w:rPr>
          <w:rFonts w:ascii="Times New Roman" w:eastAsia="Times New Roman" w:hAnsi="Times New Roman" w:cs="Times New Roman"/>
          <w:color w:val="000000"/>
          <w:sz w:val="24"/>
          <w:szCs w:val="24"/>
        </w:rPr>
        <w:t xml:space="preserve"> Me</w:t>
      </w:r>
      <w:r w:rsidR="006A6F91">
        <w:rPr>
          <w:rFonts w:ascii="Times New Roman" w:eastAsia="Times New Roman" w:hAnsi="Times New Roman" w:cs="Times New Roman"/>
          <w:color w:val="000000"/>
          <w:sz w:val="24"/>
          <w:szCs w:val="24"/>
        </w:rPr>
        <w:t>k</w:t>
      </w:r>
      <w:r w:rsidR="00173E29">
        <w:rPr>
          <w:rFonts w:ascii="Times New Roman" w:eastAsia="Times New Roman" w:hAnsi="Times New Roman" w:cs="Times New Roman"/>
          <w:color w:val="000000"/>
          <w:sz w:val="24"/>
          <w:szCs w:val="24"/>
        </w:rPr>
        <w:t>kah yang memiliki nama belakang yang sama dengannya, orang tersebut bernama KH. Arsyad Qashir al-</w:t>
      </w:r>
      <w:r w:rsidR="00173E29">
        <w:rPr>
          <w:rFonts w:ascii="Times New Roman" w:eastAsia="Times New Roman" w:hAnsi="Times New Roman" w:cs="Times New Roman"/>
          <w:color w:val="000000"/>
          <w:sz w:val="24"/>
          <w:szCs w:val="24"/>
        </w:rPr>
        <w:lastRenderedPageBreak/>
        <w:t>Ban</w:t>
      </w:r>
      <w:r w:rsidR="003172C1">
        <w:rPr>
          <w:rFonts w:ascii="Times New Roman" w:eastAsia="Times New Roman" w:hAnsi="Times New Roman" w:cs="Times New Roman"/>
          <w:color w:val="000000"/>
          <w:sz w:val="24"/>
          <w:szCs w:val="24"/>
        </w:rPr>
        <w:t>tani, kata Qashir memiliki arti pendek.</w:t>
      </w:r>
      <w:r w:rsidR="000F71A0">
        <w:rPr>
          <w:rFonts w:ascii="Times New Roman" w:eastAsia="Times New Roman" w:hAnsi="Times New Roman" w:cs="Times New Roman"/>
          <w:color w:val="000000"/>
          <w:sz w:val="24"/>
          <w:szCs w:val="24"/>
        </w:rPr>
        <w:t xml:space="preserve"> Sementara al-Bantani adalah nama yang menunjuk tempat kelahirannya yakni Banten. Biasanya ketika ada seseorang yang ingin belajar di Mekkah dan ia berasal dari daerah lain, maka ia akan dikenal berdasarkan daerah kelahirannya. Contoh lain adalah Syekh Nawawi al-Bantani yang berasal juga dari Banten, Syekh Yusuf al-Makassari yang berasal dari Makassar dan begitupun seterusnya.</w:t>
      </w:r>
    </w:p>
    <w:p w:rsidR="001F3FC2" w:rsidRDefault="000F71A0" w:rsidP="001F3FC2">
      <w:pP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usia 10 tahun, KH. Muhammad Arsyad Thawil mengalami masa sulit dalam hidupnya, masa sulit tersebu di awali dengan meninggalnya seseorang yang paling dicintainya</w:t>
      </w:r>
      <w:r w:rsidR="001F3FC2">
        <w:rPr>
          <w:rFonts w:ascii="Times New Roman" w:eastAsia="Times New Roman" w:hAnsi="Times New Roman" w:cs="Times New Roman"/>
          <w:color w:val="000000"/>
          <w:sz w:val="24"/>
          <w:szCs w:val="24"/>
        </w:rPr>
        <w:t>, ibu yang selama ini menjadi motivsi dalam kehidupannya telah berpulang ke Rahmatullah. Setelah itu, dengan diselimuti duka ayahnya berencana mengajak Arsyad kecil untuk meninggalkan Tanarah menuju Betawi. Dan pada akhirnya ayahnya menikah lagi yang menjadikan Arsyad Thawil memilki ibu tiri. Arsyad Thawil yang masih terbiasa dengan perlakuan ibu kandungnya merasa ada perbedaan dengan perlakuan ibu tirinya, beliau selalu merindukan kasih dan sayang ibunya dulu. Masa sulit lebih dirasakannya ketika hidup bersama ibu tirinya, dimana beliau selalu diperlakukan tidak seperti anak kandungnya, namun demikian Arsyad tidak pernah mengeluh dan melaporkan kepada sang ayah.</w:t>
      </w:r>
      <w:r w:rsidR="009D6FDF" w:rsidRPr="00012DE7">
        <w:rPr>
          <w:rStyle w:val="FootnoteReference"/>
          <w:rFonts w:ascii="Times New Roman" w:eastAsia="Times New Roman" w:hAnsi="Times New Roman" w:cs="Times New Roman"/>
          <w:color w:val="000000"/>
          <w:sz w:val="24"/>
          <w:szCs w:val="24"/>
        </w:rPr>
        <w:footnoteReference w:id="45"/>
      </w:r>
      <w:r w:rsidR="00FD6D6E" w:rsidRPr="00012DE7">
        <w:rPr>
          <w:rFonts w:ascii="Times New Roman" w:eastAsia="Times New Roman" w:hAnsi="Times New Roman" w:cs="Times New Roman"/>
          <w:color w:val="000000"/>
          <w:sz w:val="24"/>
          <w:szCs w:val="24"/>
        </w:rPr>
        <w:t xml:space="preserve"> </w:t>
      </w:r>
    </w:p>
    <w:p w:rsidR="00FD6D6E" w:rsidRPr="00012DE7" w:rsidRDefault="00FD6D6E" w:rsidP="001F3FC2">
      <w:pPr>
        <w:spacing w:after="0" w:line="480" w:lineRule="auto"/>
        <w:ind w:firstLine="426"/>
        <w:jc w:val="both"/>
        <w:rPr>
          <w:rFonts w:ascii="Times New Roman" w:eastAsia="Times New Roman" w:hAnsi="Times New Roman" w:cs="Times New Roman"/>
          <w:sz w:val="24"/>
          <w:szCs w:val="24"/>
        </w:rPr>
      </w:pPr>
      <w:r w:rsidRPr="00012DE7">
        <w:rPr>
          <w:rFonts w:ascii="Times New Roman" w:eastAsia="Times New Roman" w:hAnsi="Times New Roman" w:cs="Times New Roman"/>
          <w:color w:val="000000"/>
          <w:sz w:val="24"/>
          <w:szCs w:val="24"/>
        </w:rPr>
        <w:t>Dari sini sepintas kita dapat memahami bahwa seorang yang mau menjadi orang hebat tentu harus dengan ujian yang hebat juga, sosok</w:t>
      </w:r>
      <w:r w:rsidR="001F3FC2">
        <w:rPr>
          <w:rFonts w:ascii="Times New Roman" w:eastAsia="Times New Roman" w:hAnsi="Times New Roman" w:cs="Times New Roman"/>
          <w:color w:val="000000"/>
          <w:sz w:val="24"/>
          <w:szCs w:val="24"/>
        </w:rPr>
        <w:t xml:space="preserve"> KH.</w:t>
      </w:r>
      <w:r w:rsidRPr="00012DE7">
        <w:rPr>
          <w:rFonts w:ascii="Times New Roman" w:eastAsia="Times New Roman" w:hAnsi="Times New Roman" w:cs="Times New Roman"/>
          <w:color w:val="000000"/>
          <w:sz w:val="24"/>
          <w:szCs w:val="24"/>
        </w:rPr>
        <w:t xml:space="preserve"> </w:t>
      </w:r>
      <w:r w:rsidR="008F514B">
        <w:rPr>
          <w:rFonts w:ascii="Times New Roman" w:eastAsia="Times New Roman" w:hAnsi="Times New Roman" w:cs="Times New Roman"/>
          <w:color w:val="000000"/>
          <w:sz w:val="24"/>
          <w:szCs w:val="24"/>
        </w:rPr>
        <w:t xml:space="preserve">Muhammad </w:t>
      </w:r>
      <w:r w:rsidRPr="00012DE7">
        <w:rPr>
          <w:rFonts w:ascii="Times New Roman" w:eastAsia="Times New Roman" w:hAnsi="Times New Roman" w:cs="Times New Roman"/>
          <w:color w:val="000000"/>
          <w:sz w:val="24"/>
          <w:szCs w:val="24"/>
        </w:rPr>
        <w:t>Arsyad Thawil yang telah meninggalkan benih-benih pencerahan dalam usahanya terhadap Islam di Manado ternyat</w:t>
      </w:r>
      <w:r w:rsidR="008F514B">
        <w:rPr>
          <w:rFonts w:ascii="Times New Roman" w:eastAsia="Times New Roman" w:hAnsi="Times New Roman" w:cs="Times New Roman"/>
          <w:color w:val="000000"/>
          <w:sz w:val="24"/>
          <w:szCs w:val="24"/>
        </w:rPr>
        <w:t xml:space="preserve">a memiliki kehidupan yang kelam di masa </w:t>
      </w:r>
      <w:r w:rsidR="008F514B">
        <w:rPr>
          <w:rFonts w:ascii="Times New Roman" w:eastAsia="Times New Roman" w:hAnsi="Times New Roman" w:cs="Times New Roman"/>
          <w:color w:val="000000"/>
          <w:sz w:val="24"/>
          <w:szCs w:val="24"/>
        </w:rPr>
        <w:lastRenderedPageBreak/>
        <w:t>kecilnya.</w:t>
      </w:r>
      <w:r w:rsidR="001F3FC2">
        <w:rPr>
          <w:rFonts w:ascii="Times New Roman" w:eastAsia="Times New Roman" w:hAnsi="Times New Roman" w:cs="Times New Roman"/>
          <w:color w:val="000000"/>
          <w:sz w:val="24"/>
          <w:szCs w:val="24"/>
        </w:rPr>
        <w:t xml:space="preserve"> Sikapnya yang sabar tersebut nantinya akan memberi pengaruh </w:t>
      </w:r>
      <w:r w:rsidR="00FE7382">
        <w:rPr>
          <w:rFonts w:ascii="Times New Roman" w:eastAsia="Times New Roman" w:hAnsi="Times New Roman" w:cs="Times New Roman"/>
          <w:color w:val="000000"/>
          <w:sz w:val="24"/>
          <w:szCs w:val="24"/>
        </w:rPr>
        <w:t>terhadap masa yang akan datang.</w:t>
      </w:r>
    </w:p>
    <w:p w:rsidR="003172C1" w:rsidRPr="003172C1" w:rsidRDefault="003172C1" w:rsidP="003172C1">
      <w:pPr>
        <w:pStyle w:val="ListParagraph"/>
        <w:numPr>
          <w:ilvl w:val="0"/>
          <w:numId w:val="26"/>
        </w:numPr>
        <w:spacing w:after="0" w:line="480" w:lineRule="auto"/>
        <w:ind w:left="426" w:hanging="426"/>
        <w:jc w:val="both"/>
        <w:textAlignment w:val="baseline"/>
        <w:rPr>
          <w:rFonts w:ascii="Times New Roman" w:eastAsia="Times New Roman" w:hAnsi="Times New Roman" w:cs="Times New Roman"/>
          <w:b/>
          <w:bCs/>
          <w:color w:val="000000"/>
          <w:sz w:val="24"/>
          <w:szCs w:val="24"/>
        </w:rPr>
      </w:pPr>
      <w:r w:rsidRPr="003172C1">
        <w:rPr>
          <w:rFonts w:ascii="Times New Roman" w:eastAsia="Times New Roman" w:hAnsi="Times New Roman" w:cs="Times New Roman"/>
          <w:b/>
          <w:bCs/>
          <w:color w:val="000000"/>
          <w:sz w:val="24"/>
          <w:szCs w:val="24"/>
        </w:rPr>
        <w:t>Pendidikan KH. Muhammad Arsyad Thawil al-Bantani</w:t>
      </w:r>
    </w:p>
    <w:p w:rsidR="00D23846" w:rsidRDefault="00E5626A" w:rsidP="00D23846">
      <w:pPr>
        <w:spacing w:after="0" w:line="48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Tanah a</w:t>
      </w:r>
      <w:r w:rsidR="0051725B">
        <w:rPr>
          <w:rFonts w:ascii="Times New Roman" w:eastAsia="Times New Roman" w:hAnsi="Times New Roman" w:cs="Times New Roman"/>
          <w:color w:val="000000"/>
          <w:sz w:val="24"/>
          <w:szCs w:val="24"/>
        </w:rPr>
        <w:t>irnya Desa Lempuyeng, di Tanara</w:t>
      </w:r>
      <w:r>
        <w:rPr>
          <w:rFonts w:ascii="Times New Roman" w:eastAsia="Times New Roman" w:hAnsi="Times New Roman" w:cs="Times New Roman"/>
          <w:color w:val="000000"/>
          <w:sz w:val="24"/>
          <w:szCs w:val="24"/>
        </w:rPr>
        <w:t xml:space="preserve"> terdapat sebuah pesantren yang cukup banyak santrinya. Santrinya berasal dari berbagai daerah di T</w:t>
      </w:r>
      <w:r w:rsidR="00D23846">
        <w:rPr>
          <w:rFonts w:ascii="Times New Roman" w:eastAsia="Times New Roman" w:hAnsi="Times New Roman" w:cs="Times New Roman"/>
          <w:color w:val="000000"/>
          <w:sz w:val="24"/>
          <w:szCs w:val="24"/>
        </w:rPr>
        <w:t>anah Air. Pesantren tersebut di</w:t>
      </w:r>
      <w:r>
        <w:rPr>
          <w:rFonts w:ascii="Times New Roman" w:eastAsia="Times New Roman" w:hAnsi="Times New Roman" w:cs="Times New Roman"/>
          <w:color w:val="000000"/>
          <w:sz w:val="24"/>
          <w:szCs w:val="24"/>
        </w:rPr>
        <w:t xml:space="preserve">pimpin oleh ayahnya sendiri, </w:t>
      </w:r>
      <w:r w:rsidR="00055F38">
        <w:rPr>
          <w:rFonts w:ascii="Times New Roman" w:eastAsia="Times New Roman" w:hAnsi="Times New Roman" w:cs="Times New Roman"/>
          <w:color w:val="000000"/>
          <w:sz w:val="24"/>
          <w:szCs w:val="24"/>
        </w:rPr>
        <w:t>yakni Imam Asy’ad. Pendidi</w:t>
      </w:r>
      <w:r w:rsidR="00FD6D6E" w:rsidRPr="00012DE7">
        <w:rPr>
          <w:rFonts w:ascii="Times New Roman" w:eastAsia="Times New Roman" w:hAnsi="Times New Roman" w:cs="Times New Roman"/>
          <w:color w:val="000000"/>
          <w:sz w:val="24"/>
          <w:szCs w:val="24"/>
        </w:rPr>
        <w:t>kan Al-Qur’an dan Qira’at ditempuhnya di pesantren ayahnya. Di masa kecilnya KH. Muhammad</w:t>
      </w:r>
      <w:r>
        <w:rPr>
          <w:rFonts w:ascii="Times New Roman" w:eastAsia="Times New Roman" w:hAnsi="Times New Roman" w:cs="Times New Roman"/>
          <w:color w:val="000000"/>
          <w:sz w:val="24"/>
          <w:szCs w:val="24"/>
        </w:rPr>
        <w:t xml:space="preserve"> Arsyad Thawil al-Bantani di kenal sebagai anak yang rajin dan tekun</w:t>
      </w:r>
      <w:r w:rsidR="0021389E">
        <w:rPr>
          <w:rFonts w:ascii="Times New Roman" w:eastAsia="Times New Roman" w:hAnsi="Times New Roman" w:cs="Times New Roman"/>
          <w:color w:val="000000"/>
          <w:sz w:val="24"/>
          <w:szCs w:val="24"/>
        </w:rPr>
        <w:t xml:space="preserve"> belajar.</w:t>
      </w:r>
      <w:r w:rsidR="00FD6D6E" w:rsidRPr="00012DE7">
        <w:rPr>
          <w:rFonts w:ascii="Times New Roman" w:eastAsia="Times New Roman" w:hAnsi="Times New Roman" w:cs="Times New Roman"/>
          <w:color w:val="000000"/>
          <w:sz w:val="24"/>
          <w:szCs w:val="24"/>
        </w:rPr>
        <w:t xml:space="preserve"> Walaupun ia merupakan anak dari pimpinan pesantren beliau sedikitpun tidak merasa angkuh,</w:t>
      </w:r>
      <w:r w:rsidR="0021389E">
        <w:rPr>
          <w:rFonts w:ascii="Times New Roman" w:eastAsia="Times New Roman" w:hAnsi="Times New Roman" w:cs="Times New Roman"/>
          <w:color w:val="000000"/>
          <w:sz w:val="24"/>
          <w:szCs w:val="24"/>
        </w:rPr>
        <w:t xml:space="preserve"> sehingga sangat disegani oleh sesam</w:t>
      </w:r>
      <w:r w:rsidR="00B3127B">
        <w:rPr>
          <w:rFonts w:ascii="Times New Roman" w:eastAsia="Times New Roman" w:hAnsi="Times New Roman" w:cs="Times New Roman"/>
          <w:color w:val="000000"/>
          <w:sz w:val="24"/>
          <w:szCs w:val="24"/>
        </w:rPr>
        <w:t>a</w:t>
      </w:r>
      <w:r w:rsidR="0021389E">
        <w:rPr>
          <w:rFonts w:ascii="Times New Roman" w:eastAsia="Times New Roman" w:hAnsi="Times New Roman" w:cs="Times New Roman"/>
          <w:color w:val="000000"/>
          <w:sz w:val="24"/>
          <w:szCs w:val="24"/>
        </w:rPr>
        <w:t xml:space="preserve"> temannya dan masyarakat sekitar pesantren</w:t>
      </w:r>
      <w:r w:rsidR="00FD6D6E" w:rsidRPr="00012DE7">
        <w:rPr>
          <w:rFonts w:ascii="Times New Roman" w:eastAsia="Times New Roman" w:hAnsi="Times New Roman" w:cs="Times New Roman"/>
          <w:color w:val="000000"/>
          <w:sz w:val="24"/>
          <w:szCs w:val="24"/>
        </w:rPr>
        <w:t>.</w:t>
      </w:r>
      <w:r w:rsidR="009D6FDF" w:rsidRPr="00012DE7">
        <w:rPr>
          <w:rStyle w:val="FootnoteReference"/>
          <w:rFonts w:ascii="Times New Roman" w:eastAsia="Times New Roman" w:hAnsi="Times New Roman" w:cs="Times New Roman"/>
          <w:color w:val="000000"/>
          <w:sz w:val="24"/>
          <w:szCs w:val="24"/>
        </w:rPr>
        <w:footnoteReference w:id="46"/>
      </w:r>
    </w:p>
    <w:p w:rsidR="00D23846" w:rsidRDefault="00D23846" w:rsidP="00D23846">
      <w:pPr>
        <w:spacing w:after="0" w:line="48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Hikmah kehidupan yang bernilai adalah ketika kita memiliki kekuasaan namun seakan tidak mampu dan tidak memiliki kekuasaan, sosok KH. Muhammad Arsyad Thawil tidak merasa bangga diri dan sombong ketika menuntut ilmu di tempat ayahnya, tentu ini berbeda dengan kehidupan sekarang yang kita saksikan bersama penuh dengan kesombongan dan gila kekuasaan yang membuat manusia terlena dan tertipu dengan urusan dunia yang fana ini, mereka tidak sadar bahwa di dunia mereka hidup sementara untuk mencari bekal menuju akhirat dan melupakan akhirat sebagai tempat kembali umat manusia.</w:t>
      </w:r>
    </w:p>
    <w:p w:rsidR="00FD6D6E" w:rsidRPr="00C43A97" w:rsidRDefault="00FD6D6E" w:rsidP="00C43A97">
      <w:pPr>
        <w:spacing w:after="0" w:line="480" w:lineRule="auto"/>
        <w:ind w:firstLine="426"/>
        <w:jc w:val="both"/>
        <w:textAlignment w:val="baseline"/>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Kemudian pendidikan selanjutnya diperoleh dari seora</w:t>
      </w:r>
      <w:r w:rsidR="00112A60" w:rsidRPr="00012DE7">
        <w:rPr>
          <w:rFonts w:ascii="Times New Roman" w:eastAsia="Times New Roman" w:hAnsi="Times New Roman" w:cs="Times New Roman"/>
          <w:color w:val="000000"/>
          <w:sz w:val="24"/>
          <w:szCs w:val="24"/>
        </w:rPr>
        <w:t>ng ulama yang masyhur dan juga u</w:t>
      </w:r>
      <w:r w:rsidRPr="00012DE7">
        <w:rPr>
          <w:rFonts w:ascii="Times New Roman" w:eastAsia="Times New Roman" w:hAnsi="Times New Roman" w:cs="Times New Roman"/>
          <w:color w:val="000000"/>
          <w:sz w:val="24"/>
          <w:szCs w:val="24"/>
        </w:rPr>
        <w:t>lama yang menjadi penen</w:t>
      </w:r>
      <w:r w:rsidR="00C43A97">
        <w:rPr>
          <w:rFonts w:ascii="Times New Roman" w:eastAsia="Times New Roman" w:hAnsi="Times New Roman" w:cs="Times New Roman"/>
          <w:color w:val="000000"/>
          <w:sz w:val="24"/>
          <w:szCs w:val="24"/>
        </w:rPr>
        <w:t>tu keberhaslan belajar beliau, u</w:t>
      </w:r>
      <w:r w:rsidRPr="00012DE7">
        <w:rPr>
          <w:rFonts w:ascii="Times New Roman" w:eastAsia="Times New Roman" w:hAnsi="Times New Roman" w:cs="Times New Roman"/>
          <w:color w:val="000000"/>
          <w:sz w:val="24"/>
          <w:szCs w:val="24"/>
        </w:rPr>
        <w:t xml:space="preserve">lama tersebut berasal dari Bima yakni Syekh Abdul Gani. Abdul Gani sendiri merupakan </w:t>
      </w:r>
      <w:r w:rsidR="0021389E">
        <w:rPr>
          <w:rFonts w:ascii="Times New Roman" w:eastAsia="Times New Roman" w:hAnsi="Times New Roman" w:cs="Times New Roman"/>
          <w:color w:val="000000"/>
          <w:sz w:val="24"/>
          <w:szCs w:val="24"/>
        </w:rPr>
        <w:t xml:space="preserve">seorang </w:t>
      </w:r>
      <w:r w:rsidR="00C43A97">
        <w:rPr>
          <w:rFonts w:ascii="Times New Roman" w:eastAsia="Times New Roman" w:hAnsi="Times New Roman" w:cs="Times New Roman"/>
          <w:color w:val="000000"/>
          <w:sz w:val="24"/>
          <w:szCs w:val="24"/>
        </w:rPr>
        <w:lastRenderedPageBreak/>
        <w:t>u</w:t>
      </w:r>
      <w:r w:rsidR="0021389E">
        <w:rPr>
          <w:rFonts w:ascii="Times New Roman" w:eastAsia="Times New Roman" w:hAnsi="Times New Roman" w:cs="Times New Roman"/>
          <w:color w:val="000000"/>
          <w:sz w:val="24"/>
          <w:szCs w:val="24"/>
        </w:rPr>
        <w:t>lama besar yang masyhur pada abad ke-19</w:t>
      </w:r>
      <w:r w:rsidR="00093359">
        <w:rPr>
          <w:rFonts w:ascii="Times New Roman" w:eastAsia="Times New Roman" w:hAnsi="Times New Roman" w:cs="Times New Roman"/>
          <w:color w:val="000000"/>
          <w:sz w:val="24"/>
          <w:szCs w:val="24"/>
        </w:rPr>
        <w:t xml:space="preserve">, </w:t>
      </w:r>
      <w:r w:rsidRPr="00012DE7">
        <w:rPr>
          <w:rFonts w:ascii="Times New Roman" w:eastAsia="Times New Roman" w:hAnsi="Times New Roman" w:cs="Times New Roman"/>
          <w:color w:val="000000"/>
          <w:sz w:val="24"/>
          <w:szCs w:val="24"/>
        </w:rPr>
        <w:t xml:space="preserve">beliau </w:t>
      </w:r>
      <w:r w:rsidR="00C43A97">
        <w:rPr>
          <w:rFonts w:ascii="Times New Roman" w:eastAsia="Times New Roman" w:hAnsi="Times New Roman" w:cs="Times New Roman"/>
          <w:color w:val="000000"/>
          <w:sz w:val="24"/>
          <w:szCs w:val="24"/>
        </w:rPr>
        <w:t>merupakan u</w:t>
      </w:r>
      <w:r w:rsidR="0021389E">
        <w:rPr>
          <w:rFonts w:ascii="Times New Roman" w:eastAsia="Times New Roman" w:hAnsi="Times New Roman" w:cs="Times New Roman"/>
          <w:color w:val="000000"/>
          <w:sz w:val="24"/>
          <w:szCs w:val="24"/>
        </w:rPr>
        <w:t xml:space="preserve">lama yang mengajar di Mekkah </w:t>
      </w:r>
      <w:r w:rsidRPr="00012DE7">
        <w:rPr>
          <w:rFonts w:ascii="Times New Roman" w:eastAsia="Times New Roman" w:hAnsi="Times New Roman" w:cs="Times New Roman"/>
          <w:color w:val="000000"/>
          <w:sz w:val="24"/>
          <w:szCs w:val="24"/>
        </w:rPr>
        <w:t>dan banyak orang yang berguru kepada beliau.</w:t>
      </w:r>
      <w:r w:rsidR="009D6FDF" w:rsidRPr="00012DE7">
        <w:rPr>
          <w:rStyle w:val="FootnoteReference"/>
          <w:rFonts w:ascii="Times New Roman" w:eastAsia="Times New Roman" w:hAnsi="Times New Roman" w:cs="Times New Roman"/>
          <w:color w:val="000000"/>
          <w:sz w:val="24"/>
          <w:szCs w:val="24"/>
        </w:rPr>
        <w:footnoteReference w:id="47"/>
      </w:r>
      <w:r w:rsidRPr="00012DE7">
        <w:rPr>
          <w:rFonts w:ascii="Times New Roman" w:eastAsia="Times New Roman" w:hAnsi="Times New Roman" w:cs="Times New Roman"/>
          <w:color w:val="000000"/>
          <w:sz w:val="24"/>
          <w:szCs w:val="24"/>
        </w:rPr>
        <w:t xml:space="preserve"> Walaupun demikian ternyata Syekh Abdul Gani ini merupakan sahabat karib dari ayah KH. Muhammad Arsyad Thawil, dan keinginan belajar dengan Syekh Abdul Gani merupakan keinginan beliau sendiri, sehingga dengan keyakinan yang tekad tersebut beliau memin</w:t>
      </w:r>
      <w:r w:rsidR="00415CD1">
        <w:rPr>
          <w:rFonts w:ascii="Times New Roman" w:eastAsia="Times New Roman" w:hAnsi="Times New Roman" w:cs="Times New Roman"/>
          <w:color w:val="000000"/>
          <w:sz w:val="24"/>
          <w:szCs w:val="24"/>
        </w:rPr>
        <w:t>ta izin kepada ayahnya dan pada akhirnya diiz</w:t>
      </w:r>
      <w:r w:rsidRPr="00012DE7">
        <w:rPr>
          <w:rFonts w:ascii="Times New Roman" w:eastAsia="Times New Roman" w:hAnsi="Times New Roman" w:cs="Times New Roman"/>
          <w:color w:val="000000"/>
          <w:sz w:val="24"/>
          <w:szCs w:val="24"/>
        </w:rPr>
        <w:t>inkan oleh ayahnya untuk belajar dengan Syekh Abdul Gani.</w:t>
      </w:r>
    </w:p>
    <w:p w:rsidR="00FD6D6E" w:rsidRPr="00012DE7" w:rsidRDefault="00055F38" w:rsidP="0021389E">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Pada tahun 1866</w:t>
      </w:r>
      <w:r w:rsidR="00FD6D6E" w:rsidRPr="00012DE7">
        <w:rPr>
          <w:rFonts w:ascii="Times New Roman" w:eastAsia="Times New Roman" w:hAnsi="Times New Roman" w:cs="Times New Roman"/>
          <w:color w:val="000000"/>
          <w:sz w:val="24"/>
          <w:szCs w:val="24"/>
        </w:rPr>
        <w:t xml:space="preserve">, ketika KH. Muhammad Arsyad Thawil berusia 16 tahun kemudian </w:t>
      </w:r>
      <w:r w:rsidR="00415CD1">
        <w:rPr>
          <w:rFonts w:ascii="Times New Roman" w:eastAsia="Times New Roman" w:hAnsi="Times New Roman" w:cs="Times New Roman"/>
          <w:color w:val="000000"/>
          <w:sz w:val="24"/>
          <w:szCs w:val="24"/>
        </w:rPr>
        <w:t xml:space="preserve">beliau </w:t>
      </w:r>
      <w:r w:rsidR="00FD6D6E" w:rsidRPr="00012DE7">
        <w:rPr>
          <w:rFonts w:ascii="Times New Roman" w:eastAsia="Times New Roman" w:hAnsi="Times New Roman" w:cs="Times New Roman"/>
          <w:color w:val="000000"/>
          <w:sz w:val="24"/>
          <w:szCs w:val="24"/>
        </w:rPr>
        <w:t>pergi menuju Bima dengan di</w:t>
      </w:r>
      <w:r w:rsidR="005665A5">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24"/>
          <w:szCs w:val="24"/>
        </w:rPr>
        <w:t>bekali nasehat dan sebuah surat untuk Syekh Abdul Gani</w:t>
      </w:r>
      <w:r w:rsidR="00415CD1">
        <w:rPr>
          <w:rFonts w:ascii="Times New Roman" w:eastAsia="Times New Roman" w:hAnsi="Times New Roman" w:cs="Times New Roman"/>
          <w:color w:val="000000"/>
          <w:sz w:val="24"/>
          <w:szCs w:val="24"/>
        </w:rPr>
        <w:t xml:space="preserve"> dari ayahnya</w:t>
      </w:r>
      <w:r w:rsidR="00FD6D6E" w:rsidRPr="00012DE7">
        <w:rPr>
          <w:rFonts w:ascii="Times New Roman" w:eastAsia="Times New Roman" w:hAnsi="Times New Roman" w:cs="Times New Roman"/>
          <w:color w:val="000000"/>
          <w:sz w:val="24"/>
          <w:szCs w:val="24"/>
        </w:rPr>
        <w:t xml:space="preserve">. </w:t>
      </w:r>
      <w:r w:rsidR="0021389E">
        <w:rPr>
          <w:rFonts w:ascii="Times New Roman" w:eastAsia="Times New Roman" w:hAnsi="Times New Roman" w:cs="Times New Roman"/>
          <w:color w:val="000000"/>
          <w:sz w:val="24"/>
          <w:szCs w:val="24"/>
        </w:rPr>
        <w:t xml:space="preserve">Setelah sampai di Tanjung Perak Surabaya, </w:t>
      </w:r>
      <w:r w:rsidR="00FD6D6E" w:rsidRPr="00012DE7">
        <w:rPr>
          <w:rFonts w:ascii="Times New Roman" w:eastAsia="Times New Roman" w:hAnsi="Times New Roman" w:cs="Times New Roman"/>
          <w:color w:val="000000"/>
          <w:sz w:val="24"/>
          <w:szCs w:val="24"/>
        </w:rPr>
        <w:t xml:space="preserve">kebetulan </w:t>
      </w:r>
      <w:r w:rsidR="0021389E">
        <w:rPr>
          <w:rFonts w:ascii="Times New Roman" w:eastAsia="Times New Roman" w:hAnsi="Times New Roman" w:cs="Times New Roman"/>
          <w:color w:val="000000"/>
          <w:sz w:val="24"/>
          <w:szCs w:val="24"/>
        </w:rPr>
        <w:t xml:space="preserve">Syekh Abdul Gani juga berada di Surabaya, </w:t>
      </w:r>
      <w:r w:rsidR="00FD6D6E" w:rsidRPr="00012DE7">
        <w:rPr>
          <w:rFonts w:ascii="Times New Roman" w:eastAsia="Times New Roman" w:hAnsi="Times New Roman" w:cs="Times New Roman"/>
          <w:color w:val="000000"/>
          <w:sz w:val="24"/>
          <w:szCs w:val="24"/>
        </w:rPr>
        <w:t>kemudian beliau dengan penuh perjuangan mencari tempat tinggal Syekh Abdul Gani dan akhirnya beliau berhasil bertemu dengan Syekh Abdul G</w:t>
      </w:r>
      <w:r w:rsidR="00093359">
        <w:rPr>
          <w:rFonts w:ascii="Times New Roman" w:eastAsia="Times New Roman" w:hAnsi="Times New Roman" w:cs="Times New Roman"/>
          <w:color w:val="000000"/>
          <w:sz w:val="24"/>
          <w:szCs w:val="24"/>
        </w:rPr>
        <w:t>ani dan menyerahkan surat dari a</w:t>
      </w:r>
      <w:r w:rsidR="00FD6D6E" w:rsidRPr="00012DE7">
        <w:rPr>
          <w:rFonts w:ascii="Times New Roman" w:eastAsia="Times New Roman" w:hAnsi="Times New Roman" w:cs="Times New Roman"/>
          <w:color w:val="000000"/>
          <w:sz w:val="24"/>
          <w:szCs w:val="24"/>
        </w:rPr>
        <w:t>yahnya. Tanpa panjang lebar setelah membaca isi surat tersebut Syekh Abdul Gani tersenyum dan langsung menerima KH. Muhammad Arsyad Thawil sebagai muridnya. Selama satu tahun beliau belajar bersama Syekh Abdul Gani di Surabaya, dan kemudian karena jiwa ketulusan yang dimiliki beliau dalam menuntut ilmu maka kemudian diajak oleh Syekh Abdul Gani ikut ke Me</w:t>
      </w:r>
      <w:r>
        <w:rPr>
          <w:rFonts w:ascii="Times New Roman" w:eastAsia="Times New Roman" w:hAnsi="Times New Roman" w:cs="Times New Roman"/>
          <w:color w:val="000000"/>
          <w:sz w:val="24"/>
          <w:szCs w:val="24"/>
        </w:rPr>
        <w:t>k</w:t>
      </w:r>
      <w:r w:rsidR="00FD6D6E" w:rsidRPr="00012DE7">
        <w:rPr>
          <w:rFonts w:ascii="Times New Roman" w:eastAsia="Times New Roman" w:hAnsi="Times New Roman" w:cs="Times New Roman"/>
          <w:color w:val="000000"/>
          <w:sz w:val="24"/>
          <w:szCs w:val="24"/>
        </w:rPr>
        <w:t>kah.</w:t>
      </w:r>
      <w:r w:rsidR="009D6FDF" w:rsidRPr="00012DE7">
        <w:rPr>
          <w:rStyle w:val="FootnoteReference"/>
          <w:rFonts w:ascii="Times New Roman" w:eastAsia="Times New Roman" w:hAnsi="Times New Roman" w:cs="Times New Roman"/>
          <w:color w:val="000000"/>
          <w:sz w:val="24"/>
          <w:szCs w:val="24"/>
        </w:rPr>
        <w:footnoteReference w:id="48"/>
      </w:r>
      <w:r w:rsidR="00FD6D6E" w:rsidRPr="00012DE7">
        <w:rPr>
          <w:rFonts w:ascii="Times New Roman" w:eastAsia="Times New Roman" w:hAnsi="Times New Roman" w:cs="Times New Roman"/>
          <w:color w:val="000000"/>
          <w:sz w:val="24"/>
          <w:szCs w:val="24"/>
        </w:rPr>
        <w:t xml:space="preserve"> </w:t>
      </w:r>
      <w:r w:rsidR="00997A43">
        <w:rPr>
          <w:rFonts w:ascii="Times New Roman" w:eastAsia="Times New Roman" w:hAnsi="Times New Roman" w:cs="Times New Roman"/>
          <w:color w:val="000000"/>
          <w:sz w:val="24"/>
          <w:szCs w:val="24"/>
        </w:rPr>
        <w:t xml:space="preserve">Dengan hal ini </w:t>
      </w:r>
      <w:r w:rsidR="00FD6D6E" w:rsidRPr="00012DE7">
        <w:rPr>
          <w:rFonts w:ascii="Times New Roman" w:eastAsia="Times New Roman" w:hAnsi="Times New Roman" w:cs="Times New Roman"/>
          <w:color w:val="000000"/>
          <w:sz w:val="24"/>
          <w:szCs w:val="24"/>
        </w:rPr>
        <w:t>dapat dipahami bahwa keberadaan beliau sehingga berada di Me</w:t>
      </w:r>
      <w:r w:rsidR="005665A5">
        <w:rPr>
          <w:rFonts w:ascii="Times New Roman" w:eastAsia="Times New Roman" w:hAnsi="Times New Roman" w:cs="Times New Roman"/>
          <w:color w:val="000000"/>
          <w:sz w:val="24"/>
          <w:szCs w:val="24"/>
        </w:rPr>
        <w:t>k</w:t>
      </w:r>
      <w:r w:rsidR="00FD6D6E" w:rsidRPr="00012DE7">
        <w:rPr>
          <w:rFonts w:ascii="Times New Roman" w:eastAsia="Times New Roman" w:hAnsi="Times New Roman" w:cs="Times New Roman"/>
          <w:color w:val="000000"/>
          <w:sz w:val="24"/>
          <w:szCs w:val="24"/>
        </w:rPr>
        <w:t>kah itu tidak terlepa</w:t>
      </w:r>
      <w:r w:rsidR="00415CD1">
        <w:rPr>
          <w:rFonts w:ascii="Times New Roman" w:eastAsia="Times New Roman" w:hAnsi="Times New Roman" w:cs="Times New Roman"/>
          <w:color w:val="000000"/>
          <w:sz w:val="24"/>
          <w:szCs w:val="24"/>
        </w:rPr>
        <w:t>s dari sosok Syekh Abdul Gani, u</w:t>
      </w:r>
      <w:r w:rsidR="00FD6D6E" w:rsidRPr="00012DE7">
        <w:rPr>
          <w:rFonts w:ascii="Times New Roman" w:eastAsia="Times New Roman" w:hAnsi="Times New Roman" w:cs="Times New Roman"/>
          <w:color w:val="000000"/>
          <w:sz w:val="24"/>
          <w:szCs w:val="24"/>
        </w:rPr>
        <w:t xml:space="preserve">lama ini memiliki peran </w:t>
      </w:r>
      <w:r w:rsidR="00FD6D6E" w:rsidRPr="00012DE7">
        <w:rPr>
          <w:rFonts w:ascii="Times New Roman" w:eastAsia="Times New Roman" w:hAnsi="Times New Roman" w:cs="Times New Roman"/>
          <w:color w:val="000000"/>
          <w:sz w:val="24"/>
          <w:szCs w:val="24"/>
        </w:rPr>
        <w:lastRenderedPageBreak/>
        <w:t>penting dalam kehidupan KH. Muhammad Arsyad Thawil sehingga sampai ke Mek</w:t>
      </w:r>
      <w:r w:rsidR="00997A43">
        <w:rPr>
          <w:rFonts w:ascii="Times New Roman" w:eastAsia="Times New Roman" w:hAnsi="Times New Roman" w:cs="Times New Roman"/>
          <w:color w:val="000000"/>
          <w:sz w:val="24"/>
          <w:szCs w:val="24"/>
        </w:rPr>
        <w:t>k</w:t>
      </w:r>
      <w:r w:rsidR="00FD6D6E" w:rsidRPr="00012DE7">
        <w:rPr>
          <w:rFonts w:ascii="Times New Roman" w:eastAsia="Times New Roman" w:hAnsi="Times New Roman" w:cs="Times New Roman"/>
          <w:color w:val="000000"/>
          <w:sz w:val="24"/>
          <w:szCs w:val="24"/>
        </w:rPr>
        <w:t>ah dan belajar di sana.</w:t>
      </w:r>
    </w:p>
    <w:p w:rsidR="00E26445" w:rsidRPr="00012DE7" w:rsidRDefault="00055F38" w:rsidP="001D275E">
      <w:pP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Kemudian pada tahun 1867</w:t>
      </w:r>
      <w:r w:rsidR="00FD6D6E" w:rsidRPr="00012DE7">
        <w:rPr>
          <w:rFonts w:ascii="Times New Roman" w:eastAsia="Times New Roman" w:hAnsi="Times New Roman" w:cs="Times New Roman"/>
          <w:color w:val="000000"/>
          <w:sz w:val="24"/>
          <w:szCs w:val="24"/>
        </w:rPr>
        <w:t>, kapal yang ditumpangi mereka telah sampai di Jeddah setelah selama 6 bulan berlayar melewati Singapura, Kolombo, Mokala dan Aden dan kem</w:t>
      </w:r>
      <w:r>
        <w:rPr>
          <w:rFonts w:ascii="Times New Roman" w:eastAsia="Times New Roman" w:hAnsi="Times New Roman" w:cs="Times New Roman"/>
          <w:color w:val="000000"/>
          <w:sz w:val="24"/>
          <w:szCs w:val="24"/>
        </w:rPr>
        <w:t>udian dilanjutkan dengan mengendarai</w:t>
      </w:r>
      <w:r w:rsidR="00FD6D6E" w:rsidRPr="00012DE7">
        <w:rPr>
          <w:rFonts w:ascii="Times New Roman" w:eastAsia="Times New Roman" w:hAnsi="Times New Roman" w:cs="Times New Roman"/>
          <w:color w:val="000000"/>
          <w:sz w:val="24"/>
          <w:szCs w:val="24"/>
        </w:rPr>
        <w:t xml:space="preserve"> onta menuju Mekkah. Dan setelah sampai di Mekkah </w:t>
      </w:r>
      <w:r w:rsidR="001B608B">
        <w:rPr>
          <w:rFonts w:ascii="Times New Roman" w:eastAsia="Times New Roman" w:hAnsi="Times New Roman" w:cs="Times New Roman"/>
          <w:color w:val="000000"/>
          <w:sz w:val="24"/>
          <w:szCs w:val="24"/>
        </w:rPr>
        <w:t xml:space="preserve">KH. Muhammad Arsyad Thawil dengan </w:t>
      </w:r>
      <w:r w:rsidR="00FD6D6E" w:rsidRPr="00012DE7">
        <w:rPr>
          <w:rFonts w:ascii="Times New Roman" w:eastAsia="Times New Roman" w:hAnsi="Times New Roman" w:cs="Times New Roman"/>
          <w:color w:val="000000"/>
          <w:sz w:val="24"/>
          <w:szCs w:val="24"/>
        </w:rPr>
        <w:t>percaya diri ingin  melanjutkan keinginannya dalam menunt</w:t>
      </w:r>
      <w:r w:rsidR="001B608B">
        <w:rPr>
          <w:rFonts w:ascii="Times New Roman" w:eastAsia="Times New Roman" w:hAnsi="Times New Roman" w:cs="Times New Roman"/>
          <w:color w:val="000000"/>
          <w:sz w:val="24"/>
          <w:szCs w:val="24"/>
        </w:rPr>
        <w:t>ut ilmu pengetahuan. Selama lima tahun bermukim di Mekkah</w:t>
      </w:r>
      <w:r w:rsidR="00FD6D6E" w:rsidRPr="00012DE7">
        <w:rPr>
          <w:rFonts w:ascii="Times New Roman" w:eastAsia="Times New Roman" w:hAnsi="Times New Roman" w:cs="Times New Roman"/>
          <w:color w:val="000000"/>
          <w:sz w:val="24"/>
          <w:szCs w:val="24"/>
        </w:rPr>
        <w:t>, KH. Muham</w:t>
      </w:r>
      <w:r w:rsidR="001D275E">
        <w:rPr>
          <w:rFonts w:ascii="Times New Roman" w:eastAsia="Times New Roman" w:hAnsi="Times New Roman" w:cs="Times New Roman"/>
          <w:color w:val="000000"/>
          <w:sz w:val="24"/>
          <w:szCs w:val="24"/>
        </w:rPr>
        <w:t>m</w:t>
      </w:r>
      <w:r w:rsidR="00FD6D6E" w:rsidRPr="00012DE7">
        <w:rPr>
          <w:rFonts w:ascii="Times New Roman" w:eastAsia="Times New Roman" w:hAnsi="Times New Roman" w:cs="Times New Roman"/>
          <w:color w:val="000000"/>
          <w:sz w:val="24"/>
          <w:szCs w:val="24"/>
        </w:rPr>
        <w:t xml:space="preserve">ad </w:t>
      </w:r>
      <w:r w:rsidR="001B608B">
        <w:rPr>
          <w:rFonts w:ascii="Times New Roman" w:eastAsia="Times New Roman" w:hAnsi="Times New Roman" w:cs="Times New Roman"/>
          <w:color w:val="000000"/>
          <w:sz w:val="24"/>
          <w:szCs w:val="24"/>
        </w:rPr>
        <w:t xml:space="preserve">Arsyad Thawil menuntut berbagai </w:t>
      </w:r>
      <w:r w:rsidR="001D275E">
        <w:rPr>
          <w:rFonts w:ascii="Times New Roman" w:eastAsia="Times New Roman" w:hAnsi="Times New Roman" w:cs="Times New Roman"/>
          <w:color w:val="000000"/>
          <w:sz w:val="24"/>
          <w:szCs w:val="24"/>
        </w:rPr>
        <w:t xml:space="preserve">ilmu kepada orang-orang ‘alim dan mashyur, </w:t>
      </w:r>
      <w:r w:rsidR="00FD6D6E" w:rsidRPr="00012DE7">
        <w:rPr>
          <w:rFonts w:ascii="Times New Roman" w:eastAsia="Times New Roman" w:hAnsi="Times New Roman" w:cs="Times New Roman"/>
          <w:color w:val="000000"/>
          <w:sz w:val="24"/>
          <w:szCs w:val="24"/>
        </w:rPr>
        <w:t>di</w:t>
      </w:r>
      <w:r w:rsidR="00F509A2">
        <w:rPr>
          <w:rFonts w:ascii="Times New Roman" w:eastAsia="Times New Roman" w:hAnsi="Times New Roman" w:cs="Times New Roman"/>
          <w:color w:val="000000"/>
          <w:sz w:val="24"/>
          <w:szCs w:val="24"/>
        </w:rPr>
        <w:t xml:space="preserve"> </w:t>
      </w:r>
      <w:r w:rsidR="001D275E">
        <w:rPr>
          <w:rFonts w:ascii="Times New Roman" w:eastAsia="Times New Roman" w:hAnsi="Times New Roman" w:cs="Times New Roman"/>
          <w:color w:val="000000"/>
          <w:sz w:val="24"/>
          <w:szCs w:val="24"/>
        </w:rPr>
        <w:t xml:space="preserve">antaranya Syekh Zaini Dahlan beliau belajar mengenai ‘ilmu nahu, fiqih dan sirah Nabawi, dan mempelajari ‘ilmu fiqih juga pada Syekh Muhammad bin Sulaiman Hasbullah </w:t>
      </w:r>
      <w:r w:rsidR="00FD6D6E" w:rsidRPr="00012DE7">
        <w:rPr>
          <w:rFonts w:ascii="Times New Roman" w:eastAsia="Times New Roman" w:hAnsi="Times New Roman" w:cs="Times New Roman"/>
          <w:color w:val="000000"/>
          <w:sz w:val="24"/>
          <w:szCs w:val="24"/>
        </w:rPr>
        <w:t>dan belajar</w:t>
      </w:r>
      <w:r w:rsidR="001D275E">
        <w:rPr>
          <w:rFonts w:ascii="Times New Roman" w:eastAsia="Times New Roman" w:hAnsi="Times New Roman" w:cs="Times New Roman"/>
          <w:color w:val="000000"/>
          <w:sz w:val="24"/>
          <w:szCs w:val="24"/>
        </w:rPr>
        <w:t xml:space="preserve"> ‘ilmu hadist kepada Syekh Mufti al-Muhaddits al-Habib Muhammad bin Husein bin Muhammad al-Habsyi.</w:t>
      </w:r>
      <w:r w:rsidR="009D6FDF" w:rsidRPr="00012DE7">
        <w:rPr>
          <w:rStyle w:val="FootnoteReference"/>
          <w:rFonts w:ascii="Times New Roman" w:eastAsia="Times New Roman" w:hAnsi="Times New Roman" w:cs="Times New Roman"/>
          <w:color w:val="000000"/>
          <w:sz w:val="24"/>
          <w:szCs w:val="24"/>
        </w:rPr>
        <w:footnoteReference w:id="49"/>
      </w:r>
      <w:r w:rsidR="001D275E">
        <w:rPr>
          <w:rFonts w:ascii="Times New Roman" w:eastAsia="Times New Roman" w:hAnsi="Times New Roman" w:cs="Times New Roman"/>
          <w:color w:val="000000"/>
          <w:sz w:val="24"/>
          <w:szCs w:val="24"/>
        </w:rPr>
        <w:t xml:space="preserve"> Kemudian </w:t>
      </w:r>
      <w:r w:rsidR="00FD6D6E" w:rsidRPr="00012DE7">
        <w:rPr>
          <w:rFonts w:ascii="Times New Roman" w:eastAsia="Times New Roman" w:hAnsi="Times New Roman" w:cs="Times New Roman"/>
          <w:color w:val="000000"/>
          <w:sz w:val="24"/>
          <w:szCs w:val="24"/>
        </w:rPr>
        <w:t>beliau</w:t>
      </w:r>
      <w:r w:rsidR="001D275E">
        <w:rPr>
          <w:rFonts w:ascii="Times New Roman" w:eastAsia="Times New Roman" w:hAnsi="Times New Roman" w:cs="Times New Roman"/>
          <w:color w:val="000000"/>
          <w:sz w:val="24"/>
          <w:szCs w:val="24"/>
        </w:rPr>
        <w:t xml:space="preserve"> juga</w:t>
      </w:r>
      <w:r w:rsidR="00FD6D6E" w:rsidRPr="00012DE7">
        <w:rPr>
          <w:rFonts w:ascii="Times New Roman" w:eastAsia="Times New Roman" w:hAnsi="Times New Roman" w:cs="Times New Roman"/>
          <w:color w:val="000000"/>
          <w:sz w:val="24"/>
          <w:szCs w:val="24"/>
        </w:rPr>
        <w:t xml:space="preserve"> pernah bertemu dan belajar kepada Haji Abdul Karim</w:t>
      </w:r>
      <w:r w:rsidR="00997A43">
        <w:rPr>
          <w:rFonts w:ascii="Times New Roman" w:eastAsia="Times New Roman" w:hAnsi="Times New Roman" w:cs="Times New Roman"/>
          <w:color w:val="000000"/>
          <w:sz w:val="24"/>
          <w:szCs w:val="24"/>
        </w:rPr>
        <w:t xml:space="preserve"> yang berasal dari Banten</w:t>
      </w:r>
      <w:r w:rsidR="00FD6D6E" w:rsidRPr="00012DE7">
        <w:rPr>
          <w:rFonts w:ascii="Times New Roman" w:eastAsia="Times New Roman" w:hAnsi="Times New Roman" w:cs="Times New Roman"/>
          <w:color w:val="000000"/>
          <w:sz w:val="24"/>
          <w:szCs w:val="24"/>
        </w:rPr>
        <w:t>. Berkaitan dengan h</w:t>
      </w:r>
      <w:r w:rsidR="00E26445" w:rsidRPr="00012DE7">
        <w:rPr>
          <w:rFonts w:ascii="Times New Roman" w:eastAsia="Times New Roman" w:hAnsi="Times New Roman" w:cs="Times New Roman"/>
          <w:color w:val="000000"/>
          <w:sz w:val="24"/>
          <w:szCs w:val="24"/>
        </w:rPr>
        <w:t xml:space="preserve">al ini. Roger </w:t>
      </w:r>
      <w:r w:rsidR="00F509A2">
        <w:rPr>
          <w:rFonts w:ascii="Times New Roman" w:eastAsia="Times New Roman" w:hAnsi="Times New Roman" w:cs="Times New Roman"/>
          <w:color w:val="000000"/>
          <w:sz w:val="24"/>
          <w:szCs w:val="24"/>
        </w:rPr>
        <w:t xml:space="preserve">Kembuan </w:t>
      </w:r>
      <w:r w:rsidR="00E26445" w:rsidRPr="00012DE7">
        <w:rPr>
          <w:rFonts w:ascii="Times New Roman" w:eastAsia="Times New Roman" w:hAnsi="Times New Roman" w:cs="Times New Roman"/>
          <w:color w:val="000000"/>
          <w:sz w:val="24"/>
          <w:szCs w:val="24"/>
        </w:rPr>
        <w:t>mengatakan bahwa :</w:t>
      </w:r>
    </w:p>
    <w:p w:rsidR="00E26445" w:rsidRPr="00012DE7" w:rsidRDefault="00E26445" w:rsidP="00AB4A20">
      <w:pPr>
        <w:spacing w:after="0" w:line="480" w:lineRule="auto"/>
        <w:ind w:firstLine="426"/>
        <w:jc w:val="both"/>
        <w:rPr>
          <w:rFonts w:ascii="Times New Roman" w:eastAsia="Times New Roman" w:hAnsi="Times New Roman" w:cs="Times New Roman"/>
          <w:i/>
          <w:iCs/>
          <w:color w:val="000000"/>
          <w:sz w:val="24"/>
          <w:szCs w:val="24"/>
        </w:rPr>
      </w:pPr>
      <w:r w:rsidRPr="00012DE7">
        <w:rPr>
          <w:rFonts w:ascii="Times New Roman" w:eastAsia="Times New Roman" w:hAnsi="Times New Roman" w:cs="Times New Roman"/>
          <w:i/>
          <w:iCs/>
          <w:color w:val="000000"/>
          <w:sz w:val="24"/>
          <w:szCs w:val="24"/>
        </w:rPr>
        <w:t>“</w:t>
      </w:r>
      <w:r w:rsidR="00FD6D6E" w:rsidRPr="00012DE7">
        <w:rPr>
          <w:rFonts w:ascii="Times New Roman" w:eastAsia="Times New Roman" w:hAnsi="Times New Roman" w:cs="Times New Roman"/>
          <w:i/>
          <w:iCs/>
          <w:color w:val="000000"/>
          <w:sz w:val="24"/>
          <w:szCs w:val="24"/>
        </w:rPr>
        <w:t>Haji Abdul Karim itu dari Banten, dia juga waktu Snouck Hurgronje at</w:t>
      </w:r>
      <w:r w:rsidR="00415CD1">
        <w:rPr>
          <w:rFonts w:ascii="Times New Roman" w:eastAsia="Times New Roman" w:hAnsi="Times New Roman" w:cs="Times New Roman"/>
          <w:i/>
          <w:iCs/>
          <w:color w:val="000000"/>
          <w:sz w:val="24"/>
          <w:szCs w:val="24"/>
        </w:rPr>
        <w:t>au Abdul Ghafur datang kesitu (M</w:t>
      </w:r>
      <w:r w:rsidR="00FD6D6E" w:rsidRPr="00012DE7">
        <w:rPr>
          <w:rFonts w:ascii="Times New Roman" w:eastAsia="Times New Roman" w:hAnsi="Times New Roman" w:cs="Times New Roman"/>
          <w:i/>
          <w:iCs/>
          <w:color w:val="000000"/>
          <w:sz w:val="24"/>
          <w:szCs w:val="24"/>
        </w:rPr>
        <w:t>ek</w:t>
      </w:r>
      <w:r w:rsidR="00997A43">
        <w:rPr>
          <w:rFonts w:ascii="Times New Roman" w:eastAsia="Times New Roman" w:hAnsi="Times New Roman" w:cs="Times New Roman"/>
          <w:i/>
          <w:iCs/>
          <w:color w:val="000000"/>
          <w:sz w:val="24"/>
          <w:szCs w:val="24"/>
        </w:rPr>
        <w:t>k</w:t>
      </w:r>
      <w:r w:rsidR="00FD6D6E" w:rsidRPr="00012DE7">
        <w:rPr>
          <w:rFonts w:ascii="Times New Roman" w:eastAsia="Times New Roman" w:hAnsi="Times New Roman" w:cs="Times New Roman"/>
          <w:i/>
          <w:iCs/>
          <w:color w:val="000000"/>
          <w:sz w:val="24"/>
          <w:szCs w:val="24"/>
        </w:rPr>
        <w:t>ah) dia yang Imam di Mek</w:t>
      </w:r>
      <w:r w:rsidR="005665A5">
        <w:rPr>
          <w:rFonts w:ascii="Times New Roman" w:eastAsia="Times New Roman" w:hAnsi="Times New Roman" w:cs="Times New Roman"/>
          <w:i/>
          <w:iCs/>
          <w:color w:val="000000"/>
          <w:sz w:val="24"/>
          <w:szCs w:val="24"/>
        </w:rPr>
        <w:t>k</w:t>
      </w:r>
      <w:r w:rsidR="00FD6D6E" w:rsidRPr="00012DE7">
        <w:rPr>
          <w:rFonts w:ascii="Times New Roman" w:eastAsia="Times New Roman" w:hAnsi="Times New Roman" w:cs="Times New Roman"/>
          <w:i/>
          <w:iCs/>
          <w:color w:val="000000"/>
          <w:sz w:val="24"/>
          <w:szCs w:val="24"/>
        </w:rPr>
        <w:t>ah. Haji Abdul Karim depe pengikut kebanyakan yang dari Banten termasuk Muhammad Arsyad Thawil”.</w:t>
      </w:r>
      <w:r w:rsidR="009D6FDF" w:rsidRPr="00012DE7">
        <w:rPr>
          <w:rStyle w:val="FootnoteReference"/>
          <w:rFonts w:ascii="Times New Roman" w:eastAsia="Times New Roman" w:hAnsi="Times New Roman" w:cs="Times New Roman"/>
          <w:i/>
          <w:iCs/>
          <w:color w:val="000000"/>
          <w:sz w:val="24"/>
          <w:szCs w:val="24"/>
        </w:rPr>
        <w:footnoteReference w:id="50"/>
      </w:r>
    </w:p>
    <w:p w:rsidR="00FD6D6E" w:rsidRPr="005665A5" w:rsidRDefault="00FD6D6E" w:rsidP="005665A5">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lastRenderedPageBreak/>
        <w:t>Bagi Haji Abdul Karim sendiri tentu bertemu dan memberikan pengajaran kepada orang asli Banten merupakan suatu kebanggaan tertentu karena kelak mereka akan mampu menjadi penerus dalam memperjuang</w:t>
      </w:r>
      <w:r w:rsidR="005665A5">
        <w:rPr>
          <w:rFonts w:ascii="Times New Roman" w:eastAsia="Times New Roman" w:hAnsi="Times New Roman" w:cs="Times New Roman"/>
          <w:color w:val="000000"/>
          <w:sz w:val="24"/>
          <w:szCs w:val="24"/>
        </w:rPr>
        <w:t xml:space="preserve">akan Tanah Air dan agama Islam. </w:t>
      </w:r>
      <w:r w:rsidRPr="00012DE7">
        <w:rPr>
          <w:rFonts w:ascii="Times New Roman" w:eastAsia="Times New Roman" w:hAnsi="Times New Roman" w:cs="Times New Roman"/>
          <w:color w:val="000000"/>
          <w:sz w:val="24"/>
          <w:szCs w:val="24"/>
        </w:rPr>
        <w:t>Kemudian beliau</w:t>
      </w:r>
      <w:r w:rsidR="00415CD1">
        <w:rPr>
          <w:rFonts w:ascii="Times New Roman" w:eastAsia="Times New Roman" w:hAnsi="Times New Roman" w:cs="Times New Roman"/>
          <w:color w:val="000000"/>
          <w:sz w:val="24"/>
          <w:szCs w:val="24"/>
        </w:rPr>
        <w:t xml:space="preserve"> juga</w:t>
      </w:r>
      <w:r w:rsidRPr="00012DE7">
        <w:rPr>
          <w:rFonts w:ascii="Times New Roman" w:eastAsia="Times New Roman" w:hAnsi="Times New Roman" w:cs="Times New Roman"/>
          <w:color w:val="000000"/>
          <w:sz w:val="24"/>
          <w:szCs w:val="24"/>
        </w:rPr>
        <w:t xml:space="preserve"> perna</w:t>
      </w:r>
      <w:r w:rsidR="00F509A2">
        <w:rPr>
          <w:rFonts w:ascii="Times New Roman" w:eastAsia="Times New Roman" w:hAnsi="Times New Roman" w:cs="Times New Roman"/>
          <w:color w:val="000000"/>
          <w:sz w:val="24"/>
          <w:szCs w:val="24"/>
        </w:rPr>
        <w:t xml:space="preserve">h </w:t>
      </w:r>
      <w:r w:rsidRPr="00012DE7">
        <w:rPr>
          <w:rFonts w:ascii="Times New Roman" w:eastAsia="Times New Roman" w:hAnsi="Times New Roman" w:cs="Times New Roman"/>
          <w:color w:val="000000"/>
          <w:sz w:val="24"/>
          <w:szCs w:val="24"/>
        </w:rPr>
        <w:t>menjadi murid dari Syekh Nawa</w:t>
      </w:r>
      <w:r w:rsidR="00415CD1">
        <w:rPr>
          <w:rFonts w:ascii="Times New Roman" w:eastAsia="Times New Roman" w:hAnsi="Times New Roman" w:cs="Times New Roman"/>
          <w:color w:val="000000"/>
          <w:sz w:val="24"/>
          <w:szCs w:val="24"/>
        </w:rPr>
        <w:t>w</w:t>
      </w:r>
      <w:r w:rsidRPr="00012DE7">
        <w:rPr>
          <w:rFonts w:ascii="Times New Roman" w:eastAsia="Times New Roman" w:hAnsi="Times New Roman" w:cs="Times New Roman"/>
          <w:color w:val="000000"/>
          <w:sz w:val="24"/>
          <w:szCs w:val="24"/>
        </w:rPr>
        <w:t xml:space="preserve">i al-Bantani, hubungan mereka sangat dekat dan bahkan KH. </w:t>
      </w:r>
      <w:r w:rsidR="005665A5">
        <w:rPr>
          <w:rFonts w:ascii="Times New Roman" w:eastAsia="Times New Roman" w:hAnsi="Times New Roman" w:cs="Times New Roman"/>
          <w:color w:val="000000"/>
          <w:sz w:val="24"/>
          <w:szCs w:val="24"/>
        </w:rPr>
        <w:t xml:space="preserve">Muhammad </w:t>
      </w:r>
      <w:r w:rsidRPr="00012DE7">
        <w:rPr>
          <w:rFonts w:ascii="Times New Roman" w:eastAsia="Times New Roman" w:hAnsi="Times New Roman" w:cs="Times New Roman"/>
          <w:color w:val="000000"/>
          <w:sz w:val="24"/>
          <w:szCs w:val="24"/>
        </w:rPr>
        <w:t xml:space="preserve">Arsyad Thawil berhasil mengilhami salah satu ajaran beliau yang berasal dari Kitab </w:t>
      </w:r>
      <w:r w:rsidRPr="00012DE7">
        <w:rPr>
          <w:rFonts w:ascii="Times New Roman" w:eastAsia="Times New Roman" w:hAnsi="Times New Roman" w:cs="Times New Roman"/>
          <w:i/>
          <w:iCs/>
          <w:color w:val="000000"/>
          <w:sz w:val="24"/>
          <w:szCs w:val="24"/>
        </w:rPr>
        <w:t xml:space="preserve">Tawsikh ibn Qasim al-Ghuzzi Qut al-Habib al-Gharib </w:t>
      </w:r>
      <w:r w:rsidRPr="00012DE7">
        <w:rPr>
          <w:rFonts w:ascii="Times New Roman" w:eastAsia="Times New Roman" w:hAnsi="Times New Roman" w:cs="Times New Roman"/>
          <w:color w:val="000000"/>
          <w:sz w:val="24"/>
          <w:szCs w:val="24"/>
        </w:rPr>
        <w:t>Kitab ini memb</w:t>
      </w:r>
      <w:r w:rsidR="00AB4A20" w:rsidRPr="00012DE7">
        <w:rPr>
          <w:rFonts w:ascii="Times New Roman" w:eastAsia="Times New Roman" w:hAnsi="Times New Roman" w:cs="Times New Roman"/>
          <w:color w:val="000000"/>
          <w:sz w:val="24"/>
          <w:szCs w:val="24"/>
        </w:rPr>
        <w:t>ahasa</w:t>
      </w:r>
      <w:r w:rsidRPr="00012DE7">
        <w:rPr>
          <w:rFonts w:ascii="Times New Roman" w:eastAsia="Times New Roman" w:hAnsi="Times New Roman" w:cs="Times New Roman"/>
          <w:color w:val="000000"/>
          <w:sz w:val="24"/>
          <w:szCs w:val="24"/>
        </w:rPr>
        <w:t xml:space="preserve"> konsep </w:t>
      </w:r>
      <w:r w:rsidRPr="00012DE7">
        <w:rPr>
          <w:rFonts w:ascii="Times New Roman" w:eastAsia="Times New Roman" w:hAnsi="Times New Roman" w:cs="Times New Roman"/>
          <w:i/>
          <w:iCs/>
          <w:color w:val="000000"/>
          <w:sz w:val="24"/>
          <w:szCs w:val="24"/>
        </w:rPr>
        <w:t>Jihad.</w:t>
      </w:r>
      <w:r w:rsidR="00AB4A20" w:rsidRPr="00012DE7">
        <w:rPr>
          <w:rStyle w:val="FootnoteReference"/>
          <w:rFonts w:ascii="Times New Roman" w:eastAsia="Times New Roman" w:hAnsi="Times New Roman" w:cs="Times New Roman"/>
          <w:i/>
          <w:iCs/>
          <w:color w:val="000000"/>
          <w:sz w:val="24"/>
          <w:szCs w:val="24"/>
        </w:rPr>
        <w:footnoteReference w:id="51"/>
      </w:r>
      <w:r w:rsidRPr="00012DE7">
        <w:rPr>
          <w:rFonts w:ascii="Times New Roman" w:eastAsia="Times New Roman" w:hAnsi="Times New Roman" w:cs="Times New Roman"/>
          <w:color w:val="000000"/>
          <w:sz w:val="24"/>
          <w:szCs w:val="24"/>
        </w:rPr>
        <w:t xml:space="preserve"> </w:t>
      </w:r>
      <w:r w:rsidR="00AB4A20" w:rsidRPr="00012DE7">
        <w:rPr>
          <w:rFonts w:ascii="Times New Roman" w:eastAsia="Times New Roman" w:hAnsi="Times New Roman" w:cs="Times New Roman"/>
          <w:color w:val="000000"/>
          <w:sz w:val="24"/>
          <w:szCs w:val="24"/>
        </w:rPr>
        <w:t xml:space="preserve">Sehingga </w:t>
      </w:r>
      <w:r w:rsidRPr="00012DE7">
        <w:rPr>
          <w:rFonts w:ascii="Times New Roman" w:eastAsia="Times New Roman" w:hAnsi="Times New Roman" w:cs="Times New Roman"/>
          <w:color w:val="000000"/>
          <w:sz w:val="24"/>
          <w:szCs w:val="24"/>
        </w:rPr>
        <w:t xml:space="preserve">KH. </w:t>
      </w:r>
      <w:r w:rsidR="005665A5">
        <w:rPr>
          <w:rFonts w:ascii="Times New Roman" w:eastAsia="Times New Roman" w:hAnsi="Times New Roman" w:cs="Times New Roman"/>
          <w:color w:val="000000"/>
          <w:sz w:val="24"/>
          <w:szCs w:val="24"/>
        </w:rPr>
        <w:t xml:space="preserve">Muhammad </w:t>
      </w:r>
      <w:r w:rsidRPr="00012DE7">
        <w:rPr>
          <w:rFonts w:ascii="Times New Roman" w:eastAsia="Times New Roman" w:hAnsi="Times New Roman" w:cs="Times New Roman"/>
          <w:color w:val="000000"/>
          <w:sz w:val="24"/>
          <w:szCs w:val="24"/>
        </w:rPr>
        <w:t>Arsyad Thawil merupakan di</w:t>
      </w:r>
      <w:r w:rsidR="005665A5">
        <w:rPr>
          <w:rFonts w:ascii="Times New Roman" w:eastAsia="Times New Roman" w:hAnsi="Times New Roman" w:cs="Times New Roman"/>
          <w:color w:val="000000"/>
          <w:sz w:val="24"/>
          <w:szCs w:val="24"/>
        </w:rPr>
        <w:t xml:space="preserve"> antara</w:t>
      </w:r>
      <w:r w:rsidRPr="00012DE7">
        <w:rPr>
          <w:rFonts w:ascii="Times New Roman" w:eastAsia="Times New Roman" w:hAnsi="Times New Roman" w:cs="Times New Roman"/>
          <w:color w:val="000000"/>
          <w:sz w:val="24"/>
          <w:szCs w:val="24"/>
        </w:rPr>
        <w:t xml:space="preserve"> murid-muridnya yang berhasil menjadi ulama besar.</w:t>
      </w:r>
      <w:r w:rsidR="009D6FDF" w:rsidRPr="00012DE7">
        <w:rPr>
          <w:rStyle w:val="FootnoteReference"/>
          <w:rFonts w:ascii="Times New Roman" w:eastAsia="Times New Roman" w:hAnsi="Times New Roman" w:cs="Times New Roman"/>
          <w:color w:val="000000"/>
          <w:sz w:val="24"/>
          <w:szCs w:val="24"/>
        </w:rPr>
        <w:footnoteReference w:id="52"/>
      </w:r>
    </w:p>
    <w:p w:rsidR="00432D32" w:rsidRPr="00012DE7" w:rsidRDefault="00FD6D6E" w:rsidP="00432D32">
      <w:pPr>
        <w:spacing w:after="0" w:line="480" w:lineRule="auto"/>
        <w:ind w:firstLine="426"/>
        <w:jc w:val="both"/>
        <w:rPr>
          <w:rFonts w:ascii="Times New Roman" w:eastAsia="Times New Roman" w:hAnsi="Times New Roman" w:cs="Times New Roman"/>
          <w:sz w:val="24"/>
          <w:szCs w:val="24"/>
        </w:rPr>
      </w:pPr>
      <w:r w:rsidRPr="00012DE7">
        <w:rPr>
          <w:rFonts w:ascii="Times New Roman" w:eastAsia="Times New Roman" w:hAnsi="Times New Roman" w:cs="Times New Roman"/>
          <w:color w:val="000000"/>
          <w:sz w:val="24"/>
          <w:szCs w:val="24"/>
        </w:rPr>
        <w:t>Di dalam perjalanan belajarnya yang berada di puncak lima tahun belajar di Mek</w:t>
      </w:r>
      <w:r w:rsidR="00055F38">
        <w:rPr>
          <w:rFonts w:ascii="Times New Roman" w:eastAsia="Times New Roman" w:hAnsi="Times New Roman" w:cs="Times New Roman"/>
          <w:color w:val="000000"/>
          <w:sz w:val="24"/>
          <w:szCs w:val="24"/>
        </w:rPr>
        <w:t>k</w:t>
      </w:r>
      <w:r w:rsidRPr="00012DE7">
        <w:rPr>
          <w:rFonts w:ascii="Times New Roman" w:eastAsia="Times New Roman" w:hAnsi="Times New Roman" w:cs="Times New Roman"/>
          <w:color w:val="000000"/>
          <w:sz w:val="24"/>
          <w:szCs w:val="24"/>
        </w:rPr>
        <w:t>ah, selama itu pula beliau tidak pernah pulang ke Banten untuk bertemu dengan ayahanda tercinta, sehingga perasaan sangat rindu untuk bertemu. Dipenjel</w:t>
      </w:r>
      <w:r w:rsidR="00055F38">
        <w:rPr>
          <w:rFonts w:ascii="Times New Roman" w:eastAsia="Times New Roman" w:hAnsi="Times New Roman" w:cs="Times New Roman"/>
          <w:color w:val="000000"/>
          <w:sz w:val="24"/>
          <w:szCs w:val="24"/>
        </w:rPr>
        <w:t>a</w:t>
      </w:r>
      <w:r w:rsidRPr="00012DE7">
        <w:rPr>
          <w:rFonts w:ascii="Times New Roman" w:eastAsia="Times New Roman" w:hAnsi="Times New Roman" w:cs="Times New Roman"/>
          <w:color w:val="000000"/>
          <w:sz w:val="24"/>
          <w:szCs w:val="24"/>
        </w:rPr>
        <w:t>san sebelumnya dijelaskan bahwa KH. Muhammad Arsyad Thawil dalam usia 10 tahun beliau telah menjadi anak piat</w:t>
      </w:r>
      <w:r w:rsidR="00055F38">
        <w:rPr>
          <w:rFonts w:ascii="Times New Roman" w:eastAsia="Times New Roman" w:hAnsi="Times New Roman" w:cs="Times New Roman"/>
          <w:color w:val="000000"/>
          <w:sz w:val="24"/>
          <w:szCs w:val="24"/>
        </w:rPr>
        <w:t>u setelah di tinggal oleh sang i</w:t>
      </w:r>
      <w:r w:rsidRPr="00012DE7">
        <w:rPr>
          <w:rFonts w:ascii="Times New Roman" w:eastAsia="Times New Roman" w:hAnsi="Times New Roman" w:cs="Times New Roman"/>
          <w:color w:val="000000"/>
          <w:sz w:val="24"/>
          <w:szCs w:val="24"/>
        </w:rPr>
        <w:t>bu untuk selama-lamanya, maka menjelang usia yang mencapai 21 tahun beliau merasakan hal s</w:t>
      </w:r>
      <w:r w:rsidR="005665A5">
        <w:rPr>
          <w:rFonts w:ascii="Times New Roman" w:eastAsia="Times New Roman" w:hAnsi="Times New Roman" w:cs="Times New Roman"/>
          <w:color w:val="000000"/>
          <w:sz w:val="24"/>
          <w:szCs w:val="24"/>
        </w:rPr>
        <w:t>ama ketika ditinggal oleh sang a</w:t>
      </w:r>
      <w:r w:rsidRPr="00012DE7">
        <w:rPr>
          <w:rFonts w:ascii="Times New Roman" w:eastAsia="Times New Roman" w:hAnsi="Times New Roman" w:cs="Times New Roman"/>
          <w:color w:val="000000"/>
          <w:sz w:val="24"/>
          <w:szCs w:val="24"/>
        </w:rPr>
        <w:t>yah. Kembali orang yang satu-satunya menjadi penyemangat beliau dalam segala keadaan susah maupun duka</w:t>
      </w:r>
      <w:r w:rsidR="00415CD1">
        <w:rPr>
          <w:rFonts w:ascii="Times New Roman" w:eastAsia="Times New Roman" w:hAnsi="Times New Roman" w:cs="Times New Roman"/>
          <w:color w:val="000000"/>
          <w:sz w:val="24"/>
          <w:szCs w:val="24"/>
        </w:rPr>
        <w:t xml:space="preserve"> dalam belajar telah meninggal dunia.</w:t>
      </w:r>
    </w:p>
    <w:p w:rsidR="00FD6D6E" w:rsidRPr="00012DE7" w:rsidRDefault="00FD6D6E" w:rsidP="00092A6F">
      <w:pPr>
        <w:spacing w:after="0" w:line="480" w:lineRule="auto"/>
        <w:ind w:firstLine="426"/>
        <w:jc w:val="both"/>
        <w:rPr>
          <w:rFonts w:ascii="Times New Roman" w:eastAsia="Times New Roman" w:hAnsi="Times New Roman" w:cs="Times New Roman"/>
          <w:sz w:val="24"/>
          <w:szCs w:val="24"/>
        </w:rPr>
      </w:pPr>
      <w:r w:rsidRPr="00012DE7">
        <w:rPr>
          <w:rFonts w:ascii="Times New Roman" w:eastAsia="Times New Roman" w:hAnsi="Times New Roman" w:cs="Times New Roman"/>
          <w:color w:val="000000"/>
          <w:sz w:val="24"/>
          <w:szCs w:val="24"/>
        </w:rPr>
        <w:lastRenderedPageBreak/>
        <w:t>Yusuf Effendi dalam bukunya menjelaskan bahwa pada tahun 18</w:t>
      </w:r>
      <w:r w:rsidR="00415CD1">
        <w:rPr>
          <w:rFonts w:ascii="Times New Roman" w:eastAsia="Times New Roman" w:hAnsi="Times New Roman" w:cs="Times New Roman"/>
          <w:color w:val="000000"/>
          <w:sz w:val="24"/>
          <w:szCs w:val="24"/>
        </w:rPr>
        <w:t>72 beliau mendapat kabar bahwa a</w:t>
      </w:r>
      <w:r w:rsidRPr="00012DE7">
        <w:rPr>
          <w:rFonts w:ascii="Times New Roman" w:eastAsia="Times New Roman" w:hAnsi="Times New Roman" w:cs="Times New Roman"/>
          <w:color w:val="000000"/>
          <w:sz w:val="24"/>
          <w:szCs w:val="24"/>
        </w:rPr>
        <w:t>yahanda tercinta telah meninggal dunia di Betawi, tak lama mendengar berita tersebut beliau bern</w:t>
      </w:r>
      <w:r w:rsidR="00055F38">
        <w:rPr>
          <w:rFonts w:ascii="Times New Roman" w:eastAsia="Times New Roman" w:hAnsi="Times New Roman" w:cs="Times New Roman"/>
          <w:color w:val="000000"/>
          <w:sz w:val="24"/>
          <w:szCs w:val="24"/>
        </w:rPr>
        <w:t>iat untuk sementara kembali ke Jawa. Di J</w:t>
      </w:r>
      <w:r w:rsidRPr="00012DE7">
        <w:rPr>
          <w:rFonts w:ascii="Times New Roman" w:eastAsia="Times New Roman" w:hAnsi="Times New Roman" w:cs="Times New Roman"/>
          <w:color w:val="000000"/>
          <w:sz w:val="24"/>
          <w:szCs w:val="24"/>
        </w:rPr>
        <w:t xml:space="preserve">awa beliau tinggal </w:t>
      </w:r>
      <w:r w:rsidR="00092A6F">
        <w:rPr>
          <w:rFonts w:ascii="Times New Roman" w:eastAsia="Times New Roman" w:hAnsi="Times New Roman" w:cs="Times New Roman"/>
          <w:color w:val="000000"/>
          <w:sz w:val="24"/>
          <w:szCs w:val="24"/>
        </w:rPr>
        <w:t>selama tiga tahun dan setelah itu kembali lagi ke Mekkah p</w:t>
      </w:r>
      <w:r w:rsidRPr="00012DE7">
        <w:rPr>
          <w:rFonts w:ascii="Times New Roman" w:eastAsia="Times New Roman" w:hAnsi="Times New Roman" w:cs="Times New Roman"/>
          <w:color w:val="000000"/>
          <w:sz w:val="24"/>
          <w:szCs w:val="24"/>
        </w:rPr>
        <w:t>ada tahun 1295 H atau 1875 M, beliau kembali ke Mek</w:t>
      </w:r>
      <w:r w:rsidR="00055F38">
        <w:rPr>
          <w:rFonts w:ascii="Times New Roman" w:eastAsia="Times New Roman" w:hAnsi="Times New Roman" w:cs="Times New Roman"/>
          <w:color w:val="000000"/>
          <w:sz w:val="24"/>
          <w:szCs w:val="24"/>
        </w:rPr>
        <w:t>k</w:t>
      </w:r>
      <w:r w:rsidRPr="00012DE7">
        <w:rPr>
          <w:rFonts w:ascii="Times New Roman" w:eastAsia="Times New Roman" w:hAnsi="Times New Roman" w:cs="Times New Roman"/>
          <w:color w:val="000000"/>
          <w:sz w:val="24"/>
          <w:szCs w:val="24"/>
        </w:rPr>
        <w:t>ah untuk melanjutkan pekerjaannya untuk belajar, satu tahun setelah itu tepatnya pada tahun 1876 beliau mengajukan permohonan menjadi seorang Syekh. Dan hasil usahanya tersebut membuahkan hasil, sehingga pada tanggal 27 Februari 1879 setelah tiga tahun menu</w:t>
      </w:r>
      <w:r w:rsidR="005665A5">
        <w:rPr>
          <w:rFonts w:ascii="Times New Roman" w:eastAsia="Times New Roman" w:hAnsi="Times New Roman" w:cs="Times New Roman"/>
          <w:color w:val="000000"/>
          <w:sz w:val="24"/>
          <w:szCs w:val="24"/>
        </w:rPr>
        <w:t>nggu, Muhammad Arsyad Thawil di</w:t>
      </w:r>
      <w:r w:rsidRPr="00012DE7">
        <w:rPr>
          <w:rFonts w:ascii="Times New Roman" w:eastAsia="Times New Roman" w:hAnsi="Times New Roman" w:cs="Times New Roman"/>
          <w:color w:val="000000"/>
          <w:sz w:val="24"/>
          <w:szCs w:val="24"/>
        </w:rPr>
        <w:t>angkat menjadi Syekh, lanjut Effendi.</w:t>
      </w:r>
      <w:r w:rsidR="005F18CC" w:rsidRPr="00012DE7">
        <w:rPr>
          <w:rStyle w:val="FootnoteReference"/>
          <w:rFonts w:ascii="Times New Roman" w:eastAsia="Times New Roman" w:hAnsi="Times New Roman" w:cs="Times New Roman"/>
          <w:color w:val="000000"/>
          <w:sz w:val="24"/>
          <w:szCs w:val="24"/>
        </w:rPr>
        <w:footnoteReference w:id="53"/>
      </w:r>
      <w:r w:rsidRPr="00012DE7">
        <w:rPr>
          <w:rFonts w:ascii="Times New Roman" w:eastAsia="Times New Roman" w:hAnsi="Times New Roman" w:cs="Times New Roman"/>
          <w:color w:val="000000"/>
          <w:sz w:val="24"/>
          <w:szCs w:val="24"/>
        </w:rPr>
        <w:t xml:space="preserve"> Terlihat bahwa KH. Muhammad Arsyad Thawil adalah seseorang yang memiliki jiwa yang kuat dalam menghadapi ujian, walaupun telah kehilangan kedua orang tua tercinta beliau tetap menjadi seseorang yang bertanggung jawab dalam mengerjakan tugas dan kewajibannya.</w:t>
      </w:r>
    </w:p>
    <w:p w:rsidR="005F18CC" w:rsidRPr="00092A6F" w:rsidRDefault="00BE2443" w:rsidP="00092A6F">
      <w:pPr>
        <w:pStyle w:val="ListParagraph"/>
        <w:numPr>
          <w:ilvl w:val="0"/>
          <w:numId w:val="26"/>
        </w:numPr>
        <w:spacing w:after="0" w:line="480" w:lineRule="auto"/>
        <w:ind w:left="426" w:hanging="426"/>
        <w:jc w:val="both"/>
        <w:textAlignment w:val="baseline"/>
        <w:rPr>
          <w:rFonts w:ascii="Times New Roman" w:eastAsia="Times New Roman" w:hAnsi="Times New Roman" w:cs="Times New Roman"/>
          <w:b/>
          <w:bCs/>
          <w:color w:val="000000"/>
          <w:sz w:val="24"/>
          <w:szCs w:val="24"/>
        </w:rPr>
      </w:pPr>
      <w:r w:rsidRPr="00092A6F">
        <w:rPr>
          <w:rFonts w:ascii="Times New Roman" w:eastAsia="Times New Roman" w:hAnsi="Times New Roman" w:cs="Times New Roman"/>
          <w:b/>
          <w:bCs/>
          <w:color w:val="000000"/>
          <w:sz w:val="24"/>
          <w:szCs w:val="24"/>
        </w:rPr>
        <w:t>Geger Cilegon</w:t>
      </w:r>
      <w:r w:rsidR="007A5703" w:rsidRPr="00092A6F">
        <w:rPr>
          <w:rFonts w:ascii="Times New Roman" w:eastAsia="Times New Roman" w:hAnsi="Times New Roman" w:cs="Times New Roman"/>
          <w:b/>
          <w:bCs/>
          <w:color w:val="000000"/>
          <w:sz w:val="24"/>
          <w:szCs w:val="24"/>
        </w:rPr>
        <w:t xml:space="preserve"> Sebagai</w:t>
      </w:r>
      <w:r w:rsidRPr="00092A6F">
        <w:rPr>
          <w:rFonts w:ascii="Times New Roman" w:eastAsia="Times New Roman" w:hAnsi="Times New Roman" w:cs="Times New Roman"/>
          <w:b/>
          <w:bCs/>
          <w:color w:val="000000"/>
          <w:sz w:val="24"/>
          <w:szCs w:val="24"/>
        </w:rPr>
        <w:t xml:space="preserve"> </w:t>
      </w:r>
      <w:r w:rsidR="007A5703" w:rsidRPr="00092A6F">
        <w:rPr>
          <w:rFonts w:ascii="Times New Roman" w:eastAsia="Times New Roman" w:hAnsi="Times New Roman" w:cs="Times New Roman"/>
          <w:b/>
          <w:bCs/>
          <w:color w:val="000000"/>
          <w:sz w:val="24"/>
          <w:szCs w:val="24"/>
        </w:rPr>
        <w:t>Periode Pengasingan Tahun 1888</w:t>
      </w:r>
    </w:p>
    <w:p w:rsidR="00F509A2" w:rsidRDefault="00FD6D6E" w:rsidP="00266AD9">
      <w:pPr>
        <w:spacing w:after="0" w:line="480" w:lineRule="auto"/>
        <w:ind w:firstLine="426"/>
        <w:jc w:val="both"/>
        <w:textAlignment w:val="baseline"/>
        <w:rPr>
          <w:rFonts w:ascii="Times New Roman" w:eastAsia="Times New Roman" w:hAnsi="Times New Roman" w:cs="Times New Roman"/>
          <w:b/>
          <w:bCs/>
          <w:color w:val="000000"/>
          <w:sz w:val="24"/>
          <w:szCs w:val="24"/>
        </w:rPr>
      </w:pPr>
      <w:r w:rsidRPr="00012DE7">
        <w:rPr>
          <w:rFonts w:ascii="Times New Roman" w:eastAsia="Times New Roman" w:hAnsi="Times New Roman" w:cs="Times New Roman"/>
          <w:color w:val="000000"/>
          <w:sz w:val="24"/>
          <w:szCs w:val="24"/>
        </w:rPr>
        <w:t xml:space="preserve">Setelah 11 </w:t>
      </w:r>
      <w:r w:rsidR="00112A60" w:rsidRPr="00012DE7">
        <w:rPr>
          <w:rFonts w:ascii="Times New Roman" w:eastAsia="Times New Roman" w:hAnsi="Times New Roman" w:cs="Times New Roman"/>
          <w:color w:val="000000"/>
          <w:sz w:val="24"/>
          <w:szCs w:val="24"/>
        </w:rPr>
        <w:t>tahun belajar</w:t>
      </w:r>
      <w:r w:rsidRPr="00012DE7">
        <w:rPr>
          <w:rFonts w:ascii="Times New Roman" w:eastAsia="Times New Roman" w:hAnsi="Times New Roman" w:cs="Times New Roman"/>
          <w:color w:val="000000"/>
          <w:sz w:val="24"/>
          <w:szCs w:val="24"/>
        </w:rPr>
        <w:t xml:space="preserve"> di Me</w:t>
      </w:r>
      <w:r w:rsidR="00112A60" w:rsidRPr="00012DE7">
        <w:rPr>
          <w:rFonts w:ascii="Times New Roman" w:eastAsia="Times New Roman" w:hAnsi="Times New Roman" w:cs="Times New Roman"/>
          <w:color w:val="000000"/>
          <w:sz w:val="24"/>
          <w:szCs w:val="24"/>
        </w:rPr>
        <w:t>k</w:t>
      </w:r>
      <w:r w:rsidR="00266AD9">
        <w:rPr>
          <w:rFonts w:ascii="Times New Roman" w:eastAsia="Times New Roman" w:hAnsi="Times New Roman" w:cs="Times New Roman"/>
          <w:color w:val="000000"/>
          <w:sz w:val="24"/>
          <w:szCs w:val="24"/>
        </w:rPr>
        <w:t>k</w:t>
      </w:r>
      <w:r w:rsidR="00112A60" w:rsidRPr="00012DE7">
        <w:rPr>
          <w:rFonts w:ascii="Times New Roman" w:eastAsia="Times New Roman" w:hAnsi="Times New Roman" w:cs="Times New Roman"/>
          <w:color w:val="000000"/>
          <w:sz w:val="24"/>
          <w:szCs w:val="24"/>
        </w:rPr>
        <w:t xml:space="preserve">ah, </w:t>
      </w:r>
      <w:r w:rsidR="00266AD9">
        <w:rPr>
          <w:rFonts w:ascii="Times New Roman" w:eastAsia="Times New Roman" w:hAnsi="Times New Roman" w:cs="Times New Roman"/>
          <w:color w:val="000000"/>
          <w:sz w:val="24"/>
          <w:szCs w:val="24"/>
        </w:rPr>
        <w:t xml:space="preserve">akhirnya pada tahun 1886 KH. Muhammad Arsyad Thawil kembali ke Banten. Pada waktu itu Banten </w:t>
      </w:r>
      <w:r w:rsidR="00112A60" w:rsidRPr="00012DE7">
        <w:rPr>
          <w:rFonts w:ascii="Times New Roman" w:eastAsia="Times New Roman" w:hAnsi="Times New Roman" w:cs="Times New Roman"/>
          <w:color w:val="000000"/>
          <w:sz w:val="24"/>
          <w:szCs w:val="24"/>
        </w:rPr>
        <w:t>sedang dalam kondisi yang tidak baik</w:t>
      </w:r>
      <w:r w:rsidR="00EA57D1" w:rsidRPr="00012DE7">
        <w:rPr>
          <w:rFonts w:ascii="Times New Roman" w:eastAsia="Times New Roman" w:hAnsi="Times New Roman" w:cs="Times New Roman"/>
          <w:color w:val="000000"/>
          <w:sz w:val="24"/>
          <w:szCs w:val="24"/>
        </w:rPr>
        <w:t>, rakyat dan petani Banten telah mulai mempersiapkan taktik untuk melawan para penjajah Belanda</w:t>
      </w:r>
      <w:r w:rsidRPr="00012DE7">
        <w:rPr>
          <w:rFonts w:ascii="Times New Roman" w:eastAsia="Times New Roman" w:hAnsi="Times New Roman" w:cs="Times New Roman"/>
          <w:color w:val="000000"/>
          <w:sz w:val="24"/>
          <w:szCs w:val="24"/>
        </w:rPr>
        <w:t xml:space="preserve"> yang di anggap sudah melewati batas dalam memerintah sehingga hal ini membuat masyarakat Banten resah dan kesusahan. </w:t>
      </w:r>
      <w:r w:rsidR="00C25892">
        <w:rPr>
          <w:rFonts w:ascii="Times New Roman" w:eastAsia="Times New Roman" w:hAnsi="Times New Roman" w:cs="Times New Roman"/>
          <w:color w:val="000000"/>
          <w:sz w:val="24"/>
          <w:szCs w:val="24"/>
        </w:rPr>
        <w:t>Peran u</w:t>
      </w:r>
      <w:r w:rsidR="00EA57D1" w:rsidRPr="00012DE7">
        <w:rPr>
          <w:rFonts w:ascii="Times New Roman" w:eastAsia="Times New Roman" w:hAnsi="Times New Roman" w:cs="Times New Roman"/>
          <w:color w:val="000000"/>
          <w:sz w:val="24"/>
          <w:szCs w:val="24"/>
        </w:rPr>
        <w:t>lama</w:t>
      </w:r>
      <w:r w:rsidR="00E8527C">
        <w:rPr>
          <w:rFonts w:ascii="Times New Roman" w:eastAsia="Times New Roman" w:hAnsi="Times New Roman" w:cs="Times New Roman"/>
          <w:color w:val="000000"/>
          <w:sz w:val="24"/>
          <w:szCs w:val="24"/>
        </w:rPr>
        <w:t xml:space="preserve"> sangat</w:t>
      </w:r>
      <w:r w:rsidR="00EA57D1" w:rsidRPr="00012DE7">
        <w:rPr>
          <w:rFonts w:ascii="Times New Roman" w:eastAsia="Times New Roman" w:hAnsi="Times New Roman" w:cs="Times New Roman"/>
          <w:color w:val="000000"/>
          <w:sz w:val="24"/>
          <w:szCs w:val="24"/>
        </w:rPr>
        <w:t xml:space="preserve"> diperlukan pada waktu itu, sehingga </w:t>
      </w:r>
      <w:r w:rsidR="007A5703" w:rsidRPr="00012DE7">
        <w:rPr>
          <w:rFonts w:ascii="Times New Roman" w:eastAsia="Times New Roman" w:hAnsi="Times New Roman" w:cs="Times New Roman"/>
          <w:color w:val="000000"/>
          <w:sz w:val="24"/>
          <w:szCs w:val="24"/>
        </w:rPr>
        <w:t xml:space="preserve">KH. </w:t>
      </w:r>
      <w:r w:rsidR="007A5703" w:rsidRPr="00012DE7">
        <w:rPr>
          <w:rFonts w:ascii="Times New Roman" w:eastAsia="Times New Roman" w:hAnsi="Times New Roman" w:cs="Times New Roman"/>
          <w:color w:val="000000"/>
          <w:sz w:val="24"/>
          <w:szCs w:val="24"/>
        </w:rPr>
        <w:lastRenderedPageBreak/>
        <w:t>Muha</w:t>
      </w:r>
      <w:r w:rsidRPr="00012DE7">
        <w:rPr>
          <w:rFonts w:ascii="Times New Roman" w:eastAsia="Times New Roman" w:hAnsi="Times New Roman" w:cs="Times New Roman"/>
          <w:color w:val="000000"/>
          <w:sz w:val="24"/>
          <w:szCs w:val="24"/>
        </w:rPr>
        <w:t>mmad Arsyad Thawil yang baru datang harus terlibat dalam acara persiapan tersebut</w:t>
      </w:r>
      <w:r w:rsidR="00C25892">
        <w:rPr>
          <w:rFonts w:ascii="Times New Roman" w:eastAsia="Times New Roman" w:hAnsi="Times New Roman" w:cs="Times New Roman"/>
          <w:color w:val="000000"/>
          <w:sz w:val="24"/>
          <w:szCs w:val="24"/>
        </w:rPr>
        <w:t xml:space="preserve"> dan ikut sampai puncak melawan penjajah Belanda</w:t>
      </w:r>
      <w:r w:rsidRPr="00012DE7">
        <w:rPr>
          <w:rFonts w:ascii="Times New Roman" w:eastAsia="Times New Roman" w:hAnsi="Times New Roman" w:cs="Times New Roman"/>
          <w:color w:val="000000"/>
          <w:sz w:val="24"/>
          <w:szCs w:val="24"/>
        </w:rPr>
        <w:t>.</w:t>
      </w:r>
      <w:r w:rsidR="005F18CC" w:rsidRPr="00012DE7">
        <w:rPr>
          <w:rStyle w:val="FootnoteReference"/>
          <w:rFonts w:ascii="Times New Roman" w:eastAsia="Times New Roman" w:hAnsi="Times New Roman" w:cs="Times New Roman"/>
          <w:color w:val="000000"/>
          <w:sz w:val="24"/>
          <w:szCs w:val="24"/>
        </w:rPr>
        <w:footnoteReference w:id="54"/>
      </w:r>
      <w:r w:rsidR="005F18CC" w:rsidRPr="00012DE7">
        <w:rPr>
          <w:rFonts w:ascii="Times New Roman" w:eastAsia="Times New Roman" w:hAnsi="Times New Roman" w:cs="Times New Roman"/>
          <w:b/>
          <w:bCs/>
          <w:color w:val="000000"/>
          <w:sz w:val="24"/>
          <w:szCs w:val="24"/>
        </w:rPr>
        <w:t xml:space="preserve"> </w:t>
      </w:r>
    </w:p>
    <w:p w:rsidR="00EA57D1" w:rsidRPr="00012DE7" w:rsidRDefault="0091667E" w:rsidP="00C25892">
      <w:pPr>
        <w:spacing w:after="0" w:line="480" w:lineRule="auto"/>
        <w:ind w:firstLine="426"/>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P</w:t>
      </w:r>
      <w:r w:rsidR="00C25892">
        <w:rPr>
          <w:rFonts w:ascii="Times New Roman" w:eastAsia="Times New Roman" w:hAnsi="Times New Roman" w:cs="Times New Roman"/>
          <w:color w:val="000000"/>
          <w:sz w:val="24"/>
          <w:szCs w:val="24"/>
        </w:rPr>
        <w:t>ara u</w:t>
      </w:r>
      <w:r w:rsidR="00E8527C">
        <w:rPr>
          <w:rFonts w:ascii="Times New Roman" w:eastAsia="Times New Roman" w:hAnsi="Times New Roman" w:cs="Times New Roman"/>
          <w:color w:val="000000"/>
          <w:sz w:val="24"/>
          <w:szCs w:val="24"/>
        </w:rPr>
        <w:t>lama Banten berjuang untuk</w:t>
      </w:r>
      <w:r w:rsidR="00C25892">
        <w:rPr>
          <w:rFonts w:ascii="Times New Roman" w:eastAsia="Times New Roman" w:hAnsi="Times New Roman" w:cs="Times New Roman"/>
          <w:color w:val="000000"/>
          <w:sz w:val="24"/>
          <w:szCs w:val="24"/>
        </w:rPr>
        <w:t xml:space="preserve"> mempertahankan tanah kelahiran </w:t>
      </w:r>
      <w:r w:rsidR="00E8527C">
        <w:rPr>
          <w:rFonts w:ascii="Times New Roman" w:eastAsia="Times New Roman" w:hAnsi="Times New Roman" w:cs="Times New Roman"/>
          <w:color w:val="000000"/>
          <w:sz w:val="24"/>
          <w:szCs w:val="24"/>
        </w:rPr>
        <w:t>dan juga mempertahankan agama Islam dari para Kolonialisme. Mereka memiliki sifat yang terpuji</w:t>
      </w:r>
      <w:r>
        <w:rPr>
          <w:rFonts w:ascii="Times New Roman" w:eastAsia="Times New Roman" w:hAnsi="Times New Roman" w:cs="Times New Roman"/>
          <w:color w:val="000000"/>
          <w:sz w:val="24"/>
          <w:szCs w:val="24"/>
        </w:rPr>
        <w:t xml:space="preserve"> lagi bijaksana dalam bertindak</w:t>
      </w:r>
      <w:r w:rsidR="00F509A2">
        <w:rPr>
          <w:rFonts w:ascii="Times New Roman" w:eastAsia="Times New Roman" w:hAnsi="Times New Roman" w:cs="Times New Roman"/>
          <w:color w:val="000000"/>
          <w:sz w:val="24"/>
          <w:szCs w:val="24"/>
        </w:rPr>
        <w:t xml:space="preserve">, </w:t>
      </w:r>
      <w:r w:rsidR="00E8527C">
        <w:rPr>
          <w:rFonts w:ascii="Times New Roman" w:eastAsia="Times New Roman" w:hAnsi="Times New Roman" w:cs="Times New Roman"/>
          <w:color w:val="000000"/>
          <w:sz w:val="24"/>
          <w:szCs w:val="24"/>
        </w:rPr>
        <w:t xml:space="preserve">sehingga pengasingan bukanlah suatu hukuman bagi </w:t>
      </w:r>
      <w:r w:rsidR="00C25892">
        <w:rPr>
          <w:rFonts w:ascii="Times New Roman" w:eastAsia="Times New Roman" w:hAnsi="Times New Roman" w:cs="Times New Roman"/>
          <w:color w:val="000000"/>
          <w:sz w:val="24"/>
          <w:szCs w:val="24"/>
        </w:rPr>
        <w:t xml:space="preserve">mereka melainkan sebuah jalan menuju keberhasilan Islam. mereka bukanlah penjahat ataupun pemberontak </w:t>
      </w:r>
      <w:r w:rsidR="00E8527C">
        <w:rPr>
          <w:rFonts w:ascii="Times New Roman" w:eastAsia="Times New Roman" w:hAnsi="Times New Roman" w:cs="Times New Roman"/>
          <w:color w:val="000000"/>
          <w:sz w:val="24"/>
          <w:szCs w:val="24"/>
        </w:rPr>
        <w:t>melainkan seseorang yang diberikan kesempatan oleh takd</w:t>
      </w:r>
      <w:r>
        <w:rPr>
          <w:rFonts w:ascii="Times New Roman" w:eastAsia="Times New Roman" w:hAnsi="Times New Roman" w:cs="Times New Roman"/>
          <w:color w:val="000000"/>
          <w:sz w:val="24"/>
          <w:szCs w:val="24"/>
        </w:rPr>
        <w:t>i</w:t>
      </w:r>
      <w:r w:rsidR="00E8527C">
        <w:rPr>
          <w:rFonts w:ascii="Times New Roman" w:eastAsia="Times New Roman" w:hAnsi="Times New Roman" w:cs="Times New Roman"/>
          <w:color w:val="000000"/>
          <w:sz w:val="24"/>
          <w:szCs w:val="24"/>
        </w:rPr>
        <w:t>r dalam menyebarkan agama ke berbagai pelosok Nusantara. S</w:t>
      </w:r>
      <w:r w:rsidR="00F509A2">
        <w:rPr>
          <w:rFonts w:ascii="Times New Roman" w:eastAsia="Times New Roman" w:hAnsi="Times New Roman" w:cs="Times New Roman"/>
          <w:color w:val="000000"/>
          <w:sz w:val="24"/>
          <w:szCs w:val="24"/>
        </w:rPr>
        <w:t xml:space="preserve">istem pengasingan ini </w:t>
      </w:r>
      <w:r w:rsidR="00FD6D6E" w:rsidRPr="00012DE7">
        <w:rPr>
          <w:rFonts w:ascii="Times New Roman" w:eastAsia="Times New Roman" w:hAnsi="Times New Roman" w:cs="Times New Roman"/>
          <w:color w:val="000000"/>
          <w:sz w:val="24"/>
          <w:szCs w:val="24"/>
        </w:rPr>
        <w:t>tentu tidak serta merta d</w:t>
      </w:r>
      <w:r w:rsidR="00C25892">
        <w:rPr>
          <w:rFonts w:ascii="Times New Roman" w:eastAsia="Times New Roman" w:hAnsi="Times New Roman" w:cs="Times New Roman"/>
          <w:color w:val="000000"/>
          <w:sz w:val="24"/>
          <w:szCs w:val="24"/>
        </w:rPr>
        <w:t>ilakukan begitu saja oleh k</w:t>
      </w:r>
      <w:r w:rsidR="00F509A2">
        <w:rPr>
          <w:rFonts w:ascii="Times New Roman" w:eastAsia="Times New Roman" w:hAnsi="Times New Roman" w:cs="Times New Roman"/>
          <w:color w:val="000000"/>
          <w:sz w:val="24"/>
          <w:szCs w:val="24"/>
        </w:rPr>
        <w:t xml:space="preserve">olonial Belanda, pasti terdapat </w:t>
      </w:r>
      <w:r w:rsidR="00EA57D1" w:rsidRPr="00012DE7">
        <w:rPr>
          <w:rFonts w:ascii="Times New Roman" w:eastAsia="Times New Roman" w:hAnsi="Times New Roman" w:cs="Times New Roman"/>
          <w:color w:val="000000"/>
          <w:sz w:val="24"/>
          <w:szCs w:val="24"/>
        </w:rPr>
        <w:t>motif peris</w:t>
      </w:r>
      <w:r w:rsidR="00C25892">
        <w:rPr>
          <w:rFonts w:ascii="Times New Roman" w:eastAsia="Times New Roman" w:hAnsi="Times New Roman" w:cs="Times New Roman"/>
          <w:color w:val="000000"/>
          <w:sz w:val="24"/>
          <w:szCs w:val="24"/>
        </w:rPr>
        <w:t xml:space="preserve">tiwa yang sejalan dengan </w:t>
      </w:r>
      <w:r w:rsidR="00EA57D1" w:rsidRPr="00012DE7">
        <w:rPr>
          <w:rFonts w:ascii="Times New Roman" w:eastAsia="Times New Roman" w:hAnsi="Times New Roman" w:cs="Times New Roman"/>
          <w:color w:val="000000"/>
          <w:sz w:val="24"/>
          <w:szCs w:val="24"/>
        </w:rPr>
        <w:t>p</w:t>
      </w:r>
      <w:r w:rsidR="00F509A2">
        <w:rPr>
          <w:rFonts w:ascii="Times New Roman" w:eastAsia="Times New Roman" w:hAnsi="Times New Roman" w:cs="Times New Roman"/>
          <w:color w:val="000000"/>
          <w:sz w:val="24"/>
          <w:szCs w:val="24"/>
        </w:rPr>
        <w:t xml:space="preserve">engasingan </w:t>
      </w:r>
      <w:r w:rsidR="00EA57D1" w:rsidRPr="00012DE7">
        <w:rPr>
          <w:rFonts w:ascii="Times New Roman" w:eastAsia="Times New Roman" w:hAnsi="Times New Roman" w:cs="Times New Roman"/>
          <w:color w:val="000000"/>
          <w:sz w:val="24"/>
          <w:szCs w:val="24"/>
        </w:rPr>
        <w:t>tersebut.</w:t>
      </w:r>
      <w:r w:rsidR="00FD6D6E" w:rsidRPr="00012DE7">
        <w:rPr>
          <w:rFonts w:ascii="Times New Roman" w:eastAsia="Times New Roman" w:hAnsi="Times New Roman" w:cs="Times New Roman"/>
          <w:color w:val="000000"/>
          <w:sz w:val="24"/>
          <w:szCs w:val="24"/>
        </w:rPr>
        <w:t xml:space="preserve"> Na</w:t>
      </w:r>
      <w:r w:rsidR="00C25892">
        <w:rPr>
          <w:rFonts w:ascii="Times New Roman" w:eastAsia="Times New Roman" w:hAnsi="Times New Roman" w:cs="Times New Roman"/>
          <w:color w:val="000000"/>
          <w:sz w:val="24"/>
          <w:szCs w:val="24"/>
        </w:rPr>
        <w:t xml:space="preserve">h, berkaitan dengan hal ini </w:t>
      </w:r>
      <w:r w:rsidR="00EA57D1" w:rsidRPr="00012DE7">
        <w:rPr>
          <w:rFonts w:ascii="Times New Roman" w:eastAsia="Times New Roman" w:hAnsi="Times New Roman" w:cs="Times New Roman"/>
          <w:color w:val="000000"/>
          <w:sz w:val="24"/>
          <w:szCs w:val="24"/>
        </w:rPr>
        <w:t>terdapat</w:t>
      </w:r>
      <w:r w:rsidR="00FD6D6E" w:rsidRPr="00012DE7">
        <w:rPr>
          <w:rFonts w:ascii="Times New Roman" w:eastAsia="Times New Roman" w:hAnsi="Times New Roman" w:cs="Times New Roman"/>
          <w:color w:val="000000"/>
          <w:sz w:val="24"/>
          <w:szCs w:val="24"/>
        </w:rPr>
        <w:t xml:space="preserve"> suatu peristiwa yang umumnya orang menyebutnya</w:t>
      </w:r>
      <w:r w:rsidR="00E8527C">
        <w:rPr>
          <w:rFonts w:ascii="Times New Roman" w:eastAsia="Times New Roman" w:hAnsi="Times New Roman" w:cs="Times New Roman"/>
          <w:color w:val="000000"/>
          <w:sz w:val="24"/>
          <w:szCs w:val="24"/>
        </w:rPr>
        <w:t xml:space="preserve"> dengan</w:t>
      </w:r>
      <w:r w:rsidR="00FD6D6E" w:rsidRPr="00012DE7">
        <w:rPr>
          <w:rFonts w:ascii="Times New Roman" w:eastAsia="Times New Roman" w:hAnsi="Times New Roman" w:cs="Times New Roman"/>
          <w:color w:val="000000"/>
          <w:sz w:val="24"/>
          <w:szCs w:val="24"/>
        </w:rPr>
        <w:t xml:space="preserve"> Perang Banten, tapi khususnya orang Ban</w:t>
      </w:r>
      <w:r w:rsidR="005665A5">
        <w:rPr>
          <w:rFonts w:ascii="Times New Roman" w:eastAsia="Times New Roman" w:hAnsi="Times New Roman" w:cs="Times New Roman"/>
          <w:color w:val="000000"/>
          <w:sz w:val="24"/>
          <w:szCs w:val="24"/>
        </w:rPr>
        <w:t>ten sendiri menyebutnya dengan p</w:t>
      </w:r>
      <w:r w:rsidR="00FD6D6E" w:rsidRPr="00012DE7">
        <w:rPr>
          <w:rFonts w:ascii="Times New Roman" w:eastAsia="Times New Roman" w:hAnsi="Times New Roman" w:cs="Times New Roman"/>
          <w:color w:val="000000"/>
          <w:sz w:val="24"/>
          <w:szCs w:val="24"/>
        </w:rPr>
        <w:t>eristiwa</w:t>
      </w:r>
      <w:r w:rsidR="007A5703" w:rsidRPr="00012DE7">
        <w:rPr>
          <w:rFonts w:ascii="Times New Roman" w:eastAsia="Times New Roman" w:hAnsi="Times New Roman" w:cs="Times New Roman"/>
          <w:color w:val="000000"/>
          <w:sz w:val="24"/>
          <w:szCs w:val="24"/>
        </w:rPr>
        <w:t xml:space="preserve"> Geger Cilegon.</w:t>
      </w:r>
      <w:r w:rsidR="00B60780" w:rsidRPr="00012DE7">
        <w:rPr>
          <w:rFonts w:ascii="Times New Roman" w:eastAsia="Times New Roman" w:hAnsi="Times New Roman" w:cs="Times New Roman"/>
          <w:b/>
          <w:bCs/>
          <w:color w:val="000000"/>
          <w:sz w:val="24"/>
          <w:szCs w:val="24"/>
        </w:rPr>
        <w:t xml:space="preserve"> </w:t>
      </w:r>
      <w:r w:rsidR="00B60780" w:rsidRPr="00012DE7">
        <w:rPr>
          <w:rFonts w:ascii="Times New Roman" w:eastAsia="Times New Roman" w:hAnsi="Times New Roman" w:cs="Times New Roman"/>
          <w:color w:val="000000"/>
          <w:sz w:val="24"/>
          <w:szCs w:val="24"/>
        </w:rPr>
        <w:t xml:space="preserve">Berkaitan dengan informasi ini </w:t>
      </w:r>
      <w:r w:rsidR="00F509A2">
        <w:rPr>
          <w:rFonts w:ascii="Times New Roman" w:eastAsia="Times New Roman" w:hAnsi="Times New Roman" w:cs="Times New Roman"/>
          <w:color w:val="000000"/>
          <w:sz w:val="24"/>
          <w:szCs w:val="24"/>
        </w:rPr>
        <w:t>Roger Kembuan menyatakan bahwa :</w:t>
      </w:r>
    </w:p>
    <w:p w:rsidR="00EA57D1" w:rsidRPr="00012DE7" w:rsidRDefault="00FD6D6E" w:rsidP="00432D32">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w:t>
      </w:r>
      <w:r w:rsidR="005F5FA3">
        <w:rPr>
          <w:rFonts w:ascii="Times New Roman" w:eastAsia="Times New Roman" w:hAnsi="Times New Roman" w:cs="Times New Roman"/>
          <w:i/>
          <w:iCs/>
          <w:color w:val="000000"/>
          <w:sz w:val="24"/>
          <w:szCs w:val="24"/>
        </w:rPr>
        <w:t>Dorang (para u</w:t>
      </w:r>
      <w:r w:rsidRPr="00012DE7">
        <w:rPr>
          <w:rFonts w:ascii="Times New Roman" w:eastAsia="Times New Roman" w:hAnsi="Times New Roman" w:cs="Times New Roman"/>
          <w:i/>
          <w:iCs/>
          <w:color w:val="000000"/>
          <w:sz w:val="24"/>
          <w:szCs w:val="24"/>
        </w:rPr>
        <w:t>lama Banten yang  dari Me</w:t>
      </w:r>
      <w:r w:rsidR="00055F38">
        <w:rPr>
          <w:rFonts w:ascii="Times New Roman" w:eastAsia="Times New Roman" w:hAnsi="Times New Roman" w:cs="Times New Roman"/>
          <w:i/>
          <w:iCs/>
          <w:color w:val="000000"/>
          <w:sz w:val="24"/>
          <w:szCs w:val="24"/>
        </w:rPr>
        <w:t>k</w:t>
      </w:r>
      <w:r w:rsidRPr="00012DE7">
        <w:rPr>
          <w:rFonts w:ascii="Times New Roman" w:eastAsia="Times New Roman" w:hAnsi="Times New Roman" w:cs="Times New Roman"/>
          <w:i/>
          <w:iCs/>
          <w:color w:val="000000"/>
          <w:sz w:val="24"/>
          <w:szCs w:val="24"/>
        </w:rPr>
        <w:t>kah) pulang ke Banten,</w:t>
      </w:r>
      <w:r w:rsidRPr="00012DE7">
        <w:rPr>
          <w:rFonts w:ascii="Times New Roman" w:eastAsia="Times New Roman" w:hAnsi="Times New Roman" w:cs="Times New Roman"/>
          <w:color w:val="000000"/>
          <w:sz w:val="24"/>
          <w:szCs w:val="24"/>
        </w:rPr>
        <w:t xml:space="preserve"> </w:t>
      </w:r>
      <w:r w:rsidR="00266AD9">
        <w:rPr>
          <w:rFonts w:ascii="Times New Roman" w:eastAsia="Times New Roman" w:hAnsi="Times New Roman" w:cs="Times New Roman"/>
          <w:i/>
          <w:iCs/>
          <w:color w:val="000000"/>
          <w:sz w:val="24"/>
          <w:szCs w:val="24"/>
        </w:rPr>
        <w:t>d</w:t>
      </w:r>
      <w:r w:rsidRPr="00012DE7">
        <w:rPr>
          <w:rFonts w:ascii="Times New Roman" w:eastAsia="Times New Roman" w:hAnsi="Times New Roman" w:cs="Times New Roman"/>
          <w:i/>
          <w:iCs/>
          <w:color w:val="000000"/>
          <w:sz w:val="24"/>
          <w:szCs w:val="24"/>
        </w:rPr>
        <w:t>orang memulai satu gerakan sosial, sebenarnya peristiwa itu dia komples, nda Cuma bernuansa aga</w:t>
      </w:r>
      <w:r w:rsidR="005665A5">
        <w:rPr>
          <w:rFonts w:ascii="Times New Roman" w:eastAsia="Times New Roman" w:hAnsi="Times New Roman" w:cs="Times New Roman"/>
          <w:i/>
          <w:iCs/>
          <w:color w:val="000000"/>
          <w:sz w:val="24"/>
          <w:szCs w:val="24"/>
        </w:rPr>
        <w:t>ma termasuk juga ada pemurnian I</w:t>
      </w:r>
      <w:r w:rsidRPr="00012DE7">
        <w:rPr>
          <w:rFonts w:ascii="Times New Roman" w:eastAsia="Times New Roman" w:hAnsi="Times New Roman" w:cs="Times New Roman"/>
          <w:i/>
          <w:iCs/>
          <w:color w:val="000000"/>
          <w:sz w:val="24"/>
          <w:szCs w:val="24"/>
        </w:rPr>
        <w:t>slam yang baru di Banten pasca Tsunami. Dulu kan walaupun Banten itu kesultanan Islam tapi agama Islam di masa itu bercampur dengan agama Jawa, d</w:t>
      </w:r>
      <w:r w:rsidR="0091667E">
        <w:rPr>
          <w:rFonts w:ascii="Times New Roman" w:eastAsia="Times New Roman" w:hAnsi="Times New Roman" w:cs="Times New Roman"/>
          <w:i/>
          <w:iCs/>
          <w:color w:val="000000"/>
          <w:sz w:val="24"/>
          <w:szCs w:val="24"/>
        </w:rPr>
        <w:t xml:space="preserve">an kemudian pemerintah </w:t>
      </w:r>
      <w:r w:rsidR="005665A5">
        <w:rPr>
          <w:rFonts w:ascii="Times New Roman" w:eastAsia="Times New Roman" w:hAnsi="Times New Roman" w:cs="Times New Roman"/>
          <w:i/>
          <w:iCs/>
          <w:color w:val="000000"/>
          <w:sz w:val="24"/>
          <w:szCs w:val="24"/>
        </w:rPr>
        <w:t>Belanda d</w:t>
      </w:r>
      <w:r w:rsidRPr="00012DE7">
        <w:rPr>
          <w:rFonts w:ascii="Times New Roman" w:eastAsia="Times New Roman" w:hAnsi="Times New Roman" w:cs="Times New Roman"/>
          <w:i/>
          <w:iCs/>
          <w:color w:val="000000"/>
          <w:sz w:val="24"/>
          <w:szCs w:val="24"/>
        </w:rPr>
        <w:t xml:space="preserve">orang menghilangkan Kesultanan Banten dan diperintah langsung. Depe tujuan sebenarnya dorang ingin mengeksekusi semua pengawai pemerinta Belanda yang ada di Banten, makannya kan ada yang meninggal asisten Residen, kemudian </w:t>
      </w:r>
      <w:r w:rsidRPr="00012DE7">
        <w:rPr>
          <w:rFonts w:ascii="Times New Roman" w:eastAsia="Times New Roman" w:hAnsi="Times New Roman" w:cs="Times New Roman"/>
          <w:i/>
          <w:iCs/>
          <w:color w:val="000000"/>
          <w:sz w:val="24"/>
          <w:szCs w:val="24"/>
        </w:rPr>
        <w:lastRenderedPageBreak/>
        <w:t>sesudah itu kan ketika hal itu di</w:t>
      </w:r>
      <w:r w:rsidR="005665A5">
        <w:rPr>
          <w:rFonts w:ascii="Times New Roman" w:eastAsia="Times New Roman" w:hAnsi="Times New Roman" w:cs="Times New Roman"/>
          <w:i/>
          <w:iCs/>
          <w:color w:val="000000"/>
          <w:sz w:val="24"/>
          <w:szCs w:val="24"/>
        </w:rPr>
        <w:t xml:space="preserve"> </w:t>
      </w:r>
      <w:r w:rsidRPr="00012DE7">
        <w:rPr>
          <w:rFonts w:ascii="Times New Roman" w:eastAsia="Times New Roman" w:hAnsi="Times New Roman" w:cs="Times New Roman"/>
          <w:i/>
          <w:iCs/>
          <w:color w:val="000000"/>
          <w:sz w:val="24"/>
          <w:szCs w:val="24"/>
        </w:rPr>
        <w:t>ketahui belanda kemudian dorang kirim tentara belanda for mo kase kalah dorang yang melakukan gerakan itu.</w:t>
      </w:r>
      <w:r w:rsidR="00820898" w:rsidRPr="00012DE7">
        <w:rPr>
          <w:rStyle w:val="FootnoteReference"/>
          <w:rFonts w:ascii="Times New Roman" w:eastAsia="Times New Roman" w:hAnsi="Times New Roman" w:cs="Times New Roman"/>
          <w:i/>
          <w:iCs/>
          <w:color w:val="000000"/>
          <w:sz w:val="24"/>
          <w:szCs w:val="24"/>
        </w:rPr>
        <w:footnoteReference w:id="55"/>
      </w:r>
      <w:r w:rsidRPr="00012DE7">
        <w:rPr>
          <w:rFonts w:ascii="Times New Roman" w:eastAsia="Times New Roman" w:hAnsi="Times New Roman" w:cs="Times New Roman"/>
          <w:color w:val="000000"/>
          <w:sz w:val="24"/>
          <w:szCs w:val="24"/>
        </w:rPr>
        <w:t xml:space="preserve"> </w:t>
      </w:r>
    </w:p>
    <w:p w:rsidR="00FD6D6E" w:rsidRPr="00C25892" w:rsidRDefault="00FD6D6E" w:rsidP="00C25892">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Dari sini penulis memahami bahwa</w:t>
      </w:r>
      <w:r w:rsidR="00BE2443" w:rsidRPr="00012DE7">
        <w:rPr>
          <w:rFonts w:ascii="Times New Roman" w:eastAsia="Times New Roman" w:hAnsi="Times New Roman" w:cs="Times New Roman"/>
          <w:color w:val="000000"/>
          <w:sz w:val="24"/>
          <w:szCs w:val="24"/>
        </w:rPr>
        <w:t xml:space="preserve"> secara keseluruhan</w:t>
      </w:r>
      <w:r w:rsidR="005665A5">
        <w:rPr>
          <w:rFonts w:ascii="Times New Roman" w:eastAsia="Times New Roman" w:hAnsi="Times New Roman" w:cs="Times New Roman"/>
          <w:color w:val="000000"/>
          <w:sz w:val="24"/>
          <w:szCs w:val="24"/>
        </w:rPr>
        <w:t xml:space="preserve"> Geger </w:t>
      </w:r>
      <w:r w:rsidRPr="00012DE7">
        <w:rPr>
          <w:rFonts w:ascii="Times New Roman" w:eastAsia="Times New Roman" w:hAnsi="Times New Roman" w:cs="Times New Roman"/>
          <w:color w:val="000000"/>
          <w:sz w:val="24"/>
          <w:szCs w:val="24"/>
        </w:rPr>
        <w:t xml:space="preserve">Cilegon merupakan sebuah </w:t>
      </w:r>
      <w:r w:rsidR="00BE2443" w:rsidRPr="00012DE7">
        <w:rPr>
          <w:rFonts w:ascii="Times New Roman" w:eastAsia="Times New Roman" w:hAnsi="Times New Roman" w:cs="Times New Roman"/>
          <w:color w:val="000000"/>
          <w:sz w:val="24"/>
          <w:szCs w:val="24"/>
        </w:rPr>
        <w:t>peristiwa perlawa</w:t>
      </w:r>
      <w:r w:rsidR="00C25892">
        <w:rPr>
          <w:rFonts w:ascii="Times New Roman" w:eastAsia="Times New Roman" w:hAnsi="Times New Roman" w:cs="Times New Roman"/>
          <w:color w:val="000000"/>
          <w:sz w:val="24"/>
          <w:szCs w:val="24"/>
        </w:rPr>
        <w:t>nan yang di pelopori oleh para u</w:t>
      </w:r>
      <w:r w:rsidR="00BE2443" w:rsidRPr="00012DE7">
        <w:rPr>
          <w:rFonts w:ascii="Times New Roman" w:eastAsia="Times New Roman" w:hAnsi="Times New Roman" w:cs="Times New Roman"/>
          <w:color w:val="000000"/>
          <w:sz w:val="24"/>
          <w:szCs w:val="24"/>
        </w:rPr>
        <w:t xml:space="preserve">lama dan para petani </w:t>
      </w:r>
      <w:r w:rsidR="00C25892">
        <w:rPr>
          <w:rFonts w:ascii="Times New Roman" w:eastAsia="Times New Roman" w:hAnsi="Times New Roman" w:cs="Times New Roman"/>
          <w:color w:val="000000"/>
          <w:sz w:val="24"/>
          <w:szCs w:val="24"/>
        </w:rPr>
        <w:t>untuk melawan pemerintah k</w:t>
      </w:r>
      <w:r w:rsidRPr="00012DE7">
        <w:rPr>
          <w:rFonts w:ascii="Times New Roman" w:eastAsia="Times New Roman" w:hAnsi="Times New Roman" w:cs="Times New Roman"/>
          <w:color w:val="000000"/>
          <w:sz w:val="24"/>
          <w:szCs w:val="24"/>
        </w:rPr>
        <w:t xml:space="preserve">olonial Belanda yang </w:t>
      </w:r>
      <w:r w:rsidR="00BE2443" w:rsidRPr="00012DE7">
        <w:rPr>
          <w:rFonts w:ascii="Times New Roman" w:eastAsia="Times New Roman" w:hAnsi="Times New Roman" w:cs="Times New Roman"/>
          <w:color w:val="000000"/>
          <w:sz w:val="24"/>
          <w:szCs w:val="24"/>
        </w:rPr>
        <w:t>terjadi akibat</w:t>
      </w:r>
      <w:r w:rsidR="00C25892">
        <w:rPr>
          <w:rFonts w:ascii="Times New Roman" w:eastAsia="Times New Roman" w:hAnsi="Times New Roman" w:cs="Times New Roman"/>
          <w:color w:val="000000"/>
          <w:sz w:val="24"/>
          <w:szCs w:val="24"/>
        </w:rPr>
        <w:t xml:space="preserve"> oleh hasrat para u</w:t>
      </w:r>
      <w:r w:rsidRPr="00012DE7">
        <w:rPr>
          <w:rFonts w:ascii="Times New Roman" w:eastAsia="Times New Roman" w:hAnsi="Times New Roman" w:cs="Times New Roman"/>
          <w:color w:val="000000"/>
          <w:sz w:val="24"/>
          <w:szCs w:val="24"/>
        </w:rPr>
        <w:t xml:space="preserve">lama untuk memurnikan Islam kembali di Banten setelah pemerintah Kesultanan Islam di hapus oleh pemerintah Belanda dan diperintah langsung oleh mereka. Dan dari peristiwa tersebut, </w:t>
      </w:r>
      <w:r w:rsidR="00266AD9">
        <w:rPr>
          <w:rFonts w:ascii="Times New Roman" w:eastAsia="Times New Roman" w:hAnsi="Times New Roman" w:cs="Times New Roman"/>
          <w:color w:val="000000"/>
          <w:sz w:val="24"/>
          <w:szCs w:val="24"/>
        </w:rPr>
        <w:t>b</w:t>
      </w:r>
      <w:r w:rsidR="00C25892">
        <w:rPr>
          <w:rFonts w:ascii="Times New Roman" w:eastAsia="Times New Roman" w:hAnsi="Times New Roman" w:cs="Times New Roman"/>
          <w:color w:val="000000"/>
          <w:sz w:val="24"/>
          <w:szCs w:val="24"/>
        </w:rPr>
        <w:t>anyak menuai korban baik pihak k</w:t>
      </w:r>
      <w:r w:rsidR="00266AD9">
        <w:rPr>
          <w:rFonts w:ascii="Times New Roman" w:eastAsia="Times New Roman" w:hAnsi="Times New Roman" w:cs="Times New Roman"/>
          <w:color w:val="000000"/>
          <w:sz w:val="24"/>
          <w:szCs w:val="24"/>
        </w:rPr>
        <w:t xml:space="preserve">olonial Belanda maupun dari pihak </w:t>
      </w:r>
      <w:r w:rsidRPr="00012DE7">
        <w:rPr>
          <w:rFonts w:ascii="Times New Roman" w:eastAsia="Times New Roman" w:hAnsi="Times New Roman" w:cs="Times New Roman"/>
          <w:color w:val="000000"/>
          <w:sz w:val="24"/>
          <w:szCs w:val="24"/>
        </w:rPr>
        <w:t xml:space="preserve">Banten. Nah, umumnya dalam pemerintah </w:t>
      </w:r>
      <w:r w:rsidR="00C25892">
        <w:rPr>
          <w:rFonts w:ascii="Times New Roman" w:eastAsia="Times New Roman" w:hAnsi="Times New Roman" w:cs="Times New Roman"/>
          <w:color w:val="000000"/>
          <w:sz w:val="24"/>
          <w:szCs w:val="24"/>
        </w:rPr>
        <w:t>Belanda terdapat istilah hukum k</w:t>
      </w:r>
      <w:r w:rsidRPr="00012DE7">
        <w:rPr>
          <w:rFonts w:ascii="Times New Roman" w:eastAsia="Times New Roman" w:hAnsi="Times New Roman" w:cs="Times New Roman"/>
          <w:color w:val="000000"/>
          <w:sz w:val="24"/>
          <w:szCs w:val="24"/>
        </w:rPr>
        <w:t xml:space="preserve">olonial dimana hal itu diberlakukan kepada orang-orang dalam penjajahan. </w:t>
      </w:r>
      <w:r w:rsidR="00266AD9">
        <w:rPr>
          <w:rFonts w:ascii="Times New Roman" w:eastAsia="Times New Roman" w:hAnsi="Times New Roman" w:cs="Times New Roman"/>
          <w:color w:val="000000"/>
          <w:sz w:val="24"/>
          <w:szCs w:val="24"/>
        </w:rPr>
        <w:t xml:space="preserve">Ketika ada seseorang yang telah melakukan </w:t>
      </w:r>
      <w:r w:rsidR="007A5703" w:rsidRPr="00012DE7">
        <w:rPr>
          <w:rFonts w:ascii="Times New Roman" w:eastAsia="Times New Roman" w:hAnsi="Times New Roman" w:cs="Times New Roman"/>
          <w:color w:val="000000"/>
          <w:sz w:val="24"/>
          <w:szCs w:val="24"/>
        </w:rPr>
        <w:t>pembunuhan maka dia harus di</w:t>
      </w:r>
      <w:r w:rsidRPr="00012DE7">
        <w:rPr>
          <w:rFonts w:ascii="Times New Roman" w:eastAsia="Times New Roman" w:hAnsi="Times New Roman" w:cs="Times New Roman"/>
          <w:color w:val="000000"/>
          <w:sz w:val="24"/>
          <w:szCs w:val="24"/>
        </w:rPr>
        <w:t xml:space="preserve">eksekusi atau diberikan hukuman mati, dan ketika </w:t>
      </w:r>
      <w:r w:rsidR="007A5703" w:rsidRPr="00012DE7">
        <w:rPr>
          <w:rFonts w:ascii="Times New Roman" w:eastAsia="Times New Roman" w:hAnsi="Times New Roman" w:cs="Times New Roman"/>
          <w:color w:val="000000"/>
          <w:sz w:val="24"/>
          <w:szCs w:val="24"/>
        </w:rPr>
        <w:t xml:space="preserve">seseorang hanya melawan tanpa </w:t>
      </w:r>
      <w:r w:rsidRPr="00012DE7">
        <w:rPr>
          <w:rFonts w:ascii="Times New Roman" w:eastAsia="Times New Roman" w:hAnsi="Times New Roman" w:cs="Times New Roman"/>
          <w:color w:val="000000"/>
          <w:sz w:val="24"/>
          <w:szCs w:val="24"/>
        </w:rPr>
        <w:t>m</w:t>
      </w:r>
      <w:r w:rsidR="007A5703" w:rsidRPr="00012DE7">
        <w:rPr>
          <w:rFonts w:ascii="Times New Roman" w:eastAsia="Times New Roman" w:hAnsi="Times New Roman" w:cs="Times New Roman"/>
          <w:color w:val="000000"/>
          <w:sz w:val="24"/>
          <w:szCs w:val="24"/>
        </w:rPr>
        <w:t>embunuh</w:t>
      </w:r>
      <w:r w:rsidRPr="00012DE7">
        <w:rPr>
          <w:rFonts w:ascii="Times New Roman" w:eastAsia="Times New Roman" w:hAnsi="Times New Roman" w:cs="Times New Roman"/>
          <w:color w:val="000000"/>
          <w:sz w:val="24"/>
          <w:szCs w:val="24"/>
        </w:rPr>
        <w:t xml:space="preserve"> maka diberikan hukuman kerja paksa atau diasingkan/dibuang ke tempat jauh dari daerah asalnya. </w:t>
      </w:r>
      <w:r w:rsidR="007A5703" w:rsidRPr="00012DE7">
        <w:rPr>
          <w:rFonts w:ascii="Times New Roman" w:eastAsia="Times New Roman" w:hAnsi="Times New Roman" w:cs="Times New Roman"/>
          <w:color w:val="000000"/>
          <w:sz w:val="24"/>
          <w:szCs w:val="24"/>
        </w:rPr>
        <w:t xml:space="preserve">Aturan ini telah berlaku sebelumnya, hal ini dapat kita lihat juga pada </w:t>
      </w:r>
      <w:r w:rsidR="005665A5">
        <w:rPr>
          <w:rFonts w:ascii="Times New Roman" w:eastAsia="Times New Roman" w:hAnsi="Times New Roman" w:cs="Times New Roman"/>
          <w:color w:val="000000"/>
          <w:sz w:val="24"/>
          <w:szCs w:val="24"/>
        </w:rPr>
        <w:t>p</w:t>
      </w:r>
      <w:r w:rsidRPr="00012DE7">
        <w:rPr>
          <w:rFonts w:ascii="Times New Roman" w:eastAsia="Times New Roman" w:hAnsi="Times New Roman" w:cs="Times New Roman"/>
          <w:color w:val="000000"/>
          <w:sz w:val="24"/>
          <w:szCs w:val="24"/>
        </w:rPr>
        <w:t>eristiwa Perang Diponegoro</w:t>
      </w:r>
      <w:r w:rsidR="007A5703" w:rsidRPr="00012DE7">
        <w:rPr>
          <w:rFonts w:ascii="Times New Roman" w:eastAsia="Times New Roman" w:hAnsi="Times New Roman" w:cs="Times New Roman"/>
          <w:color w:val="000000"/>
          <w:sz w:val="24"/>
          <w:szCs w:val="24"/>
        </w:rPr>
        <w:t xml:space="preserve"> tahun 1830</w:t>
      </w:r>
      <w:r w:rsidRPr="00012DE7">
        <w:rPr>
          <w:rFonts w:ascii="Times New Roman" w:eastAsia="Times New Roman" w:hAnsi="Times New Roman" w:cs="Times New Roman"/>
          <w:color w:val="000000"/>
          <w:sz w:val="24"/>
          <w:szCs w:val="24"/>
        </w:rPr>
        <w:t xml:space="preserve"> yang menyebabkan juga Kiyai Modjo dibu</w:t>
      </w:r>
      <w:r w:rsidR="007A5703" w:rsidRPr="00012DE7">
        <w:rPr>
          <w:rFonts w:ascii="Times New Roman" w:eastAsia="Times New Roman" w:hAnsi="Times New Roman" w:cs="Times New Roman"/>
          <w:color w:val="000000"/>
          <w:sz w:val="24"/>
          <w:szCs w:val="24"/>
        </w:rPr>
        <w:t>ang ke Tondano dan Peristiwa Perang Padri tahun 1838 yang menyebabkan Imam Bonjol dibuang ke Pineleng.</w:t>
      </w:r>
    </w:p>
    <w:p w:rsidR="005665A5" w:rsidRDefault="0054092B" w:rsidP="00B32D87">
      <w:pPr>
        <w:spacing w:after="0" w:line="480" w:lineRule="auto"/>
        <w:ind w:left="-11" w:firstLine="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Jika dicermati bahwa peristiwa </w:t>
      </w:r>
      <w:r w:rsidR="00FD6D6E" w:rsidRPr="00012DE7">
        <w:rPr>
          <w:rFonts w:ascii="Times New Roman" w:eastAsia="Times New Roman" w:hAnsi="Times New Roman" w:cs="Times New Roman"/>
          <w:color w:val="000000"/>
          <w:sz w:val="24"/>
          <w:szCs w:val="24"/>
        </w:rPr>
        <w:t xml:space="preserve">inilah yang menyebabkan </w:t>
      </w:r>
      <w:r w:rsidR="00B32D87">
        <w:rPr>
          <w:rFonts w:ascii="Times New Roman" w:eastAsia="Times New Roman" w:hAnsi="Times New Roman" w:cs="Times New Roman"/>
          <w:color w:val="000000"/>
          <w:sz w:val="24"/>
          <w:szCs w:val="24"/>
        </w:rPr>
        <w:t xml:space="preserve">KH. Muhammad Arsyad Thawil dan kawan-kawannya diasingkan </w:t>
      </w:r>
      <w:r w:rsidR="00FD6D6E" w:rsidRPr="00012DE7">
        <w:rPr>
          <w:rFonts w:ascii="Times New Roman" w:eastAsia="Times New Roman" w:hAnsi="Times New Roman" w:cs="Times New Roman"/>
          <w:color w:val="000000"/>
          <w:sz w:val="24"/>
          <w:szCs w:val="24"/>
        </w:rPr>
        <w:t>ke be</w:t>
      </w:r>
      <w:r w:rsidR="00B32D87">
        <w:rPr>
          <w:rFonts w:ascii="Times New Roman" w:eastAsia="Times New Roman" w:hAnsi="Times New Roman" w:cs="Times New Roman"/>
          <w:color w:val="000000"/>
          <w:sz w:val="24"/>
          <w:szCs w:val="24"/>
        </w:rPr>
        <w:t xml:space="preserve">rbagai daerah, termasuk daerah Manado. </w:t>
      </w:r>
      <w:r w:rsidR="00FD6D6E" w:rsidRPr="00012DE7">
        <w:rPr>
          <w:rFonts w:ascii="Times New Roman" w:eastAsia="Times New Roman" w:hAnsi="Times New Roman" w:cs="Times New Roman"/>
          <w:color w:val="000000"/>
          <w:sz w:val="24"/>
          <w:szCs w:val="24"/>
        </w:rPr>
        <w:t>Hal ini jika melihat konsek</w:t>
      </w:r>
      <w:r w:rsidR="00B15BB6" w:rsidRPr="00012DE7">
        <w:rPr>
          <w:rFonts w:ascii="Times New Roman" w:eastAsia="Times New Roman" w:hAnsi="Times New Roman" w:cs="Times New Roman"/>
          <w:color w:val="000000"/>
          <w:sz w:val="24"/>
          <w:szCs w:val="24"/>
        </w:rPr>
        <w:t xml:space="preserve">uensi </w:t>
      </w:r>
      <w:r w:rsidR="00B60780" w:rsidRPr="00012DE7">
        <w:rPr>
          <w:rFonts w:ascii="Times New Roman" w:eastAsia="Times New Roman" w:hAnsi="Times New Roman" w:cs="Times New Roman"/>
          <w:color w:val="000000"/>
          <w:sz w:val="24"/>
          <w:szCs w:val="24"/>
        </w:rPr>
        <w:t xml:space="preserve">hukuman yang diberikan pemerintah Belanda, hukuman yang diberikan kepada </w:t>
      </w:r>
      <w:r w:rsidR="00FD6D6E" w:rsidRPr="00012DE7">
        <w:rPr>
          <w:rFonts w:ascii="Times New Roman" w:eastAsia="Times New Roman" w:hAnsi="Times New Roman" w:cs="Times New Roman"/>
          <w:color w:val="000000"/>
          <w:sz w:val="24"/>
          <w:szCs w:val="24"/>
        </w:rPr>
        <w:t>mereka</w:t>
      </w:r>
      <w:r w:rsidR="00B60780" w:rsidRPr="00012DE7">
        <w:rPr>
          <w:rFonts w:ascii="Times New Roman" w:eastAsia="Times New Roman" w:hAnsi="Times New Roman" w:cs="Times New Roman"/>
          <w:color w:val="000000"/>
          <w:sz w:val="24"/>
          <w:szCs w:val="24"/>
        </w:rPr>
        <w:t xml:space="preserve"> termasuk dalam kelompok yang tidak membunuh melainkan </w:t>
      </w:r>
      <w:r w:rsidR="00FD6D6E" w:rsidRPr="00012DE7">
        <w:rPr>
          <w:rFonts w:ascii="Times New Roman" w:eastAsia="Times New Roman" w:hAnsi="Times New Roman" w:cs="Times New Roman"/>
          <w:color w:val="000000"/>
          <w:sz w:val="24"/>
          <w:szCs w:val="24"/>
        </w:rPr>
        <w:t>melakukan perla</w:t>
      </w:r>
      <w:r w:rsidR="00EA2169">
        <w:rPr>
          <w:rFonts w:ascii="Times New Roman" w:eastAsia="Times New Roman" w:hAnsi="Times New Roman" w:cs="Times New Roman"/>
          <w:color w:val="000000"/>
          <w:sz w:val="24"/>
          <w:szCs w:val="24"/>
        </w:rPr>
        <w:t>wanan kepada pemerintah Belanda. D</w:t>
      </w:r>
      <w:r w:rsidR="00FD6D6E" w:rsidRPr="00012DE7">
        <w:rPr>
          <w:rFonts w:ascii="Times New Roman" w:eastAsia="Times New Roman" w:hAnsi="Times New Roman" w:cs="Times New Roman"/>
          <w:color w:val="000000"/>
          <w:sz w:val="24"/>
          <w:szCs w:val="24"/>
        </w:rPr>
        <w:t>i Sulawesi Utara sendiri, dari 94 orang yang diasingkan terdapat 15 orang yang diasingkan ke beberapa wilayah di Sulawesi Utara, dan yang menjadi tempat pembuangan mereka adalah Manado, Kema dan T</w:t>
      </w:r>
      <w:r w:rsidR="005665A5">
        <w:rPr>
          <w:rFonts w:ascii="Times New Roman" w:eastAsia="Times New Roman" w:hAnsi="Times New Roman" w:cs="Times New Roman"/>
          <w:color w:val="000000"/>
          <w:sz w:val="24"/>
          <w:szCs w:val="24"/>
        </w:rPr>
        <w:t>ondano. Yang di</w:t>
      </w:r>
      <w:r w:rsidR="00FD6D6E" w:rsidRPr="00012DE7">
        <w:rPr>
          <w:rFonts w:ascii="Times New Roman" w:eastAsia="Times New Roman" w:hAnsi="Times New Roman" w:cs="Times New Roman"/>
          <w:color w:val="000000"/>
          <w:sz w:val="24"/>
          <w:szCs w:val="24"/>
        </w:rPr>
        <w:t>asingkan Tondano di</w:t>
      </w:r>
      <w:r w:rsidR="006638CD">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24"/>
          <w:szCs w:val="24"/>
        </w:rPr>
        <w:t>antaranya; Haji Ramidin, Haji Duradjak dan Haji Abdul Karim. Kemudian yang diasingkan ke Manado di</w:t>
      </w:r>
      <w:r w:rsidR="006638CD">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24"/>
          <w:szCs w:val="24"/>
        </w:rPr>
        <w:t>antaranya; Haji Djafar, Haji Muhammad Asnawi, Haji Kidin, Haji Kasan, Haji Kasim, Haji Kamim, Haji Burak, dan Haji Mardjaja. Kemudian yang diasi</w:t>
      </w:r>
      <w:r w:rsidR="006638CD">
        <w:rPr>
          <w:rFonts w:ascii="Times New Roman" w:eastAsia="Times New Roman" w:hAnsi="Times New Roman" w:cs="Times New Roman"/>
          <w:color w:val="000000"/>
          <w:sz w:val="24"/>
          <w:szCs w:val="24"/>
        </w:rPr>
        <w:t>n</w:t>
      </w:r>
      <w:r w:rsidR="00FD6D6E" w:rsidRPr="00012DE7">
        <w:rPr>
          <w:rFonts w:ascii="Times New Roman" w:eastAsia="Times New Roman" w:hAnsi="Times New Roman" w:cs="Times New Roman"/>
          <w:color w:val="000000"/>
          <w:sz w:val="24"/>
          <w:szCs w:val="24"/>
        </w:rPr>
        <w:t>gkan di Kema di</w:t>
      </w:r>
      <w:r w:rsidR="006638CD">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24"/>
          <w:szCs w:val="24"/>
        </w:rPr>
        <w:t>antaranya; Haji Abu Bakar, Haji Djamar, Haji Halari, dan Haji Muhammad Arsyad Thawil.</w:t>
      </w:r>
      <w:r w:rsidR="00820898" w:rsidRPr="00012DE7">
        <w:rPr>
          <w:rStyle w:val="FootnoteReference"/>
          <w:rFonts w:ascii="Times New Roman" w:eastAsia="Times New Roman" w:hAnsi="Times New Roman" w:cs="Times New Roman"/>
          <w:color w:val="000000"/>
          <w:sz w:val="24"/>
          <w:szCs w:val="24"/>
        </w:rPr>
        <w:footnoteReference w:id="56"/>
      </w:r>
      <w:r w:rsidR="00FD6D6E" w:rsidRPr="00012DE7">
        <w:rPr>
          <w:rFonts w:ascii="Times New Roman" w:eastAsia="Times New Roman" w:hAnsi="Times New Roman" w:cs="Times New Roman"/>
          <w:color w:val="000000"/>
          <w:sz w:val="24"/>
          <w:szCs w:val="24"/>
        </w:rPr>
        <w:t xml:space="preserve"> Jadi, uniknya dari rata-rata dari mereka yang di buang ke Sulawesi Utara mereka merupakan petani </w:t>
      </w:r>
      <w:r w:rsidR="00FD6D6E" w:rsidRPr="00012DE7">
        <w:rPr>
          <w:rFonts w:ascii="Times New Roman" w:eastAsia="Times New Roman" w:hAnsi="Times New Roman" w:cs="Times New Roman"/>
          <w:i/>
          <w:iCs/>
          <w:color w:val="000000"/>
          <w:sz w:val="24"/>
          <w:szCs w:val="24"/>
        </w:rPr>
        <w:t>(farmer)</w:t>
      </w:r>
      <w:r w:rsidR="00FD6D6E" w:rsidRPr="00012DE7">
        <w:rPr>
          <w:rFonts w:ascii="Times New Roman" w:eastAsia="Times New Roman" w:hAnsi="Times New Roman" w:cs="Times New Roman"/>
          <w:color w:val="000000"/>
          <w:sz w:val="24"/>
          <w:szCs w:val="24"/>
        </w:rPr>
        <w:t>, hanya dua orang yang memiliki profesi sebagai guru agam</w:t>
      </w:r>
      <w:r w:rsidR="005665A5">
        <w:rPr>
          <w:rFonts w:ascii="Times New Roman" w:eastAsia="Times New Roman" w:hAnsi="Times New Roman" w:cs="Times New Roman"/>
          <w:color w:val="000000"/>
          <w:sz w:val="24"/>
          <w:szCs w:val="24"/>
        </w:rPr>
        <w:t>a yakni Haji Abu Bakar dan KH. Muhammad Arysad Thawil.</w:t>
      </w:r>
    </w:p>
    <w:p w:rsidR="00FD6D6E" w:rsidRPr="00012DE7" w:rsidRDefault="005665A5" w:rsidP="00B32D87">
      <w:pPr>
        <w:spacing w:after="0" w:line="480" w:lineRule="auto"/>
        <w:ind w:left="-11" w:firstLine="43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Berkaitan dengan hal di atas </w:t>
      </w:r>
      <w:r w:rsidR="00FD6D6E" w:rsidRPr="00012DE7">
        <w:rPr>
          <w:rFonts w:ascii="Times New Roman" w:eastAsia="Times New Roman" w:hAnsi="Times New Roman" w:cs="Times New Roman"/>
          <w:color w:val="000000"/>
          <w:sz w:val="24"/>
          <w:szCs w:val="24"/>
        </w:rPr>
        <w:t>Isnaeni Hendri pernah</w:t>
      </w:r>
      <w:r w:rsidR="00E33B42">
        <w:rPr>
          <w:rFonts w:ascii="Times New Roman" w:eastAsia="Times New Roman" w:hAnsi="Times New Roman" w:cs="Times New Roman"/>
          <w:color w:val="000000"/>
          <w:sz w:val="24"/>
          <w:szCs w:val="24"/>
        </w:rPr>
        <w:t xml:space="preserve"> menyebutkan dalam tulisannya </w:t>
      </w:r>
      <w:r w:rsidR="00FD6D6E" w:rsidRPr="00012DE7">
        <w:rPr>
          <w:rFonts w:ascii="Times New Roman" w:eastAsia="Times New Roman" w:hAnsi="Times New Roman" w:cs="Times New Roman"/>
          <w:color w:val="000000"/>
          <w:sz w:val="24"/>
          <w:szCs w:val="24"/>
        </w:rPr>
        <w:t xml:space="preserve">bahwa </w:t>
      </w:r>
      <w:r w:rsidR="00B32D87">
        <w:rPr>
          <w:rFonts w:ascii="Times New Roman" w:eastAsia="Times New Roman" w:hAnsi="Times New Roman" w:cs="Times New Roman"/>
          <w:color w:val="000000"/>
          <w:sz w:val="24"/>
          <w:szCs w:val="24"/>
        </w:rPr>
        <w:t xml:space="preserve">KH. Muhammad Arsyad Thawil ini merupakan salah </w:t>
      </w:r>
      <w:r w:rsidR="00C25892">
        <w:rPr>
          <w:rFonts w:ascii="Times New Roman" w:eastAsia="Times New Roman" w:hAnsi="Times New Roman" w:cs="Times New Roman"/>
          <w:color w:val="000000"/>
          <w:sz w:val="24"/>
          <w:szCs w:val="24"/>
        </w:rPr>
        <w:t>seorang yang berpengaruh dalam p</w:t>
      </w:r>
      <w:r w:rsidR="00B32D87">
        <w:rPr>
          <w:rFonts w:ascii="Times New Roman" w:eastAsia="Times New Roman" w:hAnsi="Times New Roman" w:cs="Times New Roman"/>
          <w:color w:val="000000"/>
          <w:sz w:val="24"/>
          <w:szCs w:val="24"/>
        </w:rPr>
        <w:t xml:space="preserve">eristiwa Geger Cilegon </w:t>
      </w:r>
      <w:r w:rsidR="006638CD">
        <w:rPr>
          <w:rFonts w:ascii="Times New Roman" w:eastAsia="Times New Roman" w:hAnsi="Times New Roman" w:cs="Times New Roman"/>
          <w:color w:val="000000"/>
          <w:sz w:val="24"/>
          <w:szCs w:val="24"/>
        </w:rPr>
        <w:t>dan merupakan u</w:t>
      </w:r>
      <w:r w:rsidR="00FD6D6E" w:rsidRPr="00012DE7">
        <w:rPr>
          <w:rFonts w:ascii="Times New Roman" w:eastAsia="Times New Roman" w:hAnsi="Times New Roman" w:cs="Times New Roman"/>
          <w:color w:val="000000"/>
          <w:sz w:val="24"/>
          <w:szCs w:val="24"/>
        </w:rPr>
        <w:t>lama</w:t>
      </w:r>
      <w:r w:rsidR="00820898" w:rsidRPr="00012DE7">
        <w:rPr>
          <w:rFonts w:ascii="Times New Roman" w:eastAsia="Times New Roman" w:hAnsi="Times New Roman" w:cs="Times New Roman"/>
          <w:color w:val="000000"/>
          <w:sz w:val="24"/>
          <w:szCs w:val="24"/>
        </w:rPr>
        <w:t xml:space="preserve"> y</w:t>
      </w:r>
      <w:r w:rsidR="00E33B42">
        <w:rPr>
          <w:rFonts w:ascii="Times New Roman" w:eastAsia="Times New Roman" w:hAnsi="Times New Roman" w:cs="Times New Roman"/>
          <w:color w:val="000000"/>
          <w:sz w:val="24"/>
          <w:szCs w:val="24"/>
        </w:rPr>
        <w:t xml:space="preserve">ang </w:t>
      </w:r>
      <w:r w:rsidR="00E33B42">
        <w:rPr>
          <w:rFonts w:ascii="Times New Roman" w:eastAsia="Times New Roman" w:hAnsi="Times New Roman" w:cs="Times New Roman"/>
          <w:color w:val="000000"/>
          <w:sz w:val="24"/>
          <w:szCs w:val="24"/>
        </w:rPr>
        <w:lastRenderedPageBreak/>
        <w:t>paling di</w:t>
      </w:r>
      <w:r w:rsidR="00820898" w:rsidRPr="00012DE7">
        <w:rPr>
          <w:rFonts w:ascii="Times New Roman" w:eastAsia="Times New Roman" w:hAnsi="Times New Roman" w:cs="Times New Roman"/>
          <w:color w:val="000000"/>
          <w:sz w:val="24"/>
          <w:szCs w:val="24"/>
        </w:rPr>
        <w:t>cari oleh Kolonial</w:t>
      </w:r>
      <w:r w:rsidR="00FD6D6E" w:rsidRPr="00012DE7">
        <w:rPr>
          <w:rFonts w:ascii="Times New Roman" w:eastAsia="Times New Roman" w:hAnsi="Times New Roman" w:cs="Times New Roman"/>
          <w:color w:val="000000"/>
          <w:sz w:val="24"/>
          <w:szCs w:val="24"/>
        </w:rPr>
        <w:t xml:space="preserve"> Belanda.</w:t>
      </w:r>
      <w:r w:rsidR="00820898" w:rsidRPr="00012DE7">
        <w:rPr>
          <w:rStyle w:val="FootnoteReference"/>
          <w:rFonts w:ascii="Times New Roman" w:eastAsia="Times New Roman" w:hAnsi="Times New Roman" w:cs="Times New Roman"/>
          <w:color w:val="000000"/>
          <w:sz w:val="24"/>
          <w:szCs w:val="24"/>
        </w:rPr>
        <w:footnoteReference w:id="57"/>
      </w:r>
      <w:r w:rsidR="00E33B42">
        <w:rPr>
          <w:rFonts w:ascii="Times New Roman" w:eastAsia="Times New Roman" w:hAnsi="Times New Roman" w:cs="Times New Roman"/>
          <w:color w:val="000000"/>
          <w:sz w:val="24"/>
          <w:szCs w:val="24"/>
        </w:rPr>
        <w:t xml:space="preserve"> Berangkat dari penjelasan ini mengenai motif yang setelah di</w:t>
      </w:r>
      <w:r w:rsidR="00FD6D6E" w:rsidRPr="00012DE7">
        <w:rPr>
          <w:rFonts w:ascii="Times New Roman" w:eastAsia="Times New Roman" w:hAnsi="Times New Roman" w:cs="Times New Roman"/>
          <w:color w:val="000000"/>
          <w:sz w:val="24"/>
          <w:szCs w:val="24"/>
        </w:rPr>
        <w:t xml:space="preserve">jelaskan di atas, maka telah diketahui bahwa penyebab KH. Muhammad </w:t>
      </w:r>
      <w:r w:rsidR="00E33B42">
        <w:rPr>
          <w:rFonts w:ascii="Times New Roman" w:eastAsia="Times New Roman" w:hAnsi="Times New Roman" w:cs="Times New Roman"/>
          <w:color w:val="000000"/>
          <w:sz w:val="24"/>
          <w:szCs w:val="24"/>
        </w:rPr>
        <w:t>Asyad Thawil diasingkan adalah peristiwa p</w:t>
      </w:r>
      <w:r w:rsidR="00FD6D6E" w:rsidRPr="00012DE7">
        <w:rPr>
          <w:rFonts w:ascii="Times New Roman" w:eastAsia="Times New Roman" w:hAnsi="Times New Roman" w:cs="Times New Roman"/>
          <w:color w:val="000000"/>
          <w:sz w:val="24"/>
          <w:szCs w:val="24"/>
        </w:rPr>
        <w:t>emberontakan Cilegon tahun 1888 yang mengharuskan beliau melanjutkan dakwah dan perjuangan hidupnya di tanah pengasingan di Manado.</w:t>
      </w:r>
    </w:p>
    <w:p w:rsidR="004F3099" w:rsidRDefault="00B32D87" w:rsidP="004F3099">
      <w:pPr>
        <w:pStyle w:val="ListParagraph"/>
        <w:numPr>
          <w:ilvl w:val="0"/>
          <w:numId w:val="26"/>
        </w:numPr>
        <w:spacing w:after="0" w:line="480" w:lineRule="auto"/>
        <w:ind w:left="426" w:hanging="426"/>
        <w:jc w:val="both"/>
        <w:textAlignment w:val="baseline"/>
        <w:rPr>
          <w:rFonts w:ascii="Times New Roman" w:eastAsia="Times New Roman" w:hAnsi="Times New Roman" w:cs="Times New Roman"/>
          <w:b/>
          <w:bCs/>
          <w:color w:val="000000"/>
          <w:sz w:val="24"/>
          <w:szCs w:val="24"/>
        </w:rPr>
      </w:pPr>
      <w:r w:rsidRPr="00B32D87">
        <w:rPr>
          <w:rFonts w:ascii="Times New Roman" w:eastAsia="Times New Roman" w:hAnsi="Times New Roman" w:cs="Times New Roman"/>
          <w:b/>
          <w:bCs/>
          <w:color w:val="000000"/>
          <w:sz w:val="24"/>
          <w:szCs w:val="24"/>
        </w:rPr>
        <w:t>Peran Sosial Keagamaan KH. Muhammad Arsyad Thawil al-Bantani</w:t>
      </w:r>
    </w:p>
    <w:p w:rsidR="004F3099" w:rsidRDefault="00D363B6" w:rsidP="004F3099">
      <w:pPr>
        <w:spacing w:after="0" w:line="480" w:lineRule="auto"/>
        <w:ind w:firstLine="426"/>
        <w:jc w:val="both"/>
        <w:textAlignment w:val="baseline"/>
        <w:rPr>
          <w:rFonts w:ascii="Times New Roman" w:eastAsia="Times New Roman" w:hAnsi="Times New Roman" w:cs="Times New Roman"/>
          <w:b/>
          <w:bCs/>
          <w:color w:val="000000"/>
          <w:sz w:val="24"/>
          <w:szCs w:val="24"/>
        </w:rPr>
      </w:pPr>
      <w:r w:rsidRPr="004F3099">
        <w:rPr>
          <w:rFonts w:ascii="Times New Roman" w:eastAsia="Times New Roman" w:hAnsi="Times New Roman" w:cs="Times New Roman"/>
          <w:color w:val="000000"/>
          <w:sz w:val="24"/>
          <w:szCs w:val="24"/>
        </w:rPr>
        <w:t>S</w:t>
      </w:r>
      <w:r w:rsidR="00B32D87" w:rsidRPr="004F3099">
        <w:rPr>
          <w:rFonts w:ascii="Times New Roman" w:eastAsia="Times New Roman" w:hAnsi="Times New Roman" w:cs="Times New Roman"/>
          <w:color w:val="000000"/>
          <w:sz w:val="24"/>
          <w:szCs w:val="24"/>
        </w:rPr>
        <w:t>ebelum masuk pada bagian peran</w:t>
      </w:r>
      <w:r w:rsidRPr="004F3099">
        <w:rPr>
          <w:rFonts w:ascii="Times New Roman" w:eastAsia="Times New Roman" w:hAnsi="Times New Roman" w:cs="Times New Roman"/>
          <w:color w:val="000000"/>
          <w:sz w:val="24"/>
          <w:szCs w:val="24"/>
        </w:rPr>
        <w:t xml:space="preserve"> KH. Muhammad Arsyad Thawil, penulis memuat beberapa teori </w:t>
      </w:r>
      <w:r w:rsidR="0054092B" w:rsidRPr="004F3099">
        <w:rPr>
          <w:rFonts w:ascii="Times New Roman" w:eastAsia="Times New Roman" w:hAnsi="Times New Roman" w:cs="Times New Roman"/>
          <w:color w:val="000000"/>
          <w:sz w:val="24"/>
          <w:szCs w:val="24"/>
        </w:rPr>
        <w:t>yang menjelaskan definisi dari peran sosial serta k</w:t>
      </w:r>
      <w:r w:rsidRPr="004F3099">
        <w:rPr>
          <w:rFonts w:ascii="Times New Roman" w:eastAsia="Times New Roman" w:hAnsi="Times New Roman" w:cs="Times New Roman"/>
          <w:color w:val="000000"/>
          <w:sz w:val="24"/>
          <w:szCs w:val="24"/>
        </w:rPr>
        <w:t xml:space="preserve">eagamaan. </w:t>
      </w:r>
      <w:r w:rsidR="00A110FC" w:rsidRPr="004F3099">
        <w:rPr>
          <w:rFonts w:ascii="Times New Roman" w:eastAsia="Times New Roman" w:hAnsi="Times New Roman" w:cs="Times New Roman"/>
          <w:color w:val="000000"/>
          <w:sz w:val="24"/>
          <w:szCs w:val="24"/>
        </w:rPr>
        <w:t xml:space="preserve">Menurut M. Quraish Shihab </w:t>
      </w:r>
      <w:r w:rsidR="006B2431" w:rsidRPr="004F3099">
        <w:rPr>
          <w:rFonts w:ascii="Times New Roman" w:eastAsia="Times New Roman" w:hAnsi="Times New Roman" w:cs="Times New Roman"/>
          <w:color w:val="000000"/>
          <w:sz w:val="24"/>
          <w:szCs w:val="24"/>
        </w:rPr>
        <w:t>ada beberapa peran d</w:t>
      </w:r>
      <w:r w:rsidR="006638CD" w:rsidRPr="004F3099">
        <w:rPr>
          <w:rFonts w:ascii="Times New Roman" w:eastAsia="Times New Roman" w:hAnsi="Times New Roman" w:cs="Times New Roman"/>
          <w:color w:val="000000"/>
          <w:sz w:val="24"/>
          <w:szCs w:val="24"/>
        </w:rPr>
        <w:t>asar yang melekat pada seorang u</w:t>
      </w:r>
      <w:r w:rsidR="006B2431" w:rsidRPr="004F3099">
        <w:rPr>
          <w:rFonts w:ascii="Times New Roman" w:eastAsia="Times New Roman" w:hAnsi="Times New Roman" w:cs="Times New Roman"/>
          <w:color w:val="000000"/>
          <w:sz w:val="24"/>
          <w:szCs w:val="24"/>
        </w:rPr>
        <w:t xml:space="preserve">lama yang sesuai dengan tugas dan fungsinya, peran tersebut adalah: </w:t>
      </w:r>
      <w:r w:rsidR="006B2431" w:rsidRPr="004F3099">
        <w:rPr>
          <w:rFonts w:ascii="Times New Roman" w:eastAsia="Times New Roman" w:hAnsi="Times New Roman" w:cs="Times New Roman"/>
          <w:i/>
          <w:iCs/>
          <w:color w:val="000000"/>
          <w:sz w:val="24"/>
          <w:szCs w:val="24"/>
        </w:rPr>
        <w:t xml:space="preserve">tabligh, tabayyun, tahkim </w:t>
      </w:r>
      <w:r w:rsidR="006B2431" w:rsidRPr="004F3099">
        <w:rPr>
          <w:rFonts w:ascii="Times New Roman" w:eastAsia="Times New Roman" w:hAnsi="Times New Roman" w:cs="Times New Roman"/>
          <w:color w:val="000000"/>
          <w:sz w:val="24"/>
          <w:szCs w:val="24"/>
        </w:rPr>
        <w:t xml:space="preserve">dan </w:t>
      </w:r>
      <w:r w:rsidR="006B2431" w:rsidRPr="004F3099">
        <w:rPr>
          <w:rFonts w:ascii="Times New Roman" w:eastAsia="Times New Roman" w:hAnsi="Times New Roman" w:cs="Times New Roman"/>
          <w:i/>
          <w:iCs/>
          <w:color w:val="000000"/>
          <w:sz w:val="24"/>
          <w:szCs w:val="24"/>
        </w:rPr>
        <w:t>uswah.</w:t>
      </w:r>
      <w:r w:rsidR="006638CD" w:rsidRPr="004F3099">
        <w:rPr>
          <w:rFonts w:ascii="Times New Roman" w:eastAsia="Times New Roman" w:hAnsi="Times New Roman" w:cs="Times New Roman"/>
          <w:i/>
          <w:iCs/>
          <w:color w:val="000000"/>
          <w:sz w:val="24"/>
          <w:szCs w:val="24"/>
        </w:rPr>
        <w:t xml:space="preserve"> </w:t>
      </w:r>
      <w:r w:rsidR="006638CD" w:rsidRPr="004F3099">
        <w:rPr>
          <w:rFonts w:ascii="Times New Roman" w:eastAsia="Times New Roman" w:hAnsi="Times New Roman" w:cs="Times New Roman"/>
          <w:color w:val="000000"/>
          <w:sz w:val="24"/>
          <w:szCs w:val="24"/>
        </w:rPr>
        <w:t>Dengan teori-teori ini para ulama sekaan harus mampu memberikan pengajaran dan bimbingan yang baik dan benar kepada masyarakat, bimbingan dan pengajaran ini bertujuan untuk dapat memberikan pengaruh positif kepada kemajuan umat Islam dimanapun berada. M</w:t>
      </w:r>
      <w:r w:rsidR="006B2431" w:rsidRPr="004F3099">
        <w:rPr>
          <w:rFonts w:ascii="Times New Roman" w:eastAsia="Times New Roman" w:hAnsi="Times New Roman" w:cs="Times New Roman"/>
          <w:color w:val="000000"/>
          <w:sz w:val="24"/>
          <w:szCs w:val="24"/>
        </w:rPr>
        <w:t xml:space="preserve">elalui peran </w:t>
      </w:r>
      <w:r w:rsidR="006A095F" w:rsidRPr="004F3099">
        <w:rPr>
          <w:rFonts w:ascii="Times New Roman" w:eastAsia="Times New Roman" w:hAnsi="Times New Roman" w:cs="Times New Roman"/>
          <w:i/>
          <w:iCs/>
          <w:color w:val="000000"/>
          <w:sz w:val="24"/>
          <w:szCs w:val="24"/>
        </w:rPr>
        <w:t xml:space="preserve">tabligh </w:t>
      </w:r>
      <w:r w:rsidR="006638CD" w:rsidRPr="004F3099">
        <w:rPr>
          <w:rFonts w:ascii="Times New Roman" w:eastAsia="Times New Roman" w:hAnsi="Times New Roman" w:cs="Times New Roman"/>
          <w:color w:val="000000"/>
          <w:sz w:val="24"/>
          <w:szCs w:val="24"/>
        </w:rPr>
        <w:t>ini u</w:t>
      </w:r>
      <w:r w:rsidR="006B2431" w:rsidRPr="004F3099">
        <w:rPr>
          <w:rFonts w:ascii="Times New Roman" w:eastAsia="Times New Roman" w:hAnsi="Times New Roman" w:cs="Times New Roman"/>
          <w:color w:val="000000"/>
          <w:sz w:val="24"/>
          <w:szCs w:val="24"/>
        </w:rPr>
        <w:t xml:space="preserve">lama menyampaikan dakwah Islam, mengajarkan ajaran agama. Sedangkan melalui peran </w:t>
      </w:r>
      <w:r w:rsidR="006B2431" w:rsidRPr="004F3099">
        <w:rPr>
          <w:rFonts w:ascii="Times New Roman" w:eastAsia="Times New Roman" w:hAnsi="Times New Roman" w:cs="Times New Roman"/>
          <w:i/>
          <w:iCs/>
          <w:color w:val="000000"/>
          <w:sz w:val="24"/>
          <w:szCs w:val="24"/>
        </w:rPr>
        <w:t xml:space="preserve">tabayyun </w:t>
      </w:r>
      <w:r w:rsidR="006638CD" w:rsidRPr="004F3099">
        <w:rPr>
          <w:rFonts w:ascii="Times New Roman" w:eastAsia="Times New Roman" w:hAnsi="Times New Roman" w:cs="Times New Roman"/>
          <w:color w:val="000000"/>
          <w:sz w:val="24"/>
          <w:szCs w:val="24"/>
        </w:rPr>
        <w:t>u</w:t>
      </w:r>
      <w:r w:rsidR="006B2431" w:rsidRPr="004F3099">
        <w:rPr>
          <w:rFonts w:ascii="Times New Roman" w:eastAsia="Times New Roman" w:hAnsi="Times New Roman" w:cs="Times New Roman"/>
          <w:color w:val="000000"/>
          <w:sz w:val="24"/>
          <w:szCs w:val="24"/>
        </w:rPr>
        <w:t xml:space="preserve">lama menafsirkan dan menjelaskan Al-Qur’an, menafsirkan Hadist Nabi Muhammad SAW. Sementara melalui </w:t>
      </w:r>
      <w:r w:rsidR="006B2431" w:rsidRPr="004F3099">
        <w:rPr>
          <w:rFonts w:ascii="Times New Roman" w:eastAsia="Times New Roman" w:hAnsi="Times New Roman" w:cs="Times New Roman"/>
          <w:i/>
          <w:iCs/>
          <w:color w:val="000000"/>
          <w:sz w:val="24"/>
          <w:szCs w:val="24"/>
        </w:rPr>
        <w:t xml:space="preserve">tahkim </w:t>
      </w:r>
      <w:r w:rsidR="006638CD" w:rsidRPr="004F3099">
        <w:rPr>
          <w:rFonts w:ascii="Times New Roman" w:eastAsia="Times New Roman" w:hAnsi="Times New Roman" w:cs="Times New Roman"/>
          <w:color w:val="000000"/>
          <w:sz w:val="24"/>
          <w:szCs w:val="24"/>
        </w:rPr>
        <w:t>u</w:t>
      </w:r>
      <w:r w:rsidR="006B2431" w:rsidRPr="004F3099">
        <w:rPr>
          <w:rFonts w:ascii="Times New Roman" w:eastAsia="Times New Roman" w:hAnsi="Times New Roman" w:cs="Times New Roman"/>
          <w:color w:val="000000"/>
          <w:sz w:val="24"/>
          <w:szCs w:val="24"/>
        </w:rPr>
        <w:t>lama menggali sumber-sumber hukum Islam untuk melahirkan keputusan dan kepastian hukum.</w:t>
      </w:r>
      <w:r w:rsidR="006B2431">
        <w:rPr>
          <w:rStyle w:val="FootnoteReference"/>
          <w:rFonts w:ascii="Times New Roman" w:eastAsia="Times New Roman" w:hAnsi="Times New Roman" w:cs="Times New Roman"/>
          <w:color w:val="000000"/>
          <w:sz w:val="24"/>
          <w:szCs w:val="24"/>
        </w:rPr>
        <w:footnoteReference w:id="58"/>
      </w:r>
      <w:r w:rsidR="006B2431" w:rsidRPr="004F3099">
        <w:rPr>
          <w:rFonts w:ascii="Times New Roman" w:eastAsia="Times New Roman" w:hAnsi="Times New Roman" w:cs="Times New Roman"/>
          <w:color w:val="000000"/>
          <w:sz w:val="24"/>
          <w:szCs w:val="24"/>
        </w:rPr>
        <w:t xml:space="preserve"> </w:t>
      </w:r>
      <w:r w:rsidR="0054092B" w:rsidRPr="004F3099">
        <w:rPr>
          <w:rFonts w:ascii="Times New Roman" w:eastAsia="Times New Roman" w:hAnsi="Times New Roman" w:cs="Times New Roman"/>
          <w:color w:val="000000"/>
          <w:sz w:val="24"/>
          <w:szCs w:val="24"/>
        </w:rPr>
        <w:t xml:space="preserve">Melangkah dari itu, menurut Wahyuni </w:t>
      </w:r>
      <w:r w:rsidR="00103EE1" w:rsidRPr="004F3099">
        <w:rPr>
          <w:rFonts w:ascii="Times New Roman" w:eastAsia="Times New Roman" w:hAnsi="Times New Roman" w:cs="Times New Roman"/>
          <w:color w:val="000000"/>
          <w:sz w:val="24"/>
          <w:szCs w:val="24"/>
        </w:rPr>
        <w:t>peran s</w:t>
      </w:r>
      <w:r w:rsidRPr="004F3099">
        <w:rPr>
          <w:rFonts w:ascii="Times New Roman" w:eastAsia="Times New Roman" w:hAnsi="Times New Roman" w:cs="Times New Roman"/>
          <w:color w:val="000000"/>
          <w:sz w:val="24"/>
          <w:szCs w:val="24"/>
        </w:rPr>
        <w:t xml:space="preserve">osial adalah sesuatu yang </w:t>
      </w:r>
      <w:r w:rsidRPr="004F3099">
        <w:rPr>
          <w:rFonts w:ascii="Times New Roman" w:eastAsia="Times New Roman" w:hAnsi="Times New Roman" w:cs="Times New Roman"/>
          <w:color w:val="000000"/>
          <w:sz w:val="24"/>
          <w:szCs w:val="24"/>
        </w:rPr>
        <w:lastRenderedPageBreak/>
        <w:t>telah ada sebelumnya pada diri seseorang, kemudian di tunjukan dalam bentuk perilaku dan perbuatan.</w:t>
      </w:r>
      <w:r w:rsidRPr="00012DE7">
        <w:rPr>
          <w:rStyle w:val="FootnoteReference"/>
          <w:rFonts w:ascii="Times New Roman" w:eastAsia="Times New Roman" w:hAnsi="Times New Roman" w:cs="Times New Roman"/>
          <w:color w:val="000000"/>
          <w:sz w:val="24"/>
          <w:szCs w:val="24"/>
        </w:rPr>
        <w:footnoteReference w:id="59"/>
      </w:r>
      <w:r w:rsidRPr="004F3099">
        <w:rPr>
          <w:rFonts w:ascii="Times New Roman" w:eastAsia="Times New Roman" w:hAnsi="Times New Roman" w:cs="Times New Roman"/>
          <w:color w:val="000000"/>
          <w:sz w:val="24"/>
          <w:szCs w:val="24"/>
        </w:rPr>
        <w:t xml:space="preserve"> Sementara dalam teori lain James P. Chaplin</w:t>
      </w:r>
      <w:r w:rsidR="00103EE1" w:rsidRPr="004F3099">
        <w:rPr>
          <w:rFonts w:ascii="Times New Roman" w:eastAsia="Times New Roman" w:hAnsi="Times New Roman" w:cs="Times New Roman"/>
          <w:color w:val="000000"/>
          <w:sz w:val="24"/>
          <w:szCs w:val="24"/>
        </w:rPr>
        <w:t xml:space="preserve"> peran s</w:t>
      </w:r>
      <w:r w:rsidRPr="004F3099">
        <w:rPr>
          <w:rFonts w:ascii="Times New Roman" w:eastAsia="Times New Roman" w:hAnsi="Times New Roman" w:cs="Times New Roman"/>
          <w:color w:val="000000"/>
          <w:sz w:val="24"/>
          <w:szCs w:val="24"/>
        </w:rPr>
        <w:t>osial merupakan cara yang sepenuhnya telah dimiliki oleh seseorang yang tertuang dalam sikap dan perbuatannya dalam kehidupan sosial.</w:t>
      </w:r>
      <w:r w:rsidRPr="00012DE7">
        <w:rPr>
          <w:rStyle w:val="FootnoteReference"/>
          <w:rFonts w:ascii="Times New Roman" w:eastAsia="Times New Roman" w:hAnsi="Times New Roman" w:cs="Times New Roman"/>
          <w:color w:val="000000"/>
          <w:sz w:val="24"/>
          <w:szCs w:val="24"/>
        </w:rPr>
        <w:footnoteReference w:id="60"/>
      </w:r>
      <w:r w:rsidR="00103EE1" w:rsidRPr="004F3099">
        <w:rPr>
          <w:rFonts w:ascii="Times New Roman" w:eastAsia="Times New Roman" w:hAnsi="Times New Roman" w:cs="Times New Roman"/>
          <w:color w:val="000000"/>
          <w:sz w:val="24"/>
          <w:szCs w:val="24"/>
        </w:rPr>
        <w:t xml:space="preserve"> Sementara menurut Max Weber p</w:t>
      </w:r>
      <w:r w:rsidRPr="004F3099">
        <w:rPr>
          <w:rFonts w:ascii="Times New Roman" w:eastAsia="Times New Roman" w:hAnsi="Times New Roman" w:cs="Times New Roman"/>
          <w:color w:val="000000"/>
          <w:sz w:val="24"/>
          <w:szCs w:val="24"/>
        </w:rPr>
        <w:t>eran sosial merangkul kedua teori di</w:t>
      </w:r>
      <w:r w:rsidR="008763EF" w:rsidRPr="004F3099">
        <w:rPr>
          <w:rFonts w:ascii="Times New Roman" w:eastAsia="Times New Roman" w:hAnsi="Times New Roman" w:cs="Times New Roman"/>
          <w:color w:val="000000"/>
          <w:sz w:val="24"/>
          <w:szCs w:val="24"/>
        </w:rPr>
        <w:t xml:space="preserve"> </w:t>
      </w:r>
      <w:r w:rsidRPr="004F3099">
        <w:rPr>
          <w:rFonts w:ascii="Times New Roman" w:eastAsia="Times New Roman" w:hAnsi="Times New Roman" w:cs="Times New Roman"/>
          <w:color w:val="000000"/>
          <w:sz w:val="24"/>
          <w:szCs w:val="24"/>
        </w:rPr>
        <w:t>atas yang kemudian lebih cenderung kepada fungsi dan pengaruh sosial pribadi seseorang. Teori Weber ini memiliki suatu kontribusi dalam kehidupan sosial orang lain sehingga dengan itu mereka telah melakukan interkasi dalam tindakan sosial.</w:t>
      </w:r>
      <w:r w:rsidRPr="00012DE7">
        <w:rPr>
          <w:rStyle w:val="FootnoteReference"/>
          <w:rFonts w:ascii="Times New Roman" w:eastAsia="Times New Roman" w:hAnsi="Times New Roman" w:cs="Times New Roman"/>
          <w:color w:val="000000"/>
          <w:sz w:val="24"/>
          <w:szCs w:val="24"/>
        </w:rPr>
        <w:footnoteReference w:id="61"/>
      </w:r>
      <w:r w:rsidRPr="004F3099">
        <w:rPr>
          <w:rFonts w:ascii="Times New Roman" w:eastAsia="Times New Roman" w:hAnsi="Times New Roman" w:cs="Times New Roman"/>
          <w:color w:val="000000"/>
          <w:sz w:val="24"/>
          <w:szCs w:val="24"/>
        </w:rPr>
        <w:t xml:space="preserve"> Beberapa teori di</w:t>
      </w:r>
      <w:r w:rsidR="0054092B" w:rsidRPr="004F3099">
        <w:rPr>
          <w:rFonts w:ascii="Times New Roman" w:eastAsia="Times New Roman" w:hAnsi="Times New Roman" w:cs="Times New Roman"/>
          <w:color w:val="000000"/>
          <w:sz w:val="24"/>
          <w:szCs w:val="24"/>
        </w:rPr>
        <w:t xml:space="preserve"> </w:t>
      </w:r>
      <w:r w:rsidRPr="004F3099">
        <w:rPr>
          <w:rFonts w:ascii="Times New Roman" w:eastAsia="Times New Roman" w:hAnsi="Times New Roman" w:cs="Times New Roman"/>
          <w:color w:val="000000"/>
          <w:sz w:val="24"/>
          <w:szCs w:val="24"/>
        </w:rPr>
        <w:t>atas merupakan gambaran yang telah tertulis, s</w:t>
      </w:r>
      <w:r w:rsidR="00103EE1" w:rsidRPr="004F3099">
        <w:rPr>
          <w:rFonts w:ascii="Times New Roman" w:eastAsia="Times New Roman" w:hAnsi="Times New Roman" w:cs="Times New Roman"/>
          <w:color w:val="000000"/>
          <w:sz w:val="24"/>
          <w:szCs w:val="24"/>
        </w:rPr>
        <w:t>ehingga pada dasarnya peran s</w:t>
      </w:r>
      <w:r w:rsidRPr="004F3099">
        <w:rPr>
          <w:rFonts w:ascii="Times New Roman" w:eastAsia="Times New Roman" w:hAnsi="Times New Roman" w:cs="Times New Roman"/>
          <w:color w:val="000000"/>
          <w:sz w:val="24"/>
          <w:szCs w:val="24"/>
        </w:rPr>
        <w:t>osial tidak terlepas dari kebiasaan yang memiliki dasar yang telah ditekuni oleh seseorang, sehingga kebiasaan tersebut menuntut pribadinya dalam kehidupannya yang tidak terlepas dari perbuatan dan sikapnya dengan sosial, sehingga menjadikannya mampu membentuk sikap dan tindakan orang lain.</w:t>
      </w:r>
    </w:p>
    <w:p w:rsidR="00D363B6" w:rsidRPr="004F3099" w:rsidRDefault="00984ACF" w:rsidP="004F3099">
      <w:pPr>
        <w:spacing w:after="0" w:line="480" w:lineRule="auto"/>
        <w:ind w:firstLine="426"/>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Sementa</w:t>
      </w:r>
      <w:r w:rsidR="005C7171">
        <w:rPr>
          <w:rFonts w:ascii="Times New Roman" w:eastAsia="Times New Roman" w:hAnsi="Times New Roman" w:cs="Times New Roman"/>
          <w:color w:val="000000"/>
          <w:sz w:val="24"/>
          <w:szCs w:val="24"/>
        </w:rPr>
        <w:t>ra k</w:t>
      </w:r>
      <w:r w:rsidR="00D363B6" w:rsidRPr="00012DE7">
        <w:rPr>
          <w:rFonts w:ascii="Times New Roman" w:eastAsia="Times New Roman" w:hAnsi="Times New Roman" w:cs="Times New Roman"/>
          <w:color w:val="000000"/>
          <w:sz w:val="24"/>
          <w:szCs w:val="24"/>
        </w:rPr>
        <w:t>eagamaan yang di</w:t>
      </w:r>
      <w:r w:rsidR="005C7171">
        <w:rPr>
          <w:rFonts w:ascii="Times New Roman" w:eastAsia="Times New Roman" w:hAnsi="Times New Roman" w:cs="Times New Roman"/>
          <w:color w:val="000000"/>
          <w:sz w:val="24"/>
          <w:szCs w:val="24"/>
        </w:rPr>
        <w:t>sandingkan dengan kata p</w:t>
      </w:r>
      <w:r w:rsidR="00D363B6" w:rsidRPr="00012DE7">
        <w:rPr>
          <w:rFonts w:ascii="Times New Roman" w:eastAsia="Times New Roman" w:hAnsi="Times New Roman" w:cs="Times New Roman"/>
          <w:color w:val="000000"/>
          <w:sz w:val="24"/>
          <w:szCs w:val="24"/>
        </w:rPr>
        <w:t>eran merupakan serangkaian integrasi atau penyesuaian suatu pengetahuan agama, keimanan, serta implementasinya beragama dalam diri seseorang.</w:t>
      </w:r>
      <w:r w:rsidR="00D363B6" w:rsidRPr="00012DE7">
        <w:rPr>
          <w:rStyle w:val="FootnoteReference"/>
          <w:rFonts w:ascii="Times New Roman" w:eastAsia="Times New Roman" w:hAnsi="Times New Roman" w:cs="Times New Roman"/>
          <w:color w:val="000000"/>
          <w:sz w:val="24"/>
          <w:szCs w:val="24"/>
        </w:rPr>
        <w:footnoteReference w:id="62"/>
      </w:r>
      <w:r w:rsidR="00D363B6" w:rsidRPr="00012DE7">
        <w:rPr>
          <w:rFonts w:ascii="Times New Roman" w:eastAsia="Times New Roman" w:hAnsi="Times New Roman" w:cs="Times New Roman"/>
          <w:color w:val="000000"/>
          <w:sz w:val="24"/>
          <w:szCs w:val="24"/>
        </w:rPr>
        <w:t xml:space="preserve"> Sehingga kalau kita pahami bahwa dal</w:t>
      </w:r>
      <w:r w:rsidR="005C7171">
        <w:rPr>
          <w:rFonts w:ascii="Times New Roman" w:eastAsia="Times New Roman" w:hAnsi="Times New Roman" w:cs="Times New Roman"/>
          <w:color w:val="000000"/>
          <w:sz w:val="24"/>
          <w:szCs w:val="24"/>
        </w:rPr>
        <w:t>am menyandingkan tiga kata ini peran, sosial, k</w:t>
      </w:r>
      <w:r w:rsidR="00D363B6" w:rsidRPr="00012DE7">
        <w:rPr>
          <w:rFonts w:ascii="Times New Roman" w:eastAsia="Times New Roman" w:hAnsi="Times New Roman" w:cs="Times New Roman"/>
          <w:color w:val="000000"/>
          <w:sz w:val="24"/>
          <w:szCs w:val="24"/>
        </w:rPr>
        <w:t xml:space="preserve">eagamaan terdapat suatu </w:t>
      </w:r>
      <w:r w:rsidR="005C7171">
        <w:rPr>
          <w:rFonts w:ascii="Times New Roman" w:eastAsia="Times New Roman" w:hAnsi="Times New Roman" w:cs="Times New Roman"/>
          <w:color w:val="000000"/>
          <w:sz w:val="24"/>
          <w:szCs w:val="24"/>
        </w:rPr>
        <w:t>pengertian bahwa peran sosial keagamaan merupakan suatu k</w:t>
      </w:r>
      <w:r w:rsidR="00D363B6" w:rsidRPr="00012DE7">
        <w:rPr>
          <w:rFonts w:ascii="Times New Roman" w:eastAsia="Times New Roman" w:hAnsi="Times New Roman" w:cs="Times New Roman"/>
          <w:color w:val="000000"/>
          <w:sz w:val="24"/>
          <w:szCs w:val="24"/>
        </w:rPr>
        <w:t>ontribusi individual yang terarah pada pengintergrasian</w:t>
      </w:r>
      <w:r w:rsidR="005C7171">
        <w:rPr>
          <w:rFonts w:ascii="Times New Roman" w:eastAsia="Times New Roman" w:hAnsi="Times New Roman" w:cs="Times New Roman"/>
          <w:color w:val="000000"/>
          <w:sz w:val="24"/>
          <w:szCs w:val="24"/>
        </w:rPr>
        <w:t xml:space="preserve"> suatu nilai keagamaaan secara s</w:t>
      </w:r>
      <w:r w:rsidR="00D363B6" w:rsidRPr="00012DE7">
        <w:rPr>
          <w:rFonts w:ascii="Times New Roman" w:eastAsia="Times New Roman" w:hAnsi="Times New Roman" w:cs="Times New Roman"/>
          <w:color w:val="000000"/>
          <w:sz w:val="24"/>
          <w:szCs w:val="24"/>
        </w:rPr>
        <w:t>osial. Sehing</w:t>
      </w:r>
      <w:r w:rsidR="005C7171">
        <w:rPr>
          <w:rFonts w:ascii="Times New Roman" w:eastAsia="Times New Roman" w:hAnsi="Times New Roman" w:cs="Times New Roman"/>
          <w:color w:val="000000"/>
          <w:sz w:val="24"/>
          <w:szCs w:val="24"/>
        </w:rPr>
        <w:t xml:space="preserve">ga </w:t>
      </w:r>
      <w:r w:rsidR="005C7171">
        <w:rPr>
          <w:rFonts w:ascii="Times New Roman" w:eastAsia="Times New Roman" w:hAnsi="Times New Roman" w:cs="Times New Roman"/>
          <w:color w:val="000000"/>
          <w:sz w:val="24"/>
          <w:szCs w:val="24"/>
        </w:rPr>
        <w:lastRenderedPageBreak/>
        <w:t>dalam hal ini, peran sosial k</w:t>
      </w:r>
      <w:r w:rsidR="00D363B6" w:rsidRPr="00012DE7">
        <w:rPr>
          <w:rFonts w:ascii="Times New Roman" w:eastAsia="Times New Roman" w:hAnsi="Times New Roman" w:cs="Times New Roman"/>
          <w:color w:val="000000"/>
          <w:sz w:val="24"/>
          <w:szCs w:val="24"/>
        </w:rPr>
        <w:t>eagamaan KH. Muhammad Arsyad Thawil tercermin pada sikap dan tindakan dan usaha beliau dalam memperjuangkan nilai ke-Islaman di Manado.</w:t>
      </w:r>
      <w:r w:rsidR="005731F8">
        <w:rPr>
          <w:rFonts w:ascii="Times New Roman" w:eastAsia="Times New Roman" w:hAnsi="Times New Roman" w:cs="Times New Roman"/>
          <w:color w:val="000000"/>
          <w:sz w:val="24"/>
          <w:szCs w:val="24"/>
        </w:rPr>
        <w:t xml:space="preserve"> Adapun beberapa penjabaran periodesasi peran beliau di Manado :</w:t>
      </w:r>
    </w:p>
    <w:p w:rsidR="00C57818" w:rsidRPr="00012DE7" w:rsidRDefault="00C57818" w:rsidP="00192233">
      <w:pPr>
        <w:pStyle w:val="ListParagraph"/>
        <w:numPr>
          <w:ilvl w:val="0"/>
          <w:numId w:val="15"/>
        </w:numPr>
        <w:spacing w:after="0" w:line="480" w:lineRule="auto"/>
        <w:ind w:left="426" w:hanging="426"/>
        <w:jc w:val="both"/>
        <w:textAlignment w:val="baseline"/>
        <w:rPr>
          <w:rFonts w:ascii="Times New Roman" w:eastAsia="Times New Roman" w:hAnsi="Times New Roman" w:cs="Times New Roman"/>
          <w:b/>
          <w:bCs/>
          <w:color w:val="000000"/>
          <w:sz w:val="24"/>
          <w:szCs w:val="24"/>
        </w:rPr>
      </w:pPr>
      <w:r w:rsidRPr="00012DE7">
        <w:rPr>
          <w:rFonts w:ascii="Times New Roman" w:eastAsia="Times New Roman" w:hAnsi="Times New Roman" w:cs="Times New Roman"/>
          <w:b/>
          <w:bCs/>
          <w:color w:val="000000"/>
          <w:sz w:val="24"/>
          <w:szCs w:val="24"/>
        </w:rPr>
        <w:t xml:space="preserve">Periode 1889 </w:t>
      </w:r>
      <w:r w:rsidR="00A1558B" w:rsidRPr="00012DE7">
        <w:rPr>
          <w:rFonts w:ascii="Times New Roman" w:eastAsia="Times New Roman" w:hAnsi="Times New Roman" w:cs="Times New Roman"/>
          <w:b/>
          <w:bCs/>
          <w:color w:val="000000"/>
          <w:sz w:val="24"/>
          <w:szCs w:val="24"/>
        </w:rPr>
        <w:t>–</w:t>
      </w:r>
      <w:r w:rsidRPr="00012DE7">
        <w:rPr>
          <w:rFonts w:ascii="Times New Roman" w:eastAsia="Times New Roman" w:hAnsi="Times New Roman" w:cs="Times New Roman"/>
          <w:b/>
          <w:bCs/>
          <w:color w:val="000000"/>
          <w:sz w:val="24"/>
          <w:szCs w:val="24"/>
        </w:rPr>
        <w:t xml:space="preserve"> </w:t>
      </w:r>
      <w:r w:rsidR="00047B16" w:rsidRPr="00012DE7">
        <w:rPr>
          <w:rFonts w:ascii="Times New Roman" w:eastAsia="Times New Roman" w:hAnsi="Times New Roman" w:cs="Times New Roman"/>
          <w:b/>
          <w:bCs/>
          <w:color w:val="000000"/>
          <w:sz w:val="24"/>
          <w:szCs w:val="24"/>
        </w:rPr>
        <w:t>1897</w:t>
      </w:r>
      <w:r w:rsidR="005C7171">
        <w:rPr>
          <w:rFonts w:ascii="Times New Roman" w:eastAsia="Times New Roman" w:hAnsi="Times New Roman" w:cs="Times New Roman"/>
          <w:b/>
          <w:bCs/>
          <w:color w:val="000000"/>
          <w:sz w:val="24"/>
          <w:szCs w:val="24"/>
        </w:rPr>
        <w:t>, S</w:t>
      </w:r>
      <w:r w:rsidR="00AF67B2" w:rsidRPr="00012DE7">
        <w:rPr>
          <w:rFonts w:ascii="Times New Roman" w:eastAsia="Times New Roman" w:hAnsi="Times New Roman" w:cs="Times New Roman"/>
          <w:b/>
          <w:bCs/>
          <w:color w:val="000000"/>
          <w:sz w:val="24"/>
          <w:szCs w:val="24"/>
        </w:rPr>
        <w:t>ebagai awal dari kehidupan baru KH. Arsyad Thawil di Tanah Pengasingan.</w:t>
      </w:r>
    </w:p>
    <w:p w:rsidR="00112A60" w:rsidRPr="00012DE7" w:rsidRDefault="00A1558B" w:rsidP="00837F8F">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Berdasarkan keputusan pemerinta</w:t>
      </w:r>
      <w:r w:rsidR="00837F8F">
        <w:rPr>
          <w:rFonts w:ascii="Times New Roman" w:eastAsia="Times New Roman" w:hAnsi="Times New Roman" w:cs="Times New Roman"/>
          <w:color w:val="000000"/>
          <w:sz w:val="24"/>
          <w:szCs w:val="24"/>
        </w:rPr>
        <w:t xml:space="preserve">h Belanda pada tahun 1889 bahwa KH. Muhammad Arsyad Thawil diasingkan ke daerah Kema. </w:t>
      </w:r>
      <w:r w:rsidRPr="00012DE7">
        <w:rPr>
          <w:rFonts w:ascii="Times New Roman" w:eastAsia="Times New Roman" w:hAnsi="Times New Roman" w:cs="Times New Roman"/>
          <w:color w:val="000000"/>
          <w:sz w:val="24"/>
          <w:szCs w:val="24"/>
        </w:rPr>
        <w:t>Keputusan ini berdasarkan pada hukum Kolonial yang telah ada sebelumnya</w:t>
      </w:r>
      <w:r w:rsidR="00FD6D6E" w:rsidRPr="00012DE7">
        <w:rPr>
          <w:rFonts w:ascii="Times New Roman" w:eastAsia="Times New Roman" w:hAnsi="Times New Roman" w:cs="Times New Roman"/>
          <w:color w:val="000000"/>
          <w:sz w:val="24"/>
          <w:szCs w:val="24"/>
        </w:rPr>
        <w:t>.</w:t>
      </w:r>
      <w:r w:rsidRPr="00012DE7">
        <w:rPr>
          <w:rFonts w:ascii="Times New Roman" w:eastAsia="Times New Roman" w:hAnsi="Times New Roman" w:cs="Times New Roman"/>
          <w:color w:val="000000"/>
          <w:sz w:val="24"/>
          <w:szCs w:val="24"/>
        </w:rPr>
        <w:t xml:space="preserve"> Dalam sejarah</w:t>
      </w:r>
      <w:r w:rsidR="00837F8F">
        <w:rPr>
          <w:rFonts w:ascii="Times New Roman" w:eastAsia="Times New Roman" w:hAnsi="Times New Roman" w:cs="Times New Roman"/>
          <w:color w:val="000000"/>
          <w:sz w:val="24"/>
          <w:szCs w:val="24"/>
        </w:rPr>
        <w:t xml:space="preserve"> Sulawesi Utara</w:t>
      </w:r>
      <w:r w:rsidR="00FD6D6E" w:rsidRPr="00012DE7">
        <w:rPr>
          <w:rFonts w:ascii="Times New Roman" w:eastAsia="Times New Roman" w:hAnsi="Times New Roman" w:cs="Times New Roman"/>
          <w:color w:val="000000"/>
          <w:sz w:val="24"/>
          <w:szCs w:val="24"/>
        </w:rPr>
        <w:t>, di</w:t>
      </w:r>
      <w:r w:rsidRPr="00012DE7">
        <w:rPr>
          <w:rFonts w:ascii="Times New Roman" w:eastAsia="Times New Roman" w:hAnsi="Times New Roman" w:cs="Times New Roman"/>
          <w:color w:val="000000"/>
          <w:sz w:val="24"/>
          <w:szCs w:val="24"/>
        </w:rPr>
        <w:t xml:space="preserve"> daerah </w:t>
      </w:r>
      <w:r w:rsidR="00FD6D6E" w:rsidRPr="00012DE7">
        <w:rPr>
          <w:rFonts w:ascii="Times New Roman" w:eastAsia="Times New Roman" w:hAnsi="Times New Roman" w:cs="Times New Roman"/>
          <w:color w:val="000000"/>
          <w:sz w:val="24"/>
          <w:szCs w:val="24"/>
        </w:rPr>
        <w:t>Kema terdapat satu penjara yang disebut oleh</w:t>
      </w:r>
      <w:r w:rsidRPr="00012DE7">
        <w:rPr>
          <w:rFonts w:ascii="Times New Roman" w:eastAsia="Times New Roman" w:hAnsi="Times New Roman" w:cs="Times New Roman"/>
          <w:color w:val="000000"/>
          <w:sz w:val="24"/>
          <w:szCs w:val="24"/>
        </w:rPr>
        <w:t xml:space="preserve"> para</w:t>
      </w:r>
      <w:r w:rsidR="00FD6D6E" w:rsidRPr="00012DE7">
        <w:rPr>
          <w:rFonts w:ascii="Times New Roman" w:eastAsia="Times New Roman" w:hAnsi="Times New Roman" w:cs="Times New Roman"/>
          <w:color w:val="000000"/>
          <w:sz w:val="24"/>
          <w:szCs w:val="24"/>
        </w:rPr>
        <w:t xml:space="preserve"> Kolonial dengan sebutan Bandar Kema.</w:t>
      </w:r>
      <w:r w:rsidR="0016328C" w:rsidRPr="00012DE7">
        <w:rPr>
          <w:rStyle w:val="FootnoteReference"/>
          <w:rFonts w:ascii="Times New Roman" w:eastAsia="Times New Roman" w:hAnsi="Times New Roman" w:cs="Times New Roman"/>
          <w:color w:val="000000"/>
          <w:sz w:val="24"/>
          <w:szCs w:val="24"/>
        </w:rPr>
        <w:footnoteReference w:id="63"/>
      </w:r>
      <w:r w:rsidR="00863F13" w:rsidRPr="00012DE7">
        <w:rPr>
          <w:rFonts w:ascii="Times New Roman" w:eastAsia="Times New Roman" w:hAnsi="Times New Roman" w:cs="Times New Roman"/>
          <w:color w:val="000000"/>
          <w:sz w:val="24"/>
          <w:szCs w:val="24"/>
        </w:rPr>
        <w:t xml:space="preserve"> Ber</w:t>
      </w:r>
      <w:r w:rsidR="00FD6D6E" w:rsidRPr="00012DE7">
        <w:rPr>
          <w:rFonts w:ascii="Times New Roman" w:eastAsia="Times New Roman" w:hAnsi="Times New Roman" w:cs="Times New Roman"/>
          <w:color w:val="000000"/>
          <w:sz w:val="24"/>
          <w:szCs w:val="24"/>
        </w:rPr>
        <w:t xml:space="preserve">kaitan dengan </w:t>
      </w:r>
      <w:r w:rsidRPr="00012DE7">
        <w:rPr>
          <w:rFonts w:ascii="Times New Roman" w:eastAsia="Times New Roman" w:hAnsi="Times New Roman" w:cs="Times New Roman"/>
          <w:color w:val="000000"/>
          <w:sz w:val="24"/>
          <w:szCs w:val="24"/>
        </w:rPr>
        <w:t xml:space="preserve">daerah </w:t>
      </w:r>
      <w:r w:rsidR="00FD6D6E" w:rsidRPr="00012DE7">
        <w:rPr>
          <w:rFonts w:ascii="Times New Roman" w:eastAsia="Times New Roman" w:hAnsi="Times New Roman" w:cs="Times New Roman"/>
          <w:color w:val="000000"/>
          <w:sz w:val="24"/>
          <w:szCs w:val="24"/>
        </w:rPr>
        <w:t xml:space="preserve">Kema, Muhammad Nur Ichsan </w:t>
      </w:r>
      <w:r w:rsidRPr="00012DE7">
        <w:rPr>
          <w:rFonts w:ascii="Times New Roman" w:eastAsia="Times New Roman" w:hAnsi="Times New Roman" w:cs="Times New Roman"/>
          <w:color w:val="000000"/>
          <w:sz w:val="24"/>
          <w:szCs w:val="24"/>
        </w:rPr>
        <w:t xml:space="preserve">pernah melukiskan dalam karyanya </w:t>
      </w:r>
      <w:r w:rsidR="00FD6D6E" w:rsidRPr="00012DE7">
        <w:rPr>
          <w:rFonts w:ascii="Times New Roman" w:eastAsia="Times New Roman" w:hAnsi="Times New Roman" w:cs="Times New Roman"/>
          <w:color w:val="000000"/>
          <w:sz w:val="24"/>
          <w:szCs w:val="24"/>
        </w:rPr>
        <w:t xml:space="preserve">bahwa </w:t>
      </w:r>
      <w:r w:rsidRPr="00012DE7">
        <w:rPr>
          <w:rFonts w:ascii="Times New Roman" w:eastAsia="Times New Roman" w:hAnsi="Times New Roman" w:cs="Times New Roman"/>
          <w:color w:val="000000"/>
          <w:sz w:val="24"/>
          <w:szCs w:val="24"/>
        </w:rPr>
        <w:t xml:space="preserve">daerah </w:t>
      </w:r>
      <w:r w:rsidR="005C7171">
        <w:rPr>
          <w:rFonts w:ascii="Times New Roman" w:eastAsia="Times New Roman" w:hAnsi="Times New Roman" w:cs="Times New Roman"/>
          <w:color w:val="000000"/>
          <w:sz w:val="24"/>
          <w:szCs w:val="24"/>
        </w:rPr>
        <w:t>Kema sendiri di</w:t>
      </w:r>
      <w:r w:rsidR="00984ACF">
        <w:rPr>
          <w:rFonts w:ascii="Times New Roman" w:eastAsia="Times New Roman" w:hAnsi="Times New Roman" w:cs="Times New Roman"/>
          <w:color w:val="000000"/>
          <w:sz w:val="24"/>
          <w:szCs w:val="24"/>
        </w:rPr>
        <w:t xml:space="preserve"> </w:t>
      </w:r>
      <w:r w:rsidR="005C7171">
        <w:rPr>
          <w:rFonts w:ascii="Times New Roman" w:eastAsia="Times New Roman" w:hAnsi="Times New Roman" w:cs="Times New Roman"/>
          <w:color w:val="000000"/>
          <w:sz w:val="24"/>
          <w:szCs w:val="24"/>
        </w:rPr>
        <w:t xml:space="preserve">masa Kolonial </w:t>
      </w:r>
      <w:r w:rsidR="00FD6D6E" w:rsidRPr="00012DE7">
        <w:rPr>
          <w:rFonts w:ascii="Times New Roman" w:eastAsia="Times New Roman" w:hAnsi="Times New Roman" w:cs="Times New Roman"/>
          <w:color w:val="000000"/>
          <w:sz w:val="24"/>
          <w:szCs w:val="24"/>
        </w:rPr>
        <w:t xml:space="preserve">menjadi </w:t>
      </w:r>
      <w:r w:rsidRPr="00012DE7">
        <w:rPr>
          <w:rFonts w:ascii="Times New Roman" w:eastAsia="Times New Roman" w:hAnsi="Times New Roman" w:cs="Times New Roman"/>
          <w:color w:val="000000"/>
          <w:sz w:val="24"/>
          <w:szCs w:val="24"/>
        </w:rPr>
        <w:t xml:space="preserve">sebuah </w:t>
      </w:r>
      <w:r w:rsidR="00FD6D6E" w:rsidRPr="00012DE7">
        <w:rPr>
          <w:rFonts w:ascii="Times New Roman" w:eastAsia="Times New Roman" w:hAnsi="Times New Roman" w:cs="Times New Roman"/>
          <w:color w:val="000000"/>
          <w:sz w:val="24"/>
          <w:szCs w:val="24"/>
        </w:rPr>
        <w:t>jalur alternatif menuju Sulawesi Utara, karena posisinya yang leb</w:t>
      </w:r>
      <w:r w:rsidRPr="00012DE7">
        <w:rPr>
          <w:rFonts w:ascii="Times New Roman" w:eastAsia="Times New Roman" w:hAnsi="Times New Roman" w:cs="Times New Roman"/>
          <w:color w:val="000000"/>
          <w:sz w:val="24"/>
          <w:szCs w:val="24"/>
        </w:rPr>
        <w:t>ih dekat dengan daerah Maluku.</w:t>
      </w:r>
      <w:r w:rsidR="0016328C" w:rsidRPr="00012DE7">
        <w:rPr>
          <w:rStyle w:val="FootnoteReference"/>
          <w:rFonts w:ascii="Times New Roman" w:eastAsia="Times New Roman" w:hAnsi="Times New Roman" w:cs="Times New Roman"/>
          <w:color w:val="000000"/>
          <w:sz w:val="24"/>
          <w:szCs w:val="24"/>
        </w:rPr>
        <w:footnoteReference w:id="64"/>
      </w:r>
    </w:p>
    <w:p w:rsidR="00B604BA" w:rsidRPr="00012DE7" w:rsidRDefault="00FD6D6E" w:rsidP="00837F8F">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Keberadaan</w:t>
      </w:r>
      <w:r w:rsidR="00103EE1">
        <w:rPr>
          <w:rFonts w:ascii="Times New Roman" w:eastAsia="Times New Roman" w:hAnsi="Times New Roman" w:cs="Times New Roman"/>
          <w:color w:val="000000"/>
          <w:sz w:val="24"/>
          <w:szCs w:val="24"/>
        </w:rPr>
        <w:t xml:space="preserve"> Bandar Kema dalam sejarah</w:t>
      </w:r>
      <w:r w:rsidRPr="00012DE7">
        <w:rPr>
          <w:rFonts w:ascii="Times New Roman" w:eastAsia="Times New Roman" w:hAnsi="Times New Roman" w:cs="Times New Roman"/>
          <w:color w:val="000000"/>
          <w:sz w:val="24"/>
          <w:szCs w:val="24"/>
        </w:rPr>
        <w:t xml:space="preserve"> di</w:t>
      </w:r>
      <w:r w:rsidR="00984ACF">
        <w:rPr>
          <w:rFonts w:ascii="Times New Roman" w:eastAsia="Times New Roman" w:hAnsi="Times New Roman" w:cs="Times New Roman"/>
          <w:color w:val="000000"/>
          <w:sz w:val="24"/>
          <w:szCs w:val="24"/>
        </w:rPr>
        <w:t xml:space="preserve"> </w:t>
      </w:r>
      <w:r w:rsidRPr="00012DE7">
        <w:rPr>
          <w:rFonts w:ascii="Times New Roman" w:eastAsia="Times New Roman" w:hAnsi="Times New Roman" w:cs="Times New Roman"/>
          <w:color w:val="000000"/>
          <w:sz w:val="24"/>
          <w:szCs w:val="24"/>
        </w:rPr>
        <w:t>satu sisi selain memiliki peran tersendiri pada Batavia</w:t>
      </w:r>
      <w:r w:rsidR="00863F13" w:rsidRPr="00012DE7">
        <w:rPr>
          <w:rFonts w:ascii="Times New Roman" w:eastAsia="Times New Roman" w:hAnsi="Times New Roman" w:cs="Times New Roman"/>
          <w:color w:val="000000"/>
          <w:sz w:val="24"/>
          <w:szCs w:val="24"/>
        </w:rPr>
        <w:t xml:space="preserve"> di</w:t>
      </w:r>
      <w:r w:rsidRPr="00012DE7">
        <w:rPr>
          <w:rFonts w:ascii="Times New Roman" w:eastAsia="Times New Roman" w:hAnsi="Times New Roman" w:cs="Times New Roman"/>
          <w:color w:val="000000"/>
          <w:sz w:val="24"/>
          <w:szCs w:val="24"/>
        </w:rPr>
        <w:t xml:space="preserve"> tempo dulu dan juga di</w:t>
      </w:r>
      <w:r w:rsidR="00984ACF">
        <w:rPr>
          <w:rFonts w:ascii="Times New Roman" w:eastAsia="Times New Roman" w:hAnsi="Times New Roman" w:cs="Times New Roman"/>
          <w:color w:val="000000"/>
          <w:sz w:val="24"/>
          <w:szCs w:val="24"/>
        </w:rPr>
        <w:t xml:space="preserve"> </w:t>
      </w:r>
      <w:r w:rsidRPr="00012DE7">
        <w:rPr>
          <w:rFonts w:ascii="Times New Roman" w:eastAsia="Times New Roman" w:hAnsi="Times New Roman" w:cs="Times New Roman"/>
          <w:color w:val="000000"/>
          <w:sz w:val="24"/>
          <w:szCs w:val="24"/>
        </w:rPr>
        <w:t>sisi lai</w:t>
      </w:r>
      <w:r w:rsidR="00863F13" w:rsidRPr="00012DE7">
        <w:rPr>
          <w:rFonts w:ascii="Times New Roman" w:eastAsia="Times New Roman" w:hAnsi="Times New Roman" w:cs="Times New Roman"/>
          <w:color w:val="000000"/>
          <w:sz w:val="24"/>
          <w:szCs w:val="24"/>
        </w:rPr>
        <w:t>n memiliki kesan tersendiri seorang</w:t>
      </w:r>
      <w:r w:rsidRPr="00012DE7">
        <w:rPr>
          <w:rFonts w:ascii="Times New Roman" w:eastAsia="Times New Roman" w:hAnsi="Times New Roman" w:cs="Times New Roman"/>
          <w:color w:val="000000"/>
          <w:sz w:val="24"/>
          <w:szCs w:val="24"/>
        </w:rPr>
        <w:t xml:space="preserve"> KH. Muhammad Arsyad Thawil dan seluruh orang yang mengenang beliau.</w:t>
      </w:r>
      <w:r w:rsidR="00B604BA" w:rsidRPr="00012DE7">
        <w:rPr>
          <w:rFonts w:ascii="Times New Roman" w:eastAsia="Times New Roman" w:hAnsi="Times New Roman" w:cs="Times New Roman"/>
          <w:color w:val="000000"/>
          <w:sz w:val="24"/>
          <w:szCs w:val="24"/>
        </w:rPr>
        <w:t xml:space="preserve"> Daerah Kema inilah yang menjadi tempat </w:t>
      </w:r>
      <w:r w:rsidR="00863F13" w:rsidRPr="00012DE7">
        <w:rPr>
          <w:rFonts w:ascii="Times New Roman" w:eastAsia="Times New Roman" w:hAnsi="Times New Roman" w:cs="Times New Roman"/>
          <w:color w:val="000000"/>
          <w:sz w:val="24"/>
          <w:szCs w:val="24"/>
        </w:rPr>
        <w:t xml:space="preserve">menetap </w:t>
      </w:r>
      <w:r w:rsidR="00B604BA" w:rsidRPr="00012DE7">
        <w:rPr>
          <w:rFonts w:ascii="Times New Roman" w:eastAsia="Times New Roman" w:hAnsi="Times New Roman" w:cs="Times New Roman"/>
          <w:color w:val="000000"/>
          <w:sz w:val="24"/>
          <w:szCs w:val="24"/>
        </w:rPr>
        <w:t>KH. Muhammad Arsyad Thawil di Sulawesi Utara, di</w:t>
      </w:r>
      <w:r w:rsidR="005C7171">
        <w:rPr>
          <w:rFonts w:ascii="Times New Roman" w:eastAsia="Times New Roman" w:hAnsi="Times New Roman" w:cs="Times New Roman"/>
          <w:color w:val="000000"/>
          <w:sz w:val="24"/>
          <w:szCs w:val="24"/>
        </w:rPr>
        <w:t xml:space="preserve"> </w:t>
      </w:r>
      <w:r w:rsidR="00B604BA" w:rsidRPr="00012DE7">
        <w:rPr>
          <w:rFonts w:ascii="Times New Roman" w:eastAsia="Times New Roman" w:hAnsi="Times New Roman" w:cs="Times New Roman"/>
          <w:color w:val="000000"/>
          <w:sz w:val="24"/>
          <w:szCs w:val="24"/>
        </w:rPr>
        <w:t xml:space="preserve">tempat ini beliau dipenjara dan tidak diberikan kesempatan untuk keluar penjara. Setelah </w:t>
      </w:r>
      <w:r w:rsidR="0011252F" w:rsidRPr="00012DE7">
        <w:rPr>
          <w:rFonts w:ascii="Times New Roman" w:eastAsia="Times New Roman" w:hAnsi="Times New Roman" w:cs="Times New Roman"/>
          <w:color w:val="000000"/>
          <w:sz w:val="24"/>
          <w:szCs w:val="24"/>
        </w:rPr>
        <w:t>satu</w:t>
      </w:r>
      <w:r w:rsidR="00B604BA" w:rsidRPr="00012DE7">
        <w:rPr>
          <w:rFonts w:ascii="Times New Roman" w:eastAsia="Times New Roman" w:hAnsi="Times New Roman" w:cs="Times New Roman"/>
          <w:color w:val="000000"/>
          <w:sz w:val="24"/>
          <w:szCs w:val="24"/>
        </w:rPr>
        <w:t xml:space="preserve"> tahun berada di penjara Kema </w:t>
      </w:r>
      <w:r w:rsidR="00B604BA" w:rsidRPr="00012DE7">
        <w:rPr>
          <w:rFonts w:ascii="Times New Roman" w:eastAsia="Times New Roman" w:hAnsi="Times New Roman" w:cs="Times New Roman"/>
          <w:color w:val="000000"/>
          <w:sz w:val="24"/>
          <w:szCs w:val="24"/>
        </w:rPr>
        <w:lastRenderedPageBreak/>
        <w:t>kemudian beliau diberikan kebebasan, namun kebebasan tersebut tidak sepenuhnya melainkan tetap dalam pengawasan pemerintah Belanda.</w:t>
      </w:r>
      <w:r w:rsidR="00837F8F">
        <w:rPr>
          <w:rFonts w:ascii="Times New Roman" w:eastAsia="Times New Roman" w:hAnsi="Times New Roman" w:cs="Times New Roman"/>
          <w:color w:val="000000"/>
          <w:sz w:val="24"/>
          <w:szCs w:val="24"/>
        </w:rPr>
        <w:t xml:space="preserve"> Berkaitan dengan hal ini bapak As’ad Thawil menjelaskan </w:t>
      </w:r>
      <w:r w:rsidR="00B604BA" w:rsidRPr="00012DE7">
        <w:rPr>
          <w:rFonts w:ascii="Times New Roman" w:eastAsia="Times New Roman" w:hAnsi="Times New Roman" w:cs="Times New Roman"/>
          <w:color w:val="000000"/>
          <w:sz w:val="24"/>
          <w:szCs w:val="24"/>
        </w:rPr>
        <w:t>:</w:t>
      </w:r>
    </w:p>
    <w:p w:rsidR="003E1C75" w:rsidRPr="00012DE7" w:rsidRDefault="00B604BA" w:rsidP="003E1C75">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i/>
          <w:iCs/>
          <w:color w:val="000000"/>
          <w:sz w:val="24"/>
          <w:szCs w:val="24"/>
        </w:rPr>
        <w:t>“Setelah</w:t>
      </w:r>
      <w:r w:rsidR="0011252F" w:rsidRPr="00012DE7">
        <w:rPr>
          <w:rFonts w:ascii="Times New Roman" w:eastAsia="Times New Roman" w:hAnsi="Times New Roman" w:cs="Times New Roman"/>
          <w:i/>
          <w:iCs/>
          <w:color w:val="000000"/>
          <w:sz w:val="24"/>
          <w:szCs w:val="24"/>
        </w:rPr>
        <w:t xml:space="preserve"> di Kema beliau tinggal selama 1</w:t>
      </w:r>
      <w:r w:rsidRPr="00012DE7">
        <w:rPr>
          <w:rFonts w:ascii="Times New Roman" w:eastAsia="Times New Roman" w:hAnsi="Times New Roman" w:cs="Times New Roman"/>
          <w:i/>
          <w:iCs/>
          <w:color w:val="000000"/>
          <w:sz w:val="24"/>
          <w:szCs w:val="24"/>
        </w:rPr>
        <w:t xml:space="preserve"> tahun, baru kemudian pemerintah Belanda kase dia kebebasan bersyarat. Setelah itu dia minta izin kepada pemerintah belanda untuk pindah ke Airmadidi dan menetap disana.”</w:t>
      </w:r>
      <w:r w:rsidRPr="00012DE7">
        <w:rPr>
          <w:rStyle w:val="FootnoteReference"/>
          <w:rFonts w:ascii="Times New Roman" w:eastAsia="Times New Roman" w:hAnsi="Times New Roman" w:cs="Times New Roman"/>
          <w:i/>
          <w:iCs/>
          <w:color w:val="000000"/>
          <w:sz w:val="24"/>
          <w:szCs w:val="24"/>
        </w:rPr>
        <w:footnoteReference w:id="65"/>
      </w:r>
      <w:r w:rsidRPr="00012DE7">
        <w:rPr>
          <w:rFonts w:ascii="Times New Roman" w:eastAsia="Times New Roman" w:hAnsi="Times New Roman" w:cs="Times New Roman"/>
          <w:color w:val="000000"/>
          <w:sz w:val="24"/>
          <w:szCs w:val="24"/>
        </w:rPr>
        <w:t xml:space="preserve"> </w:t>
      </w:r>
    </w:p>
    <w:p w:rsidR="00E1512C" w:rsidRPr="00012DE7" w:rsidRDefault="003E1C75" w:rsidP="0011252F">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Berdasarkan pernyataan di atas, ternyata KH. Muhammad Arsyad Thawil memiliki jiwa pemberani dalam bertindak, berkat keberaniaanya tersebut beliau </w:t>
      </w:r>
      <w:r w:rsidR="00E1512C" w:rsidRPr="00012DE7">
        <w:rPr>
          <w:rFonts w:ascii="Times New Roman" w:eastAsia="Times New Roman" w:hAnsi="Times New Roman" w:cs="Times New Roman"/>
          <w:color w:val="000000"/>
          <w:sz w:val="24"/>
          <w:szCs w:val="24"/>
        </w:rPr>
        <w:t xml:space="preserve">di izinkan oleh pemerintah Belanda untuk </w:t>
      </w:r>
      <w:r w:rsidRPr="00012DE7">
        <w:rPr>
          <w:rFonts w:ascii="Times New Roman" w:eastAsia="Times New Roman" w:hAnsi="Times New Roman" w:cs="Times New Roman"/>
          <w:color w:val="000000"/>
          <w:sz w:val="24"/>
          <w:szCs w:val="24"/>
        </w:rPr>
        <w:t xml:space="preserve">pindah ke </w:t>
      </w:r>
      <w:r w:rsidR="008E556C">
        <w:rPr>
          <w:rFonts w:ascii="Times New Roman" w:eastAsia="Times New Roman" w:hAnsi="Times New Roman" w:cs="Times New Roman"/>
          <w:color w:val="000000"/>
          <w:sz w:val="24"/>
          <w:szCs w:val="24"/>
        </w:rPr>
        <w:t>Rap-R</w:t>
      </w:r>
      <w:r w:rsidRPr="008E556C">
        <w:rPr>
          <w:rFonts w:ascii="Times New Roman" w:eastAsia="Times New Roman" w:hAnsi="Times New Roman" w:cs="Times New Roman"/>
          <w:color w:val="000000"/>
          <w:sz w:val="24"/>
          <w:szCs w:val="24"/>
        </w:rPr>
        <w:t xml:space="preserve">ap salah satu Desa yang berada di Air Madidi. Disana beliau tinggal secara menetap dan telah menjalin hubungan dengan orang pribumi baik Islam maupun Kristen. </w:t>
      </w:r>
      <w:r w:rsidR="00E1512C" w:rsidRPr="008E556C">
        <w:rPr>
          <w:rFonts w:ascii="Times New Roman" w:eastAsia="Times New Roman" w:hAnsi="Times New Roman" w:cs="Times New Roman"/>
          <w:color w:val="000000"/>
          <w:sz w:val="24"/>
          <w:szCs w:val="24"/>
        </w:rPr>
        <w:t xml:space="preserve">Pada waktu itu </w:t>
      </w:r>
      <w:r w:rsidR="00E1512C" w:rsidRPr="008E556C">
        <w:rPr>
          <w:rFonts w:ascii="Times New Roman" w:eastAsia="Times New Roman" w:hAnsi="Times New Roman" w:cs="Times New Roman"/>
          <w:color w:val="000000"/>
          <w:sz w:val="24"/>
          <w:szCs w:val="24"/>
        </w:rPr>
        <w:softHyphen/>
        <w:t>rap-rap merupakan daerah yang sering terjadi permusuhan antar</w:t>
      </w:r>
      <w:r w:rsidR="006A095F" w:rsidRPr="008E556C">
        <w:rPr>
          <w:rFonts w:ascii="Times New Roman" w:eastAsia="Times New Roman" w:hAnsi="Times New Roman" w:cs="Times New Roman"/>
          <w:color w:val="000000"/>
          <w:sz w:val="24"/>
          <w:szCs w:val="24"/>
        </w:rPr>
        <w:t>a</w:t>
      </w:r>
      <w:r w:rsidR="00E1512C" w:rsidRPr="008E556C">
        <w:rPr>
          <w:rFonts w:ascii="Times New Roman" w:eastAsia="Times New Roman" w:hAnsi="Times New Roman" w:cs="Times New Roman"/>
          <w:color w:val="000000"/>
          <w:sz w:val="24"/>
          <w:szCs w:val="24"/>
        </w:rPr>
        <w:t xml:space="preserve"> mayoritas dan minoritas. Banyak konflik sosial dan agama yang terjadi di</w:t>
      </w:r>
      <w:r w:rsidR="00984ACF" w:rsidRPr="008E556C">
        <w:rPr>
          <w:rFonts w:ascii="Times New Roman" w:eastAsia="Times New Roman" w:hAnsi="Times New Roman" w:cs="Times New Roman"/>
          <w:color w:val="000000"/>
          <w:sz w:val="24"/>
          <w:szCs w:val="24"/>
        </w:rPr>
        <w:t xml:space="preserve"> </w:t>
      </w:r>
      <w:r w:rsidR="00E1512C" w:rsidRPr="008E556C">
        <w:rPr>
          <w:rFonts w:ascii="Times New Roman" w:eastAsia="Times New Roman" w:hAnsi="Times New Roman" w:cs="Times New Roman"/>
          <w:color w:val="000000"/>
          <w:sz w:val="24"/>
          <w:szCs w:val="24"/>
        </w:rPr>
        <w:t xml:space="preserve">sana. </w:t>
      </w:r>
      <w:r w:rsidR="006A095F" w:rsidRPr="008E556C">
        <w:rPr>
          <w:rFonts w:ascii="Times New Roman" w:eastAsia="Times New Roman" w:hAnsi="Times New Roman" w:cs="Times New Roman"/>
          <w:color w:val="000000"/>
          <w:sz w:val="24"/>
          <w:szCs w:val="24"/>
        </w:rPr>
        <w:t>Sehingga k</w:t>
      </w:r>
      <w:r w:rsidR="00E1512C" w:rsidRPr="008E556C">
        <w:rPr>
          <w:rFonts w:ascii="Times New Roman" w:eastAsia="Times New Roman" w:hAnsi="Times New Roman" w:cs="Times New Roman"/>
          <w:color w:val="000000"/>
          <w:sz w:val="24"/>
          <w:szCs w:val="24"/>
        </w:rPr>
        <w:t xml:space="preserve">eberadaan </w:t>
      </w:r>
      <w:r w:rsidR="006A095F" w:rsidRPr="008E556C">
        <w:rPr>
          <w:rFonts w:ascii="Times New Roman" w:eastAsia="Times New Roman" w:hAnsi="Times New Roman" w:cs="Times New Roman"/>
          <w:color w:val="000000"/>
          <w:sz w:val="24"/>
          <w:szCs w:val="24"/>
        </w:rPr>
        <w:t xml:space="preserve">KH. Muhammad </w:t>
      </w:r>
      <w:r w:rsidR="00E1512C" w:rsidRPr="008E556C">
        <w:rPr>
          <w:rFonts w:ascii="Times New Roman" w:eastAsia="Times New Roman" w:hAnsi="Times New Roman" w:cs="Times New Roman"/>
          <w:color w:val="000000"/>
          <w:sz w:val="24"/>
          <w:szCs w:val="24"/>
        </w:rPr>
        <w:t xml:space="preserve">Arsyad Thawil di </w:t>
      </w:r>
      <w:r w:rsidR="008E556C">
        <w:rPr>
          <w:rFonts w:ascii="Times New Roman" w:eastAsia="Times New Roman" w:hAnsi="Times New Roman" w:cs="Times New Roman"/>
          <w:color w:val="000000"/>
          <w:sz w:val="24"/>
          <w:szCs w:val="24"/>
        </w:rPr>
        <w:t>Rap-R</w:t>
      </w:r>
      <w:r w:rsidR="00E1512C" w:rsidRPr="008E556C">
        <w:rPr>
          <w:rFonts w:ascii="Times New Roman" w:eastAsia="Times New Roman" w:hAnsi="Times New Roman" w:cs="Times New Roman"/>
          <w:color w:val="000000"/>
          <w:sz w:val="24"/>
          <w:szCs w:val="24"/>
        </w:rPr>
        <w:t>ap</w:t>
      </w:r>
      <w:r w:rsidR="00E1512C" w:rsidRPr="00012DE7">
        <w:rPr>
          <w:rFonts w:ascii="Times New Roman" w:eastAsia="Times New Roman" w:hAnsi="Times New Roman" w:cs="Times New Roman"/>
          <w:i/>
          <w:iCs/>
          <w:color w:val="000000"/>
          <w:sz w:val="24"/>
          <w:szCs w:val="24"/>
        </w:rPr>
        <w:t xml:space="preserve"> </w:t>
      </w:r>
      <w:r w:rsidR="00E1512C" w:rsidRPr="00012DE7">
        <w:rPr>
          <w:rFonts w:ascii="Times New Roman" w:eastAsia="Times New Roman" w:hAnsi="Times New Roman" w:cs="Times New Roman"/>
          <w:color w:val="000000"/>
          <w:sz w:val="24"/>
          <w:szCs w:val="24"/>
        </w:rPr>
        <w:t>di</w:t>
      </w:r>
      <w:r w:rsidR="00984ACF">
        <w:rPr>
          <w:rFonts w:ascii="Times New Roman" w:eastAsia="Times New Roman" w:hAnsi="Times New Roman" w:cs="Times New Roman"/>
          <w:color w:val="000000"/>
          <w:sz w:val="24"/>
          <w:szCs w:val="24"/>
        </w:rPr>
        <w:t xml:space="preserve"> </w:t>
      </w:r>
      <w:r w:rsidR="00E1512C" w:rsidRPr="00012DE7">
        <w:rPr>
          <w:rFonts w:ascii="Times New Roman" w:eastAsia="Times New Roman" w:hAnsi="Times New Roman" w:cs="Times New Roman"/>
          <w:color w:val="000000"/>
          <w:sz w:val="24"/>
          <w:szCs w:val="24"/>
        </w:rPr>
        <w:t xml:space="preserve">pandang </w:t>
      </w:r>
      <w:r w:rsidR="00FF6759" w:rsidRPr="00012DE7">
        <w:rPr>
          <w:rFonts w:ascii="Times New Roman" w:eastAsia="Times New Roman" w:hAnsi="Times New Roman" w:cs="Times New Roman"/>
          <w:color w:val="000000"/>
          <w:sz w:val="24"/>
          <w:szCs w:val="24"/>
        </w:rPr>
        <w:t xml:space="preserve">sebagai solusi oleh masyarakat </w:t>
      </w:r>
      <w:r w:rsidR="006A095F">
        <w:rPr>
          <w:rFonts w:ascii="Times New Roman" w:eastAsia="Times New Roman" w:hAnsi="Times New Roman" w:cs="Times New Roman"/>
          <w:color w:val="000000"/>
          <w:sz w:val="24"/>
          <w:szCs w:val="24"/>
        </w:rPr>
        <w:t xml:space="preserve">di sana, </w:t>
      </w:r>
      <w:r w:rsidR="00E1512C" w:rsidRPr="00012DE7">
        <w:rPr>
          <w:rFonts w:ascii="Times New Roman" w:eastAsia="Times New Roman" w:hAnsi="Times New Roman" w:cs="Times New Roman"/>
          <w:color w:val="000000"/>
          <w:sz w:val="24"/>
          <w:szCs w:val="24"/>
        </w:rPr>
        <w:t xml:space="preserve">karena </w:t>
      </w:r>
      <w:r w:rsidR="006A095F">
        <w:rPr>
          <w:rFonts w:ascii="Times New Roman" w:eastAsia="Times New Roman" w:hAnsi="Times New Roman" w:cs="Times New Roman"/>
          <w:color w:val="000000"/>
          <w:sz w:val="24"/>
          <w:szCs w:val="24"/>
        </w:rPr>
        <w:t xml:space="preserve">dengan kebijaksanaannya </w:t>
      </w:r>
      <w:r w:rsidR="00E1512C" w:rsidRPr="00012DE7">
        <w:rPr>
          <w:rFonts w:ascii="Times New Roman" w:eastAsia="Times New Roman" w:hAnsi="Times New Roman" w:cs="Times New Roman"/>
          <w:color w:val="000000"/>
          <w:sz w:val="24"/>
          <w:szCs w:val="24"/>
        </w:rPr>
        <w:t>beliau mampu mengetengah</w:t>
      </w:r>
      <w:r w:rsidR="006A095F">
        <w:rPr>
          <w:rFonts w:ascii="Times New Roman" w:eastAsia="Times New Roman" w:hAnsi="Times New Roman" w:cs="Times New Roman"/>
          <w:color w:val="000000"/>
          <w:sz w:val="24"/>
          <w:szCs w:val="24"/>
        </w:rPr>
        <w:t>kan ketika terjadi suatu konflik</w:t>
      </w:r>
      <w:r w:rsidR="00E1512C" w:rsidRPr="00012DE7">
        <w:rPr>
          <w:rFonts w:ascii="Times New Roman" w:eastAsia="Times New Roman" w:hAnsi="Times New Roman" w:cs="Times New Roman"/>
          <w:color w:val="000000"/>
          <w:sz w:val="24"/>
          <w:szCs w:val="24"/>
        </w:rPr>
        <w:t xml:space="preserve"> dalam sosial di </w:t>
      </w:r>
      <w:r w:rsidR="008E556C">
        <w:rPr>
          <w:rFonts w:ascii="Times New Roman" w:eastAsia="Times New Roman" w:hAnsi="Times New Roman" w:cs="Times New Roman"/>
          <w:color w:val="000000"/>
          <w:sz w:val="24"/>
          <w:szCs w:val="24"/>
        </w:rPr>
        <w:t>Rap-R</w:t>
      </w:r>
      <w:r w:rsidR="00E1512C" w:rsidRPr="008E556C">
        <w:rPr>
          <w:rFonts w:ascii="Times New Roman" w:eastAsia="Times New Roman" w:hAnsi="Times New Roman" w:cs="Times New Roman"/>
          <w:color w:val="000000"/>
          <w:sz w:val="24"/>
          <w:szCs w:val="24"/>
        </w:rPr>
        <w:t>ap</w:t>
      </w:r>
      <w:r w:rsidR="00FF6759" w:rsidRPr="00012DE7">
        <w:rPr>
          <w:rFonts w:ascii="Times New Roman" w:eastAsia="Times New Roman" w:hAnsi="Times New Roman" w:cs="Times New Roman"/>
          <w:i/>
          <w:iCs/>
          <w:color w:val="000000"/>
          <w:sz w:val="24"/>
          <w:szCs w:val="24"/>
        </w:rPr>
        <w:t xml:space="preserve">, </w:t>
      </w:r>
      <w:r w:rsidR="00FF6759" w:rsidRPr="00012DE7">
        <w:rPr>
          <w:rFonts w:ascii="Times New Roman" w:eastAsia="Times New Roman" w:hAnsi="Times New Roman" w:cs="Times New Roman"/>
          <w:color w:val="000000"/>
          <w:sz w:val="24"/>
          <w:szCs w:val="24"/>
        </w:rPr>
        <w:t>sehingga hari demi hari masalah mulai berkurang dan tercipta kehidupan yang harmonis di</w:t>
      </w:r>
      <w:r w:rsidR="00984ACF">
        <w:rPr>
          <w:rFonts w:ascii="Times New Roman" w:eastAsia="Times New Roman" w:hAnsi="Times New Roman" w:cs="Times New Roman"/>
          <w:color w:val="000000"/>
          <w:sz w:val="24"/>
          <w:szCs w:val="24"/>
        </w:rPr>
        <w:t xml:space="preserve"> </w:t>
      </w:r>
      <w:r w:rsidR="00FF6759" w:rsidRPr="00012DE7">
        <w:rPr>
          <w:rFonts w:ascii="Times New Roman" w:eastAsia="Times New Roman" w:hAnsi="Times New Roman" w:cs="Times New Roman"/>
          <w:color w:val="000000"/>
          <w:sz w:val="24"/>
          <w:szCs w:val="24"/>
        </w:rPr>
        <w:t>antara masyarakat.</w:t>
      </w:r>
    </w:p>
    <w:p w:rsidR="00D91EAE" w:rsidRPr="00012DE7" w:rsidRDefault="00D91EAE" w:rsidP="00837F8F">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Pada tahun 1891 beliau </w:t>
      </w:r>
      <w:r w:rsidR="00E6716A">
        <w:rPr>
          <w:rFonts w:ascii="Times New Roman" w:eastAsia="Times New Roman" w:hAnsi="Times New Roman" w:cs="Times New Roman"/>
          <w:color w:val="000000"/>
          <w:sz w:val="24"/>
          <w:szCs w:val="24"/>
        </w:rPr>
        <w:t>dan masyarakat Islam di Rap-Rap</w:t>
      </w:r>
      <w:r w:rsidR="00E6716A">
        <w:rPr>
          <w:rFonts w:ascii="Times New Roman" w:eastAsia="Times New Roman" w:hAnsi="Times New Roman" w:cs="Times New Roman"/>
          <w:i/>
          <w:iCs/>
          <w:color w:val="000000"/>
          <w:sz w:val="24"/>
          <w:szCs w:val="24"/>
        </w:rPr>
        <w:t xml:space="preserve"> </w:t>
      </w:r>
      <w:r w:rsidRPr="00012DE7">
        <w:rPr>
          <w:rFonts w:ascii="Times New Roman" w:eastAsia="Times New Roman" w:hAnsi="Times New Roman" w:cs="Times New Roman"/>
          <w:color w:val="000000"/>
          <w:sz w:val="24"/>
          <w:szCs w:val="24"/>
        </w:rPr>
        <w:t>berusaha memban</w:t>
      </w:r>
      <w:r w:rsidR="00837F8F">
        <w:rPr>
          <w:rFonts w:ascii="Times New Roman" w:eastAsia="Times New Roman" w:hAnsi="Times New Roman" w:cs="Times New Roman"/>
          <w:color w:val="000000"/>
          <w:sz w:val="24"/>
          <w:szCs w:val="24"/>
        </w:rPr>
        <w:t xml:space="preserve">gun sebuah surau atau musholah, surau tersebut dindingnya terbuat dari </w:t>
      </w:r>
      <w:r w:rsidR="00837F8F">
        <w:rPr>
          <w:rFonts w:ascii="Times New Roman" w:eastAsia="Times New Roman" w:hAnsi="Times New Roman" w:cs="Times New Roman"/>
          <w:color w:val="000000"/>
          <w:sz w:val="24"/>
          <w:szCs w:val="24"/>
        </w:rPr>
        <w:lastRenderedPageBreak/>
        <w:t>kayu dan atapnya terbuat dari sirap</w:t>
      </w:r>
      <w:r w:rsidR="00EA1798" w:rsidRPr="00012DE7">
        <w:rPr>
          <w:rFonts w:ascii="Times New Roman" w:eastAsia="Times New Roman" w:hAnsi="Times New Roman" w:cs="Times New Roman"/>
          <w:color w:val="000000"/>
          <w:sz w:val="24"/>
          <w:szCs w:val="24"/>
        </w:rPr>
        <w:t>, dan lantainya tanah yang diberi pengalas, pernyataan ini berdasarkan kepada penjelasan bapak As’ad Thawil :</w:t>
      </w:r>
    </w:p>
    <w:p w:rsidR="00EA1798" w:rsidRPr="00012DE7" w:rsidRDefault="00EA1798" w:rsidP="00EA1798">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i/>
          <w:iCs/>
          <w:color w:val="000000"/>
          <w:sz w:val="24"/>
          <w:szCs w:val="24"/>
        </w:rPr>
        <w:t>“Ketika berada di rap-rap beliau membangun sebuah surau begitu, dan bahannya diambil dari tempat dia tinggal, seperti dinding dan atap dari kayu, baru depe lantai dari tanah dong</w:t>
      </w:r>
      <w:r w:rsidR="00F13533" w:rsidRPr="00012DE7">
        <w:rPr>
          <w:rFonts w:ascii="Times New Roman" w:eastAsia="Times New Roman" w:hAnsi="Times New Roman" w:cs="Times New Roman"/>
          <w:i/>
          <w:iCs/>
          <w:color w:val="000000"/>
          <w:sz w:val="24"/>
          <w:szCs w:val="24"/>
        </w:rPr>
        <w:t xml:space="preserve"> kase alas.Kemudian beliau mulai</w:t>
      </w:r>
      <w:r w:rsidRPr="00012DE7">
        <w:rPr>
          <w:rFonts w:ascii="Times New Roman" w:eastAsia="Times New Roman" w:hAnsi="Times New Roman" w:cs="Times New Roman"/>
          <w:i/>
          <w:iCs/>
          <w:color w:val="000000"/>
          <w:sz w:val="24"/>
          <w:szCs w:val="24"/>
        </w:rPr>
        <w:t xml:space="preserve"> </w:t>
      </w:r>
      <w:r w:rsidR="00F13533" w:rsidRPr="00012DE7">
        <w:rPr>
          <w:rFonts w:ascii="Times New Roman" w:eastAsia="Times New Roman" w:hAnsi="Times New Roman" w:cs="Times New Roman"/>
          <w:i/>
          <w:iCs/>
          <w:color w:val="000000"/>
          <w:sz w:val="24"/>
          <w:szCs w:val="24"/>
        </w:rPr>
        <w:t>berdakwah dan ceramah di sana</w:t>
      </w:r>
      <w:r w:rsidRPr="00012DE7">
        <w:rPr>
          <w:rFonts w:ascii="Times New Roman" w:eastAsia="Times New Roman" w:hAnsi="Times New Roman" w:cs="Times New Roman"/>
          <w:i/>
          <w:iCs/>
          <w:color w:val="000000"/>
          <w:sz w:val="24"/>
          <w:szCs w:val="24"/>
        </w:rPr>
        <w:t>.</w:t>
      </w:r>
      <w:r w:rsidRPr="00012DE7">
        <w:rPr>
          <w:rStyle w:val="FootnoteReference"/>
          <w:rFonts w:ascii="Times New Roman" w:eastAsia="Times New Roman" w:hAnsi="Times New Roman" w:cs="Times New Roman"/>
          <w:i/>
          <w:iCs/>
          <w:color w:val="000000"/>
          <w:sz w:val="24"/>
          <w:szCs w:val="24"/>
        </w:rPr>
        <w:footnoteReference w:id="66"/>
      </w:r>
      <w:r w:rsidRPr="00012DE7">
        <w:rPr>
          <w:rFonts w:ascii="Times New Roman" w:eastAsia="Times New Roman" w:hAnsi="Times New Roman" w:cs="Times New Roman"/>
          <w:i/>
          <w:iCs/>
          <w:color w:val="000000"/>
          <w:sz w:val="24"/>
          <w:szCs w:val="24"/>
        </w:rPr>
        <w:t xml:space="preserve"> </w:t>
      </w:r>
    </w:p>
    <w:p w:rsidR="00190ECE" w:rsidRPr="00012DE7" w:rsidRDefault="00B42EDC" w:rsidP="00837F8F">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Peran sosial keagamaan telah beliau lakukan k</w:t>
      </w:r>
      <w:r w:rsidR="00E6716A">
        <w:rPr>
          <w:rFonts w:ascii="Times New Roman" w:eastAsia="Times New Roman" w:hAnsi="Times New Roman" w:cs="Times New Roman"/>
          <w:color w:val="000000"/>
          <w:sz w:val="24"/>
          <w:szCs w:val="24"/>
        </w:rPr>
        <w:t xml:space="preserve">etika masih menetap di </w:t>
      </w:r>
      <w:r w:rsidR="00E6716A">
        <w:rPr>
          <w:rFonts w:ascii="Times New Roman" w:eastAsia="Times New Roman" w:hAnsi="Times New Roman" w:cs="Times New Roman"/>
          <w:color w:val="000000"/>
          <w:sz w:val="24"/>
          <w:szCs w:val="24"/>
        </w:rPr>
        <w:softHyphen/>
        <w:t>Rap-Rap, h</w:t>
      </w:r>
      <w:r w:rsidRPr="00012DE7">
        <w:rPr>
          <w:rFonts w:ascii="Times New Roman" w:eastAsia="Times New Roman" w:hAnsi="Times New Roman" w:cs="Times New Roman"/>
          <w:color w:val="000000"/>
          <w:sz w:val="24"/>
          <w:szCs w:val="24"/>
        </w:rPr>
        <w:t>al ini berhubungan de</w:t>
      </w:r>
      <w:r w:rsidR="00622B51">
        <w:rPr>
          <w:rFonts w:ascii="Times New Roman" w:eastAsia="Times New Roman" w:hAnsi="Times New Roman" w:cs="Times New Roman"/>
          <w:color w:val="000000"/>
          <w:sz w:val="24"/>
          <w:szCs w:val="24"/>
        </w:rPr>
        <w:t>ngan kepentingan umat Islam di Rap-R</w:t>
      </w:r>
      <w:r w:rsidRPr="00012DE7">
        <w:rPr>
          <w:rFonts w:ascii="Times New Roman" w:eastAsia="Times New Roman" w:hAnsi="Times New Roman" w:cs="Times New Roman"/>
          <w:color w:val="000000"/>
          <w:sz w:val="24"/>
          <w:szCs w:val="24"/>
        </w:rPr>
        <w:t>ap yang tidak memiliki tempat ibadah. Setelah itu, kedatangan beliau sebagai seorang guru agama juga telah memberikan dam</w:t>
      </w:r>
      <w:r w:rsidR="00622B51">
        <w:rPr>
          <w:rFonts w:ascii="Times New Roman" w:eastAsia="Times New Roman" w:hAnsi="Times New Roman" w:cs="Times New Roman"/>
          <w:color w:val="000000"/>
          <w:sz w:val="24"/>
          <w:szCs w:val="24"/>
        </w:rPr>
        <w:t>pak kepada masyarakat Islam di Rap-R</w:t>
      </w:r>
      <w:r w:rsidRPr="00012DE7">
        <w:rPr>
          <w:rFonts w:ascii="Times New Roman" w:eastAsia="Times New Roman" w:hAnsi="Times New Roman" w:cs="Times New Roman"/>
          <w:color w:val="000000"/>
          <w:sz w:val="24"/>
          <w:szCs w:val="24"/>
        </w:rPr>
        <w:t xml:space="preserve">ap, dampak tersebut disalurkannya melalui media pembelajaran Al-Qur’an kepada </w:t>
      </w:r>
      <w:r w:rsidR="00837F8F">
        <w:rPr>
          <w:rFonts w:ascii="Times New Roman" w:eastAsia="Times New Roman" w:hAnsi="Times New Roman" w:cs="Times New Roman"/>
          <w:color w:val="000000"/>
          <w:sz w:val="24"/>
          <w:szCs w:val="24"/>
        </w:rPr>
        <w:t xml:space="preserve">masyarakat Islam yang belum tau membaca Al-Qur’an di surau yang telah didirikan. </w:t>
      </w:r>
      <w:r w:rsidR="005C7171">
        <w:rPr>
          <w:rFonts w:ascii="Times New Roman" w:eastAsia="Times New Roman" w:hAnsi="Times New Roman" w:cs="Times New Roman"/>
          <w:color w:val="000000"/>
          <w:sz w:val="24"/>
          <w:szCs w:val="24"/>
        </w:rPr>
        <w:t>B</w:t>
      </w:r>
      <w:r w:rsidR="00190ECE" w:rsidRPr="00012DE7">
        <w:rPr>
          <w:rFonts w:ascii="Times New Roman" w:eastAsia="Times New Roman" w:hAnsi="Times New Roman" w:cs="Times New Roman"/>
          <w:color w:val="000000"/>
          <w:sz w:val="24"/>
          <w:szCs w:val="24"/>
        </w:rPr>
        <w:t xml:space="preserve">apak Arsyad Thawil memberi penjelasan mengenai hal ini : </w:t>
      </w:r>
    </w:p>
    <w:p w:rsidR="00190ECE" w:rsidRPr="00012DE7" w:rsidRDefault="004461A1" w:rsidP="00190ECE">
      <w:pPr>
        <w:spacing w:after="0" w:line="480" w:lineRule="auto"/>
        <w:ind w:firstLine="426"/>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“Dia bangun surau di Rap-R</w:t>
      </w:r>
      <w:r w:rsidR="00355D0B" w:rsidRPr="00012DE7">
        <w:rPr>
          <w:rFonts w:ascii="Times New Roman" w:eastAsia="Times New Roman" w:hAnsi="Times New Roman" w:cs="Times New Roman"/>
          <w:i/>
          <w:iCs/>
          <w:color w:val="000000"/>
          <w:sz w:val="24"/>
          <w:szCs w:val="24"/>
        </w:rPr>
        <w:t xml:space="preserve">ap, tiap hari dia adzan kong </w:t>
      </w:r>
      <w:r w:rsidR="00190ECE" w:rsidRPr="00012DE7">
        <w:rPr>
          <w:rFonts w:ascii="Times New Roman" w:eastAsia="Times New Roman" w:hAnsi="Times New Roman" w:cs="Times New Roman"/>
          <w:i/>
          <w:iCs/>
          <w:color w:val="000000"/>
          <w:sz w:val="24"/>
          <w:szCs w:val="24"/>
        </w:rPr>
        <w:t xml:space="preserve">sholat deng jamaah Islam di sana, </w:t>
      </w:r>
      <w:r w:rsidR="005C7171">
        <w:rPr>
          <w:rFonts w:ascii="Times New Roman" w:eastAsia="Times New Roman" w:hAnsi="Times New Roman" w:cs="Times New Roman"/>
          <w:i/>
          <w:iCs/>
          <w:color w:val="000000"/>
          <w:sz w:val="24"/>
          <w:szCs w:val="24"/>
        </w:rPr>
        <w:t xml:space="preserve">sebelum pulang kerumah beliau sering mengajar mengaji pa masyarakat sana </w:t>
      </w:r>
      <w:r w:rsidR="00190ECE" w:rsidRPr="00012DE7">
        <w:rPr>
          <w:rFonts w:ascii="Times New Roman" w:eastAsia="Times New Roman" w:hAnsi="Times New Roman" w:cs="Times New Roman"/>
          <w:i/>
          <w:iCs/>
          <w:color w:val="000000"/>
          <w:sz w:val="24"/>
          <w:szCs w:val="24"/>
        </w:rPr>
        <w:t>deng setiap mo adzan suara beliau sering didengar oleh seorang wanita yang namanya Maghdalena Runtuh baru akhirnya dia tertarik.</w:t>
      </w:r>
      <w:r w:rsidR="00190ECE" w:rsidRPr="00012DE7">
        <w:rPr>
          <w:rStyle w:val="FootnoteReference"/>
          <w:rFonts w:ascii="Times New Roman" w:eastAsia="Times New Roman" w:hAnsi="Times New Roman" w:cs="Times New Roman"/>
          <w:i/>
          <w:iCs/>
          <w:color w:val="000000"/>
          <w:sz w:val="24"/>
          <w:szCs w:val="24"/>
        </w:rPr>
        <w:footnoteReference w:id="67"/>
      </w:r>
    </w:p>
    <w:p w:rsidR="002260C1" w:rsidRPr="00012DE7" w:rsidRDefault="00190ECE" w:rsidP="002260C1">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lastRenderedPageBreak/>
        <w:t xml:space="preserve">Jadi, sebetulnya kiprah sosial keagamaan telah beliau lakukan sebelum menetap di Manado, </w:t>
      </w:r>
      <w:r w:rsidR="005F1FF2" w:rsidRPr="00012DE7">
        <w:rPr>
          <w:rFonts w:ascii="Times New Roman" w:eastAsia="Times New Roman" w:hAnsi="Times New Roman" w:cs="Times New Roman"/>
          <w:color w:val="000000"/>
          <w:sz w:val="24"/>
          <w:szCs w:val="24"/>
        </w:rPr>
        <w:t>dengan segala keistimewaan yang di</w:t>
      </w:r>
      <w:r w:rsidR="00E6716A">
        <w:rPr>
          <w:rFonts w:ascii="Times New Roman" w:eastAsia="Times New Roman" w:hAnsi="Times New Roman" w:cs="Times New Roman"/>
          <w:color w:val="000000"/>
          <w:sz w:val="24"/>
          <w:szCs w:val="24"/>
        </w:rPr>
        <w:t xml:space="preserve"> miliknya sebagai seorang u</w:t>
      </w:r>
      <w:r w:rsidR="005F1FF2" w:rsidRPr="00012DE7">
        <w:rPr>
          <w:rFonts w:ascii="Times New Roman" w:eastAsia="Times New Roman" w:hAnsi="Times New Roman" w:cs="Times New Roman"/>
          <w:color w:val="000000"/>
          <w:sz w:val="24"/>
          <w:szCs w:val="24"/>
        </w:rPr>
        <w:t>lama mampu memberi dampak terhadap masyarakat s</w:t>
      </w:r>
      <w:r w:rsidR="00B10AEC">
        <w:rPr>
          <w:rFonts w:ascii="Times New Roman" w:eastAsia="Times New Roman" w:hAnsi="Times New Roman" w:cs="Times New Roman"/>
          <w:color w:val="000000"/>
          <w:sz w:val="24"/>
          <w:szCs w:val="24"/>
        </w:rPr>
        <w:t>etempat. Sebagai seorang buangan</w:t>
      </w:r>
      <w:r w:rsidR="005F1FF2" w:rsidRPr="00012DE7">
        <w:rPr>
          <w:rFonts w:ascii="Times New Roman" w:eastAsia="Times New Roman" w:hAnsi="Times New Roman" w:cs="Times New Roman"/>
          <w:color w:val="000000"/>
          <w:sz w:val="24"/>
          <w:szCs w:val="24"/>
        </w:rPr>
        <w:t xml:space="preserve"> tentu tidak mudah untuk hidup sendiri tanpa ada pendamping dalam hi</w:t>
      </w:r>
      <w:r w:rsidR="002C1F98" w:rsidRPr="00012DE7">
        <w:rPr>
          <w:rFonts w:ascii="Times New Roman" w:eastAsia="Times New Roman" w:hAnsi="Times New Roman" w:cs="Times New Roman"/>
          <w:color w:val="000000"/>
          <w:sz w:val="24"/>
          <w:szCs w:val="24"/>
        </w:rPr>
        <w:t xml:space="preserve">dup, keadaan ini dijelaskan </w:t>
      </w:r>
      <w:r w:rsidR="005F1FF2" w:rsidRPr="00012DE7">
        <w:rPr>
          <w:rFonts w:ascii="Times New Roman" w:eastAsia="Times New Roman" w:hAnsi="Times New Roman" w:cs="Times New Roman"/>
          <w:color w:val="000000"/>
          <w:sz w:val="24"/>
          <w:szCs w:val="24"/>
        </w:rPr>
        <w:t>oleh Yusuf Efendi dalam bukunya bahwa untuk menjadi seorang buangan tentu memiliki hasrat untuk memiliki pendamping agar mudah melangsungkan kehidupan di daerah pengasingan.</w:t>
      </w:r>
      <w:r w:rsidR="005F1FF2" w:rsidRPr="00012DE7">
        <w:rPr>
          <w:rStyle w:val="FootnoteReference"/>
          <w:rFonts w:ascii="Times New Roman" w:eastAsia="Times New Roman" w:hAnsi="Times New Roman" w:cs="Times New Roman"/>
          <w:color w:val="000000"/>
          <w:sz w:val="24"/>
          <w:szCs w:val="24"/>
        </w:rPr>
        <w:footnoteReference w:id="68"/>
      </w:r>
      <w:r w:rsidR="005F1FF2" w:rsidRPr="00012DE7">
        <w:rPr>
          <w:rFonts w:ascii="Times New Roman" w:eastAsia="Times New Roman" w:hAnsi="Times New Roman" w:cs="Times New Roman"/>
          <w:color w:val="000000"/>
          <w:sz w:val="24"/>
          <w:szCs w:val="24"/>
        </w:rPr>
        <w:t xml:space="preserve"> Data ini menunjukan bahwa pentingnya seorang ist</w:t>
      </w:r>
      <w:r w:rsidR="002260C1" w:rsidRPr="00012DE7">
        <w:rPr>
          <w:rFonts w:ascii="Times New Roman" w:eastAsia="Times New Roman" w:hAnsi="Times New Roman" w:cs="Times New Roman"/>
          <w:color w:val="000000"/>
          <w:sz w:val="24"/>
          <w:szCs w:val="24"/>
        </w:rPr>
        <w:t>ri atau pendamping hidup dalam aktifitas kehidupan, kita lihat kembali pernyataan bapak Arsyad di atas bahwasanya ada seseorang yang tertarik kepada beli</w:t>
      </w:r>
      <w:r w:rsidR="00622B51">
        <w:rPr>
          <w:rFonts w:ascii="Times New Roman" w:eastAsia="Times New Roman" w:hAnsi="Times New Roman" w:cs="Times New Roman"/>
          <w:color w:val="000000"/>
          <w:sz w:val="24"/>
          <w:szCs w:val="24"/>
        </w:rPr>
        <w:t xml:space="preserve">au dengan motif suara adzannya. </w:t>
      </w:r>
      <w:r w:rsidR="002260C1" w:rsidRPr="00012DE7">
        <w:rPr>
          <w:rFonts w:ascii="Times New Roman" w:eastAsia="Times New Roman" w:hAnsi="Times New Roman" w:cs="Times New Roman"/>
          <w:color w:val="000000"/>
          <w:sz w:val="24"/>
          <w:szCs w:val="24"/>
        </w:rPr>
        <w:t>Memang hal ini dimungkinkan, namun tidak cukup kalau hanya faktor suara adzan, dalam hal ini penulis memberikan tambahan mengenai faktor k</w:t>
      </w:r>
      <w:r w:rsidR="00622B51">
        <w:rPr>
          <w:rFonts w:ascii="Times New Roman" w:eastAsia="Times New Roman" w:hAnsi="Times New Roman" w:cs="Times New Roman"/>
          <w:color w:val="000000"/>
          <w:sz w:val="24"/>
          <w:szCs w:val="24"/>
        </w:rPr>
        <w:t>etertarikan seorang janda asal Rap-R</w:t>
      </w:r>
      <w:r w:rsidR="002260C1" w:rsidRPr="00012DE7">
        <w:rPr>
          <w:rFonts w:ascii="Times New Roman" w:eastAsia="Times New Roman" w:hAnsi="Times New Roman" w:cs="Times New Roman"/>
          <w:color w:val="000000"/>
          <w:sz w:val="24"/>
          <w:szCs w:val="24"/>
        </w:rPr>
        <w:t xml:space="preserve">ap tersebut. </w:t>
      </w:r>
    </w:p>
    <w:p w:rsidR="0016328C" w:rsidRPr="00012DE7" w:rsidRDefault="002260C1" w:rsidP="00E41BC0">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Faktor </w:t>
      </w:r>
      <w:r w:rsidR="00E41BC0" w:rsidRPr="00012DE7">
        <w:rPr>
          <w:rFonts w:ascii="Times New Roman" w:eastAsia="Times New Roman" w:hAnsi="Times New Roman" w:cs="Times New Roman"/>
          <w:color w:val="000000"/>
          <w:sz w:val="24"/>
          <w:szCs w:val="24"/>
        </w:rPr>
        <w:t xml:space="preserve">lain </w:t>
      </w:r>
      <w:r w:rsidRPr="00012DE7">
        <w:rPr>
          <w:rFonts w:ascii="Times New Roman" w:eastAsia="Times New Roman" w:hAnsi="Times New Roman" w:cs="Times New Roman"/>
          <w:color w:val="000000"/>
          <w:sz w:val="24"/>
          <w:szCs w:val="24"/>
        </w:rPr>
        <w:t>ini</w:t>
      </w:r>
      <w:r w:rsidR="00E41BC0" w:rsidRPr="00012DE7">
        <w:rPr>
          <w:rFonts w:ascii="Times New Roman" w:eastAsia="Times New Roman" w:hAnsi="Times New Roman" w:cs="Times New Roman"/>
          <w:color w:val="000000"/>
          <w:sz w:val="24"/>
          <w:szCs w:val="24"/>
        </w:rPr>
        <w:t xml:space="preserve"> yang penulis maksud adalah</w:t>
      </w:r>
      <w:r w:rsidRPr="00012DE7">
        <w:rPr>
          <w:rFonts w:ascii="Times New Roman" w:eastAsia="Times New Roman" w:hAnsi="Times New Roman" w:cs="Times New Roman"/>
          <w:color w:val="000000"/>
          <w:sz w:val="24"/>
          <w:szCs w:val="24"/>
        </w:rPr>
        <w:t xml:space="preserve"> </w:t>
      </w:r>
      <w:r w:rsidR="0011252F" w:rsidRPr="00012DE7">
        <w:rPr>
          <w:rFonts w:ascii="Times New Roman" w:eastAsia="Times New Roman" w:hAnsi="Times New Roman" w:cs="Times New Roman"/>
          <w:color w:val="000000"/>
          <w:sz w:val="24"/>
          <w:szCs w:val="24"/>
        </w:rPr>
        <w:t>jiwa toleransi yang</w:t>
      </w:r>
      <w:r w:rsidRPr="00012DE7">
        <w:rPr>
          <w:rFonts w:ascii="Times New Roman" w:eastAsia="Times New Roman" w:hAnsi="Times New Roman" w:cs="Times New Roman"/>
          <w:color w:val="000000"/>
          <w:sz w:val="24"/>
          <w:szCs w:val="24"/>
        </w:rPr>
        <w:t xml:space="preserve"> </w:t>
      </w:r>
      <w:r w:rsidR="0011252F" w:rsidRPr="00012DE7">
        <w:rPr>
          <w:rFonts w:ascii="Times New Roman" w:eastAsia="Times New Roman" w:hAnsi="Times New Roman" w:cs="Times New Roman"/>
          <w:color w:val="000000"/>
          <w:sz w:val="24"/>
          <w:szCs w:val="24"/>
        </w:rPr>
        <w:t>di</w:t>
      </w:r>
      <w:r w:rsidR="00B10AEC">
        <w:rPr>
          <w:rFonts w:ascii="Times New Roman" w:eastAsia="Times New Roman" w:hAnsi="Times New Roman" w:cs="Times New Roman"/>
          <w:color w:val="000000"/>
          <w:sz w:val="24"/>
          <w:szCs w:val="24"/>
        </w:rPr>
        <w:t xml:space="preserve"> </w:t>
      </w:r>
      <w:r w:rsidR="0011252F" w:rsidRPr="00012DE7">
        <w:rPr>
          <w:rFonts w:ascii="Times New Roman" w:eastAsia="Times New Roman" w:hAnsi="Times New Roman" w:cs="Times New Roman"/>
          <w:color w:val="000000"/>
          <w:sz w:val="24"/>
          <w:szCs w:val="24"/>
        </w:rPr>
        <w:t>miliknya</w:t>
      </w:r>
      <w:r w:rsidRPr="00012DE7">
        <w:rPr>
          <w:rFonts w:ascii="Times New Roman" w:eastAsia="Times New Roman" w:hAnsi="Times New Roman" w:cs="Times New Roman"/>
          <w:color w:val="000000"/>
          <w:sz w:val="24"/>
          <w:szCs w:val="24"/>
        </w:rPr>
        <w:t>, toleransi ini sangat penting dalam kehidupan beragama. Kedekatan beliau dengan masyarakat setempat telah me</w:t>
      </w:r>
      <w:r w:rsidR="00E6716A">
        <w:rPr>
          <w:rFonts w:ascii="Times New Roman" w:eastAsia="Times New Roman" w:hAnsi="Times New Roman" w:cs="Times New Roman"/>
          <w:color w:val="000000"/>
          <w:sz w:val="24"/>
          <w:szCs w:val="24"/>
        </w:rPr>
        <w:t>mbuat seorang janda asal Rap-Rap</w:t>
      </w:r>
      <w:r w:rsidRPr="00012DE7">
        <w:rPr>
          <w:rFonts w:ascii="Times New Roman" w:eastAsia="Times New Roman" w:hAnsi="Times New Roman" w:cs="Times New Roman"/>
          <w:color w:val="000000"/>
          <w:sz w:val="24"/>
          <w:szCs w:val="24"/>
        </w:rPr>
        <w:t xml:space="preserve"> yang berlainan kepercayaan jatuh hati kepada beliau, s</w:t>
      </w:r>
      <w:r w:rsidR="0011252F" w:rsidRPr="00012DE7">
        <w:rPr>
          <w:rFonts w:ascii="Times New Roman" w:eastAsia="Times New Roman" w:hAnsi="Times New Roman" w:cs="Times New Roman"/>
          <w:color w:val="000000"/>
          <w:sz w:val="24"/>
          <w:szCs w:val="24"/>
        </w:rPr>
        <w:t xml:space="preserve">ehingga dalam waktu yang dekat setelah Arsyad Thawil mengetahui hal itu beliau kemudian merespon dengan baik dan bijaksana. </w:t>
      </w:r>
      <w:r w:rsidR="00477DF4" w:rsidRPr="00012DE7">
        <w:rPr>
          <w:rFonts w:ascii="Times New Roman" w:eastAsia="Times New Roman" w:hAnsi="Times New Roman" w:cs="Times New Roman"/>
          <w:color w:val="000000"/>
          <w:sz w:val="24"/>
          <w:szCs w:val="24"/>
        </w:rPr>
        <w:t>S</w:t>
      </w:r>
      <w:r w:rsidR="00FD6D6E" w:rsidRPr="00012DE7">
        <w:rPr>
          <w:rFonts w:ascii="Times New Roman" w:eastAsia="Times New Roman" w:hAnsi="Times New Roman" w:cs="Times New Roman"/>
          <w:color w:val="000000"/>
          <w:sz w:val="24"/>
          <w:szCs w:val="24"/>
        </w:rPr>
        <w:t>e</w:t>
      </w:r>
      <w:r w:rsidRPr="00012DE7">
        <w:rPr>
          <w:rFonts w:ascii="Times New Roman" w:eastAsia="Times New Roman" w:hAnsi="Times New Roman" w:cs="Times New Roman"/>
          <w:color w:val="000000"/>
          <w:sz w:val="24"/>
          <w:szCs w:val="24"/>
        </w:rPr>
        <w:t xml:space="preserve">hingga pada tahun 1891 </w:t>
      </w:r>
      <w:r w:rsidR="00477DF4" w:rsidRPr="00012DE7">
        <w:rPr>
          <w:rFonts w:ascii="Times New Roman" w:eastAsia="Times New Roman" w:hAnsi="Times New Roman" w:cs="Times New Roman"/>
          <w:color w:val="000000"/>
          <w:sz w:val="24"/>
          <w:szCs w:val="24"/>
        </w:rPr>
        <w:t>dengan di</w:t>
      </w:r>
      <w:r w:rsidR="00B10AEC">
        <w:rPr>
          <w:rFonts w:ascii="Times New Roman" w:eastAsia="Times New Roman" w:hAnsi="Times New Roman" w:cs="Times New Roman"/>
          <w:color w:val="000000"/>
          <w:sz w:val="24"/>
          <w:szCs w:val="24"/>
        </w:rPr>
        <w:t xml:space="preserve"> </w:t>
      </w:r>
      <w:r w:rsidR="00477DF4" w:rsidRPr="00012DE7">
        <w:rPr>
          <w:rFonts w:ascii="Times New Roman" w:eastAsia="Times New Roman" w:hAnsi="Times New Roman" w:cs="Times New Roman"/>
          <w:color w:val="000000"/>
          <w:sz w:val="24"/>
          <w:szCs w:val="24"/>
        </w:rPr>
        <w:t>landaskan iman dan t</w:t>
      </w:r>
      <w:r w:rsidR="00622B51">
        <w:rPr>
          <w:rFonts w:ascii="Times New Roman" w:eastAsia="Times New Roman" w:hAnsi="Times New Roman" w:cs="Times New Roman"/>
          <w:color w:val="000000"/>
          <w:sz w:val="24"/>
          <w:szCs w:val="24"/>
        </w:rPr>
        <w:t xml:space="preserve">aqwa beliau menikahi janda asal Rap-Rap </w:t>
      </w:r>
      <w:r w:rsidR="00477DF4" w:rsidRPr="00012DE7">
        <w:rPr>
          <w:rFonts w:ascii="Times New Roman" w:eastAsia="Times New Roman" w:hAnsi="Times New Roman" w:cs="Times New Roman"/>
          <w:color w:val="000000"/>
          <w:sz w:val="24"/>
          <w:szCs w:val="24"/>
        </w:rPr>
        <w:t>yang telah memiliki anak satu, n</w:t>
      </w:r>
      <w:r w:rsidR="00FD6D6E" w:rsidRPr="00012DE7">
        <w:rPr>
          <w:rFonts w:ascii="Times New Roman" w:eastAsia="Times New Roman" w:hAnsi="Times New Roman" w:cs="Times New Roman"/>
          <w:color w:val="000000"/>
          <w:sz w:val="24"/>
          <w:szCs w:val="24"/>
        </w:rPr>
        <w:t xml:space="preserve">ama gadis itu sebelum </w:t>
      </w:r>
      <w:r w:rsidR="00477DF4" w:rsidRPr="00012DE7">
        <w:rPr>
          <w:rFonts w:ascii="Times New Roman" w:eastAsia="Times New Roman" w:hAnsi="Times New Roman" w:cs="Times New Roman"/>
          <w:color w:val="000000"/>
          <w:sz w:val="24"/>
          <w:szCs w:val="24"/>
        </w:rPr>
        <w:t xml:space="preserve">memeluk </w:t>
      </w:r>
      <w:r w:rsidR="00FD6D6E" w:rsidRPr="00012DE7">
        <w:rPr>
          <w:rFonts w:ascii="Times New Roman" w:eastAsia="Times New Roman" w:hAnsi="Times New Roman" w:cs="Times New Roman"/>
          <w:color w:val="000000"/>
          <w:sz w:val="24"/>
          <w:szCs w:val="24"/>
        </w:rPr>
        <w:t xml:space="preserve">Islam adalah Mahdalena </w:t>
      </w:r>
      <w:r w:rsidR="00477DF4" w:rsidRPr="00012DE7">
        <w:rPr>
          <w:rFonts w:ascii="Times New Roman" w:eastAsia="Times New Roman" w:hAnsi="Times New Roman" w:cs="Times New Roman"/>
          <w:color w:val="000000"/>
          <w:sz w:val="24"/>
          <w:szCs w:val="24"/>
        </w:rPr>
        <w:t>Runtuh kemudian setelah memeluk</w:t>
      </w:r>
      <w:r w:rsidR="00FD6D6E" w:rsidRPr="00012DE7">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24"/>
          <w:szCs w:val="24"/>
        </w:rPr>
        <w:lastRenderedPageBreak/>
        <w:t>Islam menjadi Tarhimah Runtuh dan anaknya sebelumnya</w:t>
      </w:r>
      <w:r w:rsidR="00863F13" w:rsidRPr="00012DE7">
        <w:rPr>
          <w:rFonts w:ascii="Times New Roman" w:eastAsia="Times New Roman" w:hAnsi="Times New Roman" w:cs="Times New Roman"/>
          <w:color w:val="000000"/>
          <w:sz w:val="24"/>
          <w:szCs w:val="24"/>
        </w:rPr>
        <w:t xml:space="preserve"> bernama Maria menjadi Maryam</w:t>
      </w:r>
      <w:r w:rsidR="00FD6D6E" w:rsidRPr="00012DE7">
        <w:rPr>
          <w:rFonts w:ascii="Times New Roman" w:eastAsia="Times New Roman" w:hAnsi="Times New Roman" w:cs="Times New Roman"/>
          <w:color w:val="000000"/>
          <w:sz w:val="24"/>
          <w:szCs w:val="24"/>
        </w:rPr>
        <w:t>.</w:t>
      </w:r>
      <w:r w:rsidR="0016328C" w:rsidRPr="00012DE7">
        <w:rPr>
          <w:rStyle w:val="FootnoteReference"/>
          <w:rFonts w:ascii="Times New Roman" w:eastAsia="Times New Roman" w:hAnsi="Times New Roman" w:cs="Times New Roman"/>
          <w:color w:val="000000"/>
          <w:sz w:val="24"/>
          <w:szCs w:val="24"/>
        </w:rPr>
        <w:footnoteReference w:id="69"/>
      </w:r>
    </w:p>
    <w:p w:rsidR="00112A60" w:rsidRPr="00012DE7" w:rsidRDefault="00457A2C" w:rsidP="00D947F6">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Pada </w:t>
      </w:r>
      <w:r w:rsidR="00D91EAE" w:rsidRPr="00012DE7">
        <w:rPr>
          <w:rFonts w:ascii="Times New Roman" w:eastAsia="Times New Roman" w:hAnsi="Times New Roman" w:cs="Times New Roman"/>
          <w:color w:val="000000"/>
          <w:sz w:val="24"/>
          <w:szCs w:val="24"/>
        </w:rPr>
        <w:t>tahun</w:t>
      </w:r>
      <w:r w:rsidRPr="00012DE7">
        <w:rPr>
          <w:rFonts w:ascii="Times New Roman" w:eastAsia="Times New Roman" w:hAnsi="Times New Roman" w:cs="Times New Roman"/>
          <w:color w:val="000000"/>
          <w:sz w:val="24"/>
          <w:szCs w:val="24"/>
        </w:rPr>
        <w:t xml:space="preserve"> 1895</w:t>
      </w:r>
      <w:r w:rsidR="00E41BC0" w:rsidRPr="00012DE7">
        <w:rPr>
          <w:rFonts w:ascii="Times New Roman" w:eastAsia="Times New Roman" w:hAnsi="Times New Roman" w:cs="Times New Roman"/>
          <w:color w:val="000000"/>
          <w:sz w:val="24"/>
          <w:szCs w:val="24"/>
        </w:rPr>
        <w:t xml:space="preserve"> walaupun terikat dengan aturan yang diberikan oleh pemerintah Belanda, beliau tidak </w:t>
      </w:r>
      <w:r w:rsidR="00761255">
        <w:rPr>
          <w:rFonts w:ascii="Times New Roman" w:eastAsia="Times New Roman" w:hAnsi="Times New Roman" w:cs="Times New Roman"/>
          <w:color w:val="000000"/>
          <w:sz w:val="24"/>
          <w:szCs w:val="24"/>
        </w:rPr>
        <w:t>berdiam diri melainkan berfikir.</w:t>
      </w:r>
      <w:r w:rsidR="00E41BC0" w:rsidRPr="00012DE7">
        <w:rPr>
          <w:rFonts w:ascii="Times New Roman" w:eastAsia="Times New Roman" w:hAnsi="Times New Roman" w:cs="Times New Roman"/>
          <w:color w:val="000000"/>
          <w:sz w:val="24"/>
          <w:szCs w:val="24"/>
        </w:rPr>
        <w:t xml:space="preserve"> Sehingga pada a</w:t>
      </w:r>
      <w:r w:rsidRPr="00012DE7">
        <w:rPr>
          <w:rFonts w:ascii="Times New Roman" w:eastAsia="Times New Roman" w:hAnsi="Times New Roman" w:cs="Times New Roman"/>
          <w:color w:val="000000"/>
          <w:sz w:val="24"/>
          <w:szCs w:val="24"/>
        </w:rPr>
        <w:t xml:space="preserve">khirmya dengan kebijaksanaanya beliau meminta izin kepada pemerintah Belanda </w:t>
      </w:r>
      <w:r w:rsidR="008F40C1" w:rsidRPr="00012DE7">
        <w:rPr>
          <w:rFonts w:ascii="Times New Roman" w:eastAsia="Times New Roman" w:hAnsi="Times New Roman" w:cs="Times New Roman"/>
          <w:color w:val="000000"/>
          <w:sz w:val="24"/>
          <w:szCs w:val="24"/>
        </w:rPr>
        <w:t>untuk bisa keluar berdakwah ke</w:t>
      </w:r>
      <w:r w:rsidR="00622B51">
        <w:rPr>
          <w:rFonts w:ascii="Times New Roman" w:eastAsia="Times New Roman" w:hAnsi="Times New Roman" w:cs="Times New Roman"/>
          <w:color w:val="000000"/>
          <w:sz w:val="24"/>
          <w:szCs w:val="24"/>
        </w:rPr>
        <w:t>luar daerah Rap-R</w:t>
      </w:r>
      <w:r w:rsidRPr="00012DE7">
        <w:rPr>
          <w:rFonts w:ascii="Times New Roman" w:eastAsia="Times New Roman" w:hAnsi="Times New Roman" w:cs="Times New Roman"/>
          <w:color w:val="000000"/>
          <w:sz w:val="24"/>
          <w:szCs w:val="24"/>
        </w:rPr>
        <w:t>a</w:t>
      </w:r>
      <w:r w:rsidR="00E41BC0" w:rsidRPr="00012DE7">
        <w:rPr>
          <w:rFonts w:ascii="Times New Roman" w:eastAsia="Times New Roman" w:hAnsi="Times New Roman" w:cs="Times New Roman"/>
          <w:color w:val="000000"/>
          <w:sz w:val="24"/>
          <w:szCs w:val="24"/>
        </w:rPr>
        <w:t>p, dan pemerintah Belanda mengiz</w:t>
      </w:r>
      <w:r w:rsidRPr="00012DE7">
        <w:rPr>
          <w:rFonts w:ascii="Times New Roman" w:eastAsia="Times New Roman" w:hAnsi="Times New Roman" w:cs="Times New Roman"/>
          <w:color w:val="000000"/>
          <w:sz w:val="24"/>
          <w:szCs w:val="24"/>
        </w:rPr>
        <w:t>inkan hal itu</w:t>
      </w:r>
      <w:r w:rsidR="00E41BC0" w:rsidRPr="00012DE7">
        <w:rPr>
          <w:rFonts w:ascii="Times New Roman" w:eastAsia="Times New Roman" w:hAnsi="Times New Roman" w:cs="Times New Roman"/>
          <w:color w:val="000000"/>
          <w:sz w:val="24"/>
          <w:szCs w:val="24"/>
        </w:rPr>
        <w:t xml:space="preserve">. </w:t>
      </w:r>
      <w:r w:rsidR="008F40C1" w:rsidRPr="00012DE7">
        <w:rPr>
          <w:rFonts w:ascii="Times New Roman" w:eastAsia="Times New Roman" w:hAnsi="Times New Roman" w:cs="Times New Roman"/>
          <w:color w:val="000000"/>
          <w:sz w:val="24"/>
          <w:szCs w:val="24"/>
        </w:rPr>
        <w:t>Dengan ilmu pengetahuan yang di</w:t>
      </w:r>
      <w:r w:rsidR="00761255">
        <w:rPr>
          <w:rFonts w:ascii="Times New Roman" w:eastAsia="Times New Roman" w:hAnsi="Times New Roman" w:cs="Times New Roman"/>
          <w:color w:val="000000"/>
          <w:sz w:val="24"/>
          <w:szCs w:val="24"/>
        </w:rPr>
        <w:t xml:space="preserve"> </w:t>
      </w:r>
      <w:r w:rsidR="008F40C1" w:rsidRPr="00012DE7">
        <w:rPr>
          <w:rFonts w:ascii="Times New Roman" w:eastAsia="Times New Roman" w:hAnsi="Times New Roman" w:cs="Times New Roman"/>
          <w:color w:val="000000"/>
          <w:sz w:val="24"/>
          <w:szCs w:val="24"/>
        </w:rPr>
        <w:t>milikinya akhinrya beliau berkesempatan untuk mengajar dan memperkenalkan diri kepada masyarakat Manado.</w:t>
      </w:r>
      <w:r w:rsidR="00D947F6">
        <w:rPr>
          <w:rFonts w:ascii="Times New Roman" w:eastAsia="Times New Roman" w:hAnsi="Times New Roman" w:cs="Times New Roman"/>
          <w:color w:val="000000"/>
          <w:sz w:val="24"/>
          <w:szCs w:val="24"/>
        </w:rPr>
        <w:t xml:space="preserve"> Berkaitan dengan hal ini bapak As’ad Thawil menjelaskan bahwa :</w:t>
      </w:r>
    </w:p>
    <w:p w:rsidR="00354833" w:rsidRPr="00012DE7" w:rsidRDefault="00FD6D6E" w:rsidP="00354833">
      <w:pPr>
        <w:spacing w:after="0" w:line="480" w:lineRule="auto"/>
        <w:ind w:firstLine="426"/>
        <w:jc w:val="both"/>
        <w:rPr>
          <w:rFonts w:ascii="Times New Roman" w:eastAsia="Times New Roman" w:hAnsi="Times New Roman" w:cs="Times New Roman"/>
          <w:i/>
          <w:iCs/>
          <w:color w:val="000000"/>
          <w:sz w:val="24"/>
          <w:szCs w:val="24"/>
        </w:rPr>
      </w:pPr>
      <w:r w:rsidRPr="00012DE7">
        <w:rPr>
          <w:rFonts w:ascii="Times New Roman" w:eastAsia="Times New Roman" w:hAnsi="Times New Roman" w:cs="Times New Roman"/>
          <w:color w:val="000000"/>
          <w:sz w:val="24"/>
          <w:szCs w:val="24"/>
        </w:rPr>
        <w:t>“</w:t>
      </w:r>
      <w:r w:rsidRPr="00012DE7">
        <w:rPr>
          <w:rFonts w:ascii="Times New Roman" w:eastAsia="Times New Roman" w:hAnsi="Times New Roman" w:cs="Times New Roman"/>
          <w:i/>
          <w:iCs/>
          <w:color w:val="000000"/>
          <w:sz w:val="24"/>
          <w:szCs w:val="24"/>
        </w:rPr>
        <w:t>Setelah orang kenal pa dia, di pigi-pul</w:t>
      </w:r>
      <w:r w:rsidR="00354833" w:rsidRPr="00012DE7">
        <w:rPr>
          <w:rFonts w:ascii="Times New Roman" w:eastAsia="Times New Roman" w:hAnsi="Times New Roman" w:cs="Times New Roman"/>
          <w:i/>
          <w:iCs/>
          <w:color w:val="000000"/>
          <w:sz w:val="24"/>
          <w:szCs w:val="24"/>
        </w:rPr>
        <w:t>ang kamari, Airmadidi ka Manado. Setelah lama-lama dia pindah kamari atas permintaan orang Islam Komo</w:t>
      </w:r>
      <w:r w:rsidR="004D4E5D" w:rsidRPr="00012DE7">
        <w:rPr>
          <w:rFonts w:ascii="Times New Roman" w:eastAsia="Times New Roman" w:hAnsi="Times New Roman" w:cs="Times New Roman"/>
          <w:i/>
          <w:iCs/>
          <w:color w:val="000000"/>
          <w:sz w:val="24"/>
          <w:szCs w:val="24"/>
        </w:rPr>
        <w:t xml:space="preserve"> dan tokoh-tokoh agama di Manado</w:t>
      </w:r>
      <w:r w:rsidR="0016328C" w:rsidRPr="00012DE7">
        <w:rPr>
          <w:rStyle w:val="FootnoteReference"/>
          <w:rFonts w:ascii="Times New Roman" w:eastAsia="Times New Roman" w:hAnsi="Times New Roman" w:cs="Times New Roman"/>
          <w:i/>
          <w:iCs/>
          <w:color w:val="000000"/>
          <w:sz w:val="24"/>
          <w:szCs w:val="24"/>
        </w:rPr>
        <w:footnoteReference w:id="70"/>
      </w:r>
      <w:r w:rsidRPr="00012DE7">
        <w:rPr>
          <w:rFonts w:ascii="Times New Roman" w:eastAsia="Times New Roman" w:hAnsi="Times New Roman" w:cs="Times New Roman"/>
          <w:i/>
          <w:iCs/>
          <w:color w:val="000000"/>
          <w:sz w:val="24"/>
          <w:szCs w:val="24"/>
        </w:rPr>
        <w:t xml:space="preserve"> </w:t>
      </w:r>
    </w:p>
    <w:p w:rsidR="00FD6D6E" w:rsidRPr="00012DE7" w:rsidRDefault="00354833" w:rsidP="00D947F6">
      <w:pPr>
        <w:spacing w:after="0" w:line="480" w:lineRule="auto"/>
        <w:ind w:firstLine="426"/>
        <w:jc w:val="both"/>
        <w:rPr>
          <w:rFonts w:ascii="Times New Roman" w:eastAsia="Times New Roman" w:hAnsi="Times New Roman" w:cs="Times New Roman"/>
          <w:sz w:val="24"/>
          <w:szCs w:val="24"/>
        </w:rPr>
      </w:pPr>
      <w:r w:rsidRPr="00012DE7">
        <w:rPr>
          <w:rFonts w:ascii="Times New Roman" w:eastAsia="Times New Roman" w:hAnsi="Times New Roman" w:cs="Times New Roman"/>
          <w:color w:val="000000"/>
          <w:sz w:val="24"/>
          <w:szCs w:val="24"/>
        </w:rPr>
        <w:t xml:space="preserve">Melihat penjelasan ini, </w:t>
      </w:r>
      <w:r w:rsidR="00D947F6">
        <w:rPr>
          <w:rFonts w:ascii="Times New Roman" w:eastAsia="Times New Roman" w:hAnsi="Times New Roman" w:cs="Times New Roman"/>
          <w:color w:val="000000"/>
          <w:sz w:val="24"/>
          <w:szCs w:val="24"/>
        </w:rPr>
        <w:t>bagi beliau ternyata tidak membutuhkan waktu yang lama untuk berada</w:t>
      </w:r>
      <w:r w:rsidR="00E6716A">
        <w:rPr>
          <w:rFonts w:ascii="Times New Roman" w:eastAsia="Times New Roman" w:hAnsi="Times New Roman" w:cs="Times New Roman"/>
          <w:color w:val="000000"/>
          <w:sz w:val="24"/>
          <w:szCs w:val="24"/>
        </w:rPr>
        <w:t xml:space="preserve">ptasi dengan masyarakat Manado. </w:t>
      </w:r>
      <w:r w:rsidRPr="00012DE7">
        <w:rPr>
          <w:rFonts w:ascii="Times New Roman" w:eastAsia="Times New Roman" w:hAnsi="Times New Roman" w:cs="Times New Roman"/>
          <w:color w:val="000000"/>
          <w:sz w:val="24"/>
          <w:szCs w:val="24"/>
        </w:rPr>
        <w:t>Terbukti dengan segala usahanya beliau mampu menjalin kedekatan dengan masyarakat Manado, dan hal ini yang telah membuka jalan kepada beliau untuk hijrah ke Manado.</w:t>
      </w:r>
      <w:r w:rsidR="00FD757C" w:rsidRPr="00012DE7">
        <w:rPr>
          <w:rFonts w:ascii="Times New Roman" w:eastAsia="Times New Roman" w:hAnsi="Times New Roman" w:cs="Times New Roman"/>
          <w:color w:val="000000"/>
          <w:sz w:val="24"/>
          <w:szCs w:val="24"/>
        </w:rPr>
        <w:t xml:space="preserve"> Dalam pernyataan bapak As’ad di</w:t>
      </w:r>
      <w:r w:rsidR="005C7171">
        <w:rPr>
          <w:rFonts w:ascii="Times New Roman" w:eastAsia="Times New Roman" w:hAnsi="Times New Roman" w:cs="Times New Roman"/>
          <w:color w:val="000000"/>
          <w:sz w:val="24"/>
          <w:szCs w:val="24"/>
        </w:rPr>
        <w:t xml:space="preserve"> </w:t>
      </w:r>
      <w:r w:rsidR="00FD757C" w:rsidRPr="00012DE7">
        <w:rPr>
          <w:rFonts w:ascii="Times New Roman" w:eastAsia="Times New Roman" w:hAnsi="Times New Roman" w:cs="Times New Roman"/>
          <w:color w:val="000000"/>
          <w:sz w:val="24"/>
          <w:szCs w:val="24"/>
        </w:rPr>
        <w:t>atas menggambark</w:t>
      </w:r>
      <w:r w:rsidR="00324A1F" w:rsidRPr="00012DE7">
        <w:rPr>
          <w:rFonts w:ascii="Times New Roman" w:eastAsia="Times New Roman" w:hAnsi="Times New Roman" w:cs="Times New Roman"/>
          <w:color w:val="000000"/>
          <w:sz w:val="24"/>
          <w:szCs w:val="24"/>
        </w:rPr>
        <w:t xml:space="preserve">an </w:t>
      </w:r>
      <w:r w:rsidR="00FD6D6E" w:rsidRPr="00012DE7">
        <w:rPr>
          <w:rFonts w:ascii="Times New Roman" w:eastAsia="Times New Roman" w:hAnsi="Times New Roman" w:cs="Times New Roman"/>
          <w:color w:val="000000"/>
          <w:sz w:val="24"/>
          <w:szCs w:val="24"/>
        </w:rPr>
        <w:t xml:space="preserve">bahwa motif hijrahnya KH. Muhammad Arsyad Thawil ke Manado adalah </w:t>
      </w:r>
      <w:r w:rsidR="00012DE7" w:rsidRPr="00012DE7">
        <w:rPr>
          <w:rFonts w:ascii="Times New Roman" w:eastAsia="Times New Roman" w:hAnsi="Times New Roman" w:cs="Times New Roman"/>
          <w:color w:val="000000"/>
          <w:sz w:val="24"/>
          <w:szCs w:val="24"/>
        </w:rPr>
        <w:t>pe</w:t>
      </w:r>
      <w:r w:rsidR="00F13533" w:rsidRPr="00012DE7">
        <w:rPr>
          <w:rFonts w:ascii="Times New Roman" w:eastAsia="Times New Roman" w:hAnsi="Times New Roman" w:cs="Times New Roman"/>
          <w:color w:val="000000"/>
          <w:sz w:val="24"/>
          <w:szCs w:val="24"/>
        </w:rPr>
        <w:t>r</w:t>
      </w:r>
      <w:r w:rsidR="00012DE7" w:rsidRPr="00012DE7">
        <w:rPr>
          <w:rFonts w:ascii="Times New Roman" w:eastAsia="Times New Roman" w:hAnsi="Times New Roman" w:cs="Times New Roman"/>
          <w:color w:val="000000"/>
          <w:sz w:val="24"/>
          <w:szCs w:val="24"/>
        </w:rPr>
        <w:t>m</w:t>
      </w:r>
      <w:r w:rsidR="00F13533" w:rsidRPr="00012DE7">
        <w:rPr>
          <w:rFonts w:ascii="Times New Roman" w:eastAsia="Times New Roman" w:hAnsi="Times New Roman" w:cs="Times New Roman"/>
          <w:color w:val="000000"/>
          <w:sz w:val="24"/>
          <w:szCs w:val="24"/>
        </w:rPr>
        <w:t>intaan masyarakat Islam di Kampung Komo Luar. S</w:t>
      </w:r>
      <w:r w:rsidR="00FD6D6E" w:rsidRPr="00012DE7">
        <w:rPr>
          <w:rFonts w:ascii="Times New Roman" w:eastAsia="Times New Roman" w:hAnsi="Times New Roman" w:cs="Times New Roman"/>
          <w:color w:val="000000"/>
          <w:sz w:val="24"/>
          <w:szCs w:val="24"/>
        </w:rPr>
        <w:t xml:space="preserve">emangat dakwah yang </w:t>
      </w:r>
      <w:r w:rsidR="00F13533" w:rsidRPr="00012DE7">
        <w:rPr>
          <w:rFonts w:ascii="Times New Roman" w:eastAsia="Times New Roman" w:hAnsi="Times New Roman" w:cs="Times New Roman"/>
          <w:color w:val="000000"/>
          <w:sz w:val="24"/>
          <w:szCs w:val="24"/>
        </w:rPr>
        <w:t>di</w:t>
      </w:r>
      <w:r w:rsidR="00761255">
        <w:rPr>
          <w:rFonts w:ascii="Times New Roman" w:eastAsia="Times New Roman" w:hAnsi="Times New Roman" w:cs="Times New Roman"/>
          <w:color w:val="000000"/>
          <w:sz w:val="24"/>
          <w:szCs w:val="24"/>
        </w:rPr>
        <w:t xml:space="preserve"> </w:t>
      </w:r>
      <w:r w:rsidR="00F13533" w:rsidRPr="00012DE7">
        <w:rPr>
          <w:rFonts w:ascii="Times New Roman" w:eastAsia="Times New Roman" w:hAnsi="Times New Roman" w:cs="Times New Roman"/>
          <w:color w:val="000000"/>
          <w:sz w:val="24"/>
          <w:szCs w:val="24"/>
        </w:rPr>
        <w:t>milikinya membuatnya dekat dengan masyarakat sehingga menjalin kehidupan yang harmonis.</w:t>
      </w:r>
    </w:p>
    <w:p w:rsidR="00132CD1" w:rsidRPr="00012DE7" w:rsidRDefault="00F13533" w:rsidP="00E6716A">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lastRenderedPageBreak/>
        <w:t>Kemudian p</w:t>
      </w:r>
      <w:r w:rsidR="00F90061" w:rsidRPr="00012DE7">
        <w:rPr>
          <w:rFonts w:ascii="Times New Roman" w:eastAsia="Times New Roman" w:hAnsi="Times New Roman" w:cs="Times New Roman"/>
          <w:color w:val="000000"/>
          <w:sz w:val="24"/>
          <w:szCs w:val="24"/>
        </w:rPr>
        <w:t>ada tahun 1897 beliau</w:t>
      </w:r>
      <w:r w:rsidR="00FD6D6E" w:rsidRPr="00012DE7">
        <w:rPr>
          <w:rFonts w:ascii="Times New Roman" w:eastAsia="Times New Roman" w:hAnsi="Times New Roman" w:cs="Times New Roman"/>
          <w:color w:val="000000"/>
          <w:sz w:val="24"/>
          <w:szCs w:val="24"/>
        </w:rPr>
        <w:t xml:space="preserve"> pindah ke Ma</w:t>
      </w:r>
      <w:r w:rsidR="00132CD1" w:rsidRPr="00012DE7">
        <w:rPr>
          <w:rFonts w:ascii="Times New Roman" w:eastAsia="Times New Roman" w:hAnsi="Times New Roman" w:cs="Times New Roman"/>
          <w:color w:val="000000"/>
          <w:sz w:val="24"/>
          <w:szCs w:val="24"/>
        </w:rPr>
        <w:t xml:space="preserve">nado setelah </w:t>
      </w:r>
      <w:r w:rsidR="00F90061" w:rsidRPr="00012DE7">
        <w:rPr>
          <w:rFonts w:ascii="Times New Roman" w:eastAsia="Times New Roman" w:hAnsi="Times New Roman" w:cs="Times New Roman"/>
          <w:color w:val="000000"/>
          <w:sz w:val="24"/>
          <w:szCs w:val="24"/>
        </w:rPr>
        <w:t xml:space="preserve">selama </w:t>
      </w:r>
      <w:r w:rsidR="00132CD1" w:rsidRPr="00012DE7">
        <w:rPr>
          <w:rFonts w:ascii="Times New Roman" w:eastAsia="Times New Roman" w:hAnsi="Times New Roman" w:cs="Times New Roman"/>
          <w:color w:val="000000"/>
          <w:sz w:val="24"/>
          <w:szCs w:val="24"/>
        </w:rPr>
        <w:t>8 tahun menetap di Minahasa Utara,</w:t>
      </w:r>
      <w:r w:rsidR="00752630" w:rsidRPr="00012DE7">
        <w:rPr>
          <w:rFonts w:ascii="Times New Roman" w:eastAsia="Times New Roman" w:hAnsi="Times New Roman" w:cs="Times New Roman"/>
          <w:i/>
          <w:iCs/>
          <w:color w:val="000000"/>
          <w:sz w:val="24"/>
          <w:szCs w:val="24"/>
        </w:rPr>
        <w:t xml:space="preserve"> </w:t>
      </w:r>
      <w:r w:rsidR="00132CD1" w:rsidRPr="00012DE7">
        <w:rPr>
          <w:rFonts w:ascii="Times New Roman" w:eastAsia="Times New Roman" w:hAnsi="Times New Roman" w:cs="Times New Roman"/>
          <w:color w:val="000000"/>
          <w:sz w:val="24"/>
          <w:szCs w:val="24"/>
        </w:rPr>
        <w:t>Kema-</w:t>
      </w:r>
      <w:r w:rsidR="00FD6D6E" w:rsidRPr="00012DE7">
        <w:rPr>
          <w:rFonts w:ascii="Times New Roman" w:eastAsia="Times New Roman" w:hAnsi="Times New Roman" w:cs="Times New Roman"/>
          <w:color w:val="000000"/>
          <w:sz w:val="24"/>
          <w:szCs w:val="24"/>
        </w:rPr>
        <w:t>Airmadidi.</w:t>
      </w:r>
      <w:r w:rsidR="00752630" w:rsidRPr="00012DE7">
        <w:rPr>
          <w:rFonts w:ascii="Times New Roman" w:eastAsia="Times New Roman" w:hAnsi="Times New Roman" w:cs="Times New Roman"/>
          <w:color w:val="000000"/>
          <w:sz w:val="24"/>
          <w:szCs w:val="24"/>
        </w:rPr>
        <w:t xml:space="preserve"> </w:t>
      </w:r>
      <w:r w:rsidR="00132CD1" w:rsidRPr="00012DE7">
        <w:rPr>
          <w:rFonts w:ascii="Times New Roman" w:eastAsia="Times New Roman" w:hAnsi="Times New Roman" w:cs="Times New Roman"/>
          <w:color w:val="000000"/>
          <w:sz w:val="24"/>
          <w:szCs w:val="24"/>
        </w:rPr>
        <w:t>Hijrahnya beliau ke Manado</w:t>
      </w:r>
      <w:r w:rsidR="005C7171">
        <w:rPr>
          <w:rFonts w:ascii="Times New Roman" w:eastAsia="Times New Roman" w:hAnsi="Times New Roman" w:cs="Times New Roman"/>
          <w:color w:val="000000"/>
          <w:sz w:val="24"/>
          <w:szCs w:val="24"/>
        </w:rPr>
        <w:t xml:space="preserve"> merupakan salah satu Rahmat yan</w:t>
      </w:r>
      <w:r w:rsidR="00761255">
        <w:rPr>
          <w:rFonts w:ascii="Times New Roman" w:eastAsia="Times New Roman" w:hAnsi="Times New Roman" w:cs="Times New Roman"/>
          <w:color w:val="000000"/>
          <w:sz w:val="24"/>
          <w:szCs w:val="24"/>
        </w:rPr>
        <w:t>g Allah berikan karena hal ters</w:t>
      </w:r>
      <w:r w:rsidR="005C7171">
        <w:rPr>
          <w:rFonts w:ascii="Times New Roman" w:eastAsia="Times New Roman" w:hAnsi="Times New Roman" w:cs="Times New Roman"/>
          <w:color w:val="000000"/>
          <w:sz w:val="24"/>
          <w:szCs w:val="24"/>
        </w:rPr>
        <w:t>e</w:t>
      </w:r>
      <w:r w:rsidR="00761255">
        <w:rPr>
          <w:rFonts w:ascii="Times New Roman" w:eastAsia="Times New Roman" w:hAnsi="Times New Roman" w:cs="Times New Roman"/>
          <w:color w:val="000000"/>
          <w:sz w:val="24"/>
          <w:szCs w:val="24"/>
        </w:rPr>
        <w:t>b</w:t>
      </w:r>
      <w:r w:rsidR="005C7171">
        <w:rPr>
          <w:rFonts w:ascii="Times New Roman" w:eastAsia="Times New Roman" w:hAnsi="Times New Roman" w:cs="Times New Roman"/>
          <w:color w:val="000000"/>
          <w:sz w:val="24"/>
          <w:szCs w:val="24"/>
        </w:rPr>
        <w:t>ut membuat dirinya di</w:t>
      </w:r>
      <w:r w:rsidR="00761255">
        <w:rPr>
          <w:rFonts w:ascii="Times New Roman" w:eastAsia="Times New Roman" w:hAnsi="Times New Roman" w:cs="Times New Roman"/>
          <w:color w:val="000000"/>
          <w:sz w:val="24"/>
          <w:szCs w:val="24"/>
        </w:rPr>
        <w:t xml:space="preserve"> </w:t>
      </w:r>
      <w:r w:rsidR="005C7171">
        <w:rPr>
          <w:rFonts w:ascii="Times New Roman" w:eastAsia="Times New Roman" w:hAnsi="Times New Roman" w:cs="Times New Roman"/>
          <w:color w:val="000000"/>
          <w:sz w:val="24"/>
          <w:szCs w:val="24"/>
        </w:rPr>
        <w:t>kenal</w:t>
      </w:r>
      <w:r w:rsidR="00761255">
        <w:rPr>
          <w:rFonts w:ascii="Times New Roman" w:eastAsia="Times New Roman" w:hAnsi="Times New Roman" w:cs="Times New Roman"/>
          <w:color w:val="000000"/>
          <w:sz w:val="24"/>
          <w:szCs w:val="24"/>
        </w:rPr>
        <w:t xml:space="preserve"> oleh masyarakat</w:t>
      </w:r>
      <w:r w:rsidR="005C7171">
        <w:rPr>
          <w:rFonts w:ascii="Times New Roman" w:eastAsia="Times New Roman" w:hAnsi="Times New Roman" w:cs="Times New Roman"/>
          <w:color w:val="000000"/>
          <w:sz w:val="24"/>
          <w:szCs w:val="24"/>
        </w:rPr>
        <w:t xml:space="preserve"> dan </w:t>
      </w:r>
      <w:r w:rsidRPr="00012DE7">
        <w:rPr>
          <w:rFonts w:ascii="Times New Roman" w:eastAsia="Times New Roman" w:hAnsi="Times New Roman" w:cs="Times New Roman"/>
          <w:color w:val="000000"/>
          <w:sz w:val="24"/>
          <w:szCs w:val="24"/>
        </w:rPr>
        <w:t xml:space="preserve">menjadikan </w:t>
      </w:r>
      <w:r w:rsidR="00FD6D6E" w:rsidRPr="00012DE7">
        <w:rPr>
          <w:rFonts w:ascii="Times New Roman" w:eastAsia="Times New Roman" w:hAnsi="Times New Roman" w:cs="Times New Roman"/>
          <w:color w:val="000000"/>
          <w:sz w:val="24"/>
          <w:szCs w:val="24"/>
        </w:rPr>
        <w:t>kiprah dakwah</w:t>
      </w:r>
      <w:r w:rsidR="00752630" w:rsidRPr="00012DE7">
        <w:rPr>
          <w:rFonts w:ascii="Times New Roman" w:eastAsia="Times New Roman" w:hAnsi="Times New Roman" w:cs="Times New Roman"/>
          <w:color w:val="000000"/>
          <w:sz w:val="24"/>
          <w:szCs w:val="24"/>
        </w:rPr>
        <w:t xml:space="preserve">nya </w:t>
      </w:r>
      <w:r w:rsidR="005C7171">
        <w:rPr>
          <w:rFonts w:ascii="Times New Roman" w:eastAsia="Times New Roman" w:hAnsi="Times New Roman" w:cs="Times New Roman"/>
          <w:color w:val="000000"/>
          <w:sz w:val="24"/>
          <w:szCs w:val="24"/>
        </w:rPr>
        <w:t xml:space="preserve">lebih berkembang. </w:t>
      </w:r>
      <w:r w:rsidR="00132CD1" w:rsidRPr="00012DE7">
        <w:rPr>
          <w:rFonts w:ascii="Times New Roman" w:eastAsia="Times New Roman" w:hAnsi="Times New Roman" w:cs="Times New Roman"/>
          <w:color w:val="000000"/>
          <w:sz w:val="24"/>
          <w:szCs w:val="24"/>
        </w:rPr>
        <w:t>Daerah Manado yang pada waktu itu telah memiliki</w:t>
      </w:r>
      <w:r w:rsidR="00BD686D" w:rsidRPr="00012DE7">
        <w:rPr>
          <w:rFonts w:ascii="Times New Roman" w:eastAsia="Times New Roman" w:hAnsi="Times New Roman" w:cs="Times New Roman"/>
          <w:color w:val="000000"/>
          <w:sz w:val="24"/>
          <w:szCs w:val="24"/>
        </w:rPr>
        <w:t xml:space="preserve"> sejumlah orang Islam membuat </w:t>
      </w:r>
      <w:r w:rsidR="00132CD1" w:rsidRPr="00012DE7">
        <w:rPr>
          <w:rFonts w:ascii="Times New Roman" w:eastAsia="Times New Roman" w:hAnsi="Times New Roman" w:cs="Times New Roman"/>
          <w:color w:val="000000"/>
          <w:sz w:val="24"/>
          <w:szCs w:val="24"/>
        </w:rPr>
        <w:t>akses dakwahnya semakin luas di</w:t>
      </w:r>
      <w:r w:rsidR="00761255">
        <w:rPr>
          <w:rFonts w:ascii="Times New Roman" w:eastAsia="Times New Roman" w:hAnsi="Times New Roman" w:cs="Times New Roman"/>
          <w:color w:val="000000"/>
          <w:sz w:val="24"/>
          <w:szCs w:val="24"/>
        </w:rPr>
        <w:t xml:space="preserve"> band</w:t>
      </w:r>
      <w:r w:rsidR="00132CD1" w:rsidRPr="00012DE7">
        <w:rPr>
          <w:rFonts w:ascii="Times New Roman" w:eastAsia="Times New Roman" w:hAnsi="Times New Roman" w:cs="Times New Roman"/>
          <w:color w:val="000000"/>
          <w:sz w:val="24"/>
          <w:szCs w:val="24"/>
        </w:rPr>
        <w:t>in</w:t>
      </w:r>
      <w:r w:rsidR="00761255">
        <w:rPr>
          <w:rFonts w:ascii="Times New Roman" w:eastAsia="Times New Roman" w:hAnsi="Times New Roman" w:cs="Times New Roman"/>
          <w:color w:val="000000"/>
          <w:sz w:val="24"/>
          <w:szCs w:val="24"/>
        </w:rPr>
        <w:t>g</w:t>
      </w:r>
      <w:r w:rsidR="00132CD1" w:rsidRPr="00012DE7">
        <w:rPr>
          <w:rFonts w:ascii="Times New Roman" w:eastAsia="Times New Roman" w:hAnsi="Times New Roman" w:cs="Times New Roman"/>
          <w:color w:val="000000"/>
          <w:sz w:val="24"/>
          <w:szCs w:val="24"/>
        </w:rPr>
        <w:t xml:space="preserve">kan dengan daerah </w:t>
      </w:r>
      <w:r w:rsidR="00E6716A">
        <w:rPr>
          <w:rFonts w:ascii="Times New Roman" w:eastAsia="Times New Roman" w:hAnsi="Times New Roman" w:cs="Times New Roman"/>
          <w:color w:val="000000"/>
          <w:sz w:val="24"/>
          <w:szCs w:val="24"/>
        </w:rPr>
        <w:t xml:space="preserve">sebelumnya di Rap-Rap </w:t>
      </w:r>
      <w:r w:rsidR="00132CD1" w:rsidRPr="00012DE7">
        <w:rPr>
          <w:rFonts w:ascii="Times New Roman" w:eastAsia="Times New Roman" w:hAnsi="Times New Roman" w:cs="Times New Roman"/>
          <w:color w:val="000000"/>
          <w:sz w:val="24"/>
          <w:szCs w:val="24"/>
        </w:rPr>
        <w:t>yang</w:t>
      </w:r>
      <w:r w:rsidR="00BD686D" w:rsidRPr="00012DE7">
        <w:rPr>
          <w:rFonts w:ascii="Times New Roman" w:eastAsia="Times New Roman" w:hAnsi="Times New Roman" w:cs="Times New Roman"/>
          <w:color w:val="000000"/>
          <w:sz w:val="24"/>
          <w:szCs w:val="24"/>
        </w:rPr>
        <w:t xml:space="preserve"> jumlah</w:t>
      </w:r>
      <w:r w:rsidR="00132CD1" w:rsidRPr="00012DE7">
        <w:rPr>
          <w:rFonts w:ascii="Times New Roman" w:eastAsia="Times New Roman" w:hAnsi="Times New Roman" w:cs="Times New Roman"/>
          <w:color w:val="000000"/>
          <w:sz w:val="24"/>
          <w:szCs w:val="24"/>
        </w:rPr>
        <w:t xml:space="preserve"> Islamnya sangat minim. </w:t>
      </w:r>
    </w:p>
    <w:p w:rsidR="00132CD1" w:rsidRPr="00012DE7" w:rsidRDefault="00132CD1" w:rsidP="00192233">
      <w:pPr>
        <w:pStyle w:val="ListParagraph"/>
        <w:numPr>
          <w:ilvl w:val="0"/>
          <w:numId w:val="15"/>
        </w:numPr>
        <w:spacing w:after="0" w:line="480" w:lineRule="auto"/>
        <w:ind w:left="426" w:hanging="426"/>
        <w:jc w:val="both"/>
        <w:rPr>
          <w:rFonts w:ascii="Times New Roman" w:eastAsia="Times New Roman" w:hAnsi="Times New Roman" w:cs="Times New Roman"/>
          <w:b/>
          <w:bCs/>
          <w:color w:val="000000"/>
          <w:sz w:val="24"/>
          <w:szCs w:val="24"/>
        </w:rPr>
      </w:pPr>
      <w:r w:rsidRPr="00012DE7">
        <w:rPr>
          <w:rFonts w:ascii="Times New Roman" w:eastAsia="Times New Roman" w:hAnsi="Times New Roman" w:cs="Times New Roman"/>
          <w:b/>
          <w:bCs/>
          <w:color w:val="000000"/>
          <w:sz w:val="24"/>
          <w:szCs w:val="24"/>
        </w:rPr>
        <w:t>Periode 1897 –</w:t>
      </w:r>
      <w:r w:rsidR="00580904" w:rsidRPr="00012DE7">
        <w:rPr>
          <w:rFonts w:ascii="Times New Roman" w:eastAsia="Times New Roman" w:hAnsi="Times New Roman" w:cs="Times New Roman"/>
          <w:b/>
          <w:bCs/>
          <w:color w:val="000000"/>
          <w:sz w:val="24"/>
          <w:szCs w:val="24"/>
        </w:rPr>
        <w:t xml:space="preserve"> 1912</w:t>
      </w:r>
      <w:r w:rsidR="00BD686D" w:rsidRPr="00012DE7">
        <w:rPr>
          <w:rFonts w:ascii="Times New Roman" w:eastAsia="Times New Roman" w:hAnsi="Times New Roman" w:cs="Times New Roman"/>
          <w:b/>
          <w:bCs/>
          <w:color w:val="000000"/>
          <w:sz w:val="24"/>
          <w:szCs w:val="24"/>
        </w:rPr>
        <w:t xml:space="preserve">, Pindah ke Manado dan melakukan </w:t>
      </w:r>
      <w:r w:rsidR="00F90061" w:rsidRPr="00012DE7">
        <w:rPr>
          <w:rFonts w:ascii="Times New Roman" w:eastAsia="Times New Roman" w:hAnsi="Times New Roman" w:cs="Times New Roman"/>
          <w:b/>
          <w:bCs/>
          <w:color w:val="000000"/>
          <w:sz w:val="24"/>
          <w:szCs w:val="24"/>
        </w:rPr>
        <w:t>Kontribusi Islam di Bidang Sosial Keagamaan.</w:t>
      </w:r>
    </w:p>
    <w:p w:rsidR="00EE1781" w:rsidRPr="00012DE7" w:rsidRDefault="00132CD1" w:rsidP="00EE1781">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Setelah beliau menetap di Manado pada tahun 1897</w:t>
      </w:r>
      <w:r w:rsidR="00EE1781" w:rsidRPr="00012DE7">
        <w:rPr>
          <w:rFonts w:ascii="Times New Roman" w:eastAsia="Times New Roman" w:hAnsi="Times New Roman" w:cs="Times New Roman"/>
          <w:color w:val="000000"/>
          <w:sz w:val="24"/>
          <w:szCs w:val="24"/>
        </w:rPr>
        <w:t xml:space="preserve">, belum ada tempat yang pasti bagi beliau untuk menetap, dan akhirnya </w:t>
      </w:r>
      <w:r w:rsidRPr="00012DE7">
        <w:rPr>
          <w:rFonts w:ascii="Times New Roman" w:eastAsia="Times New Roman" w:hAnsi="Times New Roman" w:cs="Times New Roman"/>
          <w:color w:val="000000"/>
          <w:sz w:val="24"/>
          <w:szCs w:val="24"/>
        </w:rPr>
        <w:t>atas p</w:t>
      </w:r>
      <w:r w:rsidR="005C7171">
        <w:rPr>
          <w:rFonts w:ascii="Times New Roman" w:eastAsia="Times New Roman" w:hAnsi="Times New Roman" w:cs="Times New Roman"/>
          <w:color w:val="000000"/>
          <w:sz w:val="24"/>
          <w:szCs w:val="24"/>
        </w:rPr>
        <w:t>ermintaan</w:t>
      </w:r>
      <w:r w:rsidR="00EE1781" w:rsidRPr="00012DE7">
        <w:rPr>
          <w:rFonts w:ascii="Times New Roman" w:eastAsia="Times New Roman" w:hAnsi="Times New Roman" w:cs="Times New Roman"/>
          <w:color w:val="000000"/>
          <w:sz w:val="24"/>
          <w:szCs w:val="24"/>
        </w:rPr>
        <w:t xml:space="preserve"> Tuan Sayyid Hasan Molahele dan masyarakat Kampung </w:t>
      </w:r>
      <w:r w:rsidR="00F90061" w:rsidRPr="00012DE7">
        <w:rPr>
          <w:rFonts w:ascii="Times New Roman" w:eastAsia="Times New Roman" w:hAnsi="Times New Roman" w:cs="Times New Roman"/>
          <w:color w:val="000000"/>
          <w:sz w:val="24"/>
          <w:szCs w:val="24"/>
        </w:rPr>
        <w:t>Arab beliau diberikan tempat untu</w:t>
      </w:r>
      <w:r w:rsidR="00EE1781" w:rsidRPr="00012DE7">
        <w:rPr>
          <w:rFonts w:ascii="Times New Roman" w:eastAsia="Times New Roman" w:hAnsi="Times New Roman" w:cs="Times New Roman"/>
          <w:color w:val="000000"/>
          <w:sz w:val="24"/>
          <w:szCs w:val="24"/>
        </w:rPr>
        <w:t>k menetap di Kampung Arab. Setelah dua minggu di Kampung Arab beliau atas permintaan Tuan Sayyid Hasan Molahele untuk memimpin dan sekaligus menjadi guru pada sekolah madrasah yang bernama “</w:t>
      </w:r>
      <w:r w:rsidR="00EE1781" w:rsidRPr="00012DE7">
        <w:rPr>
          <w:rFonts w:ascii="Times New Roman" w:eastAsia="Times New Roman" w:hAnsi="Times New Roman" w:cs="Times New Roman"/>
          <w:i/>
          <w:iCs/>
          <w:color w:val="000000"/>
          <w:sz w:val="24"/>
          <w:szCs w:val="24"/>
        </w:rPr>
        <w:t>Mursidil Aulad</w:t>
      </w:r>
      <w:r w:rsidR="00EE1781" w:rsidRPr="00012DE7">
        <w:rPr>
          <w:rFonts w:ascii="Times New Roman" w:eastAsia="Times New Roman" w:hAnsi="Times New Roman" w:cs="Times New Roman"/>
          <w:color w:val="000000"/>
          <w:sz w:val="24"/>
          <w:szCs w:val="24"/>
        </w:rPr>
        <w:t>” yang pendirinya adalah Tuan Sayyid</w:t>
      </w:r>
      <w:r w:rsidR="00761255">
        <w:rPr>
          <w:rFonts w:ascii="Times New Roman" w:eastAsia="Times New Roman" w:hAnsi="Times New Roman" w:cs="Times New Roman"/>
          <w:color w:val="000000"/>
          <w:sz w:val="24"/>
          <w:szCs w:val="24"/>
        </w:rPr>
        <w:t xml:space="preserve"> sendiri</w:t>
      </w:r>
      <w:r w:rsidR="00EE1781" w:rsidRPr="00012DE7">
        <w:rPr>
          <w:rFonts w:ascii="Times New Roman" w:eastAsia="Times New Roman" w:hAnsi="Times New Roman" w:cs="Times New Roman"/>
          <w:color w:val="000000"/>
          <w:sz w:val="24"/>
          <w:szCs w:val="24"/>
        </w:rPr>
        <w:t>. Permintaan tersebut kemudian diterimanya dengan baik dan di</w:t>
      </w:r>
      <w:r w:rsidR="00DA54A8" w:rsidRPr="00012DE7">
        <w:rPr>
          <w:rFonts w:ascii="Times New Roman" w:eastAsia="Times New Roman" w:hAnsi="Times New Roman" w:cs="Times New Roman"/>
          <w:color w:val="000000"/>
          <w:sz w:val="24"/>
          <w:szCs w:val="24"/>
        </w:rPr>
        <w:t>j</w:t>
      </w:r>
      <w:r w:rsidR="00EE1781" w:rsidRPr="00012DE7">
        <w:rPr>
          <w:rFonts w:ascii="Times New Roman" w:eastAsia="Times New Roman" w:hAnsi="Times New Roman" w:cs="Times New Roman"/>
          <w:color w:val="000000"/>
          <w:sz w:val="24"/>
          <w:szCs w:val="24"/>
        </w:rPr>
        <w:t>alankan dengan penuh rasa tanggung jawab dan bijaksana.</w:t>
      </w:r>
      <w:r w:rsidR="00EE1781" w:rsidRPr="00012DE7">
        <w:rPr>
          <w:rStyle w:val="FootnoteReference"/>
          <w:rFonts w:ascii="Times New Roman" w:eastAsia="Times New Roman" w:hAnsi="Times New Roman" w:cs="Times New Roman"/>
          <w:color w:val="000000"/>
          <w:sz w:val="24"/>
          <w:szCs w:val="24"/>
        </w:rPr>
        <w:footnoteReference w:id="71"/>
      </w:r>
    </w:p>
    <w:p w:rsidR="00ED7056" w:rsidRPr="00012DE7" w:rsidRDefault="003B626B" w:rsidP="00ED7056">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Pada tahun 1900, beliau mulai di</w:t>
      </w:r>
      <w:r w:rsidR="00761255">
        <w:rPr>
          <w:rFonts w:ascii="Times New Roman" w:eastAsia="Times New Roman" w:hAnsi="Times New Roman" w:cs="Times New Roman"/>
          <w:color w:val="000000"/>
          <w:sz w:val="24"/>
          <w:szCs w:val="24"/>
        </w:rPr>
        <w:t xml:space="preserve"> </w:t>
      </w:r>
      <w:r w:rsidRPr="00012DE7">
        <w:rPr>
          <w:rFonts w:ascii="Times New Roman" w:eastAsia="Times New Roman" w:hAnsi="Times New Roman" w:cs="Times New Roman"/>
          <w:color w:val="000000"/>
          <w:sz w:val="24"/>
          <w:szCs w:val="24"/>
        </w:rPr>
        <w:t>kenal oleh masyarakat Manado</w:t>
      </w:r>
      <w:r w:rsidR="00761255">
        <w:rPr>
          <w:rFonts w:ascii="Times New Roman" w:eastAsia="Times New Roman" w:hAnsi="Times New Roman" w:cs="Times New Roman"/>
          <w:color w:val="000000"/>
          <w:sz w:val="24"/>
          <w:szCs w:val="24"/>
        </w:rPr>
        <w:t xml:space="preserve"> dan sekitarnya </w:t>
      </w:r>
      <w:r w:rsidR="00DA54A8" w:rsidRPr="00012DE7">
        <w:rPr>
          <w:rFonts w:ascii="Times New Roman" w:eastAsia="Times New Roman" w:hAnsi="Times New Roman" w:cs="Times New Roman"/>
          <w:color w:val="000000"/>
          <w:sz w:val="24"/>
          <w:szCs w:val="24"/>
        </w:rPr>
        <w:t>dan berita</w:t>
      </w:r>
      <w:r w:rsidR="00ED7056" w:rsidRPr="00012DE7">
        <w:rPr>
          <w:rFonts w:ascii="Times New Roman" w:eastAsia="Times New Roman" w:hAnsi="Times New Roman" w:cs="Times New Roman"/>
          <w:color w:val="000000"/>
          <w:sz w:val="24"/>
          <w:szCs w:val="24"/>
        </w:rPr>
        <w:t xml:space="preserve"> keberadaan beliau di</w:t>
      </w:r>
      <w:r w:rsidRPr="00012DE7">
        <w:rPr>
          <w:rFonts w:ascii="Times New Roman" w:eastAsia="Times New Roman" w:hAnsi="Times New Roman" w:cs="Times New Roman"/>
          <w:color w:val="000000"/>
          <w:sz w:val="24"/>
          <w:szCs w:val="24"/>
        </w:rPr>
        <w:t xml:space="preserve"> Manado telah sampai ke beberapa wi</w:t>
      </w:r>
      <w:r w:rsidR="00ED7056" w:rsidRPr="00012DE7">
        <w:rPr>
          <w:rFonts w:ascii="Times New Roman" w:eastAsia="Times New Roman" w:hAnsi="Times New Roman" w:cs="Times New Roman"/>
          <w:color w:val="000000"/>
          <w:sz w:val="24"/>
          <w:szCs w:val="24"/>
        </w:rPr>
        <w:t>layah di Sulawesi Utara, termasuk</w:t>
      </w:r>
      <w:r w:rsidR="00761255">
        <w:rPr>
          <w:rFonts w:ascii="Times New Roman" w:eastAsia="Times New Roman" w:hAnsi="Times New Roman" w:cs="Times New Roman"/>
          <w:color w:val="000000"/>
          <w:sz w:val="24"/>
          <w:szCs w:val="24"/>
        </w:rPr>
        <w:t xml:space="preserve"> w</w:t>
      </w:r>
      <w:r w:rsidRPr="00012DE7">
        <w:rPr>
          <w:rFonts w:ascii="Times New Roman" w:eastAsia="Times New Roman" w:hAnsi="Times New Roman" w:cs="Times New Roman"/>
          <w:color w:val="000000"/>
          <w:sz w:val="24"/>
          <w:szCs w:val="24"/>
        </w:rPr>
        <w:t>ilayah</w:t>
      </w:r>
      <w:r w:rsidR="00E61815" w:rsidRPr="00012DE7">
        <w:rPr>
          <w:rFonts w:ascii="Times New Roman" w:eastAsia="Times New Roman" w:hAnsi="Times New Roman" w:cs="Times New Roman"/>
          <w:color w:val="000000"/>
          <w:sz w:val="24"/>
          <w:szCs w:val="24"/>
        </w:rPr>
        <w:t xml:space="preserve"> Bolaang Mongondow, Tumbak,</w:t>
      </w:r>
      <w:r w:rsidRPr="00012DE7">
        <w:rPr>
          <w:rFonts w:ascii="Times New Roman" w:eastAsia="Times New Roman" w:hAnsi="Times New Roman" w:cs="Times New Roman"/>
          <w:color w:val="000000"/>
          <w:sz w:val="24"/>
          <w:szCs w:val="24"/>
        </w:rPr>
        <w:t xml:space="preserve"> Gorontalo dan Sangir. </w:t>
      </w:r>
      <w:r w:rsidR="00ED7056" w:rsidRPr="00012DE7">
        <w:rPr>
          <w:rFonts w:ascii="Times New Roman" w:eastAsia="Times New Roman" w:hAnsi="Times New Roman" w:cs="Times New Roman"/>
          <w:color w:val="000000"/>
          <w:sz w:val="24"/>
          <w:szCs w:val="24"/>
        </w:rPr>
        <w:t xml:space="preserve">Sehingga pada akhirnya </w:t>
      </w:r>
      <w:r w:rsidR="00DA54A8" w:rsidRPr="00012DE7">
        <w:rPr>
          <w:rFonts w:ascii="Times New Roman" w:eastAsia="Times New Roman" w:hAnsi="Times New Roman" w:cs="Times New Roman"/>
          <w:color w:val="000000"/>
          <w:sz w:val="24"/>
          <w:szCs w:val="24"/>
        </w:rPr>
        <w:t>para orang tua dari be</w:t>
      </w:r>
      <w:r w:rsidR="00ED7056" w:rsidRPr="00012DE7">
        <w:rPr>
          <w:rFonts w:ascii="Times New Roman" w:eastAsia="Times New Roman" w:hAnsi="Times New Roman" w:cs="Times New Roman"/>
          <w:color w:val="000000"/>
          <w:sz w:val="24"/>
          <w:szCs w:val="24"/>
        </w:rPr>
        <w:t>r</w:t>
      </w:r>
      <w:r w:rsidR="00DA54A8" w:rsidRPr="00012DE7">
        <w:rPr>
          <w:rFonts w:ascii="Times New Roman" w:eastAsia="Times New Roman" w:hAnsi="Times New Roman" w:cs="Times New Roman"/>
          <w:color w:val="000000"/>
          <w:sz w:val="24"/>
          <w:szCs w:val="24"/>
        </w:rPr>
        <w:t xml:space="preserve">bagai wilayah tersebut mengirim anak-anak mereka ke Manado untuk belajar kepada beliau. </w:t>
      </w:r>
      <w:r w:rsidR="00DA54A8" w:rsidRPr="00012DE7">
        <w:rPr>
          <w:rFonts w:ascii="Times New Roman" w:eastAsia="Times New Roman" w:hAnsi="Times New Roman" w:cs="Times New Roman"/>
          <w:color w:val="000000"/>
          <w:sz w:val="24"/>
          <w:szCs w:val="24"/>
        </w:rPr>
        <w:lastRenderedPageBreak/>
        <w:t>Sehingga tercatat murid-murid yang pernah bel</w:t>
      </w:r>
      <w:r w:rsidR="00F90061" w:rsidRPr="00012DE7">
        <w:rPr>
          <w:rFonts w:ascii="Times New Roman" w:eastAsia="Times New Roman" w:hAnsi="Times New Roman" w:cs="Times New Roman"/>
          <w:color w:val="000000"/>
          <w:sz w:val="24"/>
          <w:szCs w:val="24"/>
        </w:rPr>
        <w:t>ajar kepada beliau di</w:t>
      </w:r>
      <w:r w:rsidR="00D47DED">
        <w:rPr>
          <w:rFonts w:ascii="Times New Roman" w:eastAsia="Times New Roman" w:hAnsi="Times New Roman" w:cs="Times New Roman"/>
          <w:color w:val="000000"/>
          <w:sz w:val="24"/>
          <w:szCs w:val="24"/>
        </w:rPr>
        <w:t xml:space="preserve"> </w:t>
      </w:r>
      <w:r w:rsidR="00F90061" w:rsidRPr="00012DE7">
        <w:rPr>
          <w:rFonts w:ascii="Times New Roman" w:eastAsia="Times New Roman" w:hAnsi="Times New Roman" w:cs="Times New Roman"/>
          <w:color w:val="000000"/>
          <w:sz w:val="24"/>
          <w:szCs w:val="24"/>
        </w:rPr>
        <w:t xml:space="preserve">antaranya, </w:t>
      </w:r>
      <w:r w:rsidR="00DA54A8" w:rsidRPr="00012DE7">
        <w:rPr>
          <w:rFonts w:ascii="Times New Roman" w:eastAsia="Times New Roman" w:hAnsi="Times New Roman" w:cs="Times New Roman"/>
          <w:color w:val="000000"/>
          <w:sz w:val="24"/>
          <w:szCs w:val="24"/>
        </w:rPr>
        <w:t>Teme Hasan, Teme Dula, Abu Bakar Bado dan Maryam Onu yang berasal dari Gorontalo. Imam Biud Bahmid, KH. Abdul Kadir Abraham yang berasal dari Bolaang Mongondow. Kemudian Imam Bahcdar merupakan Imam Tua di desa Tumbak. Dan yang berasal dari Manado di</w:t>
      </w:r>
      <w:r w:rsidR="00761255">
        <w:rPr>
          <w:rFonts w:ascii="Times New Roman" w:eastAsia="Times New Roman" w:hAnsi="Times New Roman" w:cs="Times New Roman"/>
          <w:color w:val="000000"/>
          <w:sz w:val="24"/>
          <w:szCs w:val="24"/>
        </w:rPr>
        <w:t xml:space="preserve"> </w:t>
      </w:r>
      <w:r w:rsidR="00DA54A8" w:rsidRPr="00012DE7">
        <w:rPr>
          <w:rFonts w:ascii="Times New Roman" w:eastAsia="Times New Roman" w:hAnsi="Times New Roman" w:cs="Times New Roman"/>
          <w:color w:val="000000"/>
          <w:sz w:val="24"/>
          <w:szCs w:val="24"/>
        </w:rPr>
        <w:t xml:space="preserve">antaranya Fatmah bin Smit Basalamah, Prof. Alou Faransa. </w:t>
      </w:r>
      <w:r w:rsidR="00580904" w:rsidRPr="00012DE7">
        <w:rPr>
          <w:rFonts w:ascii="Times New Roman" w:eastAsia="Times New Roman" w:hAnsi="Times New Roman" w:cs="Times New Roman"/>
          <w:color w:val="000000"/>
          <w:sz w:val="24"/>
          <w:szCs w:val="24"/>
        </w:rPr>
        <w:t>Sementara</w:t>
      </w:r>
      <w:r w:rsidR="00DA54A8" w:rsidRPr="00012DE7">
        <w:rPr>
          <w:rFonts w:ascii="Times New Roman" w:eastAsia="Times New Roman" w:hAnsi="Times New Roman" w:cs="Times New Roman"/>
          <w:color w:val="000000"/>
          <w:sz w:val="24"/>
          <w:szCs w:val="24"/>
        </w:rPr>
        <w:t xml:space="preserve"> </w:t>
      </w:r>
      <w:r w:rsidR="00580904" w:rsidRPr="00012DE7">
        <w:rPr>
          <w:rFonts w:ascii="Times New Roman" w:eastAsia="Times New Roman" w:hAnsi="Times New Roman" w:cs="Times New Roman"/>
          <w:color w:val="000000"/>
          <w:sz w:val="24"/>
          <w:szCs w:val="24"/>
        </w:rPr>
        <w:t xml:space="preserve">di Sangir terdapat </w:t>
      </w:r>
      <w:r w:rsidR="00DA54A8" w:rsidRPr="00012DE7">
        <w:rPr>
          <w:rFonts w:ascii="Times New Roman" w:eastAsia="Times New Roman" w:hAnsi="Times New Roman" w:cs="Times New Roman"/>
          <w:color w:val="000000"/>
          <w:sz w:val="24"/>
          <w:szCs w:val="24"/>
        </w:rPr>
        <w:t>Hadi Sigar</w:t>
      </w:r>
      <w:r w:rsidR="00580904" w:rsidRPr="00012DE7">
        <w:rPr>
          <w:rFonts w:ascii="Times New Roman" w:eastAsia="Times New Roman" w:hAnsi="Times New Roman" w:cs="Times New Roman"/>
          <w:color w:val="000000"/>
          <w:sz w:val="24"/>
          <w:szCs w:val="24"/>
        </w:rPr>
        <w:t xml:space="preserve"> d</w:t>
      </w:r>
      <w:r w:rsidR="00DA54A8" w:rsidRPr="00012DE7">
        <w:rPr>
          <w:rFonts w:ascii="Times New Roman" w:eastAsia="Times New Roman" w:hAnsi="Times New Roman" w:cs="Times New Roman"/>
          <w:color w:val="000000"/>
          <w:sz w:val="24"/>
          <w:szCs w:val="24"/>
        </w:rPr>
        <w:t>a</w:t>
      </w:r>
      <w:r w:rsidR="00580904" w:rsidRPr="00012DE7">
        <w:rPr>
          <w:rFonts w:ascii="Times New Roman" w:eastAsia="Times New Roman" w:hAnsi="Times New Roman" w:cs="Times New Roman"/>
          <w:color w:val="000000"/>
          <w:sz w:val="24"/>
          <w:szCs w:val="24"/>
        </w:rPr>
        <w:t>n Hadi Saus</w:t>
      </w:r>
      <w:r w:rsidR="00DA54A8" w:rsidRPr="00012DE7">
        <w:rPr>
          <w:rFonts w:ascii="Times New Roman" w:eastAsia="Times New Roman" w:hAnsi="Times New Roman" w:cs="Times New Roman"/>
          <w:color w:val="000000"/>
          <w:sz w:val="24"/>
          <w:szCs w:val="24"/>
        </w:rPr>
        <w:t>.</w:t>
      </w:r>
      <w:r w:rsidR="00DA54A8" w:rsidRPr="00012DE7">
        <w:rPr>
          <w:rStyle w:val="FootnoteReference"/>
          <w:rFonts w:ascii="Times New Roman" w:eastAsia="Times New Roman" w:hAnsi="Times New Roman" w:cs="Times New Roman"/>
          <w:color w:val="000000"/>
          <w:sz w:val="24"/>
          <w:szCs w:val="24"/>
        </w:rPr>
        <w:footnoteReference w:id="72"/>
      </w:r>
    </w:p>
    <w:p w:rsidR="00DA54A8" w:rsidRPr="00012DE7" w:rsidRDefault="003B626B" w:rsidP="00761255">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Pada </w:t>
      </w:r>
      <w:r w:rsidR="00F90061" w:rsidRPr="00012DE7">
        <w:rPr>
          <w:rFonts w:ascii="Times New Roman" w:eastAsia="Times New Roman" w:hAnsi="Times New Roman" w:cs="Times New Roman"/>
          <w:color w:val="000000"/>
          <w:sz w:val="24"/>
          <w:szCs w:val="24"/>
        </w:rPr>
        <w:t xml:space="preserve">periode ini </w:t>
      </w:r>
      <w:r w:rsidRPr="00012DE7">
        <w:rPr>
          <w:rFonts w:ascii="Times New Roman" w:eastAsia="Times New Roman" w:hAnsi="Times New Roman" w:cs="Times New Roman"/>
          <w:color w:val="000000"/>
          <w:sz w:val="24"/>
          <w:szCs w:val="24"/>
        </w:rPr>
        <w:t>KH Muhammad Arsyad Thawil m</w:t>
      </w:r>
      <w:r w:rsidR="00622B51">
        <w:rPr>
          <w:rFonts w:ascii="Times New Roman" w:eastAsia="Times New Roman" w:hAnsi="Times New Roman" w:cs="Times New Roman"/>
          <w:color w:val="000000"/>
          <w:sz w:val="24"/>
          <w:szCs w:val="24"/>
        </w:rPr>
        <w:t>engajarkan dasar-dasar ilmu ke-</w:t>
      </w:r>
      <w:r w:rsidRPr="00012DE7">
        <w:rPr>
          <w:rFonts w:ascii="Times New Roman" w:eastAsia="Times New Roman" w:hAnsi="Times New Roman" w:cs="Times New Roman"/>
          <w:color w:val="000000"/>
          <w:sz w:val="24"/>
          <w:szCs w:val="24"/>
        </w:rPr>
        <w:t>Islaman kepada murid-muridanya, seperti ilmu Tauhid dan Ilmu Al-Qur’an.</w:t>
      </w:r>
      <w:r w:rsidR="00ED7056" w:rsidRPr="00012DE7">
        <w:rPr>
          <w:rFonts w:ascii="Times New Roman" w:eastAsia="Times New Roman" w:hAnsi="Times New Roman" w:cs="Times New Roman"/>
          <w:color w:val="000000"/>
          <w:sz w:val="24"/>
          <w:szCs w:val="24"/>
        </w:rPr>
        <w:t xml:space="preserve"> Berkaitan dengan hal ini Abdullah secara singkat menuliskan bahwa ilmu yang diajarkan oleh KH. </w:t>
      </w:r>
      <w:r w:rsidR="00163A1D">
        <w:rPr>
          <w:rFonts w:ascii="Times New Roman" w:eastAsia="Times New Roman" w:hAnsi="Times New Roman" w:cs="Times New Roman"/>
          <w:color w:val="000000"/>
          <w:sz w:val="24"/>
          <w:szCs w:val="24"/>
        </w:rPr>
        <w:t xml:space="preserve">Muhammad </w:t>
      </w:r>
      <w:r w:rsidR="00ED7056" w:rsidRPr="00012DE7">
        <w:rPr>
          <w:rFonts w:ascii="Times New Roman" w:eastAsia="Times New Roman" w:hAnsi="Times New Roman" w:cs="Times New Roman"/>
          <w:color w:val="000000"/>
          <w:sz w:val="24"/>
          <w:szCs w:val="24"/>
        </w:rPr>
        <w:t>Arsyad Thawil kepada murid-muridnya di</w:t>
      </w:r>
      <w:r w:rsidR="00761255">
        <w:rPr>
          <w:rFonts w:ascii="Times New Roman" w:eastAsia="Times New Roman" w:hAnsi="Times New Roman" w:cs="Times New Roman"/>
          <w:color w:val="000000"/>
          <w:sz w:val="24"/>
          <w:szCs w:val="24"/>
        </w:rPr>
        <w:t xml:space="preserve"> </w:t>
      </w:r>
      <w:r w:rsidR="00ED7056" w:rsidRPr="00012DE7">
        <w:rPr>
          <w:rFonts w:ascii="Times New Roman" w:eastAsia="Times New Roman" w:hAnsi="Times New Roman" w:cs="Times New Roman"/>
          <w:color w:val="000000"/>
          <w:sz w:val="24"/>
          <w:szCs w:val="24"/>
        </w:rPr>
        <w:t>antaranya ilmu fiqih, nahwu, sharaf tasawwuf, dan ilmu hadist.</w:t>
      </w:r>
      <w:r w:rsidR="00ED7056" w:rsidRPr="00012DE7">
        <w:rPr>
          <w:rStyle w:val="FootnoteReference"/>
          <w:rFonts w:ascii="Times New Roman" w:eastAsia="Times New Roman" w:hAnsi="Times New Roman" w:cs="Times New Roman"/>
          <w:color w:val="000000"/>
          <w:sz w:val="24"/>
          <w:szCs w:val="24"/>
        </w:rPr>
        <w:footnoteReference w:id="73"/>
      </w:r>
      <w:r w:rsidR="00ED7056" w:rsidRPr="00012DE7">
        <w:rPr>
          <w:rFonts w:ascii="Times New Roman" w:eastAsia="Times New Roman" w:hAnsi="Times New Roman" w:cs="Times New Roman"/>
          <w:color w:val="000000"/>
          <w:sz w:val="24"/>
          <w:szCs w:val="24"/>
        </w:rPr>
        <w:t xml:space="preserve"> Maka kita dapat memahami bahwa data di</w:t>
      </w:r>
      <w:r w:rsidR="00761255">
        <w:rPr>
          <w:rFonts w:ascii="Times New Roman" w:eastAsia="Times New Roman" w:hAnsi="Times New Roman" w:cs="Times New Roman"/>
          <w:color w:val="000000"/>
          <w:sz w:val="24"/>
          <w:szCs w:val="24"/>
        </w:rPr>
        <w:t xml:space="preserve"> </w:t>
      </w:r>
      <w:r w:rsidR="00ED7056" w:rsidRPr="00012DE7">
        <w:rPr>
          <w:rFonts w:ascii="Times New Roman" w:eastAsia="Times New Roman" w:hAnsi="Times New Roman" w:cs="Times New Roman"/>
          <w:color w:val="000000"/>
          <w:sz w:val="24"/>
          <w:szCs w:val="24"/>
        </w:rPr>
        <w:t>atas merupakan deretan ilmu yang pernah diajarkan kepada m</w:t>
      </w:r>
      <w:r w:rsidR="00631F39" w:rsidRPr="00012DE7">
        <w:rPr>
          <w:rFonts w:ascii="Times New Roman" w:eastAsia="Times New Roman" w:hAnsi="Times New Roman" w:cs="Times New Roman"/>
          <w:color w:val="000000"/>
          <w:sz w:val="24"/>
          <w:szCs w:val="24"/>
        </w:rPr>
        <w:t>urid-muridnya, ilmu-ilmu ini termasuk</w:t>
      </w:r>
      <w:r w:rsidR="00761255">
        <w:rPr>
          <w:rFonts w:ascii="Times New Roman" w:eastAsia="Times New Roman" w:hAnsi="Times New Roman" w:cs="Times New Roman"/>
          <w:color w:val="000000"/>
          <w:sz w:val="24"/>
          <w:szCs w:val="24"/>
        </w:rPr>
        <w:t xml:space="preserve"> ilmu yang telah dipelajari</w:t>
      </w:r>
      <w:r w:rsidR="00631F39" w:rsidRPr="00012DE7">
        <w:rPr>
          <w:rFonts w:ascii="Times New Roman" w:eastAsia="Times New Roman" w:hAnsi="Times New Roman" w:cs="Times New Roman"/>
          <w:color w:val="000000"/>
          <w:sz w:val="24"/>
          <w:szCs w:val="24"/>
        </w:rPr>
        <w:t xml:space="preserve"> KH. Muhammad Ars</w:t>
      </w:r>
      <w:r w:rsidR="005C46D1">
        <w:rPr>
          <w:rFonts w:ascii="Times New Roman" w:eastAsia="Times New Roman" w:hAnsi="Times New Roman" w:cs="Times New Roman"/>
          <w:color w:val="000000"/>
          <w:sz w:val="24"/>
          <w:szCs w:val="24"/>
        </w:rPr>
        <w:t>yad Thawil di Mekkah, seperti ilmu-ilmu yang telah disebutkan di atas.</w:t>
      </w:r>
    </w:p>
    <w:p w:rsidR="00F51672" w:rsidRPr="00012DE7" w:rsidRDefault="00580904" w:rsidP="006D45F4">
      <w:pPr>
        <w:spacing w:after="0" w:line="480" w:lineRule="auto"/>
        <w:ind w:firstLine="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Dari </w:t>
      </w:r>
      <w:r w:rsidR="00E8335C" w:rsidRPr="00012DE7">
        <w:rPr>
          <w:rFonts w:ascii="Times New Roman" w:eastAsia="Times New Roman" w:hAnsi="Times New Roman" w:cs="Times New Roman"/>
          <w:color w:val="000000"/>
          <w:sz w:val="24"/>
          <w:szCs w:val="24"/>
        </w:rPr>
        <w:t>tahun 18</w:t>
      </w:r>
      <w:r w:rsidR="0029529F" w:rsidRPr="00012DE7">
        <w:rPr>
          <w:rFonts w:ascii="Times New Roman" w:eastAsia="Times New Roman" w:hAnsi="Times New Roman" w:cs="Times New Roman"/>
          <w:color w:val="000000"/>
          <w:sz w:val="24"/>
          <w:szCs w:val="24"/>
        </w:rPr>
        <w:t>97</w:t>
      </w:r>
      <w:r w:rsidRPr="00012DE7">
        <w:rPr>
          <w:rFonts w:ascii="Times New Roman" w:eastAsia="Times New Roman" w:hAnsi="Times New Roman" w:cs="Times New Roman"/>
          <w:color w:val="000000"/>
          <w:sz w:val="24"/>
          <w:szCs w:val="24"/>
        </w:rPr>
        <w:t xml:space="preserve"> –</w:t>
      </w:r>
      <w:r w:rsidR="00242167" w:rsidRPr="00012DE7">
        <w:rPr>
          <w:rFonts w:ascii="Times New Roman" w:eastAsia="Times New Roman" w:hAnsi="Times New Roman" w:cs="Times New Roman"/>
          <w:color w:val="000000"/>
          <w:sz w:val="24"/>
          <w:szCs w:val="24"/>
        </w:rPr>
        <w:t xml:space="preserve"> 1911, selain m</w:t>
      </w:r>
      <w:r w:rsidRPr="00012DE7">
        <w:rPr>
          <w:rFonts w:ascii="Times New Roman" w:eastAsia="Times New Roman" w:hAnsi="Times New Roman" w:cs="Times New Roman"/>
          <w:color w:val="000000"/>
          <w:sz w:val="24"/>
          <w:szCs w:val="24"/>
        </w:rPr>
        <w:t>e</w:t>
      </w:r>
      <w:r w:rsidR="00242167" w:rsidRPr="00012DE7">
        <w:rPr>
          <w:rFonts w:ascii="Times New Roman" w:eastAsia="Times New Roman" w:hAnsi="Times New Roman" w:cs="Times New Roman"/>
          <w:color w:val="000000"/>
          <w:sz w:val="24"/>
          <w:szCs w:val="24"/>
        </w:rPr>
        <w:t>n</w:t>
      </w:r>
      <w:r w:rsidRPr="00012DE7">
        <w:rPr>
          <w:rFonts w:ascii="Times New Roman" w:eastAsia="Times New Roman" w:hAnsi="Times New Roman" w:cs="Times New Roman"/>
          <w:color w:val="000000"/>
          <w:sz w:val="24"/>
          <w:szCs w:val="24"/>
        </w:rPr>
        <w:t xml:space="preserve">gajar di madrasah </w:t>
      </w:r>
      <w:r w:rsidRPr="00163A1D">
        <w:rPr>
          <w:rFonts w:ascii="Times New Roman" w:eastAsia="Times New Roman" w:hAnsi="Times New Roman" w:cs="Times New Roman"/>
          <w:i/>
          <w:iCs/>
          <w:color w:val="000000"/>
          <w:sz w:val="24"/>
          <w:szCs w:val="24"/>
        </w:rPr>
        <w:t>Mursidil Aulad</w:t>
      </w:r>
      <w:r w:rsidRPr="00012DE7">
        <w:rPr>
          <w:rFonts w:ascii="Times New Roman" w:eastAsia="Times New Roman" w:hAnsi="Times New Roman" w:cs="Times New Roman"/>
          <w:color w:val="000000"/>
          <w:sz w:val="24"/>
          <w:szCs w:val="24"/>
        </w:rPr>
        <w:t xml:space="preserve"> beliau juga meluangkan waktu untuk masyarakat sekitar Kampung Arab, yakni kepada masyarakat di Kampung Komo</w:t>
      </w:r>
      <w:r w:rsidR="00761255">
        <w:rPr>
          <w:rFonts w:ascii="Times New Roman" w:eastAsia="Times New Roman" w:hAnsi="Times New Roman" w:cs="Times New Roman"/>
          <w:color w:val="000000"/>
          <w:sz w:val="24"/>
          <w:szCs w:val="24"/>
        </w:rPr>
        <w:t xml:space="preserve"> Luar</w:t>
      </w:r>
      <w:r w:rsidRPr="00012DE7">
        <w:rPr>
          <w:rFonts w:ascii="Times New Roman" w:eastAsia="Times New Roman" w:hAnsi="Times New Roman" w:cs="Times New Roman"/>
          <w:color w:val="000000"/>
          <w:sz w:val="24"/>
          <w:szCs w:val="24"/>
        </w:rPr>
        <w:t xml:space="preserve">, Kampung Islam, Kampung Banjer, </w:t>
      </w:r>
      <w:r w:rsidR="00761255">
        <w:rPr>
          <w:rFonts w:ascii="Times New Roman" w:eastAsia="Times New Roman" w:hAnsi="Times New Roman" w:cs="Times New Roman"/>
          <w:color w:val="000000"/>
          <w:sz w:val="24"/>
          <w:szCs w:val="24"/>
        </w:rPr>
        <w:t xml:space="preserve">dan </w:t>
      </w:r>
      <w:r w:rsidRPr="00012DE7">
        <w:rPr>
          <w:rFonts w:ascii="Times New Roman" w:eastAsia="Times New Roman" w:hAnsi="Times New Roman" w:cs="Times New Roman"/>
          <w:color w:val="000000"/>
          <w:sz w:val="24"/>
          <w:szCs w:val="24"/>
        </w:rPr>
        <w:t xml:space="preserve">Kampung Kodo. </w:t>
      </w:r>
      <w:r w:rsidR="00F51672" w:rsidRPr="00012DE7">
        <w:rPr>
          <w:rFonts w:ascii="Times New Roman" w:eastAsia="Times New Roman" w:hAnsi="Times New Roman" w:cs="Times New Roman"/>
          <w:color w:val="000000"/>
          <w:sz w:val="24"/>
          <w:szCs w:val="24"/>
        </w:rPr>
        <w:t>Pada umumnya ilmu yang di ajarkan juga kepada masyarakat</w:t>
      </w:r>
      <w:r w:rsidR="00622B51">
        <w:rPr>
          <w:rFonts w:ascii="Times New Roman" w:eastAsia="Times New Roman" w:hAnsi="Times New Roman" w:cs="Times New Roman"/>
          <w:color w:val="000000"/>
          <w:sz w:val="24"/>
          <w:szCs w:val="24"/>
        </w:rPr>
        <w:t xml:space="preserve"> berkaitan dengan dasar ilmu ke-</w:t>
      </w:r>
      <w:r w:rsidR="00F51672" w:rsidRPr="00012DE7">
        <w:rPr>
          <w:rFonts w:ascii="Times New Roman" w:eastAsia="Times New Roman" w:hAnsi="Times New Roman" w:cs="Times New Roman"/>
          <w:color w:val="000000"/>
          <w:sz w:val="24"/>
          <w:szCs w:val="24"/>
        </w:rPr>
        <w:t xml:space="preserve">Islaman seperti ilmu Tauhid dan ilmu Al-Qur’an. </w:t>
      </w:r>
      <w:r w:rsidR="00F51672" w:rsidRPr="00012DE7">
        <w:rPr>
          <w:rFonts w:ascii="Times New Roman" w:eastAsia="Times New Roman" w:hAnsi="Times New Roman" w:cs="Times New Roman"/>
          <w:color w:val="000000"/>
          <w:sz w:val="24"/>
          <w:szCs w:val="24"/>
        </w:rPr>
        <w:lastRenderedPageBreak/>
        <w:t>Hampir setiap hari beliau mengelilingi daerah sekitar Manado</w:t>
      </w:r>
      <w:r w:rsidR="0029529F" w:rsidRPr="00012DE7">
        <w:rPr>
          <w:rFonts w:ascii="Times New Roman" w:eastAsia="Times New Roman" w:hAnsi="Times New Roman" w:cs="Times New Roman"/>
          <w:color w:val="000000"/>
          <w:sz w:val="24"/>
          <w:szCs w:val="24"/>
        </w:rPr>
        <w:t xml:space="preserve"> untuk menyampaikan ilmu-ilmu ke Islaman kepada masyarakat dan hal ini juga</w:t>
      </w:r>
      <w:r w:rsidR="00F51672" w:rsidRPr="00012DE7">
        <w:rPr>
          <w:rFonts w:ascii="Times New Roman" w:eastAsia="Times New Roman" w:hAnsi="Times New Roman" w:cs="Times New Roman"/>
          <w:color w:val="000000"/>
          <w:sz w:val="24"/>
          <w:szCs w:val="24"/>
        </w:rPr>
        <w:t xml:space="preserve"> atas permintaan masyarakat sete</w:t>
      </w:r>
      <w:r w:rsidR="00D47DED">
        <w:rPr>
          <w:rFonts w:ascii="Times New Roman" w:eastAsia="Times New Roman" w:hAnsi="Times New Roman" w:cs="Times New Roman"/>
          <w:color w:val="000000"/>
          <w:sz w:val="24"/>
          <w:szCs w:val="24"/>
        </w:rPr>
        <w:t>mpat. Berkaitan dengan hal ini b</w:t>
      </w:r>
      <w:r w:rsidR="00F51672" w:rsidRPr="00012DE7">
        <w:rPr>
          <w:rFonts w:ascii="Times New Roman" w:eastAsia="Times New Roman" w:hAnsi="Times New Roman" w:cs="Times New Roman"/>
          <w:color w:val="000000"/>
          <w:sz w:val="24"/>
          <w:szCs w:val="24"/>
        </w:rPr>
        <w:t>apak Arsyad Thawil memberikan penjelasan :</w:t>
      </w:r>
    </w:p>
    <w:p w:rsidR="00F51672" w:rsidRPr="00012DE7" w:rsidRDefault="00F51672" w:rsidP="006D45F4">
      <w:pPr>
        <w:spacing w:after="0" w:line="480" w:lineRule="auto"/>
        <w:ind w:firstLine="426"/>
        <w:jc w:val="both"/>
        <w:rPr>
          <w:rFonts w:ascii="Times New Roman" w:eastAsia="Times New Roman" w:hAnsi="Times New Roman" w:cs="Times New Roman"/>
          <w:i/>
          <w:iCs/>
          <w:color w:val="000000"/>
          <w:sz w:val="24"/>
          <w:szCs w:val="24"/>
        </w:rPr>
      </w:pPr>
      <w:r w:rsidRPr="00012DE7">
        <w:rPr>
          <w:rFonts w:ascii="Times New Roman" w:eastAsia="Times New Roman" w:hAnsi="Times New Roman" w:cs="Times New Roman"/>
          <w:i/>
          <w:iCs/>
          <w:color w:val="000000"/>
          <w:sz w:val="24"/>
          <w:szCs w:val="24"/>
        </w:rPr>
        <w:t>“Beliau ini tidak berdiam diri di rumah,</w:t>
      </w:r>
      <w:r w:rsidR="0029529F" w:rsidRPr="00012DE7">
        <w:rPr>
          <w:rFonts w:ascii="Times New Roman" w:eastAsia="Times New Roman" w:hAnsi="Times New Roman" w:cs="Times New Roman"/>
          <w:i/>
          <w:iCs/>
          <w:color w:val="000000"/>
          <w:sz w:val="24"/>
          <w:szCs w:val="24"/>
        </w:rPr>
        <w:t xml:space="preserve"> beliau ini baputar kampung. </w:t>
      </w:r>
      <w:r w:rsidR="00D50123" w:rsidRPr="00012DE7">
        <w:rPr>
          <w:rFonts w:ascii="Times New Roman" w:eastAsia="Times New Roman" w:hAnsi="Times New Roman" w:cs="Times New Roman"/>
          <w:i/>
          <w:iCs/>
          <w:color w:val="000000"/>
          <w:sz w:val="24"/>
          <w:szCs w:val="24"/>
        </w:rPr>
        <w:t>Kalau beliau mengajar ke rumah-rumah itu pertama mengenai dasar-dasar pengajian dan ilmu tauhid. Dan ma</w:t>
      </w:r>
      <w:r w:rsidR="0029529F" w:rsidRPr="00012DE7">
        <w:rPr>
          <w:rFonts w:ascii="Times New Roman" w:eastAsia="Times New Roman" w:hAnsi="Times New Roman" w:cs="Times New Roman"/>
          <w:i/>
          <w:iCs/>
          <w:color w:val="000000"/>
          <w:sz w:val="24"/>
          <w:szCs w:val="24"/>
        </w:rPr>
        <w:t>syar</w:t>
      </w:r>
      <w:r w:rsidR="00556B2B" w:rsidRPr="00012DE7">
        <w:rPr>
          <w:rFonts w:ascii="Times New Roman" w:eastAsia="Times New Roman" w:hAnsi="Times New Roman" w:cs="Times New Roman"/>
          <w:i/>
          <w:iCs/>
          <w:color w:val="000000"/>
          <w:sz w:val="24"/>
          <w:szCs w:val="24"/>
        </w:rPr>
        <w:t xml:space="preserve">akat </w:t>
      </w:r>
      <w:r w:rsidR="00D50123" w:rsidRPr="00012DE7">
        <w:rPr>
          <w:rFonts w:ascii="Times New Roman" w:eastAsia="Times New Roman" w:hAnsi="Times New Roman" w:cs="Times New Roman"/>
          <w:i/>
          <w:iCs/>
          <w:color w:val="000000"/>
          <w:sz w:val="24"/>
          <w:szCs w:val="24"/>
        </w:rPr>
        <w:t xml:space="preserve">yang </w:t>
      </w:r>
      <w:r w:rsidR="00556B2B" w:rsidRPr="00012DE7">
        <w:rPr>
          <w:rFonts w:ascii="Times New Roman" w:eastAsia="Times New Roman" w:hAnsi="Times New Roman" w:cs="Times New Roman"/>
          <w:i/>
          <w:iCs/>
          <w:color w:val="000000"/>
          <w:sz w:val="24"/>
          <w:szCs w:val="24"/>
        </w:rPr>
        <w:t>ingin belajar sama beliau, bukan cuma</w:t>
      </w:r>
      <w:r w:rsidR="00D50123" w:rsidRPr="00012DE7">
        <w:rPr>
          <w:rFonts w:ascii="Times New Roman" w:eastAsia="Times New Roman" w:hAnsi="Times New Roman" w:cs="Times New Roman"/>
          <w:i/>
          <w:iCs/>
          <w:color w:val="000000"/>
          <w:sz w:val="24"/>
          <w:szCs w:val="24"/>
        </w:rPr>
        <w:t xml:space="preserve"> di Manado, tapi</w:t>
      </w:r>
      <w:r w:rsidR="00556B2B" w:rsidRPr="00012DE7">
        <w:rPr>
          <w:rFonts w:ascii="Times New Roman" w:eastAsia="Times New Roman" w:hAnsi="Times New Roman" w:cs="Times New Roman"/>
          <w:i/>
          <w:iCs/>
          <w:color w:val="000000"/>
          <w:sz w:val="24"/>
          <w:szCs w:val="24"/>
        </w:rPr>
        <w:t xml:space="preserve"> juga ada</w:t>
      </w:r>
      <w:r w:rsidR="0029529F" w:rsidRPr="00012DE7">
        <w:rPr>
          <w:rFonts w:ascii="Times New Roman" w:eastAsia="Times New Roman" w:hAnsi="Times New Roman" w:cs="Times New Roman"/>
          <w:i/>
          <w:iCs/>
          <w:color w:val="000000"/>
          <w:sz w:val="24"/>
          <w:szCs w:val="24"/>
        </w:rPr>
        <w:t xml:space="preserve"> di luar daerah Manado seperti</w:t>
      </w:r>
      <w:r w:rsidRPr="00012DE7">
        <w:rPr>
          <w:rFonts w:ascii="Times New Roman" w:eastAsia="Times New Roman" w:hAnsi="Times New Roman" w:cs="Times New Roman"/>
          <w:i/>
          <w:iCs/>
          <w:color w:val="000000"/>
          <w:sz w:val="24"/>
          <w:szCs w:val="24"/>
        </w:rPr>
        <w:t xml:space="preserve"> Gorontalo, Kotamobagu, Poso, dan Sangir.</w:t>
      </w:r>
      <w:r w:rsidRPr="00012DE7">
        <w:rPr>
          <w:rStyle w:val="FootnoteReference"/>
          <w:rFonts w:ascii="Times New Roman" w:eastAsia="Times New Roman" w:hAnsi="Times New Roman" w:cs="Times New Roman"/>
          <w:i/>
          <w:iCs/>
          <w:color w:val="000000"/>
          <w:sz w:val="24"/>
          <w:szCs w:val="24"/>
        </w:rPr>
        <w:footnoteReference w:id="74"/>
      </w:r>
      <w:r w:rsidRPr="00012DE7">
        <w:rPr>
          <w:rFonts w:ascii="Times New Roman" w:eastAsia="Times New Roman" w:hAnsi="Times New Roman" w:cs="Times New Roman"/>
          <w:i/>
          <w:iCs/>
          <w:color w:val="000000"/>
          <w:sz w:val="24"/>
          <w:szCs w:val="24"/>
        </w:rPr>
        <w:t xml:space="preserve"> </w:t>
      </w:r>
    </w:p>
    <w:p w:rsidR="0029529F" w:rsidRPr="00012DE7" w:rsidRDefault="00D47DED" w:rsidP="006D45F4">
      <w:pP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Mengenai hal ini b</w:t>
      </w:r>
      <w:r w:rsidR="0029529F" w:rsidRPr="00012DE7">
        <w:rPr>
          <w:rFonts w:ascii="Times New Roman" w:eastAsia="Times New Roman" w:hAnsi="Times New Roman" w:cs="Times New Roman"/>
          <w:color w:val="000000"/>
          <w:sz w:val="24"/>
          <w:szCs w:val="24"/>
        </w:rPr>
        <w:t>apak As’ad Thawil juga menambahkan :</w:t>
      </w:r>
    </w:p>
    <w:p w:rsidR="00B41AA1" w:rsidRPr="00012DE7" w:rsidRDefault="0029529F" w:rsidP="00B41AA1">
      <w:pPr>
        <w:spacing w:after="0" w:line="480" w:lineRule="auto"/>
        <w:ind w:firstLine="426"/>
        <w:jc w:val="both"/>
        <w:rPr>
          <w:rFonts w:ascii="Times New Roman" w:eastAsia="Times New Roman" w:hAnsi="Times New Roman" w:cs="Times New Roman"/>
          <w:i/>
          <w:iCs/>
          <w:color w:val="000000"/>
          <w:sz w:val="24"/>
          <w:szCs w:val="24"/>
        </w:rPr>
      </w:pPr>
      <w:r w:rsidRPr="00012DE7">
        <w:rPr>
          <w:rFonts w:ascii="Times New Roman" w:eastAsia="Times New Roman" w:hAnsi="Times New Roman" w:cs="Times New Roman"/>
          <w:i/>
          <w:iCs/>
          <w:color w:val="000000"/>
          <w:sz w:val="24"/>
          <w:szCs w:val="24"/>
        </w:rPr>
        <w:t xml:space="preserve">“Beliau ini sangat disegani di Manado, </w:t>
      </w:r>
      <w:r w:rsidR="00242167" w:rsidRPr="00012DE7">
        <w:rPr>
          <w:rFonts w:ascii="Times New Roman" w:eastAsia="Times New Roman" w:hAnsi="Times New Roman" w:cs="Times New Roman"/>
          <w:i/>
          <w:iCs/>
          <w:color w:val="000000"/>
          <w:sz w:val="24"/>
          <w:szCs w:val="24"/>
        </w:rPr>
        <w:t>di Manado beliau mengajar dengan cara mendatangi masyarakat ke rumah-rumah. S</w:t>
      </w:r>
      <w:r w:rsidRPr="00012DE7">
        <w:rPr>
          <w:rFonts w:ascii="Times New Roman" w:eastAsia="Times New Roman" w:hAnsi="Times New Roman" w:cs="Times New Roman"/>
          <w:i/>
          <w:iCs/>
          <w:color w:val="000000"/>
          <w:sz w:val="24"/>
          <w:szCs w:val="24"/>
        </w:rPr>
        <w:t xml:space="preserve">aya dengar langsung dari murid-muridnya </w:t>
      </w:r>
      <w:r w:rsidR="00242167" w:rsidRPr="00012DE7">
        <w:rPr>
          <w:rFonts w:ascii="Times New Roman" w:eastAsia="Times New Roman" w:hAnsi="Times New Roman" w:cs="Times New Roman"/>
          <w:i/>
          <w:iCs/>
          <w:color w:val="000000"/>
          <w:sz w:val="24"/>
          <w:szCs w:val="24"/>
        </w:rPr>
        <w:t>bahwa kalau beliau setelah menng</w:t>
      </w:r>
      <w:r w:rsidRPr="00012DE7">
        <w:rPr>
          <w:rFonts w:ascii="Times New Roman" w:eastAsia="Times New Roman" w:hAnsi="Times New Roman" w:cs="Times New Roman"/>
          <w:i/>
          <w:iCs/>
          <w:color w:val="000000"/>
          <w:sz w:val="24"/>
          <w:szCs w:val="24"/>
        </w:rPr>
        <w:t>aj</w:t>
      </w:r>
      <w:r w:rsidR="00242167" w:rsidRPr="00012DE7">
        <w:rPr>
          <w:rFonts w:ascii="Times New Roman" w:eastAsia="Times New Roman" w:hAnsi="Times New Roman" w:cs="Times New Roman"/>
          <w:i/>
          <w:iCs/>
          <w:color w:val="000000"/>
          <w:sz w:val="24"/>
          <w:szCs w:val="24"/>
        </w:rPr>
        <w:t xml:space="preserve">ar di Banjer deng </w:t>
      </w:r>
      <w:r w:rsidRPr="00012DE7">
        <w:rPr>
          <w:rFonts w:ascii="Times New Roman" w:eastAsia="Times New Roman" w:hAnsi="Times New Roman" w:cs="Times New Roman"/>
          <w:i/>
          <w:iCs/>
          <w:color w:val="000000"/>
          <w:sz w:val="24"/>
          <w:szCs w:val="24"/>
        </w:rPr>
        <w:t xml:space="preserve">di Kampung Kodo, kalau so waktu mengajar di Komo Luar itu banyak </w:t>
      </w:r>
      <w:r w:rsidR="00B41AA1" w:rsidRPr="00012DE7">
        <w:rPr>
          <w:rFonts w:ascii="Times New Roman" w:eastAsia="Times New Roman" w:hAnsi="Times New Roman" w:cs="Times New Roman"/>
          <w:i/>
          <w:iCs/>
          <w:color w:val="000000"/>
          <w:sz w:val="24"/>
          <w:szCs w:val="24"/>
        </w:rPr>
        <w:t>masyarakat yang di Banjer dan Kampung Kodo datang lagi mo belajar.</w:t>
      </w:r>
      <w:r w:rsidR="00B41AA1" w:rsidRPr="00012DE7">
        <w:rPr>
          <w:rStyle w:val="FootnoteReference"/>
          <w:rFonts w:ascii="Times New Roman" w:eastAsia="Times New Roman" w:hAnsi="Times New Roman" w:cs="Times New Roman"/>
          <w:i/>
          <w:iCs/>
          <w:color w:val="000000"/>
          <w:sz w:val="24"/>
          <w:szCs w:val="24"/>
        </w:rPr>
        <w:footnoteReference w:id="75"/>
      </w:r>
    </w:p>
    <w:p w:rsidR="00D50123" w:rsidRPr="00012DE7" w:rsidRDefault="00E73694" w:rsidP="00D50123">
      <w:pPr>
        <w:spacing w:after="0" w:line="480" w:lineRule="auto"/>
        <w:ind w:firstLine="567"/>
        <w:jc w:val="both"/>
        <w:rPr>
          <w:rFonts w:ascii="Times New Roman" w:eastAsia="Times New Roman" w:hAnsi="Times New Roman" w:cs="Times New Roman"/>
          <w:sz w:val="24"/>
          <w:szCs w:val="24"/>
        </w:rPr>
      </w:pPr>
      <w:r w:rsidRPr="00012DE7">
        <w:rPr>
          <w:rFonts w:ascii="Times New Roman" w:eastAsia="Times New Roman" w:hAnsi="Times New Roman" w:cs="Times New Roman"/>
          <w:color w:val="000000"/>
          <w:sz w:val="24"/>
          <w:szCs w:val="24"/>
        </w:rPr>
        <w:t>Dua pernyataan di</w:t>
      </w:r>
      <w:r w:rsidR="00163A1D">
        <w:rPr>
          <w:rFonts w:ascii="Times New Roman" w:eastAsia="Times New Roman" w:hAnsi="Times New Roman" w:cs="Times New Roman"/>
          <w:color w:val="000000"/>
          <w:sz w:val="24"/>
          <w:szCs w:val="24"/>
        </w:rPr>
        <w:t xml:space="preserve"> </w:t>
      </w:r>
      <w:r w:rsidRPr="00012DE7">
        <w:rPr>
          <w:rFonts w:ascii="Times New Roman" w:eastAsia="Times New Roman" w:hAnsi="Times New Roman" w:cs="Times New Roman"/>
          <w:color w:val="000000"/>
          <w:sz w:val="24"/>
          <w:szCs w:val="24"/>
        </w:rPr>
        <w:t xml:space="preserve">atas memberikan gambaran bahwa KH. Muhammad Arsyad Thawil adalah seseorang </w:t>
      </w:r>
      <w:r w:rsidR="00556B2B" w:rsidRPr="00012DE7">
        <w:rPr>
          <w:rFonts w:ascii="Times New Roman" w:eastAsia="Times New Roman" w:hAnsi="Times New Roman" w:cs="Times New Roman"/>
          <w:color w:val="000000"/>
          <w:sz w:val="24"/>
          <w:szCs w:val="24"/>
        </w:rPr>
        <w:t xml:space="preserve">yang memiliki kelebihan </w:t>
      </w:r>
      <w:r w:rsidRPr="00012DE7">
        <w:rPr>
          <w:rFonts w:ascii="Times New Roman" w:eastAsia="Times New Roman" w:hAnsi="Times New Roman" w:cs="Times New Roman"/>
          <w:color w:val="000000"/>
          <w:sz w:val="24"/>
          <w:szCs w:val="24"/>
        </w:rPr>
        <w:t>yang luar biasa pada</w:t>
      </w:r>
      <w:r w:rsidR="00556B2B" w:rsidRPr="00012DE7">
        <w:rPr>
          <w:rFonts w:ascii="Times New Roman" w:eastAsia="Times New Roman" w:hAnsi="Times New Roman" w:cs="Times New Roman"/>
          <w:color w:val="000000"/>
          <w:sz w:val="24"/>
          <w:szCs w:val="24"/>
        </w:rPr>
        <w:t xml:space="preserve"> bidang pendidikan dan pengajaran pada masanya, pernyataan ini tentu bukan hanya </w:t>
      </w:r>
      <w:r w:rsidR="00556B2B" w:rsidRPr="00012DE7">
        <w:rPr>
          <w:rFonts w:ascii="Times New Roman" w:eastAsia="Times New Roman" w:hAnsi="Times New Roman" w:cs="Times New Roman"/>
          <w:color w:val="000000"/>
          <w:sz w:val="24"/>
          <w:szCs w:val="24"/>
        </w:rPr>
        <w:lastRenderedPageBreak/>
        <w:t>menggambarkan beliau sebagai seseorang yang mampu mengajar, namun terlebih mampu menggambarka</w:t>
      </w:r>
      <w:r w:rsidR="00163A1D">
        <w:rPr>
          <w:rFonts w:ascii="Times New Roman" w:eastAsia="Times New Roman" w:hAnsi="Times New Roman" w:cs="Times New Roman"/>
          <w:color w:val="000000"/>
          <w:sz w:val="24"/>
          <w:szCs w:val="24"/>
        </w:rPr>
        <w:t>n beliau sebagai seorang yang memiliki si</w:t>
      </w:r>
      <w:r w:rsidR="00EF1F08">
        <w:rPr>
          <w:rFonts w:ascii="Times New Roman" w:eastAsia="Times New Roman" w:hAnsi="Times New Roman" w:cs="Times New Roman"/>
          <w:color w:val="000000"/>
          <w:sz w:val="24"/>
          <w:szCs w:val="24"/>
        </w:rPr>
        <w:t>fat sebagaimana seorang u</w:t>
      </w:r>
      <w:r w:rsidR="00D50123" w:rsidRPr="00012DE7">
        <w:rPr>
          <w:rFonts w:ascii="Times New Roman" w:eastAsia="Times New Roman" w:hAnsi="Times New Roman" w:cs="Times New Roman"/>
          <w:color w:val="000000"/>
          <w:sz w:val="24"/>
          <w:szCs w:val="24"/>
        </w:rPr>
        <w:t>lama. Pernyataan yang selaras dengan pernyataan-pernyataan di</w:t>
      </w:r>
      <w:r w:rsidR="00163A1D">
        <w:rPr>
          <w:rFonts w:ascii="Times New Roman" w:eastAsia="Times New Roman" w:hAnsi="Times New Roman" w:cs="Times New Roman"/>
          <w:color w:val="000000"/>
          <w:sz w:val="24"/>
          <w:szCs w:val="24"/>
        </w:rPr>
        <w:t xml:space="preserve"> </w:t>
      </w:r>
      <w:r w:rsidR="00D50123" w:rsidRPr="00012DE7">
        <w:rPr>
          <w:rFonts w:ascii="Times New Roman" w:eastAsia="Times New Roman" w:hAnsi="Times New Roman" w:cs="Times New Roman"/>
          <w:color w:val="000000"/>
          <w:sz w:val="24"/>
          <w:szCs w:val="24"/>
        </w:rPr>
        <w:t>atas adalah pernyataan Subair, beliau pernah menuliskan bahwa KH. Muhammad Arsyad Thawil datang dan mengajar ke rumah-rumah kepada masyarakat Manado, dan yang menjadi tempat beliau men</w:t>
      </w:r>
      <w:r w:rsidR="00B36B3A" w:rsidRPr="00012DE7">
        <w:rPr>
          <w:rFonts w:ascii="Times New Roman" w:eastAsia="Times New Roman" w:hAnsi="Times New Roman" w:cs="Times New Roman"/>
          <w:color w:val="000000"/>
          <w:sz w:val="24"/>
          <w:szCs w:val="24"/>
        </w:rPr>
        <w:t>gajar dan berdakwa adalah wilayah</w:t>
      </w:r>
      <w:r w:rsidR="00D50123" w:rsidRPr="00012DE7">
        <w:rPr>
          <w:rFonts w:ascii="Times New Roman" w:eastAsia="Times New Roman" w:hAnsi="Times New Roman" w:cs="Times New Roman"/>
          <w:color w:val="000000"/>
          <w:sz w:val="24"/>
          <w:szCs w:val="24"/>
        </w:rPr>
        <w:t xml:space="preserve"> yang di bawah Pemerintah Gemente Manado diantaranya Kampung Arab, Komo Luar, Kampung Kodo, dan Banjer, Tuminting</w:t>
      </w:r>
      <w:r w:rsidR="00D50123" w:rsidRPr="00012DE7">
        <w:rPr>
          <w:rStyle w:val="FootnoteReference"/>
          <w:rFonts w:ascii="Times New Roman" w:eastAsia="Times New Roman" w:hAnsi="Times New Roman" w:cs="Times New Roman"/>
          <w:color w:val="000000"/>
          <w:sz w:val="24"/>
          <w:szCs w:val="24"/>
        </w:rPr>
        <w:t xml:space="preserve"> </w:t>
      </w:r>
      <w:r w:rsidR="00D50123" w:rsidRPr="00012DE7">
        <w:rPr>
          <w:rStyle w:val="FootnoteReference"/>
          <w:rFonts w:ascii="Times New Roman" w:eastAsia="Times New Roman" w:hAnsi="Times New Roman" w:cs="Times New Roman"/>
          <w:color w:val="000000"/>
          <w:sz w:val="24"/>
          <w:szCs w:val="24"/>
        </w:rPr>
        <w:footnoteReference w:id="76"/>
      </w:r>
      <w:r w:rsidR="00D50123" w:rsidRPr="00012DE7">
        <w:rPr>
          <w:rFonts w:ascii="Times New Roman" w:eastAsia="Times New Roman" w:hAnsi="Times New Roman" w:cs="Times New Roman"/>
          <w:color w:val="000000"/>
          <w:sz w:val="24"/>
          <w:szCs w:val="24"/>
        </w:rPr>
        <w:t xml:space="preserve"> </w:t>
      </w:r>
    </w:p>
    <w:p w:rsidR="00EF1F08" w:rsidRPr="00012DE7" w:rsidRDefault="00242167" w:rsidP="005F5FA3">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Bulan demi bulan terlewati, kegiatan </w:t>
      </w:r>
      <w:r w:rsidR="00D47DED">
        <w:rPr>
          <w:rFonts w:ascii="Times New Roman" w:eastAsia="Times New Roman" w:hAnsi="Times New Roman" w:cs="Times New Roman"/>
          <w:color w:val="000000"/>
          <w:sz w:val="24"/>
          <w:szCs w:val="24"/>
        </w:rPr>
        <w:t>sosi</w:t>
      </w:r>
      <w:r w:rsidR="00F167D6">
        <w:rPr>
          <w:rFonts w:ascii="Times New Roman" w:eastAsia="Times New Roman" w:hAnsi="Times New Roman" w:cs="Times New Roman"/>
          <w:color w:val="000000"/>
          <w:sz w:val="24"/>
          <w:szCs w:val="24"/>
        </w:rPr>
        <w:t xml:space="preserve">al keagamaan KH. Muhammad Arsyad Thawil </w:t>
      </w:r>
      <w:r w:rsidRPr="00012DE7">
        <w:rPr>
          <w:rFonts w:ascii="Times New Roman" w:eastAsia="Times New Roman" w:hAnsi="Times New Roman" w:cs="Times New Roman"/>
          <w:color w:val="000000"/>
          <w:sz w:val="24"/>
          <w:szCs w:val="24"/>
        </w:rPr>
        <w:t xml:space="preserve">di </w:t>
      </w:r>
      <w:r w:rsidR="00FD6D6E" w:rsidRPr="00012DE7">
        <w:rPr>
          <w:rFonts w:ascii="Times New Roman" w:eastAsia="Times New Roman" w:hAnsi="Times New Roman" w:cs="Times New Roman"/>
          <w:color w:val="000000"/>
          <w:sz w:val="24"/>
          <w:szCs w:val="24"/>
        </w:rPr>
        <w:t>Manado</w:t>
      </w:r>
      <w:r w:rsidRPr="00012DE7">
        <w:rPr>
          <w:rFonts w:ascii="Times New Roman" w:eastAsia="Times New Roman" w:hAnsi="Times New Roman" w:cs="Times New Roman"/>
          <w:color w:val="000000"/>
          <w:sz w:val="24"/>
          <w:szCs w:val="24"/>
        </w:rPr>
        <w:t xml:space="preserve"> selain mengajar beliau juga berdakwah</w:t>
      </w:r>
      <w:r w:rsidR="00631F39" w:rsidRPr="00012DE7">
        <w:rPr>
          <w:rFonts w:ascii="Times New Roman" w:eastAsia="Times New Roman" w:hAnsi="Times New Roman" w:cs="Times New Roman"/>
          <w:color w:val="000000"/>
          <w:sz w:val="24"/>
          <w:szCs w:val="24"/>
        </w:rPr>
        <w:t>, profesinya sebagai guru agama Islam membua</w:t>
      </w:r>
      <w:r w:rsidR="00163A1D">
        <w:rPr>
          <w:rFonts w:ascii="Times New Roman" w:eastAsia="Times New Roman" w:hAnsi="Times New Roman" w:cs="Times New Roman"/>
          <w:color w:val="000000"/>
          <w:sz w:val="24"/>
          <w:szCs w:val="24"/>
        </w:rPr>
        <w:t>t beliau semakin di</w:t>
      </w:r>
      <w:r w:rsidR="00761255">
        <w:rPr>
          <w:rFonts w:ascii="Times New Roman" w:eastAsia="Times New Roman" w:hAnsi="Times New Roman" w:cs="Times New Roman"/>
          <w:color w:val="000000"/>
          <w:sz w:val="24"/>
          <w:szCs w:val="24"/>
        </w:rPr>
        <w:t xml:space="preserve"> </w:t>
      </w:r>
      <w:r w:rsidR="00163A1D">
        <w:rPr>
          <w:rFonts w:ascii="Times New Roman" w:eastAsia="Times New Roman" w:hAnsi="Times New Roman" w:cs="Times New Roman"/>
          <w:color w:val="000000"/>
          <w:sz w:val="24"/>
          <w:szCs w:val="24"/>
        </w:rPr>
        <w:t xml:space="preserve">kenal oleh </w:t>
      </w:r>
      <w:r w:rsidR="00631F39" w:rsidRPr="00012DE7">
        <w:rPr>
          <w:rFonts w:ascii="Times New Roman" w:eastAsia="Times New Roman" w:hAnsi="Times New Roman" w:cs="Times New Roman"/>
          <w:color w:val="000000"/>
          <w:sz w:val="24"/>
          <w:szCs w:val="24"/>
        </w:rPr>
        <w:t>masyarakat Islam di Manado. Sehingga pada tanggal 12 juli 1912 atas permintaan masyarakat setemp</w:t>
      </w:r>
      <w:r w:rsidR="00761255">
        <w:rPr>
          <w:rFonts w:ascii="Times New Roman" w:eastAsia="Times New Roman" w:hAnsi="Times New Roman" w:cs="Times New Roman"/>
          <w:color w:val="000000"/>
          <w:sz w:val="24"/>
          <w:szCs w:val="24"/>
        </w:rPr>
        <w:t>at yang terus-menerus diajukan k</w:t>
      </w:r>
      <w:r w:rsidR="00631F39" w:rsidRPr="00012DE7">
        <w:rPr>
          <w:rFonts w:ascii="Times New Roman" w:eastAsia="Times New Roman" w:hAnsi="Times New Roman" w:cs="Times New Roman"/>
          <w:color w:val="000000"/>
          <w:sz w:val="24"/>
          <w:szCs w:val="24"/>
        </w:rPr>
        <w:t>epada pemerintah Gemente Manado</w:t>
      </w:r>
      <w:r w:rsidR="00E8335C" w:rsidRPr="00012DE7">
        <w:rPr>
          <w:rFonts w:ascii="Times New Roman" w:eastAsia="Times New Roman" w:hAnsi="Times New Roman" w:cs="Times New Roman"/>
          <w:color w:val="000000"/>
          <w:sz w:val="24"/>
          <w:szCs w:val="24"/>
        </w:rPr>
        <w:t xml:space="preserve"> b</w:t>
      </w:r>
      <w:r w:rsidR="00761255">
        <w:rPr>
          <w:rFonts w:ascii="Times New Roman" w:eastAsia="Times New Roman" w:hAnsi="Times New Roman" w:cs="Times New Roman"/>
          <w:color w:val="000000"/>
          <w:sz w:val="24"/>
          <w:szCs w:val="24"/>
        </w:rPr>
        <w:t>eliau diangkat menjadi seorang penghulu agama I</w:t>
      </w:r>
      <w:r w:rsidR="00E8335C" w:rsidRPr="00012DE7">
        <w:rPr>
          <w:rFonts w:ascii="Times New Roman" w:eastAsia="Times New Roman" w:hAnsi="Times New Roman" w:cs="Times New Roman"/>
          <w:color w:val="000000"/>
          <w:sz w:val="24"/>
          <w:szCs w:val="24"/>
        </w:rPr>
        <w:t>slam di Manado.</w:t>
      </w:r>
      <w:r w:rsidR="00E8335C" w:rsidRPr="00012DE7">
        <w:rPr>
          <w:rStyle w:val="FootnoteReference"/>
          <w:rFonts w:ascii="Times New Roman" w:eastAsia="Times New Roman" w:hAnsi="Times New Roman" w:cs="Times New Roman"/>
          <w:color w:val="000000"/>
          <w:sz w:val="24"/>
          <w:szCs w:val="24"/>
        </w:rPr>
        <w:footnoteReference w:id="77"/>
      </w:r>
      <w:r w:rsidR="00E8335C" w:rsidRPr="00012DE7">
        <w:rPr>
          <w:rFonts w:ascii="Times New Roman" w:eastAsia="Times New Roman" w:hAnsi="Times New Roman" w:cs="Times New Roman"/>
          <w:color w:val="000000"/>
          <w:sz w:val="24"/>
          <w:szCs w:val="24"/>
        </w:rPr>
        <w:t xml:space="preserve"> Pada masa ini KH. Muhammad Arsyad Thawil telah masuk pada</w:t>
      </w:r>
      <w:r w:rsidR="00761255">
        <w:rPr>
          <w:rFonts w:ascii="Times New Roman" w:eastAsia="Times New Roman" w:hAnsi="Times New Roman" w:cs="Times New Roman"/>
          <w:color w:val="000000"/>
          <w:sz w:val="24"/>
          <w:szCs w:val="24"/>
        </w:rPr>
        <w:t xml:space="preserve"> bagian</w:t>
      </w:r>
      <w:r w:rsidR="00E8335C" w:rsidRPr="00012DE7">
        <w:rPr>
          <w:rFonts w:ascii="Times New Roman" w:eastAsia="Times New Roman" w:hAnsi="Times New Roman" w:cs="Times New Roman"/>
          <w:color w:val="000000"/>
          <w:sz w:val="24"/>
          <w:szCs w:val="24"/>
        </w:rPr>
        <w:t xml:space="preserve"> sistem pemerintah Gemente Manado yang resmi, </w:t>
      </w:r>
      <w:r w:rsidR="00CA7957">
        <w:rPr>
          <w:rFonts w:ascii="Times New Roman" w:eastAsia="Times New Roman" w:hAnsi="Times New Roman" w:cs="Times New Roman"/>
          <w:color w:val="000000"/>
          <w:sz w:val="24"/>
          <w:szCs w:val="24"/>
        </w:rPr>
        <w:t xml:space="preserve">dikatakan telah resmi </w:t>
      </w:r>
      <w:r w:rsidR="00E8335C" w:rsidRPr="00012DE7">
        <w:rPr>
          <w:rFonts w:ascii="Times New Roman" w:eastAsia="Times New Roman" w:hAnsi="Times New Roman" w:cs="Times New Roman"/>
          <w:color w:val="000000"/>
          <w:sz w:val="24"/>
          <w:szCs w:val="24"/>
        </w:rPr>
        <w:t>karena</w:t>
      </w:r>
      <w:r w:rsidR="00761255">
        <w:rPr>
          <w:rFonts w:ascii="Times New Roman" w:eastAsia="Times New Roman" w:hAnsi="Times New Roman" w:cs="Times New Roman"/>
          <w:color w:val="000000"/>
          <w:sz w:val="24"/>
          <w:szCs w:val="24"/>
        </w:rPr>
        <w:t xml:space="preserve"> keterangan menjadi seorang</w:t>
      </w:r>
      <w:r w:rsidR="000B55C2">
        <w:rPr>
          <w:rFonts w:ascii="Times New Roman" w:eastAsia="Times New Roman" w:hAnsi="Times New Roman" w:cs="Times New Roman"/>
          <w:color w:val="000000"/>
          <w:sz w:val="24"/>
          <w:szCs w:val="24"/>
        </w:rPr>
        <w:t xml:space="preserve"> p</w:t>
      </w:r>
      <w:r w:rsidR="00622B51">
        <w:rPr>
          <w:rFonts w:ascii="Times New Roman" w:eastAsia="Times New Roman" w:hAnsi="Times New Roman" w:cs="Times New Roman"/>
          <w:color w:val="000000"/>
          <w:sz w:val="24"/>
          <w:szCs w:val="24"/>
        </w:rPr>
        <w:t xml:space="preserve">enghulu di muat dalam Beslit No. </w:t>
      </w:r>
      <w:r w:rsidR="00CA7957">
        <w:rPr>
          <w:rFonts w:ascii="Times New Roman" w:eastAsia="Times New Roman" w:hAnsi="Times New Roman" w:cs="Times New Roman"/>
          <w:color w:val="000000"/>
          <w:sz w:val="24"/>
          <w:szCs w:val="24"/>
        </w:rPr>
        <w:t>341. Demikian pun dengan masyarakat, setelah mendengar kabar bahwa beliau menjadi penghulu telah disepakati oleh pemerintah Gemente Manadi, maka masyarakat pun senang dan gembira.</w:t>
      </w:r>
    </w:p>
    <w:p w:rsidR="005D08BA" w:rsidRPr="00012DE7" w:rsidRDefault="00B222E8" w:rsidP="00192233">
      <w:pPr>
        <w:pStyle w:val="ListParagraph"/>
        <w:numPr>
          <w:ilvl w:val="0"/>
          <w:numId w:val="15"/>
        </w:numPr>
        <w:spacing w:after="0" w:line="480" w:lineRule="auto"/>
        <w:ind w:left="567" w:hanging="567"/>
        <w:jc w:val="both"/>
        <w:rPr>
          <w:rFonts w:ascii="Times New Roman" w:eastAsia="Times New Roman" w:hAnsi="Times New Roman" w:cs="Times New Roman"/>
          <w:b/>
          <w:bCs/>
          <w:sz w:val="24"/>
          <w:szCs w:val="24"/>
        </w:rPr>
      </w:pPr>
      <w:r w:rsidRPr="00012DE7">
        <w:rPr>
          <w:rFonts w:ascii="Times New Roman" w:eastAsia="Times New Roman" w:hAnsi="Times New Roman" w:cs="Times New Roman"/>
          <w:b/>
          <w:bCs/>
          <w:sz w:val="24"/>
          <w:szCs w:val="24"/>
        </w:rPr>
        <w:lastRenderedPageBreak/>
        <w:t xml:space="preserve">Periode 1912 </w:t>
      </w:r>
      <w:r w:rsidR="00524E31" w:rsidRPr="00012DE7">
        <w:rPr>
          <w:rFonts w:ascii="Times New Roman" w:eastAsia="Times New Roman" w:hAnsi="Times New Roman" w:cs="Times New Roman"/>
          <w:b/>
          <w:bCs/>
          <w:sz w:val="24"/>
          <w:szCs w:val="24"/>
        </w:rPr>
        <w:t>–</w:t>
      </w:r>
      <w:r w:rsidRPr="00012DE7">
        <w:rPr>
          <w:rFonts w:ascii="Times New Roman" w:eastAsia="Times New Roman" w:hAnsi="Times New Roman" w:cs="Times New Roman"/>
          <w:b/>
          <w:bCs/>
          <w:sz w:val="24"/>
          <w:szCs w:val="24"/>
        </w:rPr>
        <w:t xml:space="preserve"> 1919</w:t>
      </w:r>
      <w:r w:rsidR="00524E31" w:rsidRPr="00012DE7">
        <w:rPr>
          <w:rFonts w:ascii="Times New Roman" w:eastAsia="Times New Roman" w:hAnsi="Times New Roman" w:cs="Times New Roman"/>
          <w:b/>
          <w:bCs/>
          <w:sz w:val="24"/>
          <w:szCs w:val="24"/>
        </w:rPr>
        <w:t xml:space="preserve">, Di lantik sebagai Penghulu Agama Islam dan </w:t>
      </w:r>
      <w:r w:rsidR="00524E31" w:rsidRPr="00622B51">
        <w:rPr>
          <w:rFonts w:ascii="Times New Roman" w:eastAsia="Times New Roman" w:hAnsi="Times New Roman" w:cs="Times New Roman"/>
          <w:b/>
          <w:bCs/>
          <w:i/>
          <w:iCs/>
          <w:sz w:val="24"/>
          <w:szCs w:val="24"/>
        </w:rPr>
        <w:t>Adviesuur</w:t>
      </w:r>
      <w:r w:rsidR="00524E31" w:rsidRPr="00012DE7">
        <w:rPr>
          <w:rFonts w:ascii="Times New Roman" w:eastAsia="Times New Roman" w:hAnsi="Times New Roman" w:cs="Times New Roman"/>
          <w:b/>
          <w:bCs/>
          <w:sz w:val="24"/>
          <w:szCs w:val="24"/>
        </w:rPr>
        <w:t xml:space="preserve"> Syarikat Islam di Manado</w:t>
      </w:r>
    </w:p>
    <w:p w:rsidR="005D08BA" w:rsidRPr="00012DE7" w:rsidRDefault="005D08BA" w:rsidP="00AA3998">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Pada tahun 1912, </w:t>
      </w:r>
      <w:r w:rsidR="000B55C2">
        <w:rPr>
          <w:rFonts w:ascii="Times New Roman" w:eastAsia="Times New Roman" w:hAnsi="Times New Roman" w:cs="Times New Roman"/>
          <w:color w:val="000000"/>
          <w:sz w:val="24"/>
          <w:szCs w:val="24"/>
        </w:rPr>
        <w:t xml:space="preserve">di </w:t>
      </w:r>
      <w:r w:rsidRPr="00012DE7">
        <w:rPr>
          <w:rFonts w:ascii="Times New Roman" w:eastAsia="Times New Roman" w:hAnsi="Times New Roman" w:cs="Times New Roman"/>
          <w:color w:val="000000"/>
          <w:sz w:val="24"/>
          <w:szCs w:val="24"/>
        </w:rPr>
        <w:t>dalam men</w:t>
      </w:r>
      <w:r w:rsidR="000B55C2">
        <w:rPr>
          <w:rFonts w:ascii="Times New Roman" w:eastAsia="Times New Roman" w:hAnsi="Times New Roman" w:cs="Times New Roman"/>
          <w:color w:val="000000"/>
          <w:sz w:val="24"/>
          <w:szCs w:val="24"/>
        </w:rPr>
        <w:t>jalankan tugas sebagai seorang p</w:t>
      </w:r>
      <w:r w:rsidRPr="00012DE7">
        <w:rPr>
          <w:rFonts w:ascii="Times New Roman" w:eastAsia="Times New Roman" w:hAnsi="Times New Roman" w:cs="Times New Roman"/>
          <w:color w:val="000000"/>
          <w:sz w:val="24"/>
          <w:szCs w:val="24"/>
        </w:rPr>
        <w:t xml:space="preserve">enghulu </w:t>
      </w:r>
      <w:r w:rsidR="000B55C2">
        <w:rPr>
          <w:rFonts w:ascii="Times New Roman" w:eastAsia="Times New Roman" w:hAnsi="Times New Roman" w:cs="Times New Roman"/>
          <w:color w:val="000000"/>
          <w:sz w:val="24"/>
          <w:szCs w:val="24"/>
        </w:rPr>
        <w:t>agama Islam</w:t>
      </w:r>
      <w:r w:rsidRPr="00012DE7">
        <w:rPr>
          <w:rFonts w:ascii="Times New Roman" w:eastAsia="Times New Roman" w:hAnsi="Times New Roman" w:cs="Times New Roman"/>
          <w:color w:val="000000"/>
          <w:sz w:val="24"/>
          <w:szCs w:val="24"/>
        </w:rPr>
        <w:t>, KH. Muhammad Arsyad Thawil juga akt</w:t>
      </w:r>
      <w:r w:rsidR="00163A1D">
        <w:rPr>
          <w:rFonts w:ascii="Times New Roman" w:eastAsia="Times New Roman" w:hAnsi="Times New Roman" w:cs="Times New Roman"/>
          <w:color w:val="000000"/>
          <w:sz w:val="24"/>
          <w:szCs w:val="24"/>
        </w:rPr>
        <w:t>if melaksanakan kegiatan di bida</w:t>
      </w:r>
      <w:r w:rsidRPr="00012DE7">
        <w:rPr>
          <w:rFonts w:ascii="Times New Roman" w:eastAsia="Times New Roman" w:hAnsi="Times New Roman" w:cs="Times New Roman"/>
          <w:color w:val="000000"/>
          <w:sz w:val="24"/>
          <w:szCs w:val="24"/>
        </w:rPr>
        <w:t>n</w:t>
      </w:r>
      <w:r w:rsidR="00163A1D">
        <w:rPr>
          <w:rFonts w:ascii="Times New Roman" w:eastAsia="Times New Roman" w:hAnsi="Times New Roman" w:cs="Times New Roman"/>
          <w:color w:val="000000"/>
          <w:sz w:val="24"/>
          <w:szCs w:val="24"/>
        </w:rPr>
        <w:t>g</w:t>
      </w:r>
      <w:r w:rsidRPr="00012DE7">
        <w:rPr>
          <w:rFonts w:ascii="Times New Roman" w:eastAsia="Times New Roman" w:hAnsi="Times New Roman" w:cs="Times New Roman"/>
          <w:color w:val="000000"/>
          <w:sz w:val="24"/>
          <w:szCs w:val="24"/>
        </w:rPr>
        <w:t xml:space="preserve"> sosial ekonomi masyarakat Islam di Manado, pada waktu itu kondisi ekonomi di</w:t>
      </w:r>
      <w:r w:rsidR="00CA7957">
        <w:rPr>
          <w:rFonts w:ascii="Times New Roman" w:eastAsia="Times New Roman" w:hAnsi="Times New Roman" w:cs="Times New Roman"/>
          <w:color w:val="000000"/>
          <w:sz w:val="24"/>
          <w:szCs w:val="24"/>
        </w:rPr>
        <w:t xml:space="preserve"> Manado tergolong sangat rendah, kondisi inilah yang kemudian membuat beliau semangat dalam melakukan perubahan di Manado, b</w:t>
      </w:r>
      <w:r w:rsidRPr="00012DE7">
        <w:rPr>
          <w:rFonts w:ascii="Times New Roman" w:eastAsia="Times New Roman" w:hAnsi="Times New Roman" w:cs="Times New Roman"/>
          <w:color w:val="000000"/>
          <w:sz w:val="24"/>
          <w:szCs w:val="24"/>
        </w:rPr>
        <w:t>erkaitan dengan h</w:t>
      </w:r>
      <w:r w:rsidR="00CA7957">
        <w:rPr>
          <w:rFonts w:ascii="Times New Roman" w:eastAsia="Times New Roman" w:hAnsi="Times New Roman" w:cs="Times New Roman"/>
          <w:color w:val="000000"/>
          <w:sz w:val="24"/>
          <w:szCs w:val="24"/>
        </w:rPr>
        <w:t>al ini b</w:t>
      </w:r>
      <w:r w:rsidR="00622B51">
        <w:rPr>
          <w:rFonts w:ascii="Times New Roman" w:eastAsia="Times New Roman" w:hAnsi="Times New Roman" w:cs="Times New Roman"/>
          <w:color w:val="000000"/>
          <w:sz w:val="24"/>
          <w:szCs w:val="24"/>
        </w:rPr>
        <w:t>apak Arsyad Thawil menjelaskan bahwa :</w:t>
      </w:r>
    </w:p>
    <w:p w:rsidR="00533658" w:rsidRPr="00012DE7" w:rsidRDefault="00A95D59" w:rsidP="00AA3998">
      <w:pPr>
        <w:spacing w:after="0" w:line="480" w:lineRule="auto"/>
        <w:ind w:firstLine="567"/>
        <w:jc w:val="both"/>
        <w:rPr>
          <w:rFonts w:ascii="Times New Roman" w:eastAsia="Times New Roman" w:hAnsi="Times New Roman" w:cs="Times New Roman"/>
          <w:i/>
          <w:iCs/>
          <w:color w:val="000000"/>
          <w:sz w:val="24"/>
          <w:szCs w:val="24"/>
        </w:rPr>
      </w:pPr>
      <w:r w:rsidRPr="00012DE7">
        <w:rPr>
          <w:rFonts w:ascii="Times New Roman" w:eastAsia="Times New Roman" w:hAnsi="Times New Roman" w:cs="Times New Roman"/>
          <w:i/>
          <w:iCs/>
          <w:color w:val="000000"/>
          <w:sz w:val="24"/>
          <w:szCs w:val="24"/>
        </w:rPr>
        <w:t>“</w:t>
      </w:r>
      <w:r w:rsidR="005D08BA" w:rsidRPr="00012DE7">
        <w:rPr>
          <w:rFonts w:ascii="Times New Roman" w:eastAsia="Times New Roman" w:hAnsi="Times New Roman" w:cs="Times New Roman"/>
          <w:i/>
          <w:iCs/>
          <w:color w:val="000000"/>
          <w:sz w:val="24"/>
          <w:szCs w:val="24"/>
        </w:rPr>
        <w:t xml:space="preserve">Pada tahun 1912, beliau kan diangkat menjadi Penghulu, disini beliau </w:t>
      </w:r>
      <w:r w:rsidR="005403E1" w:rsidRPr="00012DE7">
        <w:rPr>
          <w:rFonts w:ascii="Times New Roman" w:eastAsia="Times New Roman" w:hAnsi="Times New Roman" w:cs="Times New Roman"/>
          <w:i/>
          <w:iCs/>
          <w:color w:val="000000"/>
          <w:sz w:val="24"/>
          <w:szCs w:val="24"/>
        </w:rPr>
        <w:t>mulai bekeng kegiatan sosial dan</w:t>
      </w:r>
      <w:r w:rsidR="005D08BA" w:rsidRPr="00012DE7">
        <w:rPr>
          <w:rFonts w:ascii="Times New Roman" w:eastAsia="Times New Roman" w:hAnsi="Times New Roman" w:cs="Times New Roman"/>
          <w:i/>
          <w:iCs/>
          <w:color w:val="000000"/>
          <w:sz w:val="24"/>
          <w:szCs w:val="24"/>
        </w:rPr>
        <w:t xml:space="preserve"> ekonomi, karena pada zaman dulu kalau ngana lia adoh depe</w:t>
      </w:r>
      <w:r w:rsidR="00533658" w:rsidRPr="00012DE7">
        <w:rPr>
          <w:rFonts w:ascii="Times New Roman" w:eastAsia="Times New Roman" w:hAnsi="Times New Roman" w:cs="Times New Roman"/>
          <w:i/>
          <w:iCs/>
          <w:color w:val="000000"/>
          <w:sz w:val="24"/>
          <w:szCs w:val="24"/>
        </w:rPr>
        <w:t xml:space="preserve"> keadaan</w:t>
      </w:r>
      <w:r w:rsidR="005D08BA" w:rsidRPr="00012DE7">
        <w:rPr>
          <w:rFonts w:ascii="Times New Roman" w:eastAsia="Times New Roman" w:hAnsi="Times New Roman" w:cs="Times New Roman"/>
          <w:i/>
          <w:iCs/>
          <w:color w:val="000000"/>
          <w:sz w:val="24"/>
          <w:szCs w:val="24"/>
        </w:rPr>
        <w:t xml:space="preserve"> bulum bagini, kiyai ini dong jaga bilang sebagai tempat mengaduh kalau ada </w:t>
      </w:r>
      <w:r w:rsidR="00533658" w:rsidRPr="00012DE7">
        <w:rPr>
          <w:rFonts w:ascii="Times New Roman" w:eastAsia="Times New Roman" w:hAnsi="Times New Roman" w:cs="Times New Roman"/>
          <w:i/>
          <w:iCs/>
          <w:color w:val="000000"/>
          <w:sz w:val="24"/>
          <w:szCs w:val="24"/>
        </w:rPr>
        <w:t>problem di masyarakat.</w:t>
      </w:r>
      <w:r w:rsidR="00533658" w:rsidRPr="00012DE7">
        <w:rPr>
          <w:rStyle w:val="FootnoteReference"/>
          <w:rFonts w:ascii="Times New Roman" w:eastAsia="Times New Roman" w:hAnsi="Times New Roman" w:cs="Times New Roman"/>
          <w:i/>
          <w:iCs/>
          <w:color w:val="000000"/>
          <w:sz w:val="24"/>
          <w:szCs w:val="24"/>
        </w:rPr>
        <w:footnoteReference w:id="78"/>
      </w:r>
    </w:p>
    <w:p w:rsidR="004F3085" w:rsidRPr="00012DE7" w:rsidRDefault="00720F0D" w:rsidP="0056153B">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Tanggung jawab sebagai seorang p</w:t>
      </w:r>
      <w:r w:rsidR="00533658" w:rsidRPr="00012DE7">
        <w:rPr>
          <w:rFonts w:ascii="Times New Roman" w:eastAsia="Times New Roman" w:hAnsi="Times New Roman" w:cs="Times New Roman"/>
          <w:color w:val="000000"/>
          <w:sz w:val="24"/>
          <w:szCs w:val="24"/>
        </w:rPr>
        <w:t xml:space="preserve">enghulu </w:t>
      </w:r>
      <w:r w:rsidR="0056153B" w:rsidRPr="00012DE7">
        <w:rPr>
          <w:rFonts w:ascii="Times New Roman" w:eastAsia="Times New Roman" w:hAnsi="Times New Roman" w:cs="Times New Roman"/>
          <w:color w:val="000000"/>
          <w:sz w:val="24"/>
          <w:szCs w:val="24"/>
        </w:rPr>
        <w:t xml:space="preserve">membuatnya semakin memikirkan kondisi dan keadaan masyarakat Manado, terbukti </w:t>
      </w:r>
      <w:r w:rsidR="00163A1D">
        <w:rPr>
          <w:rFonts w:ascii="Times New Roman" w:eastAsia="Times New Roman" w:hAnsi="Times New Roman" w:cs="Times New Roman"/>
          <w:color w:val="000000"/>
          <w:sz w:val="24"/>
          <w:szCs w:val="24"/>
        </w:rPr>
        <w:t>s</w:t>
      </w:r>
      <w:r w:rsidR="00533658" w:rsidRPr="00012DE7">
        <w:rPr>
          <w:rFonts w:ascii="Times New Roman" w:eastAsia="Times New Roman" w:hAnsi="Times New Roman" w:cs="Times New Roman"/>
          <w:color w:val="000000"/>
          <w:sz w:val="24"/>
          <w:szCs w:val="24"/>
        </w:rPr>
        <w:t>etelah dua tahun menjadi Penghulu</w:t>
      </w:r>
      <w:r w:rsidR="000B55C2">
        <w:rPr>
          <w:rFonts w:ascii="Times New Roman" w:eastAsia="Times New Roman" w:hAnsi="Times New Roman" w:cs="Times New Roman"/>
          <w:color w:val="000000"/>
          <w:sz w:val="24"/>
          <w:szCs w:val="24"/>
        </w:rPr>
        <w:t xml:space="preserve">, </w:t>
      </w:r>
      <w:r w:rsidR="00533658" w:rsidRPr="00012DE7">
        <w:rPr>
          <w:rFonts w:ascii="Times New Roman" w:eastAsia="Times New Roman" w:hAnsi="Times New Roman" w:cs="Times New Roman"/>
          <w:color w:val="000000"/>
          <w:sz w:val="24"/>
          <w:szCs w:val="24"/>
        </w:rPr>
        <w:t>kemudian beliau dan masyarakat Islam</w:t>
      </w:r>
      <w:r w:rsidR="00163A1D">
        <w:rPr>
          <w:rFonts w:ascii="Times New Roman" w:eastAsia="Times New Roman" w:hAnsi="Times New Roman" w:cs="Times New Roman"/>
          <w:color w:val="000000"/>
          <w:sz w:val="24"/>
          <w:szCs w:val="24"/>
        </w:rPr>
        <w:t xml:space="preserve"> berusaha membeli sebidang tanah untuk</w:t>
      </w:r>
      <w:r w:rsidR="00533658" w:rsidRPr="00012DE7">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24"/>
          <w:szCs w:val="24"/>
        </w:rPr>
        <w:t xml:space="preserve">mendirikan sebuah Koperasi Dagang Islam </w:t>
      </w:r>
      <w:r w:rsidR="00533658" w:rsidRPr="00012DE7">
        <w:rPr>
          <w:rFonts w:ascii="Times New Roman" w:eastAsia="Times New Roman" w:hAnsi="Times New Roman" w:cs="Times New Roman"/>
          <w:color w:val="000000"/>
          <w:sz w:val="24"/>
          <w:szCs w:val="24"/>
        </w:rPr>
        <w:t>yang be</w:t>
      </w:r>
      <w:r w:rsidR="004F3085" w:rsidRPr="00012DE7">
        <w:rPr>
          <w:rFonts w:ascii="Times New Roman" w:eastAsia="Times New Roman" w:hAnsi="Times New Roman" w:cs="Times New Roman"/>
          <w:color w:val="000000"/>
          <w:sz w:val="24"/>
          <w:szCs w:val="24"/>
        </w:rPr>
        <w:t>r</w:t>
      </w:r>
      <w:r w:rsidR="00797B22" w:rsidRPr="00012DE7">
        <w:rPr>
          <w:rFonts w:ascii="Times New Roman" w:eastAsia="Times New Roman" w:hAnsi="Times New Roman" w:cs="Times New Roman"/>
          <w:color w:val="000000"/>
          <w:sz w:val="24"/>
          <w:szCs w:val="24"/>
        </w:rPr>
        <w:t>pusat</w:t>
      </w:r>
      <w:r w:rsidR="00533658" w:rsidRPr="00012DE7">
        <w:rPr>
          <w:rFonts w:ascii="Times New Roman" w:eastAsia="Times New Roman" w:hAnsi="Times New Roman" w:cs="Times New Roman"/>
          <w:color w:val="000000"/>
          <w:sz w:val="24"/>
          <w:szCs w:val="24"/>
        </w:rPr>
        <w:t xml:space="preserve"> di Kampung Arab, koperasi ini </w:t>
      </w:r>
      <w:r w:rsidR="00163A1D">
        <w:rPr>
          <w:rFonts w:ascii="Times New Roman" w:eastAsia="Times New Roman" w:hAnsi="Times New Roman" w:cs="Times New Roman"/>
          <w:color w:val="000000"/>
          <w:sz w:val="24"/>
          <w:szCs w:val="24"/>
        </w:rPr>
        <w:t xml:space="preserve">yang kemudian </w:t>
      </w:r>
      <w:r w:rsidR="00FD6D6E" w:rsidRPr="00012DE7">
        <w:rPr>
          <w:rFonts w:ascii="Times New Roman" w:eastAsia="Times New Roman" w:hAnsi="Times New Roman" w:cs="Times New Roman"/>
          <w:color w:val="000000"/>
          <w:sz w:val="24"/>
          <w:szCs w:val="24"/>
        </w:rPr>
        <w:t xml:space="preserve">dikenal dengan sebutan </w:t>
      </w:r>
      <w:r w:rsidR="00FD6D6E" w:rsidRPr="00012DE7">
        <w:rPr>
          <w:rFonts w:ascii="Times New Roman" w:eastAsia="Times New Roman" w:hAnsi="Times New Roman" w:cs="Times New Roman"/>
          <w:i/>
          <w:iCs/>
          <w:color w:val="000000"/>
          <w:sz w:val="24"/>
          <w:szCs w:val="24"/>
        </w:rPr>
        <w:t xml:space="preserve">“Sodji Ideep” </w:t>
      </w:r>
      <w:r w:rsidR="004F3085" w:rsidRPr="00012DE7">
        <w:rPr>
          <w:rFonts w:ascii="Times New Roman" w:eastAsia="Times New Roman" w:hAnsi="Times New Roman" w:cs="Times New Roman"/>
          <w:color w:val="000000"/>
          <w:sz w:val="24"/>
          <w:szCs w:val="24"/>
        </w:rPr>
        <w:t>yang memiliki makna</w:t>
      </w:r>
      <w:r w:rsidR="00FD6D6E" w:rsidRPr="00012DE7">
        <w:rPr>
          <w:rFonts w:ascii="Times New Roman" w:eastAsia="Times New Roman" w:hAnsi="Times New Roman" w:cs="Times New Roman"/>
          <w:color w:val="000000"/>
          <w:sz w:val="24"/>
          <w:szCs w:val="24"/>
        </w:rPr>
        <w:t xml:space="preserve"> Koperasi Hidup.</w:t>
      </w:r>
      <w:r w:rsidR="00432D32" w:rsidRPr="00012DE7">
        <w:rPr>
          <w:rStyle w:val="FootnoteReference"/>
          <w:rFonts w:ascii="Times New Roman" w:eastAsia="Times New Roman" w:hAnsi="Times New Roman" w:cs="Times New Roman"/>
          <w:color w:val="000000"/>
          <w:sz w:val="24"/>
          <w:szCs w:val="24"/>
        </w:rPr>
        <w:footnoteReference w:id="79"/>
      </w:r>
      <w:r w:rsidR="00533658" w:rsidRPr="00012DE7">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14"/>
          <w:szCs w:val="14"/>
          <w:vertAlign w:val="superscript"/>
        </w:rPr>
        <w:t xml:space="preserve"> </w:t>
      </w:r>
      <w:r w:rsidR="00FD6D6E" w:rsidRPr="00012DE7">
        <w:rPr>
          <w:rFonts w:ascii="Times New Roman" w:eastAsia="Times New Roman" w:hAnsi="Times New Roman" w:cs="Times New Roman"/>
          <w:color w:val="000000"/>
          <w:sz w:val="24"/>
          <w:szCs w:val="24"/>
        </w:rPr>
        <w:t xml:space="preserve">Koperasi ini dibuat untuk kepentingan masyarakat </w:t>
      </w:r>
      <w:r w:rsidR="00533658" w:rsidRPr="00012DE7">
        <w:rPr>
          <w:rFonts w:ascii="Times New Roman" w:eastAsia="Times New Roman" w:hAnsi="Times New Roman" w:cs="Times New Roman"/>
          <w:color w:val="000000"/>
          <w:sz w:val="24"/>
          <w:szCs w:val="24"/>
        </w:rPr>
        <w:t xml:space="preserve">Islam </w:t>
      </w:r>
      <w:r w:rsidR="00FD6D6E" w:rsidRPr="00012DE7">
        <w:rPr>
          <w:rFonts w:ascii="Times New Roman" w:eastAsia="Times New Roman" w:hAnsi="Times New Roman" w:cs="Times New Roman"/>
          <w:color w:val="000000"/>
          <w:sz w:val="24"/>
          <w:szCs w:val="24"/>
        </w:rPr>
        <w:t xml:space="preserve">Manado yang </w:t>
      </w:r>
      <w:r w:rsidR="004F3085" w:rsidRPr="00012DE7">
        <w:rPr>
          <w:rFonts w:ascii="Times New Roman" w:eastAsia="Times New Roman" w:hAnsi="Times New Roman" w:cs="Times New Roman"/>
          <w:color w:val="000000"/>
          <w:sz w:val="24"/>
          <w:szCs w:val="24"/>
        </w:rPr>
        <w:t>berkaitan dengan kebutuhan</w:t>
      </w:r>
      <w:r w:rsidR="00FD6D6E" w:rsidRPr="00012DE7">
        <w:rPr>
          <w:rFonts w:ascii="Times New Roman" w:eastAsia="Times New Roman" w:hAnsi="Times New Roman" w:cs="Times New Roman"/>
          <w:color w:val="000000"/>
          <w:sz w:val="24"/>
          <w:szCs w:val="24"/>
        </w:rPr>
        <w:t xml:space="preserve"> pokok dalam </w:t>
      </w:r>
      <w:r w:rsidR="00FD6D6E" w:rsidRPr="00012DE7">
        <w:rPr>
          <w:rFonts w:ascii="Times New Roman" w:eastAsia="Times New Roman" w:hAnsi="Times New Roman" w:cs="Times New Roman"/>
          <w:color w:val="000000"/>
          <w:sz w:val="24"/>
          <w:szCs w:val="24"/>
        </w:rPr>
        <w:lastRenderedPageBreak/>
        <w:t xml:space="preserve">kehidupan sehari-hari. </w:t>
      </w:r>
      <w:r w:rsidR="0056153B" w:rsidRPr="00012DE7">
        <w:rPr>
          <w:rFonts w:ascii="Times New Roman" w:eastAsia="Times New Roman" w:hAnsi="Times New Roman" w:cs="Times New Roman"/>
          <w:color w:val="000000"/>
          <w:sz w:val="24"/>
          <w:szCs w:val="24"/>
        </w:rPr>
        <w:t>Melalui Koperasi Hidup ini beliau meminta kerja</w:t>
      </w:r>
      <w:r w:rsidR="004F3085" w:rsidRPr="00012DE7">
        <w:rPr>
          <w:rFonts w:ascii="Times New Roman" w:eastAsia="Times New Roman" w:hAnsi="Times New Roman" w:cs="Times New Roman"/>
          <w:color w:val="000000"/>
          <w:sz w:val="24"/>
          <w:szCs w:val="24"/>
        </w:rPr>
        <w:t xml:space="preserve"> sama atas pemerintah Gemente Manado, yang kemudian mendapat respon dari pemerintah dengan menyetujui semua yang b</w:t>
      </w:r>
      <w:r w:rsidR="00355D0B" w:rsidRPr="00012DE7">
        <w:rPr>
          <w:rFonts w:ascii="Times New Roman" w:eastAsia="Times New Roman" w:hAnsi="Times New Roman" w:cs="Times New Roman"/>
          <w:color w:val="000000"/>
          <w:sz w:val="24"/>
          <w:szCs w:val="24"/>
        </w:rPr>
        <w:t>erhubungan dengan tujuan utama koperasi hidup tersebut</w:t>
      </w:r>
      <w:r w:rsidR="004F3085" w:rsidRPr="00012DE7">
        <w:rPr>
          <w:rFonts w:ascii="Times New Roman" w:eastAsia="Times New Roman" w:hAnsi="Times New Roman" w:cs="Times New Roman"/>
          <w:color w:val="000000"/>
          <w:sz w:val="24"/>
          <w:szCs w:val="24"/>
        </w:rPr>
        <w:t>.</w:t>
      </w:r>
    </w:p>
    <w:p w:rsidR="00FD6D6E" w:rsidRPr="00012DE7" w:rsidRDefault="004F3085" w:rsidP="00163A1D">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Kemudian </w:t>
      </w:r>
      <w:r w:rsidR="00FD6D6E" w:rsidRPr="00012DE7">
        <w:rPr>
          <w:rFonts w:ascii="Times New Roman" w:eastAsia="Times New Roman" w:hAnsi="Times New Roman" w:cs="Times New Roman"/>
          <w:color w:val="000000"/>
          <w:sz w:val="24"/>
          <w:szCs w:val="24"/>
        </w:rPr>
        <w:t>pada tahun</w:t>
      </w:r>
      <w:r w:rsidR="00EF1F08">
        <w:rPr>
          <w:rFonts w:ascii="Times New Roman" w:eastAsia="Times New Roman" w:hAnsi="Times New Roman" w:cs="Times New Roman"/>
          <w:color w:val="000000"/>
          <w:sz w:val="24"/>
          <w:szCs w:val="24"/>
        </w:rPr>
        <w:t xml:space="preserve"> 20 F</w:t>
      </w:r>
      <w:r w:rsidRPr="00012DE7">
        <w:rPr>
          <w:rFonts w:ascii="Times New Roman" w:eastAsia="Times New Roman" w:hAnsi="Times New Roman" w:cs="Times New Roman"/>
          <w:color w:val="000000"/>
          <w:sz w:val="24"/>
          <w:szCs w:val="24"/>
        </w:rPr>
        <w:t>ebruari</w:t>
      </w:r>
      <w:r w:rsidR="00FD6D6E" w:rsidRPr="00012DE7">
        <w:rPr>
          <w:rFonts w:ascii="Times New Roman" w:eastAsia="Times New Roman" w:hAnsi="Times New Roman" w:cs="Times New Roman"/>
          <w:color w:val="000000"/>
          <w:sz w:val="24"/>
          <w:szCs w:val="24"/>
        </w:rPr>
        <w:t xml:space="preserve"> 1916</w:t>
      </w:r>
      <w:r w:rsidRPr="00012DE7">
        <w:rPr>
          <w:rFonts w:ascii="Times New Roman" w:eastAsia="Times New Roman" w:hAnsi="Times New Roman" w:cs="Times New Roman"/>
          <w:color w:val="000000"/>
          <w:sz w:val="24"/>
          <w:szCs w:val="24"/>
        </w:rPr>
        <w:t xml:space="preserve">, jika di Kampung Arab beliau mendirikan </w:t>
      </w:r>
      <w:r w:rsidRPr="00012DE7">
        <w:rPr>
          <w:rFonts w:ascii="Times New Roman" w:eastAsia="Times New Roman" w:hAnsi="Times New Roman" w:cs="Times New Roman"/>
          <w:i/>
          <w:iCs/>
          <w:color w:val="000000"/>
          <w:sz w:val="24"/>
          <w:szCs w:val="24"/>
        </w:rPr>
        <w:t xml:space="preserve">Sodeji Ideep, </w:t>
      </w:r>
      <w:r w:rsidR="004318A6" w:rsidRPr="00012DE7">
        <w:rPr>
          <w:rFonts w:ascii="Times New Roman" w:eastAsia="Times New Roman" w:hAnsi="Times New Roman" w:cs="Times New Roman"/>
          <w:color w:val="000000"/>
          <w:sz w:val="24"/>
          <w:szCs w:val="24"/>
        </w:rPr>
        <w:t xml:space="preserve">maka selanjutnya </w:t>
      </w:r>
      <w:r w:rsidR="00471AF5" w:rsidRPr="00012DE7">
        <w:rPr>
          <w:rFonts w:ascii="Times New Roman" w:eastAsia="Times New Roman" w:hAnsi="Times New Roman" w:cs="Times New Roman"/>
          <w:color w:val="000000"/>
          <w:sz w:val="24"/>
          <w:szCs w:val="24"/>
        </w:rPr>
        <w:t xml:space="preserve">di </w:t>
      </w:r>
      <w:r w:rsidR="004318A6" w:rsidRPr="00012DE7">
        <w:rPr>
          <w:rFonts w:ascii="Times New Roman" w:eastAsia="Times New Roman" w:hAnsi="Times New Roman" w:cs="Times New Roman"/>
          <w:color w:val="000000"/>
          <w:sz w:val="24"/>
          <w:szCs w:val="24"/>
        </w:rPr>
        <w:t xml:space="preserve">Kampung Kodo beliau mendirikan </w:t>
      </w:r>
      <w:r w:rsidR="00797B22" w:rsidRPr="00012DE7">
        <w:rPr>
          <w:rFonts w:ascii="Times New Roman" w:eastAsia="Times New Roman" w:hAnsi="Times New Roman" w:cs="Times New Roman"/>
          <w:color w:val="000000"/>
          <w:sz w:val="24"/>
          <w:szCs w:val="24"/>
        </w:rPr>
        <w:t>sebuah Organisasi Masyarakat, organisasi ini</w:t>
      </w:r>
      <w:r w:rsidR="00FD6D6E" w:rsidRPr="00012DE7">
        <w:rPr>
          <w:rFonts w:ascii="Times New Roman" w:eastAsia="Times New Roman" w:hAnsi="Times New Roman" w:cs="Times New Roman"/>
          <w:color w:val="000000"/>
          <w:sz w:val="24"/>
          <w:szCs w:val="24"/>
        </w:rPr>
        <w:t xml:space="preserve"> di</w:t>
      </w:r>
      <w:r w:rsidR="000B55C2">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24"/>
          <w:szCs w:val="24"/>
        </w:rPr>
        <w:t>k</w:t>
      </w:r>
      <w:r w:rsidR="00B742CE" w:rsidRPr="00012DE7">
        <w:rPr>
          <w:rFonts w:ascii="Times New Roman" w:eastAsia="Times New Roman" w:hAnsi="Times New Roman" w:cs="Times New Roman"/>
          <w:color w:val="000000"/>
          <w:sz w:val="24"/>
          <w:szCs w:val="24"/>
        </w:rPr>
        <w:t>enal dengan nama “Damai Sentosa’. Kondisi ekonomi yang rendah menyebabkan beliau</w:t>
      </w:r>
      <w:r w:rsidR="00163A1D">
        <w:rPr>
          <w:rFonts w:ascii="Times New Roman" w:eastAsia="Times New Roman" w:hAnsi="Times New Roman" w:cs="Times New Roman"/>
          <w:color w:val="000000"/>
          <w:sz w:val="24"/>
          <w:szCs w:val="24"/>
        </w:rPr>
        <w:t xml:space="preserve"> selalu ber</w:t>
      </w:r>
      <w:r w:rsidR="00F31A4E">
        <w:rPr>
          <w:rFonts w:ascii="Times New Roman" w:eastAsia="Times New Roman" w:hAnsi="Times New Roman" w:cs="Times New Roman"/>
          <w:color w:val="000000"/>
          <w:sz w:val="24"/>
          <w:szCs w:val="24"/>
        </w:rPr>
        <w:t>usaha melakukan inter</w:t>
      </w:r>
      <w:r w:rsidR="00163A1D">
        <w:rPr>
          <w:rFonts w:ascii="Times New Roman" w:eastAsia="Times New Roman" w:hAnsi="Times New Roman" w:cs="Times New Roman"/>
          <w:color w:val="000000"/>
          <w:sz w:val="24"/>
          <w:szCs w:val="24"/>
        </w:rPr>
        <w:t>a</w:t>
      </w:r>
      <w:r w:rsidR="00F31A4E">
        <w:rPr>
          <w:rFonts w:ascii="Times New Roman" w:eastAsia="Times New Roman" w:hAnsi="Times New Roman" w:cs="Times New Roman"/>
          <w:color w:val="000000"/>
          <w:sz w:val="24"/>
          <w:szCs w:val="24"/>
        </w:rPr>
        <w:t>k</w:t>
      </w:r>
      <w:r w:rsidR="00163A1D">
        <w:rPr>
          <w:rFonts w:ascii="Times New Roman" w:eastAsia="Times New Roman" w:hAnsi="Times New Roman" w:cs="Times New Roman"/>
          <w:color w:val="000000"/>
          <w:sz w:val="24"/>
          <w:szCs w:val="24"/>
        </w:rPr>
        <w:t>si dan</w:t>
      </w:r>
      <w:r w:rsidR="00B742CE" w:rsidRPr="00012DE7">
        <w:rPr>
          <w:rFonts w:ascii="Times New Roman" w:eastAsia="Times New Roman" w:hAnsi="Times New Roman" w:cs="Times New Roman"/>
          <w:color w:val="000000"/>
          <w:sz w:val="24"/>
          <w:szCs w:val="24"/>
        </w:rPr>
        <w:t xml:space="preserve"> berdiskusi dengan </w:t>
      </w:r>
      <w:r w:rsidR="00163A1D">
        <w:rPr>
          <w:rFonts w:ascii="Times New Roman" w:eastAsia="Times New Roman" w:hAnsi="Times New Roman" w:cs="Times New Roman"/>
          <w:color w:val="000000"/>
          <w:sz w:val="24"/>
          <w:szCs w:val="24"/>
        </w:rPr>
        <w:t xml:space="preserve">para </w:t>
      </w:r>
      <w:r w:rsidR="00B742CE" w:rsidRPr="00012DE7">
        <w:rPr>
          <w:rFonts w:ascii="Times New Roman" w:eastAsia="Times New Roman" w:hAnsi="Times New Roman" w:cs="Times New Roman"/>
          <w:color w:val="000000"/>
          <w:sz w:val="24"/>
          <w:szCs w:val="24"/>
        </w:rPr>
        <w:t>Penghulu lainnya di Kota</w:t>
      </w:r>
      <w:r w:rsidR="00163A1D">
        <w:rPr>
          <w:rFonts w:ascii="Times New Roman" w:eastAsia="Times New Roman" w:hAnsi="Times New Roman" w:cs="Times New Roman"/>
          <w:color w:val="000000"/>
          <w:sz w:val="24"/>
          <w:szCs w:val="24"/>
        </w:rPr>
        <w:t xml:space="preserve"> Manado </w:t>
      </w:r>
      <w:r w:rsidR="00F31A4E">
        <w:rPr>
          <w:rFonts w:ascii="Times New Roman" w:eastAsia="Times New Roman" w:hAnsi="Times New Roman" w:cs="Times New Roman"/>
          <w:color w:val="000000"/>
          <w:sz w:val="24"/>
          <w:szCs w:val="24"/>
        </w:rPr>
        <w:t xml:space="preserve">termasuk Haji Mardjaya </w:t>
      </w:r>
      <w:r w:rsidR="00163A1D">
        <w:rPr>
          <w:rFonts w:ascii="Times New Roman" w:eastAsia="Times New Roman" w:hAnsi="Times New Roman" w:cs="Times New Roman"/>
          <w:color w:val="000000"/>
          <w:sz w:val="24"/>
          <w:szCs w:val="24"/>
        </w:rPr>
        <w:t>untuk membentuk sebuah o</w:t>
      </w:r>
      <w:r w:rsidR="00B742CE" w:rsidRPr="00012DE7">
        <w:rPr>
          <w:rFonts w:ascii="Times New Roman" w:eastAsia="Times New Roman" w:hAnsi="Times New Roman" w:cs="Times New Roman"/>
          <w:color w:val="000000"/>
          <w:sz w:val="24"/>
          <w:szCs w:val="24"/>
        </w:rPr>
        <w:t>rganisasi masyarakat</w:t>
      </w:r>
      <w:r w:rsidR="00FD6D6E" w:rsidRPr="00012DE7">
        <w:rPr>
          <w:rFonts w:ascii="Times New Roman" w:eastAsia="Times New Roman" w:hAnsi="Times New Roman" w:cs="Times New Roman"/>
          <w:color w:val="000000"/>
          <w:sz w:val="24"/>
          <w:szCs w:val="24"/>
        </w:rPr>
        <w:t xml:space="preserve"> </w:t>
      </w:r>
      <w:r w:rsidR="00B742CE" w:rsidRPr="00012DE7">
        <w:rPr>
          <w:rFonts w:ascii="Times New Roman" w:eastAsia="Times New Roman" w:hAnsi="Times New Roman" w:cs="Times New Roman"/>
          <w:color w:val="000000"/>
          <w:sz w:val="24"/>
          <w:szCs w:val="24"/>
        </w:rPr>
        <w:t xml:space="preserve">yang bertujuan sebagai pembangunan dan </w:t>
      </w:r>
      <w:r w:rsidR="00797B22" w:rsidRPr="00012DE7">
        <w:rPr>
          <w:rFonts w:ascii="Times New Roman" w:eastAsia="Times New Roman" w:hAnsi="Times New Roman" w:cs="Times New Roman"/>
          <w:color w:val="000000"/>
          <w:sz w:val="24"/>
          <w:szCs w:val="24"/>
        </w:rPr>
        <w:t>kesejahteraan bagi mayarakat Islam di Manado</w:t>
      </w:r>
      <w:r w:rsidR="00FD6D6E" w:rsidRPr="00012DE7">
        <w:rPr>
          <w:rFonts w:ascii="Times New Roman" w:eastAsia="Times New Roman" w:hAnsi="Times New Roman" w:cs="Times New Roman"/>
          <w:color w:val="000000"/>
          <w:sz w:val="24"/>
          <w:szCs w:val="24"/>
        </w:rPr>
        <w:t>.</w:t>
      </w:r>
      <w:r w:rsidR="00432D32" w:rsidRPr="00012DE7">
        <w:rPr>
          <w:rStyle w:val="FootnoteReference"/>
          <w:rFonts w:ascii="Times New Roman" w:eastAsia="Times New Roman" w:hAnsi="Times New Roman" w:cs="Times New Roman"/>
          <w:color w:val="000000"/>
          <w:sz w:val="24"/>
          <w:szCs w:val="24"/>
        </w:rPr>
        <w:footnoteReference w:id="80"/>
      </w:r>
      <w:r w:rsidR="004461A1">
        <w:rPr>
          <w:rFonts w:ascii="Times New Roman" w:eastAsia="Times New Roman" w:hAnsi="Times New Roman" w:cs="Times New Roman"/>
          <w:color w:val="000000"/>
          <w:sz w:val="24"/>
          <w:szCs w:val="24"/>
        </w:rPr>
        <w:t xml:space="preserve"> </w:t>
      </w:r>
      <w:r w:rsidR="00FD6D6E" w:rsidRPr="00012DE7">
        <w:rPr>
          <w:rFonts w:ascii="Times New Roman" w:eastAsia="Times New Roman" w:hAnsi="Times New Roman" w:cs="Times New Roman"/>
          <w:color w:val="000000"/>
          <w:sz w:val="24"/>
          <w:szCs w:val="24"/>
        </w:rPr>
        <w:t>Berdasarkan data di atas, rasa kepedulian KH. Muhammad Arsyad Thawil terhadap masyarakat sangat tinggi, beliau selalu berusaha memiliki peran dalam kehidupan sosial masyarakat selain mengajar juga menjadi pengayom dalam masyarakat.</w:t>
      </w:r>
      <w:r w:rsidR="00B742CE" w:rsidRPr="00012DE7">
        <w:rPr>
          <w:rFonts w:ascii="Times New Roman" w:eastAsia="Times New Roman" w:hAnsi="Times New Roman" w:cs="Times New Roman"/>
          <w:color w:val="000000"/>
          <w:sz w:val="24"/>
          <w:szCs w:val="24"/>
        </w:rPr>
        <w:t xml:space="preserve"> Kemudian langkah selanjutnya pada tahun 1917, melalui organisasi Damai Sentosa beliau mengajukan surat permohonan kepada Pemerintah Gemente</w:t>
      </w:r>
      <w:r w:rsidR="00F31A4E">
        <w:rPr>
          <w:rFonts w:ascii="Times New Roman" w:eastAsia="Times New Roman" w:hAnsi="Times New Roman" w:cs="Times New Roman"/>
          <w:color w:val="000000"/>
          <w:sz w:val="24"/>
          <w:szCs w:val="24"/>
        </w:rPr>
        <w:t xml:space="preserve"> Manado untuk membeli sebidang t</w:t>
      </w:r>
      <w:r w:rsidR="00B742CE" w:rsidRPr="00012DE7">
        <w:rPr>
          <w:rFonts w:ascii="Times New Roman" w:eastAsia="Times New Roman" w:hAnsi="Times New Roman" w:cs="Times New Roman"/>
          <w:color w:val="000000"/>
          <w:sz w:val="24"/>
          <w:szCs w:val="24"/>
        </w:rPr>
        <w:t xml:space="preserve">anah untuk keperluan pembangunan masjid </w:t>
      </w:r>
      <w:r w:rsidR="001322B5" w:rsidRPr="00012DE7">
        <w:rPr>
          <w:rFonts w:ascii="Times New Roman" w:eastAsia="Times New Roman" w:hAnsi="Times New Roman" w:cs="Times New Roman"/>
          <w:color w:val="000000"/>
          <w:sz w:val="24"/>
          <w:szCs w:val="24"/>
        </w:rPr>
        <w:t xml:space="preserve">di Kampung Kodo, </w:t>
      </w:r>
      <w:r w:rsidR="00163A1D">
        <w:rPr>
          <w:rFonts w:ascii="Times New Roman" w:eastAsia="Times New Roman" w:hAnsi="Times New Roman" w:cs="Times New Roman"/>
          <w:color w:val="000000"/>
          <w:sz w:val="24"/>
          <w:szCs w:val="24"/>
        </w:rPr>
        <w:t xml:space="preserve">karenah </w:t>
      </w:r>
      <w:r w:rsidR="001322B5" w:rsidRPr="00012DE7">
        <w:rPr>
          <w:rFonts w:ascii="Times New Roman" w:eastAsia="Times New Roman" w:hAnsi="Times New Roman" w:cs="Times New Roman"/>
          <w:color w:val="000000"/>
          <w:sz w:val="24"/>
          <w:szCs w:val="24"/>
        </w:rPr>
        <w:t>melihat kesungguhan beliau dan rekannya akhirnya pemerintah G</w:t>
      </w:r>
      <w:r w:rsidR="00720F0D">
        <w:rPr>
          <w:rFonts w:ascii="Times New Roman" w:eastAsia="Times New Roman" w:hAnsi="Times New Roman" w:cs="Times New Roman"/>
          <w:color w:val="000000"/>
          <w:sz w:val="24"/>
          <w:szCs w:val="24"/>
        </w:rPr>
        <w:t>emente Manado memberi dan mengiz</w:t>
      </w:r>
      <w:r w:rsidR="001322B5" w:rsidRPr="00012DE7">
        <w:rPr>
          <w:rFonts w:ascii="Times New Roman" w:eastAsia="Times New Roman" w:hAnsi="Times New Roman" w:cs="Times New Roman"/>
          <w:color w:val="000000"/>
          <w:sz w:val="24"/>
          <w:szCs w:val="24"/>
        </w:rPr>
        <w:t>inkan hal itu. B</w:t>
      </w:r>
      <w:r w:rsidR="00720F0D">
        <w:rPr>
          <w:rFonts w:ascii="Times New Roman" w:eastAsia="Times New Roman" w:hAnsi="Times New Roman" w:cs="Times New Roman"/>
          <w:color w:val="000000"/>
          <w:sz w:val="24"/>
          <w:szCs w:val="24"/>
        </w:rPr>
        <w:t>erkaitan dengan hal ini b</w:t>
      </w:r>
      <w:r w:rsidR="00B742CE" w:rsidRPr="00012DE7">
        <w:rPr>
          <w:rFonts w:ascii="Times New Roman" w:eastAsia="Times New Roman" w:hAnsi="Times New Roman" w:cs="Times New Roman"/>
          <w:color w:val="000000"/>
          <w:sz w:val="24"/>
          <w:szCs w:val="24"/>
        </w:rPr>
        <w:t>apak As’ad menjelaskan :</w:t>
      </w:r>
    </w:p>
    <w:p w:rsidR="00B742CE" w:rsidRPr="00012DE7" w:rsidRDefault="002E271A" w:rsidP="00163A1D">
      <w:pPr>
        <w:spacing w:after="0" w:line="480" w:lineRule="auto"/>
        <w:ind w:firstLine="567"/>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“Di K</w:t>
      </w:r>
      <w:r w:rsidR="00B742CE" w:rsidRPr="00012DE7">
        <w:rPr>
          <w:rFonts w:ascii="Times New Roman" w:eastAsia="Times New Roman" w:hAnsi="Times New Roman" w:cs="Times New Roman"/>
          <w:i/>
          <w:iCs/>
          <w:color w:val="000000"/>
          <w:sz w:val="24"/>
          <w:szCs w:val="24"/>
        </w:rPr>
        <w:t>ampung Kodo beliau ini pernah mendiirikan sebuah masjid</w:t>
      </w:r>
      <w:r w:rsidR="00163A1D">
        <w:rPr>
          <w:rFonts w:ascii="Times New Roman" w:eastAsia="Times New Roman" w:hAnsi="Times New Roman" w:cs="Times New Roman"/>
          <w:i/>
          <w:iCs/>
          <w:color w:val="000000"/>
          <w:sz w:val="24"/>
          <w:szCs w:val="24"/>
        </w:rPr>
        <w:t xml:space="preserve">, </w:t>
      </w:r>
      <w:r w:rsidR="001322B5" w:rsidRPr="00012DE7">
        <w:rPr>
          <w:rFonts w:ascii="Times New Roman" w:eastAsia="Times New Roman" w:hAnsi="Times New Roman" w:cs="Times New Roman"/>
          <w:i/>
          <w:iCs/>
          <w:color w:val="000000"/>
          <w:sz w:val="24"/>
          <w:szCs w:val="24"/>
        </w:rPr>
        <w:t xml:space="preserve">adapun bahan yang digunakan pada waktu itu semen, kayu sirap dan batu, masjid ini </w:t>
      </w:r>
      <w:r>
        <w:rPr>
          <w:rFonts w:ascii="Times New Roman" w:eastAsia="Times New Roman" w:hAnsi="Times New Roman" w:cs="Times New Roman"/>
          <w:i/>
          <w:iCs/>
          <w:color w:val="000000"/>
          <w:sz w:val="24"/>
          <w:szCs w:val="24"/>
        </w:rPr>
        <w:t>dibangun lantaran sudah</w:t>
      </w:r>
      <w:r w:rsidR="001322B5" w:rsidRPr="00012DE7">
        <w:rPr>
          <w:rFonts w:ascii="Times New Roman" w:eastAsia="Times New Roman" w:hAnsi="Times New Roman" w:cs="Times New Roman"/>
          <w:i/>
          <w:iCs/>
          <w:color w:val="000000"/>
          <w:sz w:val="24"/>
          <w:szCs w:val="24"/>
        </w:rPr>
        <w:t xml:space="preserve"> banyak yang orang Islam di</w:t>
      </w:r>
      <w:r>
        <w:rPr>
          <w:rFonts w:ascii="Times New Roman" w:eastAsia="Times New Roman" w:hAnsi="Times New Roman" w:cs="Times New Roman"/>
          <w:i/>
          <w:iCs/>
          <w:color w:val="000000"/>
          <w:sz w:val="24"/>
          <w:szCs w:val="24"/>
        </w:rPr>
        <w:t xml:space="preserve"> </w:t>
      </w:r>
      <w:r w:rsidR="001322B5" w:rsidRPr="00012DE7">
        <w:rPr>
          <w:rFonts w:ascii="Times New Roman" w:eastAsia="Times New Roman" w:hAnsi="Times New Roman" w:cs="Times New Roman"/>
          <w:i/>
          <w:iCs/>
          <w:color w:val="000000"/>
          <w:sz w:val="24"/>
          <w:szCs w:val="24"/>
        </w:rPr>
        <w:t>sana dan juga digunakan sebagai p</w:t>
      </w:r>
      <w:r w:rsidR="00355D0B" w:rsidRPr="00012DE7">
        <w:rPr>
          <w:rFonts w:ascii="Times New Roman" w:eastAsia="Times New Roman" w:hAnsi="Times New Roman" w:cs="Times New Roman"/>
          <w:i/>
          <w:iCs/>
          <w:color w:val="000000"/>
          <w:sz w:val="24"/>
          <w:szCs w:val="24"/>
        </w:rPr>
        <w:t>usat pembelajaran terhadap orang</w:t>
      </w:r>
      <w:r w:rsidR="001322B5" w:rsidRPr="00012DE7">
        <w:rPr>
          <w:rFonts w:ascii="Times New Roman" w:eastAsia="Times New Roman" w:hAnsi="Times New Roman" w:cs="Times New Roman"/>
          <w:i/>
          <w:iCs/>
          <w:color w:val="000000"/>
          <w:sz w:val="24"/>
          <w:szCs w:val="24"/>
        </w:rPr>
        <w:t xml:space="preserve"> Islam di Kampung Kodo dan sekitarnya.</w:t>
      </w:r>
      <w:r w:rsidR="001322B5" w:rsidRPr="00012DE7">
        <w:rPr>
          <w:rStyle w:val="FootnoteReference"/>
          <w:rFonts w:ascii="Times New Roman" w:eastAsia="Times New Roman" w:hAnsi="Times New Roman" w:cs="Times New Roman"/>
          <w:i/>
          <w:iCs/>
          <w:color w:val="000000"/>
          <w:sz w:val="24"/>
          <w:szCs w:val="24"/>
        </w:rPr>
        <w:footnoteReference w:id="81"/>
      </w:r>
    </w:p>
    <w:p w:rsidR="001322B5" w:rsidRPr="00012DE7" w:rsidRDefault="00720F0D" w:rsidP="001E6675">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 Muhammad Arsyad Thawil dalam setiap kesempatan berusaha mendirikan sebuah masjid, hal ini dilak</w:t>
      </w:r>
      <w:r w:rsidR="00A95803">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k</w:t>
      </w:r>
      <w:r w:rsidR="00A9580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nnya karena masjid merupakan tempat yang membuat hati tenang dan merupakan tempat bersimpuh untuk mengadukan seluruh hasil usaha kepada Sang Pencipta. Berkaitan dengan hal ini terdapat</w:t>
      </w:r>
      <w:r w:rsidR="001322B5" w:rsidRPr="00012DE7">
        <w:rPr>
          <w:rFonts w:ascii="Times New Roman" w:eastAsia="Times New Roman" w:hAnsi="Times New Roman" w:cs="Times New Roman"/>
          <w:color w:val="000000"/>
          <w:sz w:val="24"/>
          <w:szCs w:val="24"/>
        </w:rPr>
        <w:t xml:space="preserve"> sebuah t</w:t>
      </w:r>
      <w:r w:rsidR="00355D0B" w:rsidRPr="00012DE7">
        <w:rPr>
          <w:rFonts w:ascii="Times New Roman" w:eastAsia="Times New Roman" w:hAnsi="Times New Roman" w:cs="Times New Roman"/>
          <w:color w:val="000000"/>
          <w:sz w:val="24"/>
          <w:szCs w:val="24"/>
        </w:rPr>
        <w:t>eori mengenai masjid</w:t>
      </w:r>
      <w:r>
        <w:rPr>
          <w:rFonts w:ascii="Times New Roman" w:eastAsia="Times New Roman" w:hAnsi="Times New Roman" w:cs="Times New Roman"/>
          <w:color w:val="000000"/>
          <w:sz w:val="24"/>
          <w:szCs w:val="24"/>
        </w:rPr>
        <w:t xml:space="preserve"> yang</w:t>
      </w:r>
      <w:r w:rsidR="00355D0B" w:rsidRPr="00012DE7">
        <w:rPr>
          <w:rFonts w:ascii="Times New Roman" w:eastAsia="Times New Roman" w:hAnsi="Times New Roman" w:cs="Times New Roman"/>
          <w:color w:val="000000"/>
          <w:sz w:val="24"/>
          <w:szCs w:val="24"/>
        </w:rPr>
        <w:t xml:space="preserve"> p</w:t>
      </w:r>
      <w:r w:rsidR="001322B5" w:rsidRPr="00012DE7">
        <w:rPr>
          <w:rFonts w:ascii="Times New Roman" w:eastAsia="Times New Roman" w:hAnsi="Times New Roman" w:cs="Times New Roman"/>
          <w:color w:val="000000"/>
          <w:sz w:val="24"/>
          <w:szCs w:val="24"/>
        </w:rPr>
        <w:t>erna</w:t>
      </w:r>
      <w:r>
        <w:rPr>
          <w:rFonts w:ascii="Times New Roman" w:eastAsia="Times New Roman" w:hAnsi="Times New Roman" w:cs="Times New Roman"/>
          <w:color w:val="000000"/>
          <w:sz w:val="24"/>
          <w:szCs w:val="24"/>
        </w:rPr>
        <w:t xml:space="preserve">h dikemukakan oleh Syarifuddin bahwa </w:t>
      </w:r>
      <w:r w:rsidR="001322B5" w:rsidRPr="00012DE7">
        <w:rPr>
          <w:rFonts w:ascii="Times New Roman" w:eastAsia="Times New Roman" w:hAnsi="Times New Roman" w:cs="Times New Roman"/>
          <w:color w:val="000000"/>
          <w:sz w:val="24"/>
          <w:szCs w:val="24"/>
        </w:rPr>
        <w:t>masjid s</w:t>
      </w:r>
      <w:r w:rsidR="00EF1F08">
        <w:rPr>
          <w:rFonts w:ascii="Times New Roman" w:eastAsia="Times New Roman" w:hAnsi="Times New Roman" w:cs="Times New Roman"/>
          <w:color w:val="000000"/>
          <w:sz w:val="24"/>
          <w:szCs w:val="24"/>
        </w:rPr>
        <w:t>elain berfungsi sebagai tempat i</w:t>
      </w:r>
      <w:r w:rsidR="001322B5" w:rsidRPr="00012DE7">
        <w:rPr>
          <w:rFonts w:ascii="Times New Roman" w:eastAsia="Times New Roman" w:hAnsi="Times New Roman" w:cs="Times New Roman"/>
          <w:color w:val="000000"/>
          <w:sz w:val="24"/>
          <w:szCs w:val="24"/>
        </w:rPr>
        <w:t>badah Sholat, Masjid juga digunakan sebagai wadah dalam membina umat Islam.</w:t>
      </w:r>
      <w:r w:rsidR="001322B5" w:rsidRPr="00012DE7">
        <w:rPr>
          <w:rStyle w:val="FootnoteReference"/>
          <w:rFonts w:ascii="Times New Roman" w:eastAsia="Times New Roman" w:hAnsi="Times New Roman" w:cs="Times New Roman"/>
          <w:color w:val="000000"/>
          <w:sz w:val="24"/>
          <w:szCs w:val="24"/>
        </w:rPr>
        <w:footnoteReference w:id="82"/>
      </w:r>
      <w:r w:rsidR="001322B5" w:rsidRPr="00012DE7">
        <w:rPr>
          <w:rFonts w:ascii="Times New Roman" w:eastAsia="Times New Roman" w:hAnsi="Times New Roman" w:cs="Times New Roman"/>
          <w:color w:val="000000"/>
          <w:sz w:val="24"/>
          <w:szCs w:val="24"/>
        </w:rPr>
        <w:t xml:space="preserve"> Oleh karena itu, pengadaan masjid tentu sangat penting khususnya bagi mereka yang beragama Islam, terutama menjadikan masjid sebagai pusat sentra</w:t>
      </w:r>
      <w:r w:rsidR="001E6675" w:rsidRPr="00012DE7">
        <w:rPr>
          <w:rFonts w:ascii="Times New Roman" w:eastAsia="Times New Roman" w:hAnsi="Times New Roman" w:cs="Times New Roman"/>
          <w:color w:val="000000"/>
          <w:sz w:val="24"/>
          <w:szCs w:val="24"/>
        </w:rPr>
        <w:t>l dalam segala aktifitas manusia.</w:t>
      </w:r>
      <w:r w:rsidR="00355D0B" w:rsidRPr="00012DE7">
        <w:rPr>
          <w:rFonts w:ascii="Times New Roman" w:eastAsia="Times New Roman" w:hAnsi="Times New Roman" w:cs="Times New Roman"/>
          <w:color w:val="000000"/>
          <w:sz w:val="24"/>
          <w:szCs w:val="24"/>
        </w:rPr>
        <w:t xml:space="preserve"> </w:t>
      </w:r>
      <w:r w:rsidR="004318A6" w:rsidRPr="00012DE7">
        <w:rPr>
          <w:rFonts w:ascii="Times New Roman" w:eastAsia="Times New Roman" w:hAnsi="Times New Roman" w:cs="Times New Roman"/>
          <w:color w:val="000000"/>
          <w:sz w:val="24"/>
          <w:szCs w:val="24"/>
        </w:rPr>
        <w:t>Masjid yang didirikan di Kampung Kodo terse</w:t>
      </w:r>
      <w:r w:rsidR="000B55C2">
        <w:rPr>
          <w:rFonts w:ascii="Times New Roman" w:eastAsia="Times New Roman" w:hAnsi="Times New Roman" w:cs="Times New Roman"/>
          <w:color w:val="000000"/>
          <w:sz w:val="24"/>
          <w:szCs w:val="24"/>
        </w:rPr>
        <w:t>but bernama masjid Awwabin dan k</w:t>
      </w:r>
      <w:r w:rsidR="004318A6" w:rsidRPr="00012DE7">
        <w:rPr>
          <w:rFonts w:ascii="Times New Roman" w:eastAsia="Times New Roman" w:hAnsi="Times New Roman" w:cs="Times New Roman"/>
          <w:color w:val="000000"/>
          <w:sz w:val="24"/>
          <w:szCs w:val="24"/>
        </w:rPr>
        <w:t>eberadaan masjid ini sampai sekarang masih bisa di</w:t>
      </w:r>
      <w:r w:rsidR="00163A1D">
        <w:rPr>
          <w:rFonts w:ascii="Times New Roman" w:eastAsia="Times New Roman" w:hAnsi="Times New Roman" w:cs="Times New Roman"/>
          <w:color w:val="000000"/>
          <w:sz w:val="24"/>
          <w:szCs w:val="24"/>
        </w:rPr>
        <w:t xml:space="preserve"> </w:t>
      </w:r>
      <w:r w:rsidR="004318A6" w:rsidRPr="00012DE7">
        <w:rPr>
          <w:rFonts w:ascii="Times New Roman" w:eastAsia="Times New Roman" w:hAnsi="Times New Roman" w:cs="Times New Roman"/>
          <w:color w:val="000000"/>
          <w:sz w:val="24"/>
          <w:szCs w:val="24"/>
        </w:rPr>
        <w:t xml:space="preserve">lihat, kalau sebelumnya masjid ini masih terbuat dari bahan yang semi permanen, maka sekarang telah berevolusi menjadi </w:t>
      </w:r>
      <w:r w:rsidR="000B55C2">
        <w:rPr>
          <w:rFonts w:ascii="Times New Roman" w:eastAsia="Times New Roman" w:hAnsi="Times New Roman" w:cs="Times New Roman"/>
          <w:color w:val="000000"/>
          <w:sz w:val="24"/>
          <w:szCs w:val="24"/>
        </w:rPr>
        <w:t xml:space="preserve">sebuah </w:t>
      </w:r>
      <w:r w:rsidR="004318A6" w:rsidRPr="00012DE7">
        <w:rPr>
          <w:rFonts w:ascii="Times New Roman" w:eastAsia="Times New Roman" w:hAnsi="Times New Roman" w:cs="Times New Roman"/>
          <w:color w:val="000000"/>
          <w:sz w:val="24"/>
          <w:szCs w:val="24"/>
        </w:rPr>
        <w:t>masjid yang besar dan indah. Sehingga masjid ini merupakan peninggalan KH. Muhammad Arsyad Thawil yang masih dapat dinikmati s</w:t>
      </w:r>
      <w:r w:rsidR="00163A1D">
        <w:rPr>
          <w:rFonts w:ascii="Times New Roman" w:eastAsia="Times New Roman" w:hAnsi="Times New Roman" w:cs="Times New Roman"/>
          <w:color w:val="000000"/>
          <w:sz w:val="24"/>
          <w:szCs w:val="24"/>
        </w:rPr>
        <w:t>ampai sekarang selain masjid KH. Muhammad</w:t>
      </w:r>
      <w:r w:rsidR="004318A6" w:rsidRPr="00012DE7">
        <w:rPr>
          <w:rFonts w:ascii="Times New Roman" w:eastAsia="Times New Roman" w:hAnsi="Times New Roman" w:cs="Times New Roman"/>
          <w:color w:val="000000"/>
          <w:sz w:val="24"/>
          <w:szCs w:val="24"/>
        </w:rPr>
        <w:t xml:space="preserve"> Arsyad Thawil di Komo Luar.</w:t>
      </w:r>
    </w:p>
    <w:p w:rsidR="00692C6C" w:rsidRPr="00012DE7" w:rsidRDefault="004318A6" w:rsidP="004318A6">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lastRenderedPageBreak/>
        <w:t xml:space="preserve">Kemudian pada tahun 1918, selain menjadi Penghulu dan </w:t>
      </w:r>
      <w:r w:rsidR="00692C6C" w:rsidRPr="00012DE7">
        <w:rPr>
          <w:rFonts w:ascii="Times New Roman" w:eastAsia="Times New Roman" w:hAnsi="Times New Roman" w:cs="Times New Roman"/>
          <w:color w:val="000000"/>
          <w:sz w:val="24"/>
          <w:szCs w:val="24"/>
        </w:rPr>
        <w:t>Ketua organisasi Damai Sentosa beliau juga dipercayakan menjadi Adviesuur atau penasehat Syarikat Islam (S.I) di Manado, dengan susunan pengurus sebagai berikut :</w:t>
      </w:r>
    </w:p>
    <w:p w:rsidR="00DD7A74" w:rsidRPr="00012DE7" w:rsidRDefault="00DD7A74" w:rsidP="00192233">
      <w:pPr>
        <w:pStyle w:val="ListParagraph"/>
        <w:numPr>
          <w:ilvl w:val="0"/>
          <w:numId w:val="16"/>
        </w:numPr>
        <w:spacing w:after="0" w:line="480" w:lineRule="auto"/>
        <w:ind w:left="426" w:hanging="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Adviesuur</w:t>
      </w:r>
      <w:r w:rsidRPr="00012DE7">
        <w:rPr>
          <w:rFonts w:ascii="Times New Roman" w:eastAsia="Times New Roman" w:hAnsi="Times New Roman" w:cs="Times New Roman"/>
          <w:color w:val="000000"/>
          <w:sz w:val="24"/>
          <w:szCs w:val="24"/>
        </w:rPr>
        <w:tab/>
      </w:r>
      <w:r w:rsidRPr="00012DE7">
        <w:rPr>
          <w:rFonts w:ascii="Times New Roman" w:eastAsia="Times New Roman" w:hAnsi="Times New Roman" w:cs="Times New Roman"/>
          <w:color w:val="000000"/>
          <w:sz w:val="24"/>
          <w:szCs w:val="24"/>
        </w:rPr>
        <w:tab/>
        <w:t>: KH. Muhammad Arsyad Thawil al-Bantani</w:t>
      </w:r>
    </w:p>
    <w:p w:rsidR="00DD7A74" w:rsidRPr="00012DE7" w:rsidRDefault="00DD7A74" w:rsidP="00192233">
      <w:pPr>
        <w:pStyle w:val="ListParagraph"/>
        <w:numPr>
          <w:ilvl w:val="0"/>
          <w:numId w:val="16"/>
        </w:numPr>
        <w:spacing w:after="0" w:line="480" w:lineRule="auto"/>
        <w:ind w:left="426" w:hanging="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President I</w:t>
      </w:r>
      <w:r w:rsidRPr="00012DE7">
        <w:rPr>
          <w:rFonts w:ascii="Times New Roman" w:eastAsia="Times New Roman" w:hAnsi="Times New Roman" w:cs="Times New Roman"/>
          <w:color w:val="000000"/>
          <w:sz w:val="24"/>
          <w:szCs w:val="24"/>
        </w:rPr>
        <w:tab/>
        <w:t>: M. Towidjoyo</w:t>
      </w:r>
    </w:p>
    <w:p w:rsidR="00DD7A74" w:rsidRPr="00012DE7" w:rsidRDefault="00DD7A74" w:rsidP="00192233">
      <w:pPr>
        <w:pStyle w:val="ListParagraph"/>
        <w:numPr>
          <w:ilvl w:val="0"/>
          <w:numId w:val="16"/>
        </w:numPr>
        <w:spacing w:after="0" w:line="480" w:lineRule="auto"/>
        <w:ind w:left="426" w:hanging="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President II</w:t>
      </w:r>
      <w:r w:rsidRPr="00012DE7">
        <w:rPr>
          <w:rFonts w:ascii="Times New Roman" w:eastAsia="Times New Roman" w:hAnsi="Times New Roman" w:cs="Times New Roman"/>
          <w:color w:val="000000"/>
          <w:sz w:val="24"/>
          <w:szCs w:val="24"/>
        </w:rPr>
        <w:tab/>
        <w:t>: T. Erklis</w:t>
      </w:r>
    </w:p>
    <w:p w:rsidR="00DD7A74" w:rsidRPr="00012DE7" w:rsidRDefault="00DD7A74" w:rsidP="00192233">
      <w:pPr>
        <w:pStyle w:val="ListParagraph"/>
        <w:numPr>
          <w:ilvl w:val="0"/>
          <w:numId w:val="16"/>
        </w:numPr>
        <w:spacing w:after="0" w:line="480" w:lineRule="auto"/>
        <w:ind w:left="426" w:hanging="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Secretaris I</w:t>
      </w:r>
      <w:r w:rsidRPr="00012DE7">
        <w:rPr>
          <w:rFonts w:ascii="Times New Roman" w:eastAsia="Times New Roman" w:hAnsi="Times New Roman" w:cs="Times New Roman"/>
          <w:color w:val="000000"/>
          <w:sz w:val="24"/>
          <w:szCs w:val="24"/>
        </w:rPr>
        <w:tab/>
        <w:t>: H. Sadie</w:t>
      </w:r>
    </w:p>
    <w:p w:rsidR="00DD7A74" w:rsidRPr="00012DE7" w:rsidRDefault="00DD7A74" w:rsidP="00192233">
      <w:pPr>
        <w:pStyle w:val="ListParagraph"/>
        <w:numPr>
          <w:ilvl w:val="0"/>
          <w:numId w:val="16"/>
        </w:numPr>
        <w:spacing w:after="0" w:line="480" w:lineRule="auto"/>
        <w:ind w:left="426" w:hanging="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Secretaris II</w:t>
      </w:r>
      <w:r w:rsidRPr="00012DE7">
        <w:rPr>
          <w:rFonts w:ascii="Times New Roman" w:eastAsia="Times New Roman" w:hAnsi="Times New Roman" w:cs="Times New Roman"/>
          <w:color w:val="000000"/>
          <w:sz w:val="24"/>
          <w:szCs w:val="24"/>
        </w:rPr>
        <w:tab/>
        <w:t>: M. Taena</w:t>
      </w:r>
    </w:p>
    <w:p w:rsidR="00DD7A74" w:rsidRPr="00012DE7" w:rsidRDefault="00DD7A74" w:rsidP="00192233">
      <w:pPr>
        <w:pStyle w:val="ListParagraph"/>
        <w:numPr>
          <w:ilvl w:val="0"/>
          <w:numId w:val="16"/>
        </w:numPr>
        <w:spacing w:after="0" w:line="480" w:lineRule="auto"/>
        <w:ind w:left="426" w:hanging="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Comisaris I</w:t>
      </w:r>
      <w:r w:rsidRPr="00012DE7">
        <w:rPr>
          <w:rFonts w:ascii="Times New Roman" w:eastAsia="Times New Roman" w:hAnsi="Times New Roman" w:cs="Times New Roman"/>
          <w:color w:val="000000"/>
          <w:sz w:val="24"/>
          <w:szCs w:val="24"/>
        </w:rPr>
        <w:tab/>
        <w:t>: S. Alwi bin Smith</w:t>
      </w:r>
    </w:p>
    <w:p w:rsidR="00DD7A74" w:rsidRPr="00012DE7" w:rsidRDefault="00DD7A74" w:rsidP="00192233">
      <w:pPr>
        <w:pStyle w:val="ListParagraph"/>
        <w:numPr>
          <w:ilvl w:val="0"/>
          <w:numId w:val="16"/>
        </w:numPr>
        <w:spacing w:after="0" w:line="480" w:lineRule="auto"/>
        <w:ind w:left="426" w:hanging="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Comisaris II</w:t>
      </w:r>
      <w:r w:rsidRPr="00012DE7">
        <w:rPr>
          <w:rFonts w:ascii="Times New Roman" w:eastAsia="Times New Roman" w:hAnsi="Times New Roman" w:cs="Times New Roman"/>
          <w:color w:val="000000"/>
          <w:sz w:val="24"/>
          <w:szCs w:val="24"/>
        </w:rPr>
        <w:tab/>
        <w:t>: M. Ningkaula</w:t>
      </w:r>
    </w:p>
    <w:p w:rsidR="00DD7A74" w:rsidRPr="00012DE7" w:rsidRDefault="00DD7A74" w:rsidP="00192233">
      <w:pPr>
        <w:pStyle w:val="ListParagraph"/>
        <w:numPr>
          <w:ilvl w:val="0"/>
          <w:numId w:val="16"/>
        </w:numPr>
        <w:spacing w:after="0" w:line="480" w:lineRule="auto"/>
        <w:ind w:left="426" w:hanging="426"/>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Comisaris III</w:t>
      </w:r>
      <w:r w:rsidRPr="00012DE7">
        <w:rPr>
          <w:rFonts w:ascii="Times New Roman" w:eastAsia="Times New Roman" w:hAnsi="Times New Roman" w:cs="Times New Roman"/>
          <w:color w:val="000000"/>
          <w:sz w:val="24"/>
          <w:szCs w:val="24"/>
        </w:rPr>
        <w:tab/>
        <w:t>: S.M Alhabsyi.</w:t>
      </w:r>
      <w:r w:rsidRPr="00012DE7">
        <w:rPr>
          <w:rStyle w:val="FootnoteReference"/>
          <w:rFonts w:ascii="Times New Roman" w:eastAsia="Times New Roman" w:hAnsi="Times New Roman" w:cs="Times New Roman"/>
          <w:color w:val="000000"/>
          <w:sz w:val="24"/>
          <w:szCs w:val="24"/>
        </w:rPr>
        <w:footnoteReference w:id="83"/>
      </w:r>
    </w:p>
    <w:p w:rsidR="006A600C" w:rsidRDefault="006A600C" w:rsidP="00484C2F">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melihat data di atas, ini menggambarkan bahwa KH. Muhammad Arsyad Thawil merupakan orang yang memiliki jiwa intelekual dan bijaksana, sehingga dengan hal tersebut beliau termasuk seseorang yang memiliki sebuah keistimewaan yang belum tentu dimiliki oleh orang lain dalam kehidupannya. Syarikat Islam merupakan organisasi masyarakat yang dikenal pada zamannya, ormas ini lebih dulu berkembang dibandingkan dengan organisasi lainnya seperti NU dan Muhammadiyah. Organisasi ini berdiri sejak 16 Okrtober 1905 oleh Haji Samanhudi dan kawan-kawan</w:t>
      </w:r>
      <w:r w:rsidR="00484C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Sementara NU</w:t>
      </w:r>
      <w:r w:rsidR="005C0D07">
        <w:rPr>
          <w:rFonts w:ascii="Times New Roman" w:eastAsia="Times New Roman" w:hAnsi="Times New Roman" w:cs="Times New Roman"/>
          <w:color w:val="000000"/>
          <w:sz w:val="24"/>
          <w:szCs w:val="24"/>
        </w:rPr>
        <w:t xml:space="preserve"> di usung oleh KH. Hasyim Asy’ari </w:t>
      </w:r>
      <w:r w:rsidR="005C0D07">
        <w:rPr>
          <w:rFonts w:ascii="Times New Roman" w:eastAsia="Times New Roman" w:hAnsi="Times New Roman" w:cs="Times New Roman"/>
          <w:color w:val="000000"/>
          <w:sz w:val="24"/>
          <w:szCs w:val="24"/>
        </w:rPr>
        <w:lastRenderedPageBreak/>
        <w:t>pada 31 Januari 1926</w:t>
      </w:r>
      <w:r>
        <w:rPr>
          <w:rFonts w:ascii="Times New Roman" w:eastAsia="Times New Roman" w:hAnsi="Times New Roman" w:cs="Times New Roman"/>
          <w:color w:val="000000"/>
          <w:sz w:val="24"/>
          <w:szCs w:val="24"/>
        </w:rPr>
        <w:t xml:space="preserve"> dan Muhammadiyah </w:t>
      </w:r>
      <w:r w:rsidR="005C0D07">
        <w:rPr>
          <w:rFonts w:ascii="Times New Roman" w:eastAsia="Times New Roman" w:hAnsi="Times New Roman" w:cs="Times New Roman"/>
          <w:color w:val="000000"/>
          <w:sz w:val="24"/>
          <w:szCs w:val="24"/>
        </w:rPr>
        <w:t>di usung oleh KH. Ahmad Dahlan pada 18 November 1912.</w:t>
      </w:r>
      <w:r w:rsidR="005C0D07">
        <w:rPr>
          <w:rStyle w:val="FootnoteReference"/>
          <w:rFonts w:ascii="Times New Roman" w:eastAsia="Times New Roman" w:hAnsi="Times New Roman" w:cs="Times New Roman"/>
          <w:color w:val="000000"/>
          <w:sz w:val="24"/>
          <w:szCs w:val="24"/>
        </w:rPr>
        <w:footnoteReference w:id="84"/>
      </w:r>
    </w:p>
    <w:p w:rsidR="00484C2F" w:rsidRDefault="00BA1BCF" w:rsidP="004461A1">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Sebelum membuka cabang di </w:t>
      </w:r>
      <w:r w:rsidR="00F167D6">
        <w:rPr>
          <w:rFonts w:ascii="Times New Roman" w:eastAsia="Times New Roman" w:hAnsi="Times New Roman" w:cs="Times New Roman"/>
          <w:color w:val="000000"/>
          <w:sz w:val="24"/>
          <w:szCs w:val="24"/>
        </w:rPr>
        <w:t>Bolaang Mongondow pada tahun 1920 – 1925.</w:t>
      </w:r>
      <w:r w:rsidRPr="00012DE7">
        <w:rPr>
          <w:rStyle w:val="FootnoteReference"/>
          <w:rFonts w:ascii="Times New Roman" w:eastAsia="Times New Roman" w:hAnsi="Times New Roman" w:cs="Times New Roman"/>
          <w:color w:val="000000"/>
          <w:sz w:val="24"/>
          <w:szCs w:val="24"/>
        </w:rPr>
        <w:footnoteReference w:id="85"/>
      </w:r>
      <w:r w:rsidRPr="00012DE7">
        <w:rPr>
          <w:rFonts w:ascii="Times New Roman" w:eastAsia="Times New Roman" w:hAnsi="Times New Roman" w:cs="Times New Roman"/>
          <w:color w:val="000000"/>
          <w:sz w:val="24"/>
          <w:szCs w:val="24"/>
        </w:rPr>
        <w:t xml:space="preserve"> Syarikat Islam sebelumnya atas kerja sama </w:t>
      </w:r>
      <w:r w:rsidR="00735E1D" w:rsidRPr="00012DE7">
        <w:rPr>
          <w:rFonts w:ascii="Times New Roman" w:eastAsia="Times New Roman" w:hAnsi="Times New Roman" w:cs="Times New Roman"/>
          <w:color w:val="000000"/>
          <w:sz w:val="24"/>
          <w:szCs w:val="24"/>
        </w:rPr>
        <w:t xml:space="preserve">yang telah terjalin antara </w:t>
      </w:r>
      <w:r w:rsidRPr="00012DE7">
        <w:rPr>
          <w:rFonts w:ascii="Times New Roman" w:eastAsia="Times New Roman" w:hAnsi="Times New Roman" w:cs="Times New Roman"/>
          <w:color w:val="000000"/>
          <w:sz w:val="24"/>
          <w:szCs w:val="24"/>
        </w:rPr>
        <w:t xml:space="preserve">HOS. Cokroaminoto dan KH. Arsyad Thawil </w:t>
      </w:r>
      <w:r w:rsidR="001F5A98" w:rsidRPr="00012DE7">
        <w:rPr>
          <w:rFonts w:ascii="Times New Roman" w:eastAsia="Times New Roman" w:hAnsi="Times New Roman" w:cs="Times New Roman"/>
          <w:color w:val="000000"/>
          <w:sz w:val="24"/>
          <w:szCs w:val="24"/>
        </w:rPr>
        <w:t xml:space="preserve">cabangnya terbentuk </w:t>
      </w:r>
      <w:r w:rsidRPr="00012DE7">
        <w:rPr>
          <w:rFonts w:ascii="Times New Roman" w:eastAsia="Times New Roman" w:hAnsi="Times New Roman" w:cs="Times New Roman"/>
          <w:color w:val="000000"/>
          <w:sz w:val="24"/>
          <w:szCs w:val="24"/>
        </w:rPr>
        <w:t>di Manado</w:t>
      </w:r>
      <w:r w:rsidR="001F5A98" w:rsidRPr="00012DE7">
        <w:rPr>
          <w:rFonts w:ascii="Times New Roman" w:eastAsia="Times New Roman" w:hAnsi="Times New Roman" w:cs="Times New Roman"/>
          <w:color w:val="000000"/>
          <w:sz w:val="24"/>
          <w:szCs w:val="24"/>
        </w:rPr>
        <w:t xml:space="preserve">. </w:t>
      </w:r>
      <w:r w:rsidR="00BD04A4" w:rsidRPr="00012DE7">
        <w:rPr>
          <w:rFonts w:ascii="Times New Roman" w:eastAsia="Times New Roman" w:hAnsi="Times New Roman" w:cs="Times New Roman"/>
          <w:color w:val="000000"/>
          <w:sz w:val="24"/>
          <w:szCs w:val="24"/>
        </w:rPr>
        <w:t>Kepengurusan Syarikat di Manado dilantik pada tahun 1919,</w:t>
      </w:r>
      <w:r w:rsidR="00484C2F">
        <w:rPr>
          <w:rFonts w:ascii="Times New Roman" w:eastAsia="Times New Roman" w:hAnsi="Times New Roman" w:cs="Times New Roman"/>
          <w:color w:val="000000"/>
          <w:sz w:val="24"/>
          <w:szCs w:val="24"/>
        </w:rPr>
        <w:t xml:space="preserve"> berkaitan dengan hal ini bapak As’ad Thawil memberi penjelasan bahwa :</w:t>
      </w:r>
    </w:p>
    <w:p w:rsidR="00484C2F" w:rsidRPr="00484C2F" w:rsidRDefault="00484C2F" w:rsidP="004461A1">
      <w:pPr>
        <w:spacing w:after="0" w:line="480" w:lineRule="auto"/>
        <w:ind w:firstLine="567"/>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“Beliau ketika diangat menjadi penghulu di Kota Manado, kemudian dia pergi ke Palu Sulawesi Tengah untuk melakukan pertemuan bersama Syarikat Islam di sana, seperti Rohana Lamarauna, Ismail Marzuki, kemudian Gimpu Latarade dan Intje Range Ngamagi Lasa Tanda. Tentu hal ini dilakukan beliau agar Manado ini mendapat perhatian dari daerah lain”.</w:t>
      </w:r>
      <w:r w:rsidR="00664E57">
        <w:rPr>
          <w:rStyle w:val="FootnoteReference"/>
          <w:rFonts w:ascii="Times New Roman" w:eastAsia="Times New Roman" w:hAnsi="Times New Roman" w:cs="Times New Roman"/>
          <w:i/>
          <w:iCs/>
          <w:color w:val="000000"/>
          <w:sz w:val="24"/>
          <w:szCs w:val="24"/>
        </w:rPr>
        <w:footnoteReference w:id="86"/>
      </w:r>
    </w:p>
    <w:p w:rsidR="006F4F5B" w:rsidRDefault="00484C2F" w:rsidP="006F4F5B">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Dapat dipahami bahwa penjelasan bapak As’ad di atas memberikan gambaran bahwa</w:t>
      </w:r>
      <w:r w:rsidR="00BD04A4" w:rsidRPr="00012DE7">
        <w:rPr>
          <w:rFonts w:ascii="Times New Roman" w:eastAsia="Times New Roman" w:hAnsi="Times New Roman" w:cs="Times New Roman"/>
          <w:color w:val="000000"/>
          <w:sz w:val="24"/>
          <w:szCs w:val="24"/>
        </w:rPr>
        <w:t xml:space="preserve"> </w:t>
      </w:r>
      <w:r w:rsidR="004461A1">
        <w:rPr>
          <w:rFonts w:ascii="Times New Roman" w:eastAsia="Times New Roman" w:hAnsi="Times New Roman" w:cs="Times New Roman"/>
          <w:color w:val="000000"/>
          <w:sz w:val="24"/>
          <w:szCs w:val="24"/>
        </w:rPr>
        <w:t xml:space="preserve">langkah awal yang dilakukan oleh KH. Muhammad Arsyad Thawil adalah </w:t>
      </w:r>
      <w:r w:rsidR="00BD04A4" w:rsidRPr="00012DE7">
        <w:rPr>
          <w:rFonts w:ascii="Times New Roman" w:eastAsia="Times New Roman" w:hAnsi="Times New Roman" w:cs="Times New Roman"/>
          <w:color w:val="000000"/>
          <w:sz w:val="24"/>
          <w:szCs w:val="24"/>
        </w:rPr>
        <w:t xml:space="preserve">melakukan kunjungan sekaligus silaturahmi ke Sulawesi Tengah </w:t>
      </w:r>
      <w:r w:rsidR="00195947" w:rsidRPr="00012DE7">
        <w:rPr>
          <w:rFonts w:ascii="Times New Roman" w:eastAsia="Times New Roman" w:hAnsi="Times New Roman" w:cs="Times New Roman"/>
          <w:color w:val="000000"/>
          <w:sz w:val="24"/>
          <w:szCs w:val="24"/>
        </w:rPr>
        <w:t xml:space="preserve">kepada </w:t>
      </w:r>
      <w:r w:rsidR="001351F0" w:rsidRPr="00012DE7">
        <w:rPr>
          <w:rFonts w:ascii="Times New Roman" w:eastAsia="Times New Roman" w:hAnsi="Times New Roman" w:cs="Times New Roman"/>
          <w:color w:val="000000"/>
          <w:sz w:val="24"/>
          <w:szCs w:val="24"/>
        </w:rPr>
        <w:t>pengurus Syarikat Islam</w:t>
      </w:r>
      <w:r w:rsidR="00195947" w:rsidRPr="00012DE7">
        <w:rPr>
          <w:rFonts w:ascii="Times New Roman" w:eastAsia="Times New Roman" w:hAnsi="Times New Roman" w:cs="Times New Roman"/>
          <w:color w:val="000000"/>
          <w:sz w:val="24"/>
          <w:szCs w:val="24"/>
        </w:rPr>
        <w:t xml:space="preserve"> di Sulawesi Tengah, </w:t>
      </w:r>
      <w:r w:rsidR="004461A1">
        <w:rPr>
          <w:rFonts w:ascii="Times New Roman" w:eastAsia="Times New Roman" w:hAnsi="Times New Roman" w:cs="Times New Roman"/>
          <w:color w:val="000000"/>
          <w:sz w:val="24"/>
          <w:szCs w:val="24"/>
        </w:rPr>
        <w:t xml:space="preserve">di antaranya </w:t>
      </w:r>
      <w:r w:rsidR="001351F0" w:rsidRPr="00012DE7">
        <w:rPr>
          <w:rFonts w:ascii="Times New Roman" w:eastAsia="Times New Roman" w:hAnsi="Times New Roman" w:cs="Times New Roman"/>
          <w:color w:val="000000"/>
          <w:sz w:val="24"/>
          <w:szCs w:val="24"/>
        </w:rPr>
        <w:t>Rohana Lamarauna dan Ismail Marzuki,</w:t>
      </w:r>
      <w:r w:rsidR="00195947" w:rsidRPr="00012DE7">
        <w:rPr>
          <w:rFonts w:ascii="Times New Roman" w:eastAsia="Times New Roman" w:hAnsi="Times New Roman" w:cs="Times New Roman"/>
          <w:color w:val="000000"/>
          <w:sz w:val="24"/>
          <w:szCs w:val="24"/>
        </w:rPr>
        <w:t xml:space="preserve"> Gimpu Latarade dan</w:t>
      </w:r>
      <w:r>
        <w:rPr>
          <w:rFonts w:ascii="Times New Roman" w:eastAsia="Times New Roman" w:hAnsi="Times New Roman" w:cs="Times New Roman"/>
          <w:color w:val="000000"/>
          <w:sz w:val="24"/>
          <w:szCs w:val="24"/>
        </w:rPr>
        <w:t xml:space="preserve"> Intje Range Ngamagi Lasa Tanda. Nama-nama yang disebutkan di atas adalah mereka yang </w:t>
      </w:r>
      <w:r w:rsidR="00B86777">
        <w:rPr>
          <w:rFonts w:ascii="Times New Roman" w:eastAsia="Times New Roman" w:hAnsi="Times New Roman" w:cs="Times New Roman"/>
          <w:color w:val="000000"/>
          <w:sz w:val="24"/>
          <w:szCs w:val="24"/>
        </w:rPr>
        <w:t xml:space="preserve">termasuk dalam kepengurusan Syarikat </w:t>
      </w:r>
      <w:r w:rsidR="00B86777">
        <w:rPr>
          <w:rFonts w:ascii="Times New Roman" w:eastAsia="Times New Roman" w:hAnsi="Times New Roman" w:cs="Times New Roman"/>
          <w:color w:val="000000"/>
          <w:sz w:val="24"/>
          <w:szCs w:val="24"/>
        </w:rPr>
        <w:lastRenderedPageBreak/>
        <w:t>Islam di Sulawesi Tengah. Effendi juga berkaitan dengan hal ini pernah menyatakan bahwa</w:t>
      </w:r>
      <w:r>
        <w:rPr>
          <w:rFonts w:ascii="Times New Roman" w:eastAsia="Times New Roman" w:hAnsi="Times New Roman" w:cs="Times New Roman"/>
          <w:color w:val="000000"/>
          <w:sz w:val="24"/>
          <w:szCs w:val="24"/>
        </w:rPr>
        <w:t xml:space="preserve"> </w:t>
      </w:r>
      <w:r w:rsidR="00B86777">
        <w:rPr>
          <w:rFonts w:ascii="Times New Roman" w:eastAsia="Times New Roman" w:hAnsi="Times New Roman" w:cs="Times New Roman"/>
          <w:color w:val="000000"/>
          <w:sz w:val="24"/>
          <w:szCs w:val="24"/>
        </w:rPr>
        <w:t>k</w:t>
      </w:r>
      <w:r w:rsidR="00195947" w:rsidRPr="00012DE7">
        <w:rPr>
          <w:rFonts w:ascii="Times New Roman" w:eastAsia="Times New Roman" w:hAnsi="Times New Roman" w:cs="Times New Roman"/>
          <w:color w:val="000000"/>
          <w:sz w:val="24"/>
          <w:szCs w:val="24"/>
        </w:rPr>
        <w:t>unjungan ters</w:t>
      </w:r>
      <w:r w:rsidR="0037713A" w:rsidRPr="00012DE7">
        <w:rPr>
          <w:rFonts w:ascii="Times New Roman" w:eastAsia="Times New Roman" w:hAnsi="Times New Roman" w:cs="Times New Roman"/>
          <w:color w:val="000000"/>
          <w:sz w:val="24"/>
          <w:szCs w:val="24"/>
        </w:rPr>
        <w:t>ebut dilakukan pada tahun 1919</w:t>
      </w:r>
      <w:r w:rsidR="00BD04A4" w:rsidRPr="00012DE7">
        <w:rPr>
          <w:rFonts w:ascii="Times New Roman" w:eastAsia="Times New Roman" w:hAnsi="Times New Roman" w:cs="Times New Roman"/>
          <w:color w:val="000000"/>
          <w:sz w:val="24"/>
          <w:szCs w:val="24"/>
        </w:rPr>
        <w:t xml:space="preserve"> dengan tujua</w:t>
      </w:r>
      <w:r w:rsidR="001351F0" w:rsidRPr="00012DE7">
        <w:rPr>
          <w:rFonts w:ascii="Times New Roman" w:eastAsia="Times New Roman" w:hAnsi="Times New Roman" w:cs="Times New Roman"/>
          <w:color w:val="000000"/>
          <w:sz w:val="24"/>
          <w:szCs w:val="24"/>
        </w:rPr>
        <w:t>n</w:t>
      </w:r>
      <w:r w:rsidR="00BD04A4" w:rsidRPr="00012DE7">
        <w:rPr>
          <w:rFonts w:ascii="Times New Roman" w:eastAsia="Times New Roman" w:hAnsi="Times New Roman" w:cs="Times New Roman"/>
          <w:color w:val="000000"/>
          <w:sz w:val="24"/>
          <w:szCs w:val="24"/>
        </w:rPr>
        <w:t xml:space="preserve"> untuk menjalin kerja sama di</w:t>
      </w:r>
      <w:r w:rsidR="000C2C93">
        <w:rPr>
          <w:rFonts w:ascii="Times New Roman" w:eastAsia="Times New Roman" w:hAnsi="Times New Roman" w:cs="Times New Roman"/>
          <w:color w:val="000000"/>
          <w:sz w:val="24"/>
          <w:szCs w:val="24"/>
        </w:rPr>
        <w:t xml:space="preserve"> </w:t>
      </w:r>
      <w:r w:rsidR="00BD04A4" w:rsidRPr="00012DE7">
        <w:rPr>
          <w:rFonts w:ascii="Times New Roman" w:eastAsia="Times New Roman" w:hAnsi="Times New Roman" w:cs="Times New Roman"/>
          <w:color w:val="000000"/>
          <w:sz w:val="24"/>
          <w:szCs w:val="24"/>
        </w:rPr>
        <w:t xml:space="preserve">bidang sosial, </w:t>
      </w:r>
      <w:r w:rsidR="0037713A" w:rsidRPr="00012DE7">
        <w:rPr>
          <w:rFonts w:ascii="Times New Roman" w:eastAsia="Times New Roman" w:hAnsi="Times New Roman" w:cs="Times New Roman"/>
          <w:color w:val="000000"/>
          <w:sz w:val="24"/>
          <w:szCs w:val="24"/>
        </w:rPr>
        <w:t>ada beberapa tempat yang berhasil dikunjungi di</w:t>
      </w:r>
      <w:r w:rsidR="000B55C2">
        <w:rPr>
          <w:rFonts w:ascii="Times New Roman" w:eastAsia="Times New Roman" w:hAnsi="Times New Roman" w:cs="Times New Roman"/>
          <w:color w:val="000000"/>
          <w:sz w:val="24"/>
          <w:szCs w:val="24"/>
        </w:rPr>
        <w:t xml:space="preserve"> </w:t>
      </w:r>
      <w:r w:rsidR="0037713A" w:rsidRPr="00012DE7">
        <w:rPr>
          <w:rFonts w:ascii="Times New Roman" w:eastAsia="Times New Roman" w:hAnsi="Times New Roman" w:cs="Times New Roman"/>
          <w:color w:val="000000"/>
          <w:sz w:val="24"/>
          <w:szCs w:val="24"/>
        </w:rPr>
        <w:t xml:space="preserve">antaranya : </w:t>
      </w:r>
      <w:r w:rsidR="006930BF" w:rsidRPr="00012DE7">
        <w:rPr>
          <w:rFonts w:ascii="Times New Roman" w:eastAsia="Times New Roman" w:hAnsi="Times New Roman" w:cs="Times New Roman"/>
          <w:color w:val="000000"/>
          <w:sz w:val="24"/>
          <w:szCs w:val="24"/>
        </w:rPr>
        <w:t xml:space="preserve">Poso, Toli-toli dan </w:t>
      </w:r>
      <w:r w:rsidR="0037713A" w:rsidRPr="00012DE7">
        <w:rPr>
          <w:rFonts w:ascii="Times New Roman" w:eastAsia="Times New Roman" w:hAnsi="Times New Roman" w:cs="Times New Roman"/>
          <w:color w:val="000000"/>
          <w:sz w:val="24"/>
          <w:szCs w:val="24"/>
        </w:rPr>
        <w:t>Donggala.</w:t>
      </w:r>
      <w:r w:rsidR="0037713A" w:rsidRPr="00012DE7">
        <w:rPr>
          <w:rStyle w:val="FootnoteReference"/>
          <w:rFonts w:ascii="Times New Roman" w:eastAsia="Times New Roman" w:hAnsi="Times New Roman" w:cs="Times New Roman"/>
          <w:color w:val="000000"/>
          <w:sz w:val="24"/>
          <w:szCs w:val="24"/>
        </w:rPr>
        <w:footnoteReference w:id="87"/>
      </w:r>
      <w:r w:rsidR="000B55C2">
        <w:rPr>
          <w:rFonts w:ascii="Times New Roman" w:eastAsia="Times New Roman" w:hAnsi="Times New Roman" w:cs="Times New Roman"/>
          <w:color w:val="000000"/>
          <w:sz w:val="24"/>
          <w:szCs w:val="24"/>
        </w:rPr>
        <w:t xml:space="preserve"> Dan</w:t>
      </w:r>
      <w:r w:rsidR="0037713A" w:rsidRPr="00012DE7">
        <w:rPr>
          <w:rFonts w:ascii="Times New Roman" w:eastAsia="Times New Roman" w:hAnsi="Times New Roman" w:cs="Times New Roman"/>
          <w:color w:val="000000"/>
          <w:sz w:val="24"/>
          <w:szCs w:val="24"/>
        </w:rPr>
        <w:t xml:space="preserve"> </w:t>
      </w:r>
      <w:r w:rsidR="00B86777">
        <w:rPr>
          <w:rFonts w:ascii="Times New Roman" w:eastAsia="Times New Roman" w:hAnsi="Times New Roman" w:cs="Times New Roman"/>
          <w:color w:val="000000"/>
          <w:sz w:val="24"/>
          <w:szCs w:val="24"/>
        </w:rPr>
        <w:t xml:space="preserve">akhirnya kita mendapat jawaban dari pada </w:t>
      </w:r>
      <w:r w:rsidR="0037713A" w:rsidRPr="00012DE7">
        <w:rPr>
          <w:rFonts w:ascii="Times New Roman" w:eastAsia="Times New Roman" w:hAnsi="Times New Roman" w:cs="Times New Roman"/>
          <w:color w:val="000000"/>
          <w:sz w:val="24"/>
          <w:szCs w:val="24"/>
        </w:rPr>
        <w:t>mak</w:t>
      </w:r>
      <w:r w:rsidR="00B86777">
        <w:rPr>
          <w:rFonts w:ascii="Times New Roman" w:eastAsia="Times New Roman" w:hAnsi="Times New Roman" w:cs="Times New Roman"/>
          <w:color w:val="000000"/>
          <w:sz w:val="24"/>
          <w:szCs w:val="24"/>
        </w:rPr>
        <w:t xml:space="preserve">sud </w:t>
      </w:r>
      <w:r w:rsidR="0037713A" w:rsidRPr="00012DE7">
        <w:rPr>
          <w:rFonts w:ascii="Times New Roman" w:eastAsia="Times New Roman" w:hAnsi="Times New Roman" w:cs="Times New Roman"/>
          <w:color w:val="000000"/>
          <w:sz w:val="24"/>
          <w:szCs w:val="24"/>
        </w:rPr>
        <w:t>bapak Ar</w:t>
      </w:r>
      <w:r w:rsidR="00664E57">
        <w:rPr>
          <w:rFonts w:ascii="Times New Roman" w:eastAsia="Times New Roman" w:hAnsi="Times New Roman" w:cs="Times New Roman"/>
          <w:color w:val="000000"/>
          <w:sz w:val="24"/>
          <w:szCs w:val="24"/>
        </w:rPr>
        <w:t>s</w:t>
      </w:r>
      <w:r w:rsidR="0037713A" w:rsidRPr="00012DE7">
        <w:rPr>
          <w:rFonts w:ascii="Times New Roman" w:eastAsia="Times New Roman" w:hAnsi="Times New Roman" w:cs="Times New Roman"/>
          <w:color w:val="000000"/>
          <w:sz w:val="24"/>
          <w:szCs w:val="24"/>
        </w:rPr>
        <w:t>yad Thawil pada halaman 56</w:t>
      </w:r>
      <w:r w:rsidR="001351F0" w:rsidRPr="00012DE7">
        <w:rPr>
          <w:rFonts w:ascii="Times New Roman" w:eastAsia="Times New Roman" w:hAnsi="Times New Roman" w:cs="Times New Roman"/>
          <w:color w:val="000000"/>
          <w:sz w:val="24"/>
          <w:szCs w:val="24"/>
        </w:rPr>
        <w:t xml:space="preserve"> </w:t>
      </w:r>
      <w:r w:rsidR="00B86777">
        <w:rPr>
          <w:rFonts w:ascii="Times New Roman" w:eastAsia="Times New Roman" w:hAnsi="Times New Roman" w:cs="Times New Roman"/>
          <w:color w:val="000000"/>
          <w:sz w:val="24"/>
          <w:szCs w:val="24"/>
        </w:rPr>
        <w:t>yang mengatakan bahwa beliau berhasil mengujungi beberapa daerah di Sulawesi Tengah, termasuk Poso.</w:t>
      </w:r>
      <w:r w:rsidR="006F4F5B">
        <w:rPr>
          <w:rFonts w:ascii="Times New Roman" w:eastAsia="Times New Roman" w:hAnsi="Times New Roman" w:cs="Times New Roman"/>
          <w:color w:val="000000"/>
          <w:sz w:val="24"/>
          <w:szCs w:val="24"/>
        </w:rPr>
        <w:t xml:space="preserve"> Kemudian bapak As’</w:t>
      </w:r>
      <w:r w:rsidR="00664E57">
        <w:rPr>
          <w:rFonts w:ascii="Times New Roman" w:eastAsia="Times New Roman" w:hAnsi="Times New Roman" w:cs="Times New Roman"/>
          <w:color w:val="000000"/>
          <w:sz w:val="24"/>
          <w:szCs w:val="24"/>
        </w:rPr>
        <w:t>ad Thawil kembali menambah</w:t>
      </w:r>
      <w:r w:rsidR="006F4F5B">
        <w:rPr>
          <w:rFonts w:ascii="Times New Roman" w:eastAsia="Times New Roman" w:hAnsi="Times New Roman" w:cs="Times New Roman"/>
          <w:color w:val="000000"/>
          <w:sz w:val="24"/>
          <w:szCs w:val="24"/>
        </w:rPr>
        <w:t>kan bahwa:</w:t>
      </w:r>
    </w:p>
    <w:p w:rsidR="006F4F5B" w:rsidRPr="006F4F5B" w:rsidRDefault="006F4F5B" w:rsidP="006F4F5B">
      <w:pPr>
        <w:spacing w:after="0" w:line="480" w:lineRule="auto"/>
        <w:ind w:firstLine="567"/>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“Dan kemudian, di sinilah lahir murid-murid yang berasal dari Sulawesi Tengah, yaitu Haji Hamzah dari Palu, Haji Abdul Kadir dari Donggala dan Haji Samin dari Toli-Toli”.</w:t>
      </w:r>
      <w:r w:rsidR="00664E57">
        <w:rPr>
          <w:rStyle w:val="FootnoteReference"/>
          <w:rFonts w:ascii="Times New Roman" w:eastAsia="Times New Roman" w:hAnsi="Times New Roman" w:cs="Times New Roman"/>
          <w:i/>
          <w:iCs/>
          <w:color w:val="000000"/>
          <w:sz w:val="24"/>
          <w:szCs w:val="24"/>
        </w:rPr>
        <w:footnoteReference w:id="88"/>
      </w:r>
    </w:p>
    <w:p w:rsidR="00FF6D8D" w:rsidRDefault="006F4F5B" w:rsidP="00FF6D8D">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Perlu bagi kita untuk mengetahui murid-murid seorang guru besar,</w:t>
      </w:r>
      <w:r w:rsidR="00664E57">
        <w:rPr>
          <w:rFonts w:ascii="Times New Roman" w:eastAsia="Times New Roman" w:hAnsi="Times New Roman" w:cs="Times New Roman"/>
          <w:color w:val="000000"/>
          <w:sz w:val="24"/>
          <w:szCs w:val="24"/>
        </w:rPr>
        <w:t xml:space="preserve"> hal itu diperlukan agar mudah memperoleh data mengenai keberadaan yang jelas tentang seorang ulama. D</w:t>
      </w:r>
      <w:r>
        <w:rPr>
          <w:rFonts w:ascii="Times New Roman" w:eastAsia="Times New Roman" w:hAnsi="Times New Roman" w:cs="Times New Roman"/>
          <w:color w:val="000000"/>
          <w:sz w:val="24"/>
          <w:szCs w:val="24"/>
        </w:rPr>
        <w:t>i</w:t>
      </w:r>
      <w:r w:rsidR="00664E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sini penulis memahami bahwa murid-murid KH. Muhammad Arsyad Thawil tersebut merupakan mereka yang ikut bersama beliau ke Manado,  dan akhirnya belajar dan menjadi muridnya. Setelah itu kembali ke Sulawesi Tengah dan kemudian mengajarkan apa yang mereka telah pelajari di </w:t>
      </w:r>
      <w:r w:rsidR="0047399C">
        <w:rPr>
          <w:rFonts w:ascii="Times New Roman" w:eastAsia="Times New Roman" w:hAnsi="Times New Roman" w:cs="Times New Roman"/>
          <w:color w:val="000000"/>
          <w:sz w:val="24"/>
          <w:szCs w:val="24"/>
        </w:rPr>
        <w:t>kepada murid-murid di Sulawesi Tengah.</w:t>
      </w:r>
    </w:p>
    <w:p w:rsidR="00FF6D8D" w:rsidRPr="00012DE7" w:rsidRDefault="00FF6D8D" w:rsidP="00FF6D8D">
      <w:pPr>
        <w:spacing w:after="0" w:line="480" w:lineRule="auto"/>
        <w:ind w:firstLine="567"/>
        <w:jc w:val="both"/>
        <w:rPr>
          <w:rFonts w:ascii="Times New Roman" w:eastAsia="Times New Roman" w:hAnsi="Times New Roman" w:cs="Times New Roman"/>
          <w:color w:val="000000"/>
          <w:sz w:val="24"/>
          <w:szCs w:val="24"/>
        </w:rPr>
      </w:pPr>
    </w:p>
    <w:p w:rsidR="00471AF5" w:rsidRPr="00012DE7" w:rsidRDefault="00471AF5" w:rsidP="00192233">
      <w:pPr>
        <w:pStyle w:val="ListParagraph"/>
        <w:numPr>
          <w:ilvl w:val="0"/>
          <w:numId w:val="15"/>
        </w:numPr>
        <w:spacing w:after="0" w:line="480" w:lineRule="auto"/>
        <w:ind w:left="567" w:hanging="567"/>
        <w:jc w:val="both"/>
        <w:rPr>
          <w:rFonts w:ascii="Times New Roman" w:eastAsia="Times New Roman" w:hAnsi="Times New Roman" w:cs="Times New Roman"/>
          <w:b/>
          <w:bCs/>
          <w:sz w:val="24"/>
          <w:szCs w:val="24"/>
        </w:rPr>
      </w:pPr>
      <w:r w:rsidRPr="00012DE7">
        <w:rPr>
          <w:rFonts w:ascii="Times New Roman" w:eastAsia="Times New Roman" w:hAnsi="Times New Roman" w:cs="Times New Roman"/>
          <w:b/>
          <w:bCs/>
          <w:sz w:val="24"/>
          <w:szCs w:val="24"/>
        </w:rPr>
        <w:lastRenderedPageBreak/>
        <w:t>Periode 1919 – 1934</w:t>
      </w:r>
      <w:r w:rsidR="00524E31" w:rsidRPr="00012DE7">
        <w:rPr>
          <w:rFonts w:ascii="Times New Roman" w:eastAsia="Times New Roman" w:hAnsi="Times New Roman" w:cs="Times New Roman"/>
          <w:b/>
          <w:bCs/>
          <w:sz w:val="24"/>
          <w:szCs w:val="24"/>
        </w:rPr>
        <w:t xml:space="preserve">, </w:t>
      </w:r>
      <w:r w:rsidR="00C01E29" w:rsidRPr="00012DE7">
        <w:rPr>
          <w:rFonts w:ascii="Times New Roman" w:eastAsia="Times New Roman" w:hAnsi="Times New Roman" w:cs="Times New Roman"/>
          <w:b/>
          <w:bCs/>
          <w:sz w:val="24"/>
          <w:szCs w:val="24"/>
        </w:rPr>
        <w:t>Pindah dan Menetap di Komo Luar</w:t>
      </w:r>
      <w:r w:rsidR="00D523C3" w:rsidRPr="00012DE7">
        <w:rPr>
          <w:rFonts w:ascii="Times New Roman" w:eastAsia="Times New Roman" w:hAnsi="Times New Roman" w:cs="Times New Roman"/>
          <w:b/>
          <w:bCs/>
          <w:sz w:val="24"/>
          <w:szCs w:val="24"/>
        </w:rPr>
        <w:t xml:space="preserve"> kemudian Pindah dan Menetap di Kumaraka sampai wafatnya.</w:t>
      </w:r>
    </w:p>
    <w:p w:rsidR="00471AF5" w:rsidRPr="00012DE7" w:rsidRDefault="00471AF5" w:rsidP="00471AF5">
      <w:pPr>
        <w:spacing w:after="0" w:line="480" w:lineRule="auto"/>
        <w:ind w:firstLine="567"/>
        <w:jc w:val="both"/>
        <w:rPr>
          <w:rFonts w:ascii="Times New Roman" w:eastAsia="Times New Roman" w:hAnsi="Times New Roman" w:cs="Times New Roman"/>
          <w:sz w:val="24"/>
          <w:szCs w:val="24"/>
        </w:rPr>
      </w:pPr>
      <w:r w:rsidRPr="00012DE7">
        <w:rPr>
          <w:rFonts w:ascii="Times New Roman" w:eastAsia="Times New Roman" w:hAnsi="Times New Roman" w:cs="Times New Roman"/>
          <w:sz w:val="24"/>
          <w:szCs w:val="24"/>
        </w:rPr>
        <w:t>Setelah melakukan hubungan sosial dengan para pembesar Su</w:t>
      </w:r>
      <w:r w:rsidR="000C2C93">
        <w:rPr>
          <w:rFonts w:ascii="Times New Roman" w:eastAsia="Times New Roman" w:hAnsi="Times New Roman" w:cs="Times New Roman"/>
          <w:sz w:val="24"/>
          <w:szCs w:val="24"/>
        </w:rPr>
        <w:t>lawesi T</w:t>
      </w:r>
      <w:r w:rsidR="00DF44E7">
        <w:rPr>
          <w:rFonts w:ascii="Times New Roman" w:eastAsia="Times New Roman" w:hAnsi="Times New Roman" w:cs="Times New Roman"/>
          <w:sz w:val="24"/>
          <w:szCs w:val="24"/>
        </w:rPr>
        <w:t xml:space="preserve">engah, kemudian pada tahun 1919, </w:t>
      </w:r>
      <w:r w:rsidR="006841AB" w:rsidRPr="00012DE7">
        <w:rPr>
          <w:rFonts w:ascii="Times New Roman" w:eastAsia="Times New Roman" w:hAnsi="Times New Roman" w:cs="Times New Roman"/>
          <w:sz w:val="24"/>
          <w:szCs w:val="24"/>
        </w:rPr>
        <w:t>beliau kemba</w:t>
      </w:r>
      <w:r w:rsidR="000C2C93">
        <w:rPr>
          <w:rFonts w:ascii="Times New Roman" w:eastAsia="Times New Roman" w:hAnsi="Times New Roman" w:cs="Times New Roman"/>
          <w:sz w:val="24"/>
          <w:szCs w:val="24"/>
        </w:rPr>
        <w:t>li ke Manado dan melanjutkan akti</w:t>
      </w:r>
      <w:r w:rsidR="006841AB" w:rsidRPr="00012DE7">
        <w:rPr>
          <w:rFonts w:ascii="Times New Roman" w:eastAsia="Times New Roman" w:hAnsi="Times New Roman" w:cs="Times New Roman"/>
          <w:sz w:val="24"/>
          <w:szCs w:val="24"/>
        </w:rPr>
        <w:t xml:space="preserve">fitasnya sebagai Penghulu dan </w:t>
      </w:r>
      <w:r w:rsidR="006841AB" w:rsidRPr="00622B51">
        <w:rPr>
          <w:rFonts w:ascii="Times New Roman" w:eastAsia="Times New Roman" w:hAnsi="Times New Roman" w:cs="Times New Roman"/>
          <w:i/>
          <w:iCs/>
          <w:sz w:val="24"/>
          <w:szCs w:val="24"/>
        </w:rPr>
        <w:t>Adviesuur</w:t>
      </w:r>
      <w:r w:rsidR="006841AB" w:rsidRPr="00012DE7">
        <w:rPr>
          <w:rFonts w:ascii="Times New Roman" w:eastAsia="Times New Roman" w:hAnsi="Times New Roman" w:cs="Times New Roman"/>
          <w:sz w:val="24"/>
          <w:szCs w:val="24"/>
        </w:rPr>
        <w:t xml:space="preserve"> Syarikat Islam. Pada tahun 1924, beliau pindah dan menetap di Komo Luar. Hal ini berdasar pada pernyataan bapak As’ad Thawil</w:t>
      </w:r>
      <w:r w:rsidR="00693F7D">
        <w:rPr>
          <w:rFonts w:ascii="Times New Roman" w:eastAsia="Times New Roman" w:hAnsi="Times New Roman" w:cs="Times New Roman"/>
          <w:sz w:val="24"/>
          <w:szCs w:val="24"/>
        </w:rPr>
        <w:t xml:space="preserve"> </w:t>
      </w:r>
      <w:r w:rsidR="006841AB" w:rsidRPr="00012DE7">
        <w:rPr>
          <w:rFonts w:ascii="Times New Roman" w:eastAsia="Times New Roman" w:hAnsi="Times New Roman" w:cs="Times New Roman"/>
          <w:sz w:val="24"/>
          <w:szCs w:val="24"/>
        </w:rPr>
        <w:t>:</w:t>
      </w:r>
    </w:p>
    <w:p w:rsidR="006841AB" w:rsidRPr="00012DE7" w:rsidRDefault="000C2C93" w:rsidP="00471AF5">
      <w:pPr>
        <w:spacing w:after="0" w:line="480" w:lineRule="auto"/>
        <w:ind w:firstLine="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006841AB" w:rsidRPr="00012DE7">
        <w:rPr>
          <w:rFonts w:ascii="Times New Roman" w:eastAsia="Times New Roman" w:hAnsi="Times New Roman" w:cs="Times New Roman"/>
          <w:i/>
          <w:iCs/>
          <w:sz w:val="24"/>
          <w:szCs w:val="24"/>
        </w:rPr>
        <w:t>etelah beliau tinggal di Kampung Arab, baru atas permintaan anaknya bapak Mustafa Thawil beliau pindah ke Komo Luar, karena disana terdapat tempat tinggal yang disediakan oleh bapak Mustafa. Kan dia menetap di Kampung Arab itu cuma semenara di rumah warga.</w:t>
      </w:r>
      <w:r w:rsidR="006841AB" w:rsidRPr="00012DE7">
        <w:rPr>
          <w:rStyle w:val="FootnoteReference"/>
          <w:rFonts w:ascii="Times New Roman" w:eastAsia="Times New Roman" w:hAnsi="Times New Roman" w:cs="Times New Roman"/>
          <w:i/>
          <w:iCs/>
          <w:sz w:val="24"/>
          <w:szCs w:val="24"/>
        </w:rPr>
        <w:footnoteReference w:id="89"/>
      </w:r>
    </w:p>
    <w:p w:rsidR="00423714" w:rsidRPr="00012DE7" w:rsidRDefault="002562AE" w:rsidP="00EF114D">
      <w:pPr>
        <w:spacing w:after="0" w:line="480" w:lineRule="auto"/>
        <w:ind w:firstLine="567"/>
        <w:jc w:val="both"/>
        <w:rPr>
          <w:rFonts w:ascii="Times New Roman" w:eastAsia="Times New Roman" w:hAnsi="Times New Roman" w:cs="Times New Roman"/>
          <w:i/>
          <w:iCs/>
          <w:color w:val="000000"/>
          <w:sz w:val="24"/>
          <w:szCs w:val="24"/>
        </w:rPr>
      </w:pPr>
      <w:r w:rsidRPr="00012DE7">
        <w:rPr>
          <w:rFonts w:ascii="Times New Roman" w:eastAsia="Times New Roman" w:hAnsi="Times New Roman" w:cs="Times New Roman"/>
          <w:color w:val="000000"/>
          <w:sz w:val="24"/>
          <w:szCs w:val="24"/>
        </w:rPr>
        <w:t>Pinda</w:t>
      </w:r>
      <w:r w:rsidR="00693F7D">
        <w:rPr>
          <w:rFonts w:ascii="Times New Roman" w:eastAsia="Times New Roman" w:hAnsi="Times New Roman" w:cs="Times New Roman"/>
          <w:color w:val="000000"/>
          <w:sz w:val="24"/>
          <w:szCs w:val="24"/>
        </w:rPr>
        <w:t>hnya beliau ke Komo Lu</w:t>
      </w:r>
      <w:r w:rsidRPr="00012DE7">
        <w:rPr>
          <w:rFonts w:ascii="Times New Roman" w:eastAsia="Times New Roman" w:hAnsi="Times New Roman" w:cs="Times New Roman"/>
          <w:color w:val="000000"/>
          <w:sz w:val="24"/>
          <w:szCs w:val="24"/>
        </w:rPr>
        <w:t>ar pada dasarnya me</w:t>
      </w:r>
      <w:r w:rsidR="00D66C78" w:rsidRPr="00012DE7">
        <w:rPr>
          <w:rFonts w:ascii="Times New Roman" w:eastAsia="Times New Roman" w:hAnsi="Times New Roman" w:cs="Times New Roman"/>
          <w:color w:val="000000"/>
          <w:sz w:val="24"/>
          <w:szCs w:val="24"/>
        </w:rPr>
        <w:t>rupakan keinginan dari anaknya yang</w:t>
      </w:r>
      <w:r w:rsidR="000B55C2">
        <w:rPr>
          <w:rFonts w:ascii="Times New Roman" w:eastAsia="Times New Roman" w:hAnsi="Times New Roman" w:cs="Times New Roman"/>
          <w:color w:val="000000"/>
          <w:sz w:val="24"/>
          <w:szCs w:val="24"/>
        </w:rPr>
        <w:t xml:space="preserve"> telah</w:t>
      </w:r>
      <w:r w:rsidR="00D66C78" w:rsidRPr="00012DE7">
        <w:rPr>
          <w:rFonts w:ascii="Times New Roman" w:eastAsia="Times New Roman" w:hAnsi="Times New Roman" w:cs="Times New Roman"/>
          <w:color w:val="000000"/>
          <w:sz w:val="24"/>
          <w:szCs w:val="24"/>
        </w:rPr>
        <w:t xml:space="preserve"> menetap di Kampung Kumaraka. </w:t>
      </w:r>
      <w:r w:rsidRPr="00012DE7">
        <w:rPr>
          <w:rFonts w:ascii="Times New Roman" w:eastAsia="Times New Roman" w:hAnsi="Times New Roman" w:cs="Times New Roman"/>
          <w:color w:val="000000"/>
          <w:sz w:val="24"/>
          <w:szCs w:val="24"/>
        </w:rPr>
        <w:t xml:space="preserve">Setalah menetap di Komo Luar </w:t>
      </w:r>
      <w:r w:rsidR="00FD6D6E" w:rsidRPr="00012DE7">
        <w:rPr>
          <w:rFonts w:ascii="Times New Roman" w:eastAsia="Times New Roman" w:hAnsi="Times New Roman" w:cs="Times New Roman"/>
          <w:color w:val="000000"/>
          <w:sz w:val="24"/>
          <w:szCs w:val="24"/>
        </w:rPr>
        <w:t xml:space="preserve">beliau mendirikan sebuah </w:t>
      </w:r>
      <w:r w:rsidR="00FD6D6E" w:rsidRPr="00622B51">
        <w:rPr>
          <w:rFonts w:ascii="Times New Roman" w:eastAsia="Times New Roman" w:hAnsi="Times New Roman" w:cs="Times New Roman"/>
          <w:color w:val="000000"/>
          <w:sz w:val="24"/>
          <w:szCs w:val="24"/>
        </w:rPr>
        <w:t>surau</w:t>
      </w:r>
      <w:r w:rsidR="00FD6D6E" w:rsidRPr="00012DE7">
        <w:rPr>
          <w:rFonts w:ascii="Times New Roman" w:eastAsia="Times New Roman" w:hAnsi="Times New Roman" w:cs="Times New Roman"/>
          <w:i/>
          <w:iCs/>
          <w:color w:val="000000"/>
          <w:sz w:val="24"/>
          <w:szCs w:val="24"/>
        </w:rPr>
        <w:t xml:space="preserve"> </w:t>
      </w:r>
      <w:r w:rsidR="00FD6D6E" w:rsidRPr="00012DE7">
        <w:rPr>
          <w:rFonts w:ascii="Times New Roman" w:eastAsia="Times New Roman" w:hAnsi="Times New Roman" w:cs="Times New Roman"/>
          <w:color w:val="000000"/>
          <w:sz w:val="24"/>
          <w:szCs w:val="24"/>
        </w:rPr>
        <w:t>atau semacam mushollah yang kemudian memiliki fu</w:t>
      </w:r>
      <w:r w:rsidR="000C2C93">
        <w:rPr>
          <w:rFonts w:ascii="Times New Roman" w:eastAsia="Times New Roman" w:hAnsi="Times New Roman" w:cs="Times New Roman"/>
          <w:color w:val="000000"/>
          <w:sz w:val="24"/>
          <w:szCs w:val="24"/>
        </w:rPr>
        <w:t>ngsi sebagai pusat pelaksanaan p</w:t>
      </w:r>
      <w:r w:rsidR="00FD6D6E" w:rsidRPr="00012DE7">
        <w:rPr>
          <w:rFonts w:ascii="Times New Roman" w:eastAsia="Times New Roman" w:hAnsi="Times New Roman" w:cs="Times New Roman"/>
          <w:color w:val="000000"/>
          <w:sz w:val="24"/>
          <w:szCs w:val="24"/>
        </w:rPr>
        <w:t>endidikan</w:t>
      </w:r>
      <w:r w:rsidRPr="00012DE7">
        <w:rPr>
          <w:rFonts w:ascii="Times New Roman" w:eastAsia="Times New Roman" w:hAnsi="Times New Roman" w:cs="Times New Roman"/>
          <w:color w:val="000000"/>
          <w:sz w:val="24"/>
          <w:szCs w:val="24"/>
        </w:rPr>
        <w:t xml:space="preserve"> Islam untuk masyarakat Manado dan seki</w:t>
      </w:r>
      <w:r w:rsidR="00D66C78" w:rsidRPr="00012DE7">
        <w:rPr>
          <w:rFonts w:ascii="Times New Roman" w:eastAsia="Times New Roman" w:hAnsi="Times New Roman" w:cs="Times New Roman"/>
          <w:color w:val="000000"/>
          <w:sz w:val="24"/>
          <w:szCs w:val="24"/>
        </w:rPr>
        <w:t>t</w:t>
      </w:r>
      <w:r w:rsidR="00EF114D" w:rsidRPr="00012DE7">
        <w:rPr>
          <w:rFonts w:ascii="Times New Roman" w:eastAsia="Times New Roman" w:hAnsi="Times New Roman" w:cs="Times New Roman"/>
          <w:color w:val="000000"/>
          <w:sz w:val="24"/>
          <w:szCs w:val="24"/>
        </w:rPr>
        <w:t>arnya.</w:t>
      </w:r>
      <w:r w:rsidR="00EF114D" w:rsidRPr="00012DE7">
        <w:rPr>
          <w:rFonts w:ascii="Times New Roman" w:eastAsia="Times New Roman" w:hAnsi="Times New Roman" w:cs="Times New Roman"/>
          <w:i/>
          <w:iCs/>
          <w:color w:val="000000"/>
          <w:sz w:val="24"/>
          <w:szCs w:val="24"/>
        </w:rPr>
        <w:t xml:space="preserve"> </w:t>
      </w:r>
      <w:r w:rsidR="00D66C78" w:rsidRPr="00012DE7">
        <w:rPr>
          <w:rFonts w:ascii="Times New Roman" w:eastAsia="Times New Roman" w:hAnsi="Times New Roman" w:cs="Times New Roman"/>
          <w:color w:val="000000"/>
          <w:sz w:val="24"/>
          <w:szCs w:val="24"/>
        </w:rPr>
        <w:t>Komo Luar memiliki tempat srategis, di Komo Luar memiliki banyak orang Islam dan tempatnya yang lebih dekat dengan Kampung Banjer, Kampung Kodo, Kampung Ternate dan Kampung Arab membuatnya semakin ramai dikunjungi orang-orang yang ingin belajar dengan  beliau. Semenjak KH. Muhammad Arsyad Thawil mene</w:t>
      </w:r>
      <w:r w:rsidR="000B55C2">
        <w:rPr>
          <w:rFonts w:ascii="Times New Roman" w:eastAsia="Times New Roman" w:hAnsi="Times New Roman" w:cs="Times New Roman"/>
          <w:color w:val="000000"/>
          <w:sz w:val="24"/>
          <w:szCs w:val="24"/>
        </w:rPr>
        <w:t>t</w:t>
      </w:r>
      <w:r w:rsidR="00D66C78" w:rsidRPr="00012DE7">
        <w:rPr>
          <w:rFonts w:ascii="Times New Roman" w:eastAsia="Times New Roman" w:hAnsi="Times New Roman" w:cs="Times New Roman"/>
          <w:color w:val="000000"/>
          <w:sz w:val="24"/>
          <w:szCs w:val="24"/>
        </w:rPr>
        <w:t xml:space="preserve">ap di Komo Luar, </w:t>
      </w:r>
      <w:r w:rsidR="00423714" w:rsidRPr="00012DE7">
        <w:rPr>
          <w:rFonts w:ascii="Times New Roman" w:eastAsia="Times New Roman" w:hAnsi="Times New Roman" w:cs="Times New Roman"/>
          <w:color w:val="000000"/>
          <w:sz w:val="24"/>
          <w:szCs w:val="24"/>
        </w:rPr>
        <w:t>Komo Luar menjadi ramai di</w:t>
      </w:r>
      <w:r w:rsidR="000B55C2">
        <w:rPr>
          <w:rFonts w:ascii="Times New Roman" w:eastAsia="Times New Roman" w:hAnsi="Times New Roman" w:cs="Times New Roman"/>
          <w:color w:val="000000"/>
          <w:sz w:val="24"/>
          <w:szCs w:val="24"/>
        </w:rPr>
        <w:t xml:space="preserve"> </w:t>
      </w:r>
      <w:r w:rsidR="00423714" w:rsidRPr="00012DE7">
        <w:rPr>
          <w:rFonts w:ascii="Times New Roman" w:eastAsia="Times New Roman" w:hAnsi="Times New Roman" w:cs="Times New Roman"/>
          <w:color w:val="000000"/>
          <w:sz w:val="24"/>
          <w:szCs w:val="24"/>
        </w:rPr>
        <w:t xml:space="preserve">datangi oleh masyarakat, selain ingin belajar ada juga yang datang dengan </w:t>
      </w:r>
      <w:r w:rsidR="000B55C2">
        <w:rPr>
          <w:rFonts w:ascii="Times New Roman" w:eastAsia="Times New Roman" w:hAnsi="Times New Roman" w:cs="Times New Roman"/>
          <w:color w:val="000000"/>
          <w:sz w:val="24"/>
          <w:szCs w:val="24"/>
        </w:rPr>
        <w:t>t</w:t>
      </w:r>
      <w:r w:rsidR="00423714" w:rsidRPr="00012DE7">
        <w:rPr>
          <w:rFonts w:ascii="Times New Roman" w:eastAsia="Times New Roman" w:hAnsi="Times New Roman" w:cs="Times New Roman"/>
          <w:color w:val="000000"/>
          <w:sz w:val="24"/>
          <w:szCs w:val="24"/>
        </w:rPr>
        <w:t xml:space="preserve">ujuan </w:t>
      </w:r>
      <w:r w:rsidR="00423714" w:rsidRPr="00012DE7">
        <w:rPr>
          <w:rFonts w:ascii="Times New Roman" w:eastAsia="Times New Roman" w:hAnsi="Times New Roman" w:cs="Times New Roman"/>
          <w:color w:val="000000"/>
          <w:sz w:val="24"/>
          <w:szCs w:val="24"/>
        </w:rPr>
        <w:lastRenderedPageBreak/>
        <w:t>hanya untuk silaturah</w:t>
      </w:r>
      <w:r w:rsidR="007E4291" w:rsidRPr="00012DE7">
        <w:rPr>
          <w:rFonts w:ascii="Times New Roman" w:eastAsia="Times New Roman" w:hAnsi="Times New Roman" w:cs="Times New Roman"/>
          <w:color w:val="000000"/>
          <w:sz w:val="24"/>
          <w:szCs w:val="24"/>
        </w:rPr>
        <w:t>im dan ada juga yang ingin meminta nasehat kepada beliau. Perlu di</w:t>
      </w:r>
      <w:r w:rsidR="000B55C2">
        <w:rPr>
          <w:rFonts w:ascii="Times New Roman" w:eastAsia="Times New Roman" w:hAnsi="Times New Roman" w:cs="Times New Roman"/>
          <w:color w:val="000000"/>
          <w:sz w:val="24"/>
          <w:szCs w:val="24"/>
        </w:rPr>
        <w:t xml:space="preserve"> </w:t>
      </w:r>
      <w:r w:rsidR="007E4291" w:rsidRPr="00012DE7">
        <w:rPr>
          <w:rFonts w:ascii="Times New Roman" w:eastAsia="Times New Roman" w:hAnsi="Times New Roman" w:cs="Times New Roman"/>
          <w:color w:val="000000"/>
          <w:sz w:val="24"/>
          <w:szCs w:val="24"/>
        </w:rPr>
        <w:t xml:space="preserve">ketahui juga bahwa surau yang dibangun inilah yang kemudian nantinya akan bertransformasi menjadi masjid besar KH. </w:t>
      </w:r>
      <w:r w:rsidR="000C2C93">
        <w:rPr>
          <w:rFonts w:ascii="Times New Roman" w:eastAsia="Times New Roman" w:hAnsi="Times New Roman" w:cs="Times New Roman"/>
          <w:color w:val="000000"/>
          <w:sz w:val="24"/>
          <w:szCs w:val="24"/>
        </w:rPr>
        <w:t xml:space="preserve">Muhammad </w:t>
      </w:r>
      <w:r w:rsidR="007E4291" w:rsidRPr="00012DE7">
        <w:rPr>
          <w:rFonts w:ascii="Times New Roman" w:eastAsia="Times New Roman" w:hAnsi="Times New Roman" w:cs="Times New Roman"/>
          <w:color w:val="000000"/>
          <w:sz w:val="24"/>
          <w:szCs w:val="24"/>
        </w:rPr>
        <w:t xml:space="preserve">Arsyad Thawil masa kini. Yang berdasarkan informasi bahwa masjid KH. </w:t>
      </w:r>
      <w:r w:rsidR="000C2C93">
        <w:rPr>
          <w:rFonts w:ascii="Times New Roman" w:eastAsia="Times New Roman" w:hAnsi="Times New Roman" w:cs="Times New Roman"/>
          <w:color w:val="000000"/>
          <w:sz w:val="24"/>
          <w:szCs w:val="24"/>
        </w:rPr>
        <w:t xml:space="preserve">Muhammad </w:t>
      </w:r>
      <w:r w:rsidR="007E4291" w:rsidRPr="00012DE7">
        <w:rPr>
          <w:rFonts w:ascii="Times New Roman" w:eastAsia="Times New Roman" w:hAnsi="Times New Roman" w:cs="Times New Roman"/>
          <w:color w:val="000000"/>
          <w:sz w:val="24"/>
          <w:szCs w:val="24"/>
        </w:rPr>
        <w:t>Arsyad Th</w:t>
      </w:r>
      <w:r w:rsidR="000B55C2">
        <w:rPr>
          <w:rFonts w:ascii="Times New Roman" w:eastAsia="Times New Roman" w:hAnsi="Times New Roman" w:cs="Times New Roman"/>
          <w:color w:val="000000"/>
          <w:sz w:val="24"/>
          <w:szCs w:val="24"/>
        </w:rPr>
        <w:t>awil itu didirikan atas partisip</w:t>
      </w:r>
      <w:r w:rsidR="007E4291" w:rsidRPr="00012DE7">
        <w:rPr>
          <w:rFonts w:ascii="Times New Roman" w:eastAsia="Times New Roman" w:hAnsi="Times New Roman" w:cs="Times New Roman"/>
          <w:color w:val="000000"/>
          <w:sz w:val="24"/>
          <w:szCs w:val="24"/>
        </w:rPr>
        <w:t>asi murid-muridnya, yang didirikan setelah beliau wafat.</w:t>
      </w:r>
    </w:p>
    <w:p w:rsidR="00D75FDB" w:rsidRPr="00012DE7" w:rsidRDefault="007E4291" w:rsidP="00EF114D">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Kemudian pada tahun 1928, pemerintah Gemente Manado sementara membuat perkampungan indah di Kampung Kumaraka, sebagai seorang Penghulu dan Adviesuur Syarikat Islam beliau sangat memperhatikan keadaan-keadaan yang terjadi pada masyarakat Islam Manado. Dengan melihat kenyataan bahwa masyarakat Islam</w:t>
      </w:r>
      <w:r w:rsidR="006277DC" w:rsidRPr="00012DE7">
        <w:rPr>
          <w:rFonts w:ascii="Times New Roman" w:eastAsia="Times New Roman" w:hAnsi="Times New Roman" w:cs="Times New Roman"/>
          <w:color w:val="000000"/>
          <w:sz w:val="24"/>
          <w:szCs w:val="24"/>
        </w:rPr>
        <w:t xml:space="preserve"> yang bertinggal di Komo Luar agak sulit. Menyadari hal itu beliau mengajukan permohonan kepada Pemerintah Gemente Manado untuk memberikan lahan kepada masyarakat Komo Luar yang selalu di landa banjer untuk pindah ke </w:t>
      </w:r>
      <w:r w:rsidR="000B55C2">
        <w:rPr>
          <w:rFonts w:ascii="Times New Roman" w:eastAsia="Times New Roman" w:hAnsi="Times New Roman" w:cs="Times New Roman"/>
          <w:color w:val="000000"/>
          <w:sz w:val="24"/>
          <w:szCs w:val="24"/>
        </w:rPr>
        <w:t xml:space="preserve">Kampung </w:t>
      </w:r>
      <w:r w:rsidR="006277DC" w:rsidRPr="00012DE7">
        <w:rPr>
          <w:rFonts w:ascii="Times New Roman" w:eastAsia="Times New Roman" w:hAnsi="Times New Roman" w:cs="Times New Roman"/>
          <w:color w:val="000000"/>
          <w:sz w:val="24"/>
          <w:szCs w:val="24"/>
        </w:rPr>
        <w:t>Kumaraka. Hal tersebut kemudian disetujui oleh Pemerintah Gemente Manado.</w:t>
      </w:r>
      <w:r w:rsidR="00EF114D" w:rsidRPr="00012DE7">
        <w:rPr>
          <w:rFonts w:ascii="Times New Roman" w:eastAsia="Times New Roman" w:hAnsi="Times New Roman" w:cs="Times New Roman"/>
          <w:color w:val="000000"/>
          <w:sz w:val="24"/>
          <w:szCs w:val="24"/>
        </w:rPr>
        <w:t xml:space="preserve"> </w:t>
      </w:r>
      <w:r w:rsidR="000B55C2">
        <w:rPr>
          <w:rFonts w:ascii="Times New Roman" w:eastAsia="Times New Roman" w:hAnsi="Times New Roman" w:cs="Times New Roman"/>
          <w:color w:val="000000"/>
          <w:sz w:val="24"/>
          <w:szCs w:val="24"/>
        </w:rPr>
        <w:t>Walaupun telah di</w:t>
      </w:r>
      <w:r w:rsidR="00953447" w:rsidRPr="00012DE7">
        <w:rPr>
          <w:rFonts w:ascii="Times New Roman" w:eastAsia="Times New Roman" w:hAnsi="Times New Roman" w:cs="Times New Roman"/>
          <w:color w:val="000000"/>
          <w:sz w:val="24"/>
          <w:szCs w:val="24"/>
        </w:rPr>
        <w:t>setujui oleh pemerintah Gemente Manado, namun untuk menempatinya memerlukan waktu tiga tahu</w:t>
      </w:r>
      <w:r w:rsidR="00693F7D">
        <w:rPr>
          <w:rFonts w:ascii="Times New Roman" w:eastAsia="Times New Roman" w:hAnsi="Times New Roman" w:cs="Times New Roman"/>
          <w:color w:val="000000"/>
          <w:sz w:val="24"/>
          <w:szCs w:val="24"/>
        </w:rPr>
        <w:t>n. Tercatat rumah-rumah yang di</w:t>
      </w:r>
      <w:r w:rsidR="00953447" w:rsidRPr="00012DE7">
        <w:rPr>
          <w:rFonts w:ascii="Times New Roman" w:eastAsia="Times New Roman" w:hAnsi="Times New Roman" w:cs="Times New Roman"/>
          <w:color w:val="000000"/>
          <w:sz w:val="24"/>
          <w:szCs w:val="24"/>
        </w:rPr>
        <w:t>bangun di Kampung Kumaraka selesai pada tahun 1932, maka kemudian KH. Muhammad Arsyad Thawil bersama masyarakat Islam Kampung Komo Luar pindah dan menempati rumah-rumah yang telah selesai dibangun oleh Pemerintah Gemente Manado di wilayah Kumaraka.</w:t>
      </w:r>
      <w:r w:rsidR="00953447" w:rsidRPr="00012DE7">
        <w:rPr>
          <w:rStyle w:val="FootnoteReference"/>
          <w:rFonts w:ascii="Times New Roman" w:eastAsia="Times New Roman" w:hAnsi="Times New Roman" w:cs="Times New Roman"/>
          <w:color w:val="000000"/>
          <w:sz w:val="24"/>
          <w:szCs w:val="24"/>
        </w:rPr>
        <w:footnoteReference w:id="90"/>
      </w:r>
    </w:p>
    <w:p w:rsidR="00D75FDB" w:rsidRPr="00012DE7" w:rsidRDefault="001B243C" w:rsidP="006D45F4">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Hal ini banyak mengundang simpati baik masyarakat Kampung Komo maupun di</w:t>
      </w:r>
      <w:r w:rsidR="000B55C2">
        <w:rPr>
          <w:rFonts w:ascii="Times New Roman" w:eastAsia="Times New Roman" w:hAnsi="Times New Roman" w:cs="Times New Roman"/>
          <w:color w:val="000000"/>
          <w:sz w:val="24"/>
          <w:szCs w:val="24"/>
        </w:rPr>
        <w:t xml:space="preserve"> </w:t>
      </w:r>
      <w:r w:rsidRPr="00012DE7">
        <w:rPr>
          <w:rFonts w:ascii="Times New Roman" w:eastAsia="Times New Roman" w:hAnsi="Times New Roman" w:cs="Times New Roman"/>
          <w:color w:val="000000"/>
          <w:sz w:val="24"/>
          <w:szCs w:val="24"/>
        </w:rPr>
        <w:t xml:space="preserve">luar Kampung Komo di Manado, sehingga atas dasar simpati tersebut kemudian menghasilkan kerja sama dalam bidang sosial keagamaan untuk </w:t>
      </w:r>
      <w:r w:rsidRPr="00012DE7">
        <w:rPr>
          <w:rFonts w:ascii="Times New Roman" w:eastAsia="Times New Roman" w:hAnsi="Times New Roman" w:cs="Times New Roman"/>
          <w:color w:val="000000"/>
          <w:sz w:val="24"/>
          <w:szCs w:val="24"/>
        </w:rPr>
        <w:lastRenderedPageBreak/>
        <w:t xml:space="preserve">membuat sebuah masjid di Kampung Kumaraka, karena melihat kondisi di sekitar tempat tinggal baru mereka tidak memiliki masjid. Maka pada tahun 1933 berdirilah sebuah masjid yang terbuat dari bahan semi permanen dan dengan demikian masjid tersebut dapat digunakan untuk ibadah sekaligus tempat untuk </w:t>
      </w:r>
      <w:r w:rsidR="000B55C2">
        <w:rPr>
          <w:rFonts w:ascii="Times New Roman" w:eastAsia="Times New Roman" w:hAnsi="Times New Roman" w:cs="Times New Roman"/>
          <w:color w:val="000000"/>
          <w:sz w:val="24"/>
          <w:szCs w:val="24"/>
        </w:rPr>
        <w:t>belajar ilmu-ilmu keI</w:t>
      </w:r>
      <w:r w:rsidRPr="00012DE7">
        <w:rPr>
          <w:rFonts w:ascii="Times New Roman" w:eastAsia="Times New Roman" w:hAnsi="Times New Roman" w:cs="Times New Roman"/>
          <w:color w:val="000000"/>
          <w:sz w:val="24"/>
          <w:szCs w:val="24"/>
        </w:rPr>
        <w:t>slaman.</w:t>
      </w:r>
      <w:r w:rsidR="00D75FDB" w:rsidRPr="00012DE7">
        <w:rPr>
          <w:rFonts w:ascii="Times New Roman" w:eastAsia="Times New Roman" w:hAnsi="Times New Roman" w:cs="Times New Roman"/>
          <w:color w:val="000000"/>
          <w:sz w:val="24"/>
          <w:szCs w:val="24"/>
        </w:rPr>
        <w:t xml:space="preserve"> Berkaitan dengan hal ini bapak Arsyad Thawil Juga memberikan tanggapan bahwa :</w:t>
      </w:r>
    </w:p>
    <w:p w:rsidR="00953447" w:rsidRPr="00012DE7" w:rsidRDefault="00DF44E7" w:rsidP="00DF44E7">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Saya pernah mendengar dari orang tua dulu bahwa </w:t>
      </w:r>
      <w:r w:rsidR="00D75FDB" w:rsidRPr="00012DE7">
        <w:rPr>
          <w:rFonts w:ascii="Times New Roman" w:eastAsia="Times New Roman" w:hAnsi="Times New Roman" w:cs="Times New Roman"/>
          <w:i/>
          <w:iCs/>
          <w:color w:val="000000"/>
          <w:sz w:val="24"/>
          <w:szCs w:val="24"/>
        </w:rPr>
        <w:t>beliau pindah ke Kumaraka itu bersama para muridnya di Komo Luar, maka melihat kondisi di</w:t>
      </w:r>
      <w:r w:rsidR="002E271A">
        <w:rPr>
          <w:rFonts w:ascii="Times New Roman" w:eastAsia="Times New Roman" w:hAnsi="Times New Roman" w:cs="Times New Roman"/>
          <w:i/>
          <w:iCs/>
          <w:color w:val="000000"/>
          <w:sz w:val="24"/>
          <w:szCs w:val="24"/>
        </w:rPr>
        <w:t xml:space="preserve"> </w:t>
      </w:r>
      <w:r w:rsidR="00D75FDB" w:rsidRPr="00012DE7">
        <w:rPr>
          <w:rFonts w:ascii="Times New Roman" w:eastAsia="Times New Roman" w:hAnsi="Times New Roman" w:cs="Times New Roman"/>
          <w:i/>
          <w:iCs/>
          <w:color w:val="000000"/>
          <w:sz w:val="24"/>
          <w:szCs w:val="24"/>
        </w:rPr>
        <w:t>sana nyanda ada masjid, maka beliau bangun masjid.</w:t>
      </w:r>
      <w:r w:rsidR="00D75FDB" w:rsidRPr="00012DE7">
        <w:rPr>
          <w:rStyle w:val="FootnoteReference"/>
          <w:rFonts w:ascii="Times New Roman" w:eastAsia="Times New Roman" w:hAnsi="Times New Roman" w:cs="Times New Roman"/>
          <w:i/>
          <w:iCs/>
          <w:color w:val="000000"/>
          <w:sz w:val="24"/>
          <w:szCs w:val="24"/>
        </w:rPr>
        <w:footnoteReference w:id="91"/>
      </w:r>
    </w:p>
    <w:p w:rsidR="000453F0" w:rsidRDefault="00117D06" w:rsidP="00DF44E7">
      <w:pPr>
        <w:spacing w:after="0" w:line="480" w:lineRule="auto"/>
        <w:ind w:firstLine="567"/>
        <w:jc w:val="both"/>
        <w:rPr>
          <w:rFonts w:ascii="Times New Roman" w:eastAsia="Times New Roman" w:hAnsi="Times New Roman" w:cs="Times New Roman"/>
          <w:color w:val="000000"/>
          <w:sz w:val="24"/>
          <w:szCs w:val="24"/>
        </w:rPr>
      </w:pPr>
      <w:r w:rsidRPr="00012DE7">
        <w:rPr>
          <w:rFonts w:ascii="Times New Roman" w:eastAsia="Times New Roman" w:hAnsi="Times New Roman" w:cs="Times New Roman"/>
          <w:color w:val="000000"/>
          <w:sz w:val="24"/>
          <w:szCs w:val="24"/>
        </w:rPr>
        <w:t xml:space="preserve">Dapat dikatakan bahwa di Kampung Kumaraka inilah menjadi tempat terakhir </w:t>
      </w:r>
      <w:r w:rsidR="002E271A">
        <w:rPr>
          <w:rFonts w:ascii="Times New Roman" w:eastAsia="Times New Roman" w:hAnsi="Times New Roman" w:cs="Times New Roman"/>
          <w:color w:val="000000"/>
          <w:sz w:val="24"/>
          <w:szCs w:val="24"/>
        </w:rPr>
        <w:t xml:space="preserve">bagi </w:t>
      </w:r>
      <w:r w:rsidRPr="00012DE7">
        <w:rPr>
          <w:rFonts w:ascii="Times New Roman" w:eastAsia="Times New Roman" w:hAnsi="Times New Roman" w:cs="Times New Roman"/>
          <w:color w:val="000000"/>
          <w:sz w:val="24"/>
          <w:szCs w:val="24"/>
        </w:rPr>
        <w:t>KH. M</w:t>
      </w:r>
      <w:r w:rsidR="00D75FDB" w:rsidRPr="00012DE7">
        <w:rPr>
          <w:rFonts w:ascii="Times New Roman" w:eastAsia="Times New Roman" w:hAnsi="Times New Roman" w:cs="Times New Roman"/>
          <w:color w:val="000000"/>
          <w:sz w:val="24"/>
          <w:szCs w:val="24"/>
        </w:rPr>
        <w:t>uhammad Arsyad Thawil</w:t>
      </w:r>
      <w:r w:rsidR="002E271A">
        <w:rPr>
          <w:rFonts w:ascii="Times New Roman" w:eastAsia="Times New Roman" w:hAnsi="Times New Roman" w:cs="Times New Roman"/>
          <w:color w:val="000000"/>
          <w:sz w:val="24"/>
          <w:szCs w:val="24"/>
        </w:rPr>
        <w:t xml:space="preserve"> al-Bantani dalam</w:t>
      </w:r>
      <w:r w:rsidR="00D75FDB" w:rsidRPr="00012DE7">
        <w:rPr>
          <w:rFonts w:ascii="Times New Roman" w:eastAsia="Times New Roman" w:hAnsi="Times New Roman" w:cs="Times New Roman"/>
          <w:color w:val="000000"/>
          <w:sz w:val="24"/>
          <w:szCs w:val="24"/>
        </w:rPr>
        <w:t xml:space="preserve"> me</w:t>
      </w:r>
      <w:r w:rsidRPr="00012DE7">
        <w:rPr>
          <w:rFonts w:ascii="Times New Roman" w:eastAsia="Times New Roman" w:hAnsi="Times New Roman" w:cs="Times New Roman"/>
          <w:color w:val="000000"/>
          <w:sz w:val="24"/>
          <w:szCs w:val="24"/>
        </w:rPr>
        <w:t>n</w:t>
      </w:r>
      <w:r w:rsidR="002E271A">
        <w:rPr>
          <w:rFonts w:ascii="Times New Roman" w:eastAsia="Times New Roman" w:hAnsi="Times New Roman" w:cs="Times New Roman"/>
          <w:color w:val="000000"/>
          <w:sz w:val="24"/>
          <w:szCs w:val="24"/>
        </w:rPr>
        <w:t>yumbang</w:t>
      </w:r>
      <w:r w:rsidR="00D75FDB" w:rsidRPr="00012DE7">
        <w:rPr>
          <w:rFonts w:ascii="Times New Roman" w:eastAsia="Times New Roman" w:hAnsi="Times New Roman" w:cs="Times New Roman"/>
          <w:color w:val="000000"/>
          <w:sz w:val="24"/>
          <w:szCs w:val="24"/>
        </w:rPr>
        <w:t>kan</w:t>
      </w:r>
      <w:r w:rsidRPr="00012DE7">
        <w:rPr>
          <w:rFonts w:ascii="Times New Roman" w:eastAsia="Times New Roman" w:hAnsi="Times New Roman" w:cs="Times New Roman"/>
          <w:color w:val="000000"/>
          <w:sz w:val="24"/>
          <w:szCs w:val="24"/>
        </w:rPr>
        <w:t xml:space="preserve"> pikiran </w:t>
      </w:r>
      <w:r w:rsidR="00D75FDB" w:rsidRPr="00012DE7">
        <w:rPr>
          <w:rFonts w:ascii="Times New Roman" w:eastAsia="Times New Roman" w:hAnsi="Times New Roman" w:cs="Times New Roman"/>
          <w:color w:val="000000"/>
          <w:sz w:val="24"/>
          <w:szCs w:val="24"/>
        </w:rPr>
        <w:t>dan tenaganya kepada masyarakat, karena pada waktu</w:t>
      </w:r>
      <w:r w:rsidR="00696101">
        <w:rPr>
          <w:rFonts w:ascii="Times New Roman" w:eastAsia="Times New Roman" w:hAnsi="Times New Roman" w:cs="Times New Roman"/>
          <w:color w:val="000000"/>
          <w:sz w:val="24"/>
          <w:szCs w:val="24"/>
        </w:rPr>
        <w:t xml:space="preserve"> itu usianya mencapai </w:t>
      </w:r>
      <w:r w:rsidR="00D75FDB" w:rsidRPr="00012DE7">
        <w:rPr>
          <w:rFonts w:ascii="Times New Roman" w:eastAsia="Times New Roman" w:hAnsi="Times New Roman" w:cs="Times New Roman"/>
          <w:color w:val="000000"/>
          <w:sz w:val="24"/>
          <w:szCs w:val="24"/>
        </w:rPr>
        <w:t>82 tahun</w:t>
      </w:r>
      <w:r w:rsidR="00696101">
        <w:rPr>
          <w:rFonts w:ascii="Times New Roman" w:eastAsia="Times New Roman" w:hAnsi="Times New Roman" w:cs="Times New Roman"/>
          <w:color w:val="000000"/>
          <w:sz w:val="24"/>
          <w:szCs w:val="24"/>
        </w:rPr>
        <w:t>, yang menyebabkan</w:t>
      </w:r>
      <w:r w:rsidR="00D75FDB" w:rsidRPr="00012DE7">
        <w:rPr>
          <w:rFonts w:ascii="Times New Roman" w:eastAsia="Times New Roman" w:hAnsi="Times New Roman" w:cs="Times New Roman"/>
          <w:color w:val="000000"/>
          <w:sz w:val="24"/>
          <w:szCs w:val="24"/>
        </w:rPr>
        <w:t xml:space="preserve"> beliau mulai sakit-sakitan. Sehingga </w:t>
      </w:r>
      <w:r w:rsidR="00D62026" w:rsidRPr="00012DE7">
        <w:rPr>
          <w:rFonts w:ascii="Times New Roman" w:eastAsia="Times New Roman" w:hAnsi="Times New Roman" w:cs="Times New Roman"/>
          <w:color w:val="000000"/>
          <w:sz w:val="24"/>
          <w:szCs w:val="24"/>
        </w:rPr>
        <w:t>7 bulan sebelum meninggal beliau diminta oleh cucunya untuk tinggal di rumahnya dan menetap di</w:t>
      </w:r>
      <w:r w:rsidR="00696101">
        <w:rPr>
          <w:rFonts w:ascii="Times New Roman" w:eastAsia="Times New Roman" w:hAnsi="Times New Roman" w:cs="Times New Roman"/>
          <w:color w:val="000000"/>
          <w:sz w:val="24"/>
          <w:szCs w:val="24"/>
        </w:rPr>
        <w:t xml:space="preserve"> </w:t>
      </w:r>
      <w:r w:rsidR="00D62026" w:rsidRPr="00012DE7">
        <w:rPr>
          <w:rFonts w:ascii="Times New Roman" w:eastAsia="Times New Roman" w:hAnsi="Times New Roman" w:cs="Times New Roman"/>
          <w:color w:val="000000"/>
          <w:sz w:val="24"/>
          <w:szCs w:val="24"/>
        </w:rPr>
        <w:t>sana. Maka beliau bersedia pindah dengan penyakit yang di</w:t>
      </w:r>
      <w:r w:rsidR="00696101">
        <w:rPr>
          <w:rFonts w:ascii="Times New Roman" w:eastAsia="Times New Roman" w:hAnsi="Times New Roman" w:cs="Times New Roman"/>
          <w:color w:val="000000"/>
          <w:sz w:val="24"/>
          <w:szCs w:val="24"/>
        </w:rPr>
        <w:t>rasakan salah satunya s</w:t>
      </w:r>
      <w:r w:rsidR="00D62026" w:rsidRPr="00012DE7">
        <w:rPr>
          <w:rFonts w:ascii="Times New Roman" w:eastAsia="Times New Roman" w:hAnsi="Times New Roman" w:cs="Times New Roman"/>
          <w:color w:val="000000"/>
          <w:sz w:val="24"/>
          <w:szCs w:val="24"/>
        </w:rPr>
        <w:t>esak nap</w:t>
      </w:r>
      <w:r w:rsidR="00696101">
        <w:rPr>
          <w:rFonts w:ascii="Times New Roman" w:eastAsia="Times New Roman" w:hAnsi="Times New Roman" w:cs="Times New Roman"/>
          <w:color w:val="000000"/>
          <w:sz w:val="24"/>
          <w:szCs w:val="24"/>
        </w:rPr>
        <w:t xml:space="preserve">as, walaupun beliau sakit-sakitan </w:t>
      </w:r>
      <w:r w:rsidR="00D62026" w:rsidRPr="00012DE7">
        <w:rPr>
          <w:rFonts w:ascii="Times New Roman" w:eastAsia="Times New Roman" w:hAnsi="Times New Roman" w:cs="Times New Roman"/>
          <w:color w:val="000000"/>
          <w:sz w:val="24"/>
          <w:szCs w:val="24"/>
        </w:rPr>
        <w:t>namun tetap berusaha memberikan pelajaran seperti biasa kepada masyarakat.</w:t>
      </w:r>
      <w:r w:rsidR="00D62026" w:rsidRPr="00012DE7">
        <w:rPr>
          <w:rStyle w:val="FootnoteReference"/>
          <w:rFonts w:ascii="Times New Roman" w:eastAsia="Times New Roman" w:hAnsi="Times New Roman" w:cs="Times New Roman"/>
          <w:color w:val="000000"/>
          <w:sz w:val="24"/>
          <w:szCs w:val="24"/>
        </w:rPr>
        <w:footnoteReference w:id="92"/>
      </w:r>
      <w:r w:rsidR="00D62026" w:rsidRPr="00012DE7">
        <w:rPr>
          <w:rFonts w:ascii="Times New Roman" w:eastAsia="Times New Roman" w:hAnsi="Times New Roman" w:cs="Times New Roman"/>
          <w:color w:val="000000"/>
          <w:sz w:val="24"/>
          <w:szCs w:val="24"/>
        </w:rPr>
        <w:t xml:space="preserve"> Singkatnya, pada hari senin </w:t>
      </w:r>
      <w:r w:rsidR="00DF44E7">
        <w:rPr>
          <w:rFonts w:ascii="Times New Roman" w:eastAsia="Times New Roman" w:hAnsi="Times New Roman" w:cs="Times New Roman"/>
          <w:color w:val="000000"/>
          <w:sz w:val="24"/>
          <w:szCs w:val="24"/>
        </w:rPr>
        <w:t xml:space="preserve">tanggal 19 maret 1934 pukul 13.30 beliau meninggal dunia </w:t>
      </w:r>
      <w:r w:rsidR="00D62026" w:rsidRPr="00012DE7">
        <w:rPr>
          <w:rFonts w:ascii="Times New Roman" w:eastAsia="Times New Roman" w:hAnsi="Times New Roman" w:cs="Times New Roman"/>
          <w:color w:val="000000"/>
          <w:sz w:val="24"/>
          <w:szCs w:val="24"/>
        </w:rPr>
        <w:t xml:space="preserve">dan jasadnya dikebumikan nanti pada keesokan harinya pada hari selasa 20 maret tahun 1934 di pekuburan Islam </w:t>
      </w:r>
      <w:r w:rsidR="00D62026" w:rsidRPr="00012DE7">
        <w:rPr>
          <w:rFonts w:ascii="Times New Roman" w:eastAsia="Times New Roman" w:hAnsi="Times New Roman" w:cs="Times New Roman"/>
          <w:color w:val="000000"/>
          <w:sz w:val="24"/>
          <w:szCs w:val="24"/>
        </w:rPr>
        <w:lastRenderedPageBreak/>
        <w:t>Lawangirung berdampingan dengan m</w:t>
      </w:r>
      <w:r w:rsidR="006D45F4" w:rsidRPr="00012DE7">
        <w:rPr>
          <w:rFonts w:ascii="Times New Roman" w:eastAsia="Times New Roman" w:hAnsi="Times New Roman" w:cs="Times New Roman"/>
          <w:color w:val="000000"/>
          <w:sz w:val="24"/>
          <w:szCs w:val="24"/>
        </w:rPr>
        <w:t>akam Gusti Ratu Sekar Kedaton</w:t>
      </w:r>
      <w:r w:rsidR="00D62026" w:rsidRPr="00012DE7">
        <w:rPr>
          <w:rFonts w:ascii="Times New Roman" w:eastAsia="Times New Roman" w:hAnsi="Times New Roman" w:cs="Times New Roman"/>
          <w:color w:val="000000"/>
          <w:sz w:val="24"/>
          <w:szCs w:val="24"/>
        </w:rPr>
        <w:t>, Permasysuri Seri Sulta</w:t>
      </w:r>
      <w:r w:rsidR="00466CA0" w:rsidRPr="00012DE7">
        <w:rPr>
          <w:rFonts w:ascii="Times New Roman" w:eastAsia="Times New Roman" w:hAnsi="Times New Roman" w:cs="Times New Roman"/>
          <w:color w:val="000000"/>
          <w:sz w:val="24"/>
          <w:szCs w:val="24"/>
        </w:rPr>
        <w:t>n Hamengku Buwono V, Yogyakarta, b</w:t>
      </w:r>
      <w:r w:rsidR="00D62026" w:rsidRPr="00012DE7">
        <w:rPr>
          <w:rFonts w:ascii="Times New Roman" w:eastAsia="Times New Roman" w:hAnsi="Times New Roman" w:cs="Times New Roman"/>
          <w:color w:val="000000"/>
          <w:sz w:val="24"/>
          <w:szCs w:val="24"/>
        </w:rPr>
        <w:t>eliau meninggal pada usianya yang ke-83</w:t>
      </w:r>
      <w:r w:rsidR="00466CA0" w:rsidRPr="00012DE7">
        <w:rPr>
          <w:rFonts w:ascii="Times New Roman" w:eastAsia="Times New Roman" w:hAnsi="Times New Roman" w:cs="Times New Roman"/>
          <w:color w:val="000000"/>
          <w:sz w:val="24"/>
          <w:szCs w:val="24"/>
        </w:rPr>
        <w:t>.</w:t>
      </w:r>
      <w:r w:rsidR="000453F0">
        <w:rPr>
          <w:rFonts w:ascii="Times New Roman" w:eastAsia="Times New Roman" w:hAnsi="Times New Roman" w:cs="Times New Roman"/>
          <w:color w:val="000000"/>
          <w:sz w:val="24"/>
          <w:szCs w:val="24"/>
        </w:rPr>
        <w:t xml:space="preserve"> </w:t>
      </w:r>
    </w:p>
    <w:p w:rsidR="00524E31" w:rsidRDefault="000453F0" w:rsidP="00DF44E7">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Walaupun KH. Muhammad Arsyad Thawil telah meninggal dunia, namun jasa-jasanya tidak akan pernah hilang dalam bayangan masyarakat Manado khususnya pada masyarakat yang pernah berjumpa langsung dengan beliau ataupun pada masyarakat setelahnya yang senantiasa mengenang jasa dan usaha beliau yang dilakukan pada acara Haul. Tentu bagi masyarakat Manado terutama Komo selalu menjaga nama baik beliau sampai sekarang, penulis dalam tahapan pencaharian data melalui wawancara menemukan atau mendapatkan sebuah informasi yang mengandung nilai yang tinggi dalam kehidupan. Penutur menjelaskan bahwa begitu susahnya mereka memberikan data atau informasi mengenai KH. Muhammad Arsyad Thawil ini, karena beliau </w:t>
      </w:r>
      <w:r w:rsidR="000165DF">
        <w:rPr>
          <w:rFonts w:ascii="Times New Roman" w:eastAsia="Times New Roman" w:hAnsi="Times New Roman" w:cs="Times New Roman"/>
          <w:color w:val="000000"/>
          <w:sz w:val="24"/>
          <w:szCs w:val="24"/>
        </w:rPr>
        <w:t xml:space="preserve">selama hidupnya </w:t>
      </w:r>
      <w:r>
        <w:rPr>
          <w:rFonts w:ascii="Times New Roman" w:eastAsia="Times New Roman" w:hAnsi="Times New Roman" w:cs="Times New Roman"/>
          <w:color w:val="000000"/>
          <w:sz w:val="24"/>
          <w:szCs w:val="24"/>
        </w:rPr>
        <w:t>dikenal sebagai seseorang yang ti</w:t>
      </w:r>
      <w:r w:rsidR="000165DF">
        <w:rPr>
          <w:rFonts w:ascii="Times New Roman" w:eastAsia="Times New Roman" w:hAnsi="Times New Roman" w:cs="Times New Roman"/>
          <w:color w:val="000000"/>
          <w:sz w:val="24"/>
          <w:szCs w:val="24"/>
        </w:rPr>
        <w:t xml:space="preserve">dak ingin dikenal oleh khalayak, beliau selalu berusaha bersikap </w:t>
      </w:r>
      <w:r w:rsidR="000165DF">
        <w:rPr>
          <w:rFonts w:ascii="Times New Roman" w:eastAsia="Times New Roman" w:hAnsi="Times New Roman" w:cs="Times New Roman"/>
          <w:i/>
          <w:iCs/>
          <w:color w:val="000000"/>
          <w:sz w:val="24"/>
          <w:szCs w:val="24"/>
        </w:rPr>
        <w:t xml:space="preserve">tawadhu </w:t>
      </w:r>
      <w:r w:rsidR="000165DF">
        <w:rPr>
          <w:rFonts w:ascii="Times New Roman" w:eastAsia="Times New Roman" w:hAnsi="Times New Roman" w:cs="Times New Roman"/>
          <w:color w:val="000000"/>
          <w:sz w:val="24"/>
          <w:szCs w:val="24"/>
        </w:rPr>
        <w:t>dalam kehidupannya.</w:t>
      </w:r>
      <w:r>
        <w:rPr>
          <w:rFonts w:ascii="Times New Roman" w:eastAsia="Times New Roman" w:hAnsi="Times New Roman" w:cs="Times New Roman"/>
          <w:color w:val="000000"/>
          <w:sz w:val="24"/>
          <w:szCs w:val="24"/>
        </w:rPr>
        <w:t xml:space="preserve"> Biarkan usaha dan kerja kerasnya hanya diketahui oleh Sang Pencipta Allah SWT saja, tanpa diberitahukan kepada orang lain.</w:t>
      </w:r>
      <w:r w:rsidR="000165DF">
        <w:rPr>
          <w:rFonts w:ascii="Times New Roman" w:eastAsia="Times New Roman" w:hAnsi="Times New Roman" w:cs="Times New Roman"/>
          <w:color w:val="000000"/>
          <w:sz w:val="24"/>
          <w:szCs w:val="24"/>
        </w:rPr>
        <w:t xml:space="preserve"> Begitulah isi pesan infromasi yang pernah diucapkan oleh mulut yang mulia itu.</w:t>
      </w:r>
    </w:p>
    <w:p w:rsidR="000165DF" w:rsidRDefault="000165DF" w:rsidP="00D24C2E">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Oleh karena itu, di akhir pembahasan ini penulis mengajak untuk kita semua senantiasa saling menjaga </w:t>
      </w:r>
      <w:r w:rsidR="003C3B4C">
        <w:rPr>
          <w:rFonts w:ascii="Times New Roman" w:eastAsia="Times New Roman" w:hAnsi="Times New Roman" w:cs="Times New Roman"/>
          <w:color w:val="000000"/>
          <w:sz w:val="24"/>
          <w:szCs w:val="24"/>
        </w:rPr>
        <w:t>nama baik saudara-saudara se-iman, terlebih dalam kehidupan berbaangsa dan bernegara.</w:t>
      </w:r>
      <w:r>
        <w:rPr>
          <w:rFonts w:ascii="Times New Roman" w:eastAsia="Times New Roman" w:hAnsi="Times New Roman" w:cs="Times New Roman"/>
          <w:color w:val="000000"/>
          <w:sz w:val="24"/>
          <w:szCs w:val="24"/>
        </w:rPr>
        <w:t xml:space="preserve"> Penulis mengatakan bahwa sifat </w:t>
      </w:r>
      <w:r>
        <w:rPr>
          <w:rFonts w:ascii="Times New Roman" w:eastAsia="Times New Roman" w:hAnsi="Times New Roman" w:cs="Times New Roman"/>
          <w:i/>
          <w:iCs/>
          <w:color w:val="000000"/>
          <w:sz w:val="24"/>
          <w:szCs w:val="24"/>
        </w:rPr>
        <w:t xml:space="preserve">tawadhu </w:t>
      </w:r>
      <w:r>
        <w:rPr>
          <w:rFonts w:ascii="Times New Roman" w:eastAsia="Times New Roman" w:hAnsi="Times New Roman" w:cs="Times New Roman"/>
          <w:color w:val="000000"/>
          <w:sz w:val="24"/>
          <w:szCs w:val="24"/>
        </w:rPr>
        <w:t>terma</w:t>
      </w:r>
      <w:r w:rsidR="003C3B4C">
        <w:rPr>
          <w:rFonts w:ascii="Times New Roman" w:eastAsia="Times New Roman" w:hAnsi="Times New Roman" w:cs="Times New Roman"/>
          <w:color w:val="000000"/>
          <w:sz w:val="24"/>
          <w:szCs w:val="24"/>
        </w:rPr>
        <w:t>suk dalam kunci keberhasilan um</w:t>
      </w:r>
      <w:r>
        <w:rPr>
          <w:rFonts w:ascii="Times New Roman" w:eastAsia="Times New Roman" w:hAnsi="Times New Roman" w:cs="Times New Roman"/>
          <w:color w:val="000000"/>
          <w:sz w:val="24"/>
          <w:szCs w:val="24"/>
        </w:rPr>
        <w:t>at dalam meraih kehidupan yang aman, nyaman, sejahtera</w:t>
      </w:r>
      <w:r w:rsidR="003C3B4C">
        <w:rPr>
          <w:rFonts w:ascii="Times New Roman" w:eastAsia="Times New Roman" w:hAnsi="Times New Roman" w:cs="Times New Roman"/>
          <w:color w:val="000000"/>
          <w:sz w:val="24"/>
          <w:szCs w:val="24"/>
        </w:rPr>
        <w:t xml:space="preserve"> dan harmonis</w:t>
      </w:r>
      <w:r w:rsidR="00D24C2E">
        <w:rPr>
          <w:rFonts w:ascii="Times New Roman" w:eastAsia="Times New Roman" w:hAnsi="Times New Roman" w:cs="Times New Roman"/>
          <w:color w:val="000000"/>
          <w:sz w:val="24"/>
          <w:szCs w:val="24"/>
        </w:rPr>
        <w:t>.</w:t>
      </w:r>
    </w:p>
    <w:p w:rsidR="00D24C2E" w:rsidRPr="00012DE7" w:rsidRDefault="00D24C2E" w:rsidP="00D24C2E">
      <w:pPr>
        <w:spacing w:after="0" w:line="480" w:lineRule="auto"/>
        <w:ind w:firstLine="567"/>
        <w:jc w:val="both"/>
        <w:rPr>
          <w:rFonts w:ascii="Times New Roman" w:eastAsia="Times New Roman" w:hAnsi="Times New Roman" w:cs="Times New Roman"/>
          <w:color w:val="000000"/>
          <w:sz w:val="24"/>
          <w:szCs w:val="24"/>
        </w:rPr>
      </w:pPr>
    </w:p>
    <w:p w:rsidR="00C06067" w:rsidRPr="00012DE7" w:rsidRDefault="00C06067" w:rsidP="00C06067">
      <w:pPr>
        <w:spacing w:after="0" w:line="480" w:lineRule="auto"/>
        <w:jc w:val="center"/>
        <w:rPr>
          <w:rFonts w:ascii="Times New Roman" w:eastAsia="Times New Roman" w:hAnsi="Times New Roman" w:cs="Times New Roman"/>
          <w:b/>
          <w:bCs/>
          <w:color w:val="000000"/>
          <w:sz w:val="24"/>
          <w:szCs w:val="24"/>
        </w:rPr>
      </w:pPr>
      <w:r w:rsidRPr="00012DE7">
        <w:rPr>
          <w:rFonts w:ascii="Times New Roman" w:eastAsia="Times New Roman" w:hAnsi="Times New Roman" w:cs="Times New Roman"/>
          <w:b/>
          <w:bCs/>
          <w:color w:val="000000"/>
          <w:sz w:val="24"/>
          <w:szCs w:val="24"/>
        </w:rPr>
        <w:lastRenderedPageBreak/>
        <w:t>BAB V</w:t>
      </w:r>
    </w:p>
    <w:p w:rsidR="00C06067" w:rsidRPr="00012DE7" w:rsidRDefault="00C06067" w:rsidP="00C06067">
      <w:pPr>
        <w:spacing w:after="0" w:line="480" w:lineRule="auto"/>
        <w:jc w:val="center"/>
        <w:rPr>
          <w:rFonts w:ascii="Times New Roman" w:eastAsia="Times New Roman" w:hAnsi="Times New Roman" w:cs="Times New Roman"/>
          <w:b/>
          <w:bCs/>
          <w:color w:val="000000"/>
          <w:sz w:val="24"/>
          <w:szCs w:val="24"/>
        </w:rPr>
      </w:pPr>
      <w:r w:rsidRPr="00012DE7">
        <w:rPr>
          <w:rFonts w:ascii="Times New Roman" w:eastAsia="Times New Roman" w:hAnsi="Times New Roman" w:cs="Times New Roman"/>
          <w:b/>
          <w:bCs/>
          <w:color w:val="000000"/>
          <w:sz w:val="24"/>
          <w:szCs w:val="24"/>
        </w:rPr>
        <w:t>PENUTUP</w:t>
      </w:r>
    </w:p>
    <w:p w:rsidR="002C759F" w:rsidRPr="00012DE7" w:rsidRDefault="002C759F" w:rsidP="00192233">
      <w:pPr>
        <w:pStyle w:val="NormalWeb"/>
        <w:numPr>
          <w:ilvl w:val="0"/>
          <w:numId w:val="7"/>
        </w:numPr>
        <w:spacing w:before="0" w:beforeAutospacing="0" w:after="0" w:afterAutospacing="0" w:line="480" w:lineRule="auto"/>
        <w:ind w:left="426" w:hanging="426"/>
        <w:jc w:val="both"/>
        <w:rPr>
          <w:b/>
          <w:bCs/>
        </w:rPr>
      </w:pPr>
      <w:r w:rsidRPr="00012DE7">
        <w:rPr>
          <w:b/>
          <w:bCs/>
          <w:color w:val="000000"/>
        </w:rPr>
        <w:t>Kesimpulan</w:t>
      </w:r>
    </w:p>
    <w:p w:rsidR="002C759F" w:rsidRPr="00012DE7" w:rsidRDefault="00C06067" w:rsidP="00622B51">
      <w:pPr>
        <w:pStyle w:val="NormalWeb"/>
        <w:spacing w:before="0" w:beforeAutospacing="0" w:after="0" w:afterAutospacing="0" w:line="480" w:lineRule="auto"/>
        <w:ind w:firstLine="360"/>
        <w:jc w:val="both"/>
        <w:rPr>
          <w:color w:val="000000"/>
        </w:rPr>
      </w:pPr>
      <w:r w:rsidRPr="00012DE7">
        <w:rPr>
          <w:i/>
          <w:iCs/>
          <w:color w:val="000000"/>
        </w:rPr>
        <w:t>Pertama,</w:t>
      </w:r>
      <w:r w:rsidRPr="00012DE7">
        <w:rPr>
          <w:color w:val="000000"/>
        </w:rPr>
        <w:t xml:space="preserve"> </w:t>
      </w:r>
      <w:r w:rsidR="00693F7D">
        <w:rPr>
          <w:color w:val="000000"/>
        </w:rPr>
        <w:t>kondisi sosial k</w:t>
      </w:r>
      <w:r w:rsidR="002C759F" w:rsidRPr="00012DE7">
        <w:rPr>
          <w:color w:val="000000"/>
        </w:rPr>
        <w:t xml:space="preserve">eagamaan masyarakat Manado </w:t>
      </w:r>
      <w:r w:rsidRPr="00012DE7">
        <w:rPr>
          <w:color w:val="000000"/>
        </w:rPr>
        <w:t xml:space="preserve">pada abad ke-19 </w:t>
      </w:r>
      <w:r w:rsidR="00622B51">
        <w:rPr>
          <w:color w:val="000000"/>
        </w:rPr>
        <w:t xml:space="preserve">sangat jauh dari perkembangan, </w:t>
      </w:r>
      <w:r w:rsidR="002C759F" w:rsidRPr="00012DE7">
        <w:rPr>
          <w:color w:val="000000"/>
        </w:rPr>
        <w:t xml:space="preserve">kondisi ini berubah setelah </w:t>
      </w:r>
      <w:r w:rsidRPr="00012DE7">
        <w:rPr>
          <w:color w:val="000000"/>
        </w:rPr>
        <w:t>KH.</w:t>
      </w:r>
      <w:r w:rsidR="002E271A">
        <w:rPr>
          <w:color w:val="000000"/>
        </w:rPr>
        <w:t xml:space="preserve"> Muhammad</w:t>
      </w:r>
      <w:r w:rsidR="00E51E03" w:rsidRPr="00012DE7">
        <w:rPr>
          <w:color w:val="000000"/>
        </w:rPr>
        <w:t xml:space="preserve"> Arsyad Thawil </w:t>
      </w:r>
      <w:r w:rsidR="002E271A">
        <w:rPr>
          <w:color w:val="000000"/>
        </w:rPr>
        <w:t xml:space="preserve">al-Bantani </w:t>
      </w:r>
      <w:r w:rsidR="00E51E03" w:rsidRPr="00012DE7">
        <w:rPr>
          <w:color w:val="000000"/>
        </w:rPr>
        <w:t xml:space="preserve">pindah ke Manado pada tahun 1897 sampai 1934. </w:t>
      </w:r>
      <w:r w:rsidR="002E271A">
        <w:rPr>
          <w:color w:val="000000"/>
        </w:rPr>
        <w:t>Dengan k</w:t>
      </w:r>
      <w:r w:rsidR="00E51E03" w:rsidRPr="00012DE7">
        <w:rPr>
          <w:color w:val="000000"/>
        </w:rPr>
        <w:t>o</w:t>
      </w:r>
      <w:r w:rsidR="002E271A">
        <w:rPr>
          <w:color w:val="000000"/>
        </w:rPr>
        <w:t xml:space="preserve">ndisi </w:t>
      </w:r>
      <w:r w:rsidRPr="00012DE7">
        <w:rPr>
          <w:color w:val="000000"/>
        </w:rPr>
        <w:t xml:space="preserve">daerah yang telah hidup berdampingan dengan agama lain tidak membuat KH. </w:t>
      </w:r>
      <w:r w:rsidR="002E271A">
        <w:rPr>
          <w:color w:val="000000"/>
        </w:rPr>
        <w:t xml:space="preserve">Muhammad </w:t>
      </w:r>
      <w:r w:rsidRPr="00012DE7">
        <w:rPr>
          <w:color w:val="000000"/>
        </w:rPr>
        <w:t>Arsyad Thawil dan para muridnya</w:t>
      </w:r>
      <w:r w:rsidR="002E271A">
        <w:rPr>
          <w:color w:val="000000"/>
        </w:rPr>
        <w:t xml:space="preserve"> lengah</w:t>
      </w:r>
      <w:r w:rsidRPr="00012DE7">
        <w:rPr>
          <w:color w:val="000000"/>
        </w:rPr>
        <w:t xml:space="preserve"> dalam belajar</w:t>
      </w:r>
      <w:r w:rsidR="002E271A">
        <w:rPr>
          <w:color w:val="000000"/>
        </w:rPr>
        <w:t>,</w:t>
      </w:r>
      <w:r w:rsidRPr="00012DE7">
        <w:rPr>
          <w:color w:val="000000"/>
        </w:rPr>
        <w:t xml:space="preserve"> bahkan </w:t>
      </w:r>
      <w:r w:rsidR="002E271A">
        <w:rPr>
          <w:color w:val="000000"/>
        </w:rPr>
        <w:t>kehadiran</w:t>
      </w:r>
      <w:r w:rsidRPr="00012DE7">
        <w:rPr>
          <w:color w:val="000000"/>
        </w:rPr>
        <w:t xml:space="preserve"> KH. </w:t>
      </w:r>
      <w:r w:rsidR="002E271A">
        <w:rPr>
          <w:color w:val="000000"/>
        </w:rPr>
        <w:t xml:space="preserve">Muhammad </w:t>
      </w:r>
      <w:r w:rsidRPr="00012DE7">
        <w:rPr>
          <w:color w:val="000000"/>
        </w:rPr>
        <w:t xml:space="preserve">Arsyad Thawil membuat mereka rukun </w:t>
      </w:r>
      <w:r w:rsidR="002E271A">
        <w:rPr>
          <w:color w:val="000000"/>
        </w:rPr>
        <w:t xml:space="preserve">dalam </w:t>
      </w:r>
      <w:r w:rsidRPr="00012DE7">
        <w:rPr>
          <w:color w:val="000000"/>
        </w:rPr>
        <w:t xml:space="preserve">beragama. </w:t>
      </w:r>
    </w:p>
    <w:p w:rsidR="00CB351E" w:rsidRPr="00012DE7" w:rsidRDefault="00C06067" w:rsidP="00622B51">
      <w:pPr>
        <w:pStyle w:val="NormalWeb"/>
        <w:spacing w:before="0" w:beforeAutospacing="0" w:after="0" w:afterAutospacing="0" w:line="480" w:lineRule="auto"/>
        <w:ind w:firstLine="360"/>
        <w:jc w:val="both"/>
        <w:rPr>
          <w:color w:val="000000"/>
        </w:rPr>
      </w:pPr>
      <w:r w:rsidRPr="00012DE7">
        <w:rPr>
          <w:i/>
          <w:iCs/>
          <w:color w:val="000000"/>
        </w:rPr>
        <w:t xml:space="preserve">Kedua, </w:t>
      </w:r>
      <w:r w:rsidR="00693F7D">
        <w:rPr>
          <w:color w:val="000000"/>
        </w:rPr>
        <w:t>k</w:t>
      </w:r>
      <w:r w:rsidRPr="00012DE7">
        <w:rPr>
          <w:color w:val="000000"/>
        </w:rPr>
        <w:t>eberadaan KH. Muh</w:t>
      </w:r>
      <w:r w:rsidR="00693F7D">
        <w:rPr>
          <w:color w:val="000000"/>
        </w:rPr>
        <w:t>ammad Arsyad Thawil setelah di</w:t>
      </w:r>
      <w:r w:rsidRPr="00012DE7">
        <w:rPr>
          <w:color w:val="000000"/>
        </w:rPr>
        <w:t>asingkan dan dengan bekal ilmu yang telah di</w:t>
      </w:r>
      <w:r w:rsidR="002E271A">
        <w:rPr>
          <w:color w:val="000000"/>
        </w:rPr>
        <w:t xml:space="preserve"> </w:t>
      </w:r>
      <w:r w:rsidRPr="00012DE7">
        <w:rPr>
          <w:color w:val="000000"/>
        </w:rPr>
        <w:t>bawahnya membuat beliau ikut serta dalam memberikan serta merasakan ilmu yang di</w:t>
      </w:r>
      <w:r w:rsidR="002E271A">
        <w:rPr>
          <w:color w:val="000000"/>
        </w:rPr>
        <w:t xml:space="preserve"> </w:t>
      </w:r>
      <w:r w:rsidRPr="00012DE7">
        <w:rPr>
          <w:color w:val="000000"/>
        </w:rPr>
        <w:t>milikinya kepada warga di</w:t>
      </w:r>
      <w:r w:rsidR="002E271A">
        <w:rPr>
          <w:color w:val="000000"/>
        </w:rPr>
        <w:t xml:space="preserve"> </w:t>
      </w:r>
      <w:r w:rsidRPr="00012DE7">
        <w:rPr>
          <w:color w:val="000000"/>
        </w:rPr>
        <w:t>tempat pengasingan, yang di</w:t>
      </w:r>
      <w:r w:rsidR="002E271A">
        <w:rPr>
          <w:color w:val="000000"/>
        </w:rPr>
        <w:t xml:space="preserve"> </w:t>
      </w:r>
      <w:r w:rsidRPr="00012DE7">
        <w:rPr>
          <w:color w:val="000000"/>
        </w:rPr>
        <w:t>mulai dari</w:t>
      </w:r>
      <w:r w:rsidR="002E271A">
        <w:rPr>
          <w:color w:val="000000"/>
        </w:rPr>
        <w:t xml:space="preserve"> perjalanan jauh yakni dari daerah Kema, Air Madidi </w:t>
      </w:r>
      <w:r w:rsidR="00BE396E">
        <w:rPr>
          <w:color w:val="000000"/>
        </w:rPr>
        <w:t>dan Manado, b</w:t>
      </w:r>
      <w:r w:rsidRPr="00012DE7">
        <w:rPr>
          <w:color w:val="000000"/>
        </w:rPr>
        <w:t>ahkan masyara</w:t>
      </w:r>
      <w:r w:rsidR="00693F7D">
        <w:rPr>
          <w:color w:val="000000"/>
        </w:rPr>
        <w:t>kat di luar daerah Manado. Kemudian juga s</w:t>
      </w:r>
      <w:r w:rsidRPr="00012DE7">
        <w:rPr>
          <w:color w:val="000000"/>
        </w:rPr>
        <w:t xml:space="preserve">ebelum meninggal beliau telah mengukir prestasi dengan usahanya yang berbentuk fisik dalam hal ini </w:t>
      </w:r>
      <w:r w:rsidR="002E271A">
        <w:rPr>
          <w:color w:val="000000"/>
        </w:rPr>
        <w:t xml:space="preserve">adalah usahanya dalam </w:t>
      </w:r>
      <w:r w:rsidRPr="00012DE7">
        <w:rPr>
          <w:color w:val="000000"/>
        </w:rPr>
        <w:t xml:space="preserve">membangun </w:t>
      </w:r>
      <w:r w:rsidR="002E271A">
        <w:rPr>
          <w:color w:val="000000"/>
        </w:rPr>
        <w:t>sebuah surau dan masjid. W</w:t>
      </w:r>
      <w:r w:rsidRPr="00012DE7">
        <w:rPr>
          <w:color w:val="000000"/>
        </w:rPr>
        <w:t>arisan keilm</w:t>
      </w:r>
      <w:r w:rsidR="00E51E03" w:rsidRPr="00012DE7">
        <w:rPr>
          <w:color w:val="000000"/>
        </w:rPr>
        <w:t>uan yang beliau dapatkan menghasilkan</w:t>
      </w:r>
      <w:r w:rsidRPr="00012DE7">
        <w:rPr>
          <w:color w:val="000000"/>
        </w:rPr>
        <w:t xml:space="preserve"> banya</w:t>
      </w:r>
      <w:r w:rsidR="00CB351E">
        <w:rPr>
          <w:color w:val="000000"/>
        </w:rPr>
        <w:t xml:space="preserve">k murid bukan hanya di </w:t>
      </w:r>
      <w:r w:rsidRPr="00012DE7">
        <w:rPr>
          <w:color w:val="000000"/>
        </w:rPr>
        <w:t xml:space="preserve">Sulawesi Utara </w:t>
      </w:r>
      <w:r w:rsidR="00CB351E">
        <w:rPr>
          <w:color w:val="000000"/>
        </w:rPr>
        <w:t xml:space="preserve">melainkan di berbagai </w:t>
      </w:r>
      <w:r w:rsidRPr="00012DE7">
        <w:rPr>
          <w:color w:val="000000"/>
        </w:rPr>
        <w:t>dan usaha dan perjuangannya kemudian dilanjutkan oleh para muridnya.</w:t>
      </w:r>
    </w:p>
    <w:p w:rsidR="002C759F" w:rsidRPr="00012DE7" w:rsidRDefault="002C759F" w:rsidP="00192233">
      <w:pPr>
        <w:pStyle w:val="NormalWeb"/>
        <w:numPr>
          <w:ilvl w:val="0"/>
          <w:numId w:val="7"/>
        </w:numPr>
        <w:spacing w:before="0" w:beforeAutospacing="0" w:after="0" w:afterAutospacing="0" w:line="480" w:lineRule="auto"/>
        <w:ind w:left="567" w:hanging="567"/>
        <w:jc w:val="both"/>
        <w:rPr>
          <w:b/>
          <w:bCs/>
        </w:rPr>
      </w:pPr>
      <w:r w:rsidRPr="00012DE7">
        <w:rPr>
          <w:b/>
          <w:bCs/>
        </w:rPr>
        <w:t>Saran</w:t>
      </w:r>
      <w:r w:rsidR="00890004" w:rsidRPr="00012DE7">
        <w:rPr>
          <w:b/>
          <w:bCs/>
        </w:rPr>
        <w:t>-saran</w:t>
      </w:r>
    </w:p>
    <w:p w:rsidR="005F5FA3" w:rsidRDefault="002C759F" w:rsidP="005F5FA3">
      <w:pPr>
        <w:pStyle w:val="NormalWeb"/>
        <w:spacing w:before="0" w:beforeAutospacing="0" w:after="0" w:afterAutospacing="0" w:line="480" w:lineRule="auto"/>
        <w:ind w:firstLine="567"/>
        <w:jc w:val="both"/>
      </w:pPr>
      <w:r w:rsidRPr="005F5FA3">
        <w:t>Pertama,</w:t>
      </w:r>
      <w:r w:rsidRPr="00012DE7">
        <w:rPr>
          <w:i/>
          <w:iCs/>
        </w:rPr>
        <w:t xml:space="preserve"> </w:t>
      </w:r>
      <w:r w:rsidR="00E51E03" w:rsidRPr="00012DE7">
        <w:t>dengan penuh kesadaran bahwa skripsi ini bukan menjadi solusi bagi data sej</w:t>
      </w:r>
      <w:r w:rsidR="00693F7D">
        <w:t>arah mengenai kajian Tokoh u</w:t>
      </w:r>
      <w:r w:rsidR="00E51E03" w:rsidRPr="00012DE7">
        <w:t xml:space="preserve">lama melainkan menjadi sebuah jalan </w:t>
      </w:r>
      <w:r w:rsidR="00E51E03" w:rsidRPr="00012DE7">
        <w:lastRenderedPageBreak/>
        <w:t xml:space="preserve">diantara jalan-jalan yang menuju pada kesempurnaan sebuah karya sejarah Sulawesi Utara, </w:t>
      </w:r>
      <w:r w:rsidRPr="00012DE7">
        <w:t xml:space="preserve">penulisan skripsi ini bukanlah final </w:t>
      </w:r>
      <w:r w:rsidR="00693F7D">
        <w:t>dari studi mengenai pembahasan u</w:t>
      </w:r>
      <w:r w:rsidRPr="00012DE7">
        <w:t xml:space="preserve">lama, masih banyak yang perlu dilengkapi. </w:t>
      </w:r>
      <w:r w:rsidR="005E7430">
        <w:t xml:space="preserve">Oleh karena itu, saya sarankan kepada adik-adik kelas </w:t>
      </w:r>
      <w:r w:rsidRPr="00012DE7">
        <w:t>khusunya Prodi Sejarah Peradaban Islam, mari sama-sama kita tingkatkan penelitian kita mengenai para ulama, sehingga kita dapat mengam</w:t>
      </w:r>
      <w:r w:rsidR="00E51E03" w:rsidRPr="00012DE7">
        <w:t>bil pelajaran dari sosok mereka yang penuh dengan cobaan dan rintangan dalam menjalani kehidupan.</w:t>
      </w:r>
    </w:p>
    <w:p w:rsidR="002C759F" w:rsidRPr="00012DE7" w:rsidRDefault="002C759F" w:rsidP="005F5FA3">
      <w:pPr>
        <w:pStyle w:val="NormalWeb"/>
        <w:spacing w:before="0" w:beforeAutospacing="0" w:after="0" w:afterAutospacing="0" w:line="480" w:lineRule="auto"/>
        <w:ind w:firstLine="567"/>
        <w:jc w:val="both"/>
      </w:pPr>
      <w:r w:rsidRPr="005F5FA3">
        <w:t>Kedua, tulisan</w:t>
      </w:r>
      <w:r w:rsidRPr="00012DE7">
        <w:t xml:space="preserve"> ini hanya merupakan bagian kecil dari berbagai penulisan KH. Arsyad Thawil</w:t>
      </w:r>
      <w:r w:rsidR="00693F7D">
        <w:t>. Beliau merupakan u</w:t>
      </w:r>
      <w:r w:rsidR="00E51E03" w:rsidRPr="00012DE7">
        <w:t xml:space="preserve">lama besar yang </w:t>
      </w:r>
      <w:r w:rsidR="00FE5D2D" w:rsidRPr="00012DE7">
        <w:t>jejak perjuangannya tidak cukup kalau hanya ditulis seringkas ini. Jadi, kepada para akademisi yang tertarik mari sama-sama kita lengkapi data atau sumber sejarah Islam yang ada di Sulawesi Utara</w:t>
      </w:r>
      <w:r w:rsidR="00E51E03" w:rsidRPr="00012DE7">
        <w:t xml:space="preserve"> untuk mengembangkan nilai-nilai kesejarahan </w:t>
      </w:r>
      <w:r w:rsidR="002671BB" w:rsidRPr="00012DE7">
        <w:t>yang bisa kita tampakan kepada dunia, sehingga mata mereka terbuka lebar merenungi kehidupan yang penuh dengan tantangan.</w:t>
      </w:r>
    </w:p>
    <w:p w:rsidR="00FE5D2D" w:rsidRPr="00012DE7" w:rsidRDefault="00FE5D2D" w:rsidP="00B15BB6">
      <w:pPr>
        <w:pStyle w:val="NormalWeb"/>
        <w:spacing w:before="0" w:beforeAutospacing="0" w:after="0" w:afterAutospacing="0" w:line="480" w:lineRule="auto"/>
        <w:ind w:firstLine="720"/>
        <w:jc w:val="both"/>
      </w:pPr>
      <w:r w:rsidRPr="00012DE7">
        <w:rPr>
          <w:i/>
          <w:iCs/>
        </w:rPr>
        <w:t xml:space="preserve">Ketiga, </w:t>
      </w:r>
      <w:r w:rsidRPr="00012DE7">
        <w:t>semoga skripsi ini dapat me</w:t>
      </w:r>
      <w:r w:rsidR="002671BB" w:rsidRPr="00012DE7">
        <w:t>njadi bahan baru bagi kita semua</w:t>
      </w:r>
      <w:r w:rsidRPr="00012DE7">
        <w:t xml:space="preserve"> yang membacanya, kalau ada yang tidak dipahami atau menemuka</w:t>
      </w:r>
      <w:r w:rsidR="006A095F">
        <w:t>n kekeliruan dalam penulisan sk</w:t>
      </w:r>
      <w:r w:rsidRPr="00012DE7">
        <w:t>rispi ini mohon dengan sangat diberitahukan kepada penulis dengan cara yang baik-baik.</w:t>
      </w:r>
    </w:p>
    <w:p w:rsidR="00C01E29" w:rsidRDefault="00C01E29" w:rsidP="00CB351E">
      <w:pPr>
        <w:pStyle w:val="NormalWeb"/>
        <w:spacing w:before="0" w:beforeAutospacing="0" w:after="0" w:afterAutospacing="0" w:line="480" w:lineRule="auto"/>
        <w:jc w:val="both"/>
      </w:pPr>
    </w:p>
    <w:p w:rsidR="00CB351E" w:rsidRDefault="00CB351E" w:rsidP="00CB351E">
      <w:pPr>
        <w:pStyle w:val="NormalWeb"/>
        <w:spacing w:before="0" w:beforeAutospacing="0" w:after="0" w:afterAutospacing="0" w:line="480" w:lineRule="auto"/>
        <w:jc w:val="both"/>
      </w:pPr>
    </w:p>
    <w:p w:rsidR="00622B51" w:rsidRDefault="00622B51" w:rsidP="00CB351E">
      <w:pPr>
        <w:pStyle w:val="NormalWeb"/>
        <w:spacing w:before="0" w:beforeAutospacing="0" w:after="0" w:afterAutospacing="0" w:line="480" w:lineRule="auto"/>
        <w:jc w:val="both"/>
      </w:pPr>
    </w:p>
    <w:p w:rsidR="00664E57" w:rsidRDefault="00664E57" w:rsidP="00CB351E">
      <w:pPr>
        <w:pStyle w:val="NormalWeb"/>
        <w:spacing w:before="0" w:beforeAutospacing="0" w:after="0" w:afterAutospacing="0" w:line="480" w:lineRule="auto"/>
        <w:jc w:val="both"/>
      </w:pPr>
    </w:p>
    <w:p w:rsidR="00FF6D8D" w:rsidRPr="00012DE7" w:rsidRDefault="00FF6D8D" w:rsidP="00CB351E">
      <w:pPr>
        <w:pStyle w:val="NormalWeb"/>
        <w:spacing w:before="0" w:beforeAutospacing="0" w:after="0" w:afterAutospacing="0" w:line="480" w:lineRule="auto"/>
        <w:jc w:val="both"/>
      </w:pPr>
    </w:p>
    <w:p w:rsidR="00AB131B" w:rsidRPr="00012DE7" w:rsidRDefault="002C759F" w:rsidP="00C20271">
      <w:pPr>
        <w:spacing w:after="0" w:line="480" w:lineRule="auto"/>
        <w:jc w:val="center"/>
        <w:rPr>
          <w:rFonts w:asciiTheme="majorBidi" w:hAnsiTheme="majorBidi" w:cstheme="majorBidi"/>
          <w:b/>
          <w:bCs/>
          <w:color w:val="000000" w:themeColor="text1"/>
          <w:sz w:val="24"/>
          <w:szCs w:val="24"/>
        </w:rPr>
      </w:pPr>
      <w:r w:rsidRPr="00012DE7">
        <w:rPr>
          <w:rFonts w:asciiTheme="majorBidi" w:hAnsiTheme="majorBidi" w:cstheme="majorBidi"/>
          <w:b/>
          <w:bCs/>
          <w:color w:val="000000" w:themeColor="text1"/>
          <w:sz w:val="24"/>
          <w:szCs w:val="24"/>
        </w:rPr>
        <w:lastRenderedPageBreak/>
        <w:t>DAFTAR PUSTAKA</w:t>
      </w:r>
    </w:p>
    <w:p w:rsidR="005E7430" w:rsidRDefault="005E7430" w:rsidP="00C20271">
      <w:pPr>
        <w:spacing w:after="0" w:line="48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Abdullah AP, (2005), </w:t>
      </w:r>
      <w:r>
        <w:rPr>
          <w:rFonts w:asciiTheme="majorBidi" w:hAnsiTheme="majorBidi" w:cstheme="majorBidi"/>
          <w:i/>
          <w:iCs/>
          <w:color w:val="000000" w:themeColor="text1"/>
          <w:sz w:val="24"/>
          <w:szCs w:val="24"/>
        </w:rPr>
        <w:t xml:space="preserve">Kerukunan Hidup Umat Beragama: Studi Kasus di Kota Manado, </w:t>
      </w:r>
      <w:r>
        <w:rPr>
          <w:rFonts w:asciiTheme="majorBidi" w:hAnsiTheme="majorBidi" w:cstheme="majorBidi"/>
          <w:color w:val="000000" w:themeColor="text1"/>
          <w:sz w:val="24"/>
          <w:szCs w:val="24"/>
        </w:rPr>
        <w:t>(Jakarta Komnas HAM).</w:t>
      </w:r>
    </w:p>
    <w:p w:rsidR="005E7430" w:rsidRPr="00A75CC4" w:rsidRDefault="005E7430" w:rsidP="00C20271">
      <w:pPr>
        <w:spacing w:after="0" w:line="48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Ahmad Mansur Suryanegara, (1995), </w:t>
      </w:r>
      <w:r>
        <w:rPr>
          <w:rFonts w:asciiTheme="majorBidi" w:hAnsiTheme="majorBidi" w:cstheme="majorBidi"/>
          <w:i/>
          <w:iCs/>
          <w:color w:val="000000" w:themeColor="text1"/>
          <w:sz w:val="24"/>
          <w:szCs w:val="24"/>
        </w:rPr>
        <w:t>Menemukan Sejarah: Wacana Pergerakkan Islam di Indonesia</w:t>
      </w:r>
      <w:r w:rsidR="00A75CC4">
        <w:rPr>
          <w:rFonts w:asciiTheme="majorBidi" w:hAnsiTheme="majorBidi" w:cstheme="majorBidi"/>
          <w:i/>
          <w:iCs/>
          <w:color w:val="000000" w:themeColor="text1"/>
          <w:sz w:val="24"/>
          <w:szCs w:val="24"/>
        </w:rPr>
        <w:t xml:space="preserve">, </w:t>
      </w:r>
      <w:r w:rsidR="00A75CC4">
        <w:rPr>
          <w:rFonts w:asciiTheme="majorBidi" w:hAnsiTheme="majorBidi" w:cstheme="majorBidi"/>
          <w:color w:val="000000" w:themeColor="text1"/>
          <w:sz w:val="24"/>
          <w:szCs w:val="24"/>
        </w:rPr>
        <w:t>(Bandung: Mizan), Cet. Ke-2</w:t>
      </w:r>
    </w:p>
    <w:p w:rsidR="00AB131B" w:rsidRPr="005601C5" w:rsidRDefault="005601C5" w:rsidP="005601C5">
      <w:pPr>
        <w:spacing w:after="0" w:line="48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A.B Lapian, (2008), </w:t>
      </w:r>
      <w:r>
        <w:rPr>
          <w:rFonts w:asciiTheme="majorBidi" w:hAnsiTheme="majorBidi" w:cstheme="majorBidi"/>
          <w:i/>
          <w:iCs/>
          <w:color w:val="000000" w:themeColor="text1"/>
          <w:sz w:val="24"/>
          <w:szCs w:val="24"/>
        </w:rPr>
        <w:t xml:space="preserve">Pelayaran dan Perniagaan Abad 16 dan 17, </w:t>
      </w:r>
      <w:r>
        <w:rPr>
          <w:rFonts w:asciiTheme="majorBidi" w:hAnsiTheme="majorBidi" w:cstheme="majorBidi"/>
          <w:color w:val="000000" w:themeColor="text1"/>
          <w:sz w:val="24"/>
          <w:szCs w:val="24"/>
        </w:rPr>
        <w:t>(Jakarta: Komunitas Bambu).</w:t>
      </w:r>
    </w:p>
    <w:p w:rsidR="00C20271" w:rsidRPr="005601C5" w:rsidRDefault="005601C5" w:rsidP="005601C5">
      <w:pPr>
        <w:spacing w:after="0" w:line="48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Hasymi, (1993), </w:t>
      </w:r>
      <w:r>
        <w:rPr>
          <w:rFonts w:asciiTheme="majorBidi" w:hAnsiTheme="majorBidi" w:cstheme="majorBidi"/>
          <w:i/>
          <w:iCs/>
          <w:color w:val="000000" w:themeColor="text1"/>
          <w:sz w:val="24"/>
          <w:szCs w:val="24"/>
        </w:rPr>
        <w:t xml:space="preserve">Sejarah Masuk dan Berkembangnya agama Islam di Indonesia, </w:t>
      </w:r>
      <w:r>
        <w:rPr>
          <w:rFonts w:asciiTheme="majorBidi" w:hAnsiTheme="majorBidi" w:cstheme="majorBidi"/>
          <w:color w:val="000000" w:themeColor="text1"/>
          <w:sz w:val="24"/>
          <w:szCs w:val="24"/>
        </w:rPr>
        <w:t>(Bandung: Al-Ma’rif).</w:t>
      </w:r>
    </w:p>
    <w:p w:rsidR="005601C5" w:rsidRPr="005601C5" w:rsidRDefault="005601C5" w:rsidP="00C20271">
      <w:pPr>
        <w:pStyle w:val="NormalWeb"/>
        <w:spacing w:before="0" w:beforeAutospacing="0" w:after="0" w:afterAutospacing="0" w:line="480" w:lineRule="auto"/>
        <w:ind w:firstLine="992"/>
        <w:jc w:val="both"/>
        <w:rPr>
          <w:color w:val="000000"/>
        </w:rPr>
      </w:pPr>
      <w:r>
        <w:rPr>
          <w:color w:val="000000"/>
        </w:rPr>
        <w:t xml:space="preserve">Azyumardi Azra, (1994), </w:t>
      </w:r>
      <w:r>
        <w:rPr>
          <w:i/>
          <w:iCs/>
          <w:color w:val="000000"/>
        </w:rPr>
        <w:t xml:space="preserve">Jaringan Ulama Timur-Tengah dan Kepulauan Nusantara abad XVII &amp; XVIII, </w:t>
      </w:r>
      <w:r>
        <w:rPr>
          <w:color w:val="000000"/>
        </w:rPr>
        <w:t>(Bandung: Mizan).</w:t>
      </w:r>
    </w:p>
    <w:p w:rsidR="002C759F" w:rsidRPr="00012DE7" w:rsidRDefault="002C759F" w:rsidP="00C20271">
      <w:pPr>
        <w:pStyle w:val="NormalWeb"/>
        <w:spacing w:before="0" w:beforeAutospacing="0" w:after="0" w:afterAutospacing="0" w:line="480" w:lineRule="auto"/>
        <w:ind w:firstLine="992"/>
        <w:jc w:val="both"/>
      </w:pPr>
      <w:r w:rsidRPr="00012DE7">
        <w:rPr>
          <w:color w:val="000000"/>
        </w:rPr>
        <w:t xml:space="preserve">Abdul Kadir M, (2015), </w:t>
      </w:r>
      <w:r w:rsidRPr="005601C5">
        <w:rPr>
          <w:i/>
          <w:iCs/>
          <w:color w:val="000000"/>
        </w:rPr>
        <w:t>Biografi KH. Hasyim Arsyad</w:t>
      </w:r>
      <w:r w:rsidRPr="00012DE7">
        <w:rPr>
          <w:color w:val="000000"/>
        </w:rPr>
        <w:t xml:space="preserve">, </w:t>
      </w:r>
      <w:r w:rsidR="005601C5">
        <w:rPr>
          <w:color w:val="000000"/>
        </w:rPr>
        <w:t>(</w:t>
      </w:r>
      <w:r w:rsidRPr="00012DE7">
        <w:rPr>
          <w:color w:val="000000"/>
        </w:rPr>
        <w:t>Balai Litbang Agama Makassar Bidan</w:t>
      </w:r>
      <w:r w:rsidR="005601C5">
        <w:rPr>
          <w:color w:val="000000"/>
        </w:rPr>
        <w:t>g Lektur dan Khazanah Keagamaan),</w:t>
      </w:r>
      <w:r w:rsidRPr="00012DE7">
        <w:rPr>
          <w:color w:val="000000"/>
        </w:rPr>
        <w:t xml:space="preserve"> Jurnal Pusaka, Volume 3, Nomor 2.</w:t>
      </w:r>
    </w:p>
    <w:p w:rsidR="002C759F" w:rsidRPr="00012DE7" w:rsidRDefault="002C759F" w:rsidP="00C20271">
      <w:pPr>
        <w:pStyle w:val="NormalWeb"/>
        <w:spacing w:before="0" w:beforeAutospacing="0" w:after="0" w:afterAutospacing="0" w:line="480" w:lineRule="auto"/>
        <w:ind w:firstLine="993"/>
        <w:jc w:val="both"/>
      </w:pPr>
      <w:r w:rsidRPr="00012DE7">
        <w:rPr>
          <w:color w:val="000000"/>
        </w:rPr>
        <w:t xml:space="preserve">Abul Walid Husen, </w:t>
      </w:r>
      <w:r w:rsidRPr="00012DE7">
        <w:rPr>
          <w:i/>
          <w:iCs/>
          <w:color w:val="000000"/>
        </w:rPr>
        <w:t>Menelusuri Taka Kaki Ulama Banten di Tanah Toar-Lumimuut</w:t>
      </w:r>
      <w:r w:rsidRPr="00012DE7">
        <w:rPr>
          <w:color w:val="000000"/>
        </w:rPr>
        <w:t xml:space="preserve">, dalam </w:t>
      </w:r>
      <w:hyperlink r:id="rId10" w:history="1">
        <w:r w:rsidRPr="00012DE7">
          <w:rPr>
            <w:rStyle w:val="Hyperlink"/>
            <w:color w:val="0563C1"/>
            <w:u w:val="none"/>
          </w:rPr>
          <w:t>https://www.academia.edu/35367943/Wisata_Sejarah.docx</w:t>
        </w:r>
      </w:hyperlink>
      <w:r w:rsidRPr="00012DE7">
        <w:rPr>
          <w:color w:val="000000"/>
        </w:rPr>
        <w:t>. Diakses pada tanggal 3 Mei 2020</w:t>
      </w:r>
    </w:p>
    <w:p w:rsidR="002C759F" w:rsidRPr="00012DE7" w:rsidRDefault="002C759F" w:rsidP="005601C5">
      <w:pPr>
        <w:pStyle w:val="NormalWeb"/>
        <w:spacing w:before="0" w:beforeAutospacing="0" w:after="0" w:afterAutospacing="0" w:line="480" w:lineRule="auto"/>
        <w:ind w:firstLine="993"/>
        <w:jc w:val="both"/>
      </w:pPr>
      <w:r w:rsidRPr="00012DE7">
        <w:rPr>
          <w:color w:val="000000"/>
        </w:rPr>
        <w:t xml:space="preserve">Ahmad Wahyu Hidayat, (2019), </w:t>
      </w:r>
      <w:r w:rsidR="005601C5">
        <w:rPr>
          <w:i/>
          <w:iCs/>
          <w:color w:val="000000"/>
        </w:rPr>
        <w:t>Pemiiran Syekh Nawawi al-Bantani dan Relevansinya di Era Modern,</w:t>
      </w:r>
      <w:r w:rsidRPr="00012DE7">
        <w:rPr>
          <w:i/>
          <w:iCs/>
          <w:color w:val="000000"/>
        </w:rPr>
        <w:t xml:space="preserve"> </w:t>
      </w:r>
      <w:r w:rsidR="005601C5">
        <w:rPr>
          <w:color w:val="000000"/>
        </w:rPr>
        <w:t xml:space="preserve">(UIN Sunan Kalijaga Yogyakarta), </w:t>
      </w:r>
      <w:r w:rsidRPr="00012DE7">
        <w:rPr>
          <w:color w:val="000000"/>
        </w:rPr>
        <w:t>dalam Jurnal AQLAM, Volume 4, Nomor 2</w:t>
      </w:r>
    </w:p>
    <w:p w:rsidR="005601C5" w:rsidRPr="005601C5" w:rsidRDefault="002C759F" w:rsidP="005601C5">
      <w:pPr>
        <w:pStyle w:val="NormalWeb"/>
        <w:spacing w:before="0" w:beforeAutospacing="0" w:after="0" w:afterAutospacing="0" w:line="480" w:lineRule="auto"/>
        <w:ind w:firstLine="993"/>
        <w:jc w:val="both"/>
        <w:rPr>
          <w:color w:val="000000"/>
        </w:rPr>
      </w:pPr>
      <w:r w:rsidRPr="00012DE7">
        <w:rPr>
          <w:color w:val="000000"/>
        </w:rPr>
        <w:t>Abdul Hamid</w:t>
      </w:r>
      <w:r w:rsidR="005601C5">
        <w:rPr>
          <w:color w:val="000000"/>
        </w:rPr>
        <w:t xml:space="preserve">, (2010), </w:t>
      </w:r>
      <w:r w:rsidR="005601C5">
        <w:rPr>
          <w:i/>
          <w:iCs/>
          <w:color w:val="000000"/>
        </w:rPr>
        <w:t xml:space="preserve">Abad di Makam KH. Arsyad Thawil, </w:t>
      </w:r>
      <w:r w:rsidR="005601C5">
        <w:rPr>
          <w:color w:val="000000"/>
        </w:rPr>
        <w:t>(Official website yang diarsipkan dari versi asli pada tanggal 21 Desember 2017), diakses pada tanggal 25 April 2020.</w:t>
      </w:r>
    </w:p>
    <w:p w:rsidR="001C7292" w:rsidRPr="005601C5" w:rsidRDefault="001C7292" w:rsidP="005601C5">
      <w:pPr>
        <w:pStyle w:val="NormalWeb"/>
        <w:spacing w:before="0" w:beforeAutospacing="0" w:after="0" w:afterAutospacing="0" w:line="480" w:lineRule="auto"/>
        <w:ind w:firstLine="993"/>
        <w:jc w:val="both"/>
      </w:pPr>
      <w:r w:rsidRPr="00012DE7">
        <w:rPr>
          <w:rFonts w:asciiTheme="majorBidi" w:hAnsiTheme="majorBidi" w:cstheme="majorBidi"/>
        </w:rPr>
        <w:lastRenderedPageBreak/>
        <w:t xml:space="preserve">Almunauwar </w:t>
      </w:r>
      <w:r w:rsidR="005601C5">
        <w:rPr>
          <w:rFonts w:asciiTheme="majorBidi" w:hAnsiTheme="majorBidi" w:cstheme="majorBidi"/>
        </w:rPr>
        <w:t xml:space="preserve">bin Rusli, (2017), </w:t>
      </w:r>
      <w:r w:rsidR="005601C5">
        <w:rPr>
          <w:rFonts w:asciiTheme="majorBidi" w:hAnsiTheme="majorBidi" w:cstheme="majorBidi"/>
          <w:i/>
          <w:iCs/>
        </w:rPr>
        <w:t xml:space="preserve">Gerakan Syarikat Islam di Bolaang Mongondow pada abad ke-20, Melacak Jaringan Politik dan Pendidikan, </w:t>
      </w:r>
      <w:r w:rsidR="005601C5">
        <w:rPr>
          <w:rFonts w:asciiTheme="majorBidi" w:hAnsiTheme="majorBidi" w:cstheme="majorBidi"/>
        </w:rPr>
        <w:t xml:space="preserve">(jurnal pendidikan Islam Iqra’ </w:t>
      </w:r>
      <w:r w:rsidR="0005418F">
        <w:rPr>
          <w:rFonts w:asciiTheme="majorBidi" w:hAnsiTheme="majorBidi" w:cstheme="majorBidi"/>
        </w:rPr>
        <w:t>Vol.11, Nomor 2)</w:t>
      </w:r>
    </w:p>
    <w:p w:rsidR="002C759F" w:rsidRPr="00012DE7" w:rsidRDefault="002C759F" w:rsidP="00C20271">
      <w:pPr>
        <w:pStyle w:val="NormalWeb"/>
        <w:spacing w:before="0" w:beforeAutospacing="0" w:after="0" w:afterAutospacing="0" w:line="480" w:lineRule="auto"/>
        <w:ind w:firstLine="993"/>
        <w:jc w:val="both"/>
      </w:pPr>
      <w:r w:rsidRPr="00012DE7">
        <w:rPr>
          <w:color w:val="000000"/>
        </w:rPr>
        <w:t>Balai Pelestarian Cagar Budaya Gorontalo dalam salah satu alamat wabsite:</w:t>
      </w:r>
      <w:hyperlink r:id="rId11" w:history="1">
        <w:r w:rsidRPr="00012DE7">
          <w:rPr>
            <w:rStyle w:val="Hyperlink"/>
            <w:color w:val="0563C1"/>
            <w:u w:val="none"/>
          </w:rPr>
          <w:t>https://kebudayaan.kemdikbud.go.id/bpcbgorontalo/penjara-tua-kema/#</w:t>
        </w:r>
      </w:hyperlink>
      <w:r w:rsidR="00A110FC">
        <w:rPr>
          <w:color w:val="000000"/>
        </w:rPr>
        <w:t xml:space="preserve"> diakses pada 15 M</w:t>
      </w:r>
      <w:r w:rsidRPr="00012DE7">
        <w:rPr>
          <w:color w:val="000000"/>
        </w:rPr>
        <w:t>aret 2020</w:t>
      </w:r>
    </w:p>
    <w:p w:rsidR="002C759F" w:rsidRDefault="002C759F" w:rsidP="00C20271">
      <w:pPr>
        <w:pStyle w:val="NormalWeb"/>
        <w:spacing w:before="0" w:beforeAutospacing="0" w:after="0" w:afterAutospacing="0" w:line="480" w:lineRule="auto"/>
        <w:ind w:firstLine="993"/>
        <w:jc w:val="both"/>
        <w:rPr>
          <w:color w:val="000000"/>
        </w:rPr>
      </w:pPr>
      <w:r w:rsidRPr="00012DE7">
        <w:rPr>
          <w:color w:val="000000"/>
        </w:rPr>
        <w:t xml:space="preserve">Erie Fitriana, Andi Suwirta, Eryk Kamsori, (2016), </w:t>
      </w:r>
      <w:r w:rsidRPr="00012DE7">
        <w:rPr>
          <w:i/>
          <w:iCs/>
          <w:color w:val="000000"/>
        </w:rPr>
        <w:t xml:space="preserve">Perjuanagn Syekh Nawawi al-Bantani dalam melawan Kolonialisme (1831-1897), </w:t>
      </w:r>
      <w:r w:rsidRPr="00012DE7">
        <w:rPr>
          <w:color w:val="000000"/>
        </w:rPr>
        <w:t>Fakultas Pendidikan Ilmu Pengetahuan Sosial, UPI, Volume 5, Nomor 1</w:t>
      </w:r>
    </w:p>
    <w:p w:rsidR="00664E57" w:rsidRPr="00664E57" w:rsidRDefault="00664E57" w:rsidP="00C20271">
      <w:pPr>
        <w:pStyle w:val="NormalWeb"/>
        <w:spacing w:before="0" w:beforeAutospacing="0" w:after="0" w:afterAutospacing="0" w:line="480" w:lineRule="auto"/>
        <w:ind w:firstLine="993"/>
        <w:jc w:val="both"/>
        <w:rPr>
          <w:color w:val="000000"/>
        </w:rPr>
      </w:pPr>
      <w:r>
        <w:rPr>
          <w:color w:val="000000"/>
        </w:rPr>
        <w:t xml:space="preserve">Haeder Nashir, (2000), </w:t>
      </w:r>
      <w:r>
        <w:rPr>
          <w:i/>
          <w:iCs/>
          <w:color w:val="000000"/>
        </w:rPr>
        <w:t xml:space="preserve">Revitalisasi Gerakan Muhammadiyah, </w:t>
      </w:r>
      <w:r>
        <w:rPr>
          <w:color w:val="000000"/>
        </w:rPr>
        <w:t>(Yogyakarta: Bigraf Publising).</w:t>
      </w:r>
    </w:p>
    <w:p w:rsidR="00C20271" w:rsidRPr="00012DE7" w:rsidRDefault="0005418F" w:rsidP="00EF114D">
      <w:pPr>
        <w:pStyle w:val="NormalWeb"/>
        <w:spacing w:before="0" w:beforeAutospacing="0" w:after="0" w:afterAutospacing="0" w:line="480" w:lineRule="auto"/>
        <w:ind w:firstLine="993"/>
        <w:jc w:val="both"/>
        <w:rPr>
          <w:color w:val="000000"/>
        </w:rPr>
      </w:pPr>
      <w:r>
        <w:rPr>
          <w:color w:val="000000"/>
        </w:rPr>
        <w:t xml:space="preserve">Isnaeni Hendri, (2016), </w:t>
      </w:r>
      <w:r>
        <w:rPr>
          <w:i/>
          <w:iCs/>
          <w:color w:val="000000"/>
        </w:rPr>
        <w:t>Jalannya Pemberontakan Petani Banten 1888</w:t>
      </w:r>
      <w:r w:rsidR="00A110FC">
        <w:rPr>
          <w:color w:val="000000"/>
        </w:rPr>
        <w:t xml:space="preserve">, </w:t>
      </w:r>
      <w:r>
        <w:rPr>
          <w:color w:val="000000"/>
        </w:rPr>
        <w:t xml:space="preserve">(sebuah jurnal dalam historis.id yang diarsipkan dari versi asli), </w:t>
      </w:r>
      <w:r w:rsidR="00A110FC">
        <w:rPr>
          <w:color w:val="000000"/>
        </w:rPr>
        <w:t>diakse</w:t>
      </w:r>
      <w:r>
        <w:rPr>
          <w:color w:val="000000"/>
        </w:rPr>
        <w:t>s</w:t>
      </w:r>
      <w:r w:rsidR="00A110FC">
        <w:rPr>
          <w:color w:val="000000"/>
        </w:rPr>
        <w:t xml:space="preserve"> oleh penulis pada 29 A</w:t>
      </w:r>
      <w:r w:rsidR="00C20271" w:rsidRPr="00012DE7">
        <w:rPr>
          <w:color w:val="000000"/>
        </w:rPr>
        <w:t>pril 2020</w:t>
      </w:r>
    </w:p>
    <w:p w:rsidR="00C20271" w:rsidRPr="00012DE7" w:rsidRDefault="00C20271" w:rsidP="0005418F">
      <w:pPr>
        <w:pStyle w:val="NormalWeb"/>
        <w:spacing w:before="0" w:beforeAutospacing="0" w:after="0" w:afterAutospacing="0" w:line="480" w:lineRule="auto"/>
        <w:ind w:firstLine="993"/>
        <w:jc w:val="both"/>
        <w:rPr>
          <w:color w:val="000000"/>
        </w:rPr>
      </w:pPr>
      <w:r w:rsidRPr="00012DE7">
        <w:rPr>
          <w:color w:val="000000"/>
        </w:rPr>
        <w:t xml:space="preserve">Ismail bin Husin bin Thawil, </w:t>
      </w:r>
      <w:r w:rsidR="00EF114D" w:rsidRPr="00012DE7">
        <w:rPr>
          <w:color w:val="000000"/>
        </w:rPr>
        <w:t>(</w:t>
      </w:r>
      <w:r w:rsidRPr="00012DE7">
        <w:rPr>
          <w:color w:val="000000"/>
        </w:rPr>
        <w:t>1980</w:t>
      </w:r>
      <w:r w:rsidR="00EF114D" w:rsidRPr="00012DE7">
        <w:rPr>
          <w:color w:val="000000"/>
        </w:rPr>
        <w:t>)</w:t>
      </w:r>
      <w:r w:rsidRPr="00012DE7">
        <w:rPr>
          <w:color w:val="000000"/>
        </w:rPr>
        <w:t xml:space="preserve">, </w:t>
      </w:r>
      <w:r w:rsidR="0005418F">
        <w:rPr>
          <w:i/>
          <w:iCs/>
          <w:color w:val="000000"/>
        </w:rPr>
        <w:t>KH. Muhammad Arsyad Thawilal-Bantani</w:t>
      </w:r>
      <w:r w:rsidRPr="00012DE7">
        <w:rPr>
          <w:i/>
          <w:iCs/>
          <w:color w:val="000000"/>
        </w:rPr>
        <w:t xml:space="preserve">, </w:t>
      </w:r>
      <w:r w:rsidRPr="00012DE7">
        <w:rPr>
          <w:color w:val="000000"/>
        </w:rPr>
        <w:t>Manado</w:t>
      </w:r>
      <w:r w:rsidR="0005418F">
        <w:rPr>
          <w:color w:val="000000"/>
        </w:rPr>
        <w:t>.</w:t>
      </w:r>
    </w:p>
    <w:p w:rsidR="001C7292" w:rsidRPr="0005418F" w:rsidRDefault="0005418F" w:rsidP="0005418F">
      <w:pPr>
        <w:pStyle w:val="NormalWeb"/>
        <w:spacing w:before="0" w:beforeAutospacing="0" w:after="0" w:afterAutospacing="0" w:line="480" w:lineRule="auto"/>
        <w:ind w:firstLine="993"/>
        <w:jc w:val="both"/>
      </w:pPr>
      <w:r>
        <w:rPr>
          <w:rFonts w:asciiTheme="majorBidi" w:hAnsiTheme="majorBidi" w:cstheme="majorBidi"/>
        </w:rPr>
        <w:t xml:space="preserve">Jefrianto dan Husnul Fahima Ilyas, (2014), </w:t>
      </w:r>
      <w:r>
        <w:rPr>
          <w:rFonts w:asciiTheme="majorBidi" w:hAnsiTheme="majorBidi" w:cstheme="majorBidi"/>
          <w:i/>
          <w:iCs/>
        </w:rPr>
        <w:t xml:space="preserve">Ulama Pejuang Islam dan Tokoh Gerakan dari Kaili, </w:t>
      </w:r>
      <w:r>
        <w:rPr>
          <w:rFonts w:asciiTheme="majorBidi" w:hAnsiTheme="majorBidi" w:cstheme="majorBidi"/>
        </w:rPr>
        <w:t>(Pusaka Jurnal Khazanah Keagamaan).</w:t>
      </w:r>
    </w:p>
    <w:p w:rsidR="0005418F" w:rsidRPr="0005418F" w:rsidRDefault="0005418F" w:rsidP="00C20271">
      <w:pPr>
        <w:spacing w:after="0" w:line="48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Kuntowijoyo, (2001) </w:t>
      </w:r>
      <w:r>
        <w:rPr>
          <w:rFonts w:asciiTheme="majorBidi" w:hAnsiTheme="majorBidi" w:cstheme="majorBidi"/>
          <w:i/>
          <w:iCs/>
          <w:color w:val="000000" w:themeColor="text1"/>
          <w:sz w:val="24"/>
          <w:szCs w:val="24"/>
        </w:rPr>
        <w:t xml:space="preserve">Pengantar Ilmu Sejarah, </w:t>
      </w:r>
      <w:r>
        <w:rPr>
          <w:rFonts w:asciiTheme="majorBidi" w:hAnsiTheme="majorBidi" w:cstheme="majorBidi"/>
          <w:color w:val="000000" w:themeColor="text1"/>
          <w:sz w:val="24"/>
          <w:szCs w:val="24"/>
        </w:rPr>
        <w:t>(Yogyakarta: Yayasan Bentang Budaya).</w:t>
      </w:r>
    </w:p>
    <w:p w:rsidR="00AB131B" w:rsidRPr="0005418F" w:rsidRDefault="0005418F" w:rsidP="0005418F">
      <w:pPr>
        <w:spacing w:after="0" w:line="480" w:lineRule="auto"/>
        <w:ind w:firstLine="993"/>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L.Th.Manus, (1978), </w:t>
      </w:r>
      <w:r>
        <w:rPr>
          <w:rFonts w:asciiTheme="majorBidi" w:hAnsiTheme="majorBidi" w:cstheme="majorBidi"/>
          <w:i/>
          <w:iCs/>
          <w:color w:val="000000" w:themeColor="text1"/>
          <w:sz w:val="24"/>
          <w:szCs w:val="24"/>
        </w:rPr>
        <w:t xml:space="preserve">Sejarah Kebangkitan Nasional Daerah Sulawesi Utara, </w:t>
      </w:r>
      <w:r>
        <w:rPr>
          <w:rFonts w:asciiTheme="majorBidi" w:hAnsiTheme="majorBidi" w:cstheme="majorBidi"/>
          <w:color w:val="000000" w:themeColor="text1"/>
          <w:sz w:val="24"/>
          <w:szCs w:val="24"/>
        </w:rPr>
        <w:t>(Manado, P3KD Depdikbud Sulawesi Utara).</w:t>
      </w:r>
    </w:p>
    <w:p w:rsidR="0005418F" w:rsidRDefault="0005418F" w:rsidP="00C20271">
      <w:pPr>
        <w:pStyle w:val="NormalWeb"/>
        <w:spacing w:before="0" w:beforeAutospacing="0" w:after="0" w:afterAutospacing="0" w:line="480" w:lineRule="auto"/>
        <w:ind w:firstLine="993"/>
        <w:jc w:val="both"/>
        <w:rPr>
          <w:color w:val="000000"/>
        </w:rPr>
      </w:pPr>
      <w:r>
        <w:rPr>
          <w:color w:val="000000"/>
        </w:rPr>
        <w:lastRenderedPageBreak/>
        <w:t>Muha</w:t>
      </w:r>
      <w:r w:rsidR="004461A1">
        <w:rPr>
          <w:color w:val="000000"/>
        </w:rPr>
        <w:t>mmad Nur Ichsan, (20</w:t>
      </w:r>
      <w:r>
        <w:rPr>
          <w:color w:val="000000"/>
        </w:rPr>
        <w:t xml:space="preserve">17), </w:t>
      </w:r>
      <w:r>
        <w:rPr>
          <w:i/>
          <w:iCs/>
          <w:color w:val="000000"/>
        </w:rPr>
        <w:t xml:space="preserve">Pelabuhan Kema dan Jaringan Muslim Nusantara Abad XX, </w:t>
      </w:r>
      <w:r w:rsidR="004461A1">
        <w:rPr>
          <w:color w:val="000000"/>
        </w:rPr>
        <w:t>(Yogyakarta: Amara Books).</w:t>
      </w:r>
    </w:p>
    <w:p w:rsidR="004461A1" w:rsidRPr="004461A1" w:rsidRDefault="004461A1" w:rsidP="00C20271">
      <w:pPr>
        <w:pStyle w:val="NormalWeb"/>
        <w:spacing w:before="0" w:beforeAutospacing="0" w:after="0" w:afterAutospacing="0" w:line="480" w:lineRule="auto"/>
        <w:ind w:firstLine="993"/>
        <w:jc w:val="both"/>
        <w:rPr>
          <w:color w:val="000000"/>
        </w:rPr>
      </w:pPr>
      <w:r>
        <w:rPr>
          <w:color w:val="000000"/>
        </w:rPr>
        <w:t xml:space="preserve">Muhammad Nur Ichsan, (2013), </w:t>
      </w:r>
      <w:r>
        <w:rPr>
          <w:i/>
          <w:iCs/>
          <w:color w:val="000000"/>
        </w:rPr>
        <w:t>Menelusuri Jejak Islam di Manado</w:t>
      </w:r>
      <w:r>
        <w:rPr>
          <w:color w:val="000000"/>
        </w:rPr>
        <w:t>, Balai Pelestarian Nilai Budaya Manado.</w:t>
      </w:r>
    </w:p>
    <w:p w:rsidR="002C759F" w:rsidRDefault="002C759F" w:rsidP="0005418F">
      <w:pPr>
        <w:pStyle w:val="NormalWeb"/>
        <w:spacing w:before="0" w:beforeAutospacing="0" w:after="0" w:afterAutospacing="0" w:line="480" w:lineRule="auto"/>
        <w:ind w:firstLine="993"/>
        <w:jc w:val="both"/>
        <w:rPr>
          <w:color w:val="000000"/>
        </w:rPr>
      </w:pPr>
      <w:r w:rsidRPr="00012DE7">
        <w:rPr>
          <w:color w:val="000000"/>
        </w:rPr>
        <w:t>Muhammad Subair,</w:t>
      </w:r>
      <w:r w:rsidR="00EF114D" w:rsidRPr="00012DE7">
        <w:rPr>
          <w:color w:val="000000"/>
        </w:rPr>
        <w:t xml:space="preserve"> </w:t>
      </w:r>
      <w:r w:rsidRPr="00012DE7">
        <w:rPr>
          <w:color w:val="000000"/>
        </w:rPr>
        <w:t xml:space="preserve">(2019), </w:t>
      </w:r>
      <w:r w:rsidR="0005418F">
        <w:rPr>
          <w:i/>
          <w:iCs/>
          <w:color w:val="000000"/>
        </w:rPr>
        <w:t>Nilai-Nil</w:t>
      </w:r>
      <w:r w:rsidR="004461A1">
        <w:rPr>
          <w:i/>
          <w:iCs/>
          <w:color w:val="000000"/>
        </w:rPr>
        <w:t>a</w:t>
      </w:r>
      <w:r w:rsidR="0005418F">
        <w:rPr>
          <w:i/>
          <w:iCs/>
          <w:color w:val="000000"/>
        </w:rPr>
        <w:t>i Kebangsaan dalam Pembelajaran Kiab Kuning di Pesantren Pondok Karya Pembangunan</w:t>
      </w:r>
      <w:r w:rsidR="00F74657">
        <w:rPr>
          <w:i/>
          <w:iCs/>
          <w:color w:val="000000"/>
        </w:rPr>
        <w:t xml:space="preserve">, </w:t>
      </w:r>
      <w:r w:rsidR="00F74657">
        <w:rPr>
          <w:color w:val="000000"/>
        </w:rPr>
        <w:t>(Balai Penelitian dan Pengembangan Agama Makassar).</w:t>
      </w:r>
    </w:p>
    <w:p w:rsidR="000507EB" w:rsidRPr="000507EB" w:rsidRDefault="000507EB" w:rsidP="0005418F">
      <w:pPr>
        <w:pStyle w:val="NormalWeb"/>
        <w:spacing w:before="0" w:beforeAutospacing="0" w:after="0" w:afterAutospacing="0" w:line="480" w:lineRule="auto"/>
        <w:ind w:firstLine="993"/>
        <w:jc w:val="both"/>
        <w:rPr>
          <w:color w:val="000000"/>
        </w:rPr>
      </w:pPr>
      <w:r>
        <w:rPr>
          <w:color w:val="000000"/>
        </w:rPr>
        <w:t xml:space="preserve">Muhammad Ishom, (2015), </w:t>
      </w:r>
      <w:r>
        <w:rPr>
          <w:i/>
          <w:iCs/>
          <w:color w:val="000000"/>
        </w:rPr>
        <w:t xml:space="preserve">Kepahlawanan dan Kenegarawanan KH. Arsyad Thawil al-Bantani, </w:t>
      </w:r>
      <w:r>
        <w:rPr>
          <w:color w:val="000000"/>
        </w:rPr>
        <w:t>(Dosen IAIN Sultan Maulana Hasanuddin Banten).</w:t>
      </w:r>
    </w:p>
    <w:p w:rsidR="00C20271" w:rsidRPr="00012DE7" w:rsidRDefault="00A110FC" w:rsidP="00F74657">
      <w:pPr>
        <w:spacing w:after="0" w:line="48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Roger Kembuan, (2016)</w:t>
      </w:r>
      <w:r w:rsidR="00C20271" w:rsidRPr="00012DE7">
        <w:rPr>
          <w:rFonts w:asciiTheme="majorBidi" w:hAnsiTheme="majorBidi" w:cstheme="majorBidi"/>
          <w:color w:val="000000" w:themeColor="text1"/>
          <w:sz w:val="24"/>
          <w:szCs w:val="24"/>
        </w:rPr>
        <w:t xml:space="preserve">, </w:t>
      </w:r>
      <w:r w:rsidR="00F74657">
        <w:rPr>
          <w:rFonts w:asciiTheme="majorBidi" w:hAnsiTheme="majorBidi" w:cstheme="majorBidi"/>
          <w:i/>
          <w:iCs/>
          <w:color w:val="000000" w:themeColor="text1"/>
          <w:sz w:val="24"/>
          <w:szCs w:val="24"/>
        </w:rPr>
        <w:t xml:space="preserve">Kehidupan Sosial Budaya Masyarakat Buangan di Kampung Jawa Tondano (1830 – 1908), </w:t>
      </w:r>
      <w:r w:rsidR="00F74657">
        <w:rPr>
          <w:rFonts w:asciiTheme="majorBidi" w:hAnsiTheme="majorBidi" w:cstheme="majorBidi"/>
          <w:color w:val="000000" w:themeColor="text1"/>
          <w:sz w:val="24"/>
          <w:szCs w:val="24"/>
        </w:rPr>
        <w:t>(Yogyakarta: Gadjam Mada).</w:t>
      </w:r>
    </w:p>
    <w:p w:rsidR="00B15BB6" w:rsidRPr="00012DE7" w:rsidRDefault="00B15BB6" w:rsidP="00F74657">
      <w:pPr>
        <w:spacing w:after="0" w:line="480" w:lineRule="auto"/>
        <w:ind w:firstLine="993"/>
        <w:jc w:val="both"/>
        <w:rPr>
          <w:rFonts w:asciiTheme="majorBidi" w:hAnsiTheme="majorBidi" w:cstheme="majorBidi"/>
          <w:color w:val="000000" w:themeColor="text1"/>
          <w:sz w:val="24"/>
          <w:szCs w:val="24"/>
        </w:rPr>
      </w:pPr>
      <w:r w:rsidRPr="00012DE7">
        <w:rPr>
          <w:rFonts w:asciiTheme="majorBidi" w:hAnsiTheme="majorBidi" w:cstheme="majorBidi"/>
          <w:color w:val="000000" w:themeColor="text1"/>
          <w:sz w:val="24"/>
          <w:szCs w:val="24"/>
        </w:rPr>
        <w:t>Roger Kembuan, (2016),</w:t>
      </w:r>
      <w:r w:rsidR="00F74657">
        <w:rPr>
          <w:rFonts w:asciiTheme="majorBidi" w:hAnsiTheme="majorBidi" w:cstheme="majorBidi"/>
          <w:color w:val="000000" w:themeColor="text1"/>
          <w:sz w:val="24"/>
          <w:szCs w:val="24"/>
        </w:rPr>
        <w:t xml:space="preserve"> </w:t>
      </w:r>
      <w:r w:rsidR="00F74657">
        <w:rPr>
          <w:rFonts w:asciiTheme="majorBidi" w:hAnsiTheme="majorBidi" w:cstheme="majorBidi"/>
          <w:i/>
          <w:iCs/>
          <w:color w:val="000000" w:themeColor="text1"/>
          <w:sz w:val="24"/>
          <w:szCs w:val="24"/>
        </w:rPr>
        <w:t xml:space="preserve">Tondano: Sejarah dan Tokoh-Tokoh yang Diasingkan Abad XIX, </w:t>
      </w:r>
      <w:r w:rsidR="00F74657">
        <w:rPr>
          <w:rFonts w:asciiTheme="majorBidi" w:hAnsiTheme="majorBidi" w:cstheme="majorBidi"/>
          <w:color w:val="000000" w:themeColor="text1"/>
          <w:sz w:val="24"/>
          <w:szCs w:val="24"/>
        </w:rPr>
        <w:t>(Manado, PT</w:t>
      </w:r>
      <w:r w:rsidRPr="00012DE7">
        <w:rPr>
          <w:rFonts w:asciiTheme="majorBidi" w:hAnsiTheme="majorBidi" w:cstheme="majorBidi"/>
          <w:color w:val="000000" w:themeColor="text1"/>
          <w:sz w:val="24"/>
          <w:szCs w:val="24"/>
        </w:rPr>
        <w:t>. Ban</w:t>
      </w:r>
      <w:r w:rsidR="00F74657">
        <w:rPr>
          <w:rFonts w:asciiTheme="majorBidi" w:hAnsiTheme="majorBidi" w:cstheme="majorBidi"/>
          <w:color w:val="000000" w:themeColor="text1"/>
          <w:sz w:val="24"/>
          <w:szCs w:val="24"/>
        </w:rPr>
        <w:t>k Rakyat Indonesia, Tbk</w:t>
      </w:r>
      <w:r w:rsidRPr="00012DE7">
        <w:rPr>
          <w:rFonts w:asciiTheme="majorBidi" w:hAnsiTheme="majorBidi" w:cstheme="majorBidi"/>
          <w:color w:val="000000" w:themeColor="text1"/>
          <w:sz w:val="24"/>
          <w:szCs w:val="24"/>
        </w:rPr>
        <w:t xml:space="preserve"> Kantor Wilayah Manado</w:t>
      </w:r>
    </w:p>
    <w:p w:rsidR="002C759F" w:rsidRPr="00012DE7" w:rsidRDefault="002C759F" w:rsidP="00F74657">
      <w:pPr>
        <w:pStyle w:val="NormalWeb"/>
        <w:spacing w:before="0" w:beforeAutospacing="0" w:after="0" w:afterAutospacing="0" w:line="480" w:lineRule="auto"/>
        <w:ind w:firstLine="993"/>
        <w:jc w:val="both"/>
      </w:pPr>
      <w:r w:rsidRPr="00012DE7">
        <w:rPr>
          <w:color w:val="000000"/>
        </w:rPr>
        <w:t xml:space="preserve">Yusuf Effendi (1983), </w:t>
      </w:r>
      <w:r w:rsidRPr="00012DE7">
        <w:rPr>
          <w:i/>
          <w:iCs/>
          <w:color w:val="000000"/>
        </w:rPr>
        <w:t xml:space="preserve">Riwayat Hidup Kiyai H. Mas  Muhammad Arsyad Thawil, </w:t>
      </w:r>
      <w:r w:rsidR="00F74657">
        <w:rPr>
          <w:color w:val="000000"/>
        </w:rPr>
        <w:t>(Manado: Yayasan Al-Chasanah).</w:t>
      </w:r>
    </w:p>
    <w:p w:rsidR="002C759F" w:rsidRPr="00012DE7" w:rsidRDefault="00F74657" w:rsidP="00F74657">
      <w:pPr>
        <w:pStyle w:val="NormalWeb"/>
        <w:spacing w:before="0" w:beforeAutospacing="0" w:after="0" w:afterAutospacing="0" w:line="480" w:lineRule="auto"/>
        <w:ind w:firstLine="993"/>
        <w:jc w:val="both"/>
        <w:rPr>
          <w:color w:val="000000"/>
        </w:rPr>
      </w:pPr>
      <w:r>
        <w:rPr>
          <w:color w:val="000000"/>
        </w:rPr>
        <w:t>Sartono</w:t>
      </w:r>
      <w:r w:rsidR="002C759F" w:rsidRPr="00012DE7">
        <w:rPr>
          <w:color w:val="000000"/>
        </w:rPr>
        <w:t xml:space="preserve"> Kartodirjo (1966), </w:t>
      </w:r>
      <w:r>
        <w:rPr>
          <w:i/>
          <w:iCs/>
          <w:color w:val="000000"/>
        </w:rPr>
        <w:t xml:space="preserve">The Peasants’ Revolt Of Banten In 1888, </w:t>
      </w:r>
      <w:r>
        <w:rPr>
          <w:color w:val="000000"/>
        </w:rPr>
        <w:t>(</w:t>
      </w:r>
      <w:r w:rsidR="002C759F" w:rsidRPr="00012DE7">
        <w:rPr>
          <w:color w:val="000000"/>
        </w:rPr>
        <w:t>S.Gravengahe – Martinus Nijhoff</w:t>
      </w:r>
      <w:r>
        <w:rPr>
          <w:color w:val="000000"/>
        </w:rPr>
        <w:t>).</w:t>
      </w:r>
    </w:p>
    <w:p w:rsidR="00C20271" w:rsidRPr="00F74657" w:rsidRDefault="00C20271" w:rsidP="00F74657">
      <w:pPr>
        <w:spacing w:after="0" w:line="480" w:lineRule="auto"/>
        <w:ind w:firstLine="993"/>
        <w:jc w:val="both"/>
        <w:rPr>
          <w:rFonts w:asciiTheme="majorBidi" w:hAnsiTheme="majorBidi" w:cstheme="majorBidi"/>
          <w:color w:val="000000" w:themeColor="text1"/>
          <w:sz w:val="24"/>
          <w:szCs w:val="24"/>
        </w:rPr>
      </w:pPr>
      <w:r w:rsidRPr="00012DE7">
        <w:rPr>
          <w:rFonts w:asciiTheme="majorBidi" w:hAnsiTheme="majorBidi" w:cstheme="majorBidi"/>
          <w:color w:val="000000" w:themeColor="text1"/>
          <w:sz w:val="24"/>
          <w:szCs w:val="24"/>
        </w:rPr>
        <w:t xml:space="preserve">Suhartono, (1985), </w:t>
      </w:r>
      <w:r w:rsidR="00F74657">
        <w:rPr>
          <w:rFonts w:asciiTheme="majorBidi" w:hAnsiTheme="majorBidi" w:cstheme="majorBidi"/>
          <w:i/>
          <w:iCs/>
          <w:color w:val="000000" w:themeColor="text1"/>
          <w:sz w:val="24"/>
          <w:szCs w:val="24"/>
        </w:rPr>
        <w:t xml:space="preserve">Teori dan Metodologi Sejarah, </w:t>
      </w:r>
      <w:r w:rsidR="00F74657">
        <w:rPr>
          <w:rFonts w:asciiTheme="majorBidi" w:hAnsiTheme="majorBidi" w:cstheme="majorBidi"/>
          <w:color w:val="000000" w:themeColor="text1"/>
          <w:sz w:val="24"/>
          <w:szCs w:val="24"/>
        </w:rPr>
        <w:t>(Yogyakarta: Graha Ilmu LP3ES).</w:t>
      </w:r>
    </w:p>
    <w:p w:rsidR="00C20271" w:rsidRPr="003D14D6" w:rsidRDefault="00ED6B54" w:rsidP="003D14D6">
      <w:pPr>
        <w:pStyle w:val="NormalWeb"/>
        <w:spacing w:before="0" w:beforeAutospacing="0" w:after="0" w:afterAutospacing="0" w:line="480" w:lineRule="auto"/>
        <w:ind w:firstLine="993"/>
        <w:jc w:val="both"/>
      </w:pPr>
      <w:r>
        <w:rPr>
          <w:color w:val="000000"/>
        </w:rPr>
        <w:t xml:space="preserve">Wahyuni, (2013), </w:t>
      </w:r>
      <w:r>
        <w:rPr>
          <w:i/>
          <w:iCs/>
          <w:color w:val="000000"/>
        </w:rPr>
        <w:t xml:space="preserve">Perilaku Beragama: Studi Sosiologi Terhadap Asimilasi Agama dan Budaya di Sulawesi Selatan, </w:t>
      </w:r>
      <w:r>
        <w:rPr>
          <w:color w:val="000000"/>
        </w:rPr>
        <w:t>(Makassar: Aulaudin University Press), Cet.1</w:t>
      </w:r>
    </w:p>
    <w:sectPr w:rsidR="00C20271" w:rsidRPr="003D14D6" w:rsidSect="00BC21FB">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47" w:rsidRDefault="001F7847" w:rsidP="00AA4ED9">
      <w:pPr>
        <w:spacing w:after="0" w:line="240" w:lineRule="auto"/>
      </w:pPr>
      <w:r>
        <w:separator/>
      </w:r>
    </w:p>
  </w:endnote>
  <w:endnote w:type="continuationSeparator" w:id="0">
    <w:p w:rsidR="001F7847" w:rsidRDefault="001F7847" w:rsidP="00AA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386535"/>
      <w:docPartObj>
        <w:docPartGallery w:val="Page Numbers (Bottom of Page)"/>
        <w:docPartUnique/>
      </w:docPartObj>
    </w:sdtPr>
    <w:sdtEndPr>
      <w:rPr>
        <w:noProof/>
      </w:rPr>
    </w:sdtEndPr>
    <w:sdtContent>
      <w:p w:rsidR="001F7847" w:rsidRDefault="001F7847">
        <w:pPr>
          <w:pStyle w:val="Footer"/>
          <w:jc w:val="center"/>
        </w:pPr>
        <w:r>
          <w:fldChar w:fldCharType="begin"/>
        </w:r>
        <w:r>
          <w:instrText xml:space="preserve"> PAGE   \* MERGEFORMAT </w:instrText>
        </w:r>
        <w:r>
          <w:fldChar w:fldCharType="separate"/>
        </w:r>
        <w:r w:rsidR="001F544B">
          <w:rPr>
            <w:noProof/>
          </w:rPr>
          <w:t>8</w:t>
        </w:r>
        <w:r>
          <w:rPr>
            <w:noProof/>
          </w:rPr>
          <w:fldChar w:fldCharType="end"/>
        </w:r>
      </w:p>
    </w:sdtContent>
  </w:sdt>
  <w:p w:rsidR="001F7847" w:rsidRDefault="001F7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47" w:rsidRDefault="001F7847" w:rsidP="00AA4ED9">
      <w:pPr>
        <w:spacing w:after="0" w:line="240" w:lineRule="auto"/>
      </w:pPr>
      <w:r>
        <w:separator/>
      </w:r>
    </w:p>
  </w:footnote>
  <w:footnote w:type="continuationSeparator" w:id="0">
    <w:p w:rsidR="001F7847" w:rsidRDefault="001F7847" w:rsidP="00AA4ED9">
      <w:pPr>
        <w:spacing w:after="0" w:line="240" w:lineRule="auto"/>
      </w:pPr>
      <w:r>
        <w:continuationSeparator/>
      </w:r>
    </w:p>
  </w:footnote>
  <w:footnote w:id="1">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Roger Kembuan, </w:t>
      </w:r>
      <w:r w:rsidRPr="00664E57">
        <w:rPr>
          <w:rFonts w:asciiTheme="majorBidi" w:hAnsiTheme="majorBidi" w:cstheme="majorBidi"/>
          <w:i/>
          <w:iCs/>
        </w:rPr>
        <w:t xml:space="preserve">Jawa Tondano: Sejarah Dan Tokoh-tokoh yang diasingkan abad XIX, </w:t>
      </w:r>
      <w:r w:rsidRPr="00664E57">
        <w:rPr>
          <w:rFonts w:asciiTheme="majorBidi" w:hAnsiTheme="majorBidi" w:cstheme="majorBidi"/>
        </w:rPr>
        <w:t>(Manado: PT. Bank Rakyat Indonesia, Tbk Kantor Wilayah Manado, 2016), hal. 1-3</w:t>
      </w:r>
    </w:p>
  </w:footnote>
  <w:footnote w:id="2">
    <w:p w:rsidR="001F7847" w:rsidRPr="00664E57" w:rsidRDefault="001F7847" w:rsidP="00664E57">
      <w:pPr>
        <w:pStyle w:val="NormalWeb"/>
        <w:spacing w:before="0" w:beforeAutospacing="0" w:after="0" w:afterAutospacing="0" w:line="360" w:lineRule="auto"/>
        <w:ind w:firstLine="426"/>
        <w:jc w:val="both"/>
        <w:rPr>
          <w:rFonts w:asciiTheme="majorBidi" w:hAnsiTheme="majorBidi" w:cstheme="majorBidi"/>
          <w:color w:val="000000"/>
          <w:sz w:val="20"/>
          <w:szCs w:val="20"/>
        </w:rPr>
      </w:pPr>
      <w:r w:rsidRPr="00664E57">
        <w:rPr>
          <w:rStyle w:val="FootnoteReference"/>
          <w:rFonts w:asciiTheme="majorBidi" w:hAnsiTheme="majorBidi" w:cstheme="majorBidi"/>
          <w:sz w:val="20"/>
          <w:szCs w:val="20"/>
        </w:rPr>
        <w:footnoteRef/>
      </w:r>
      <w:r w:rsidRPr="00664E57">
        <w:rPr>
          <w:rFonts w:asciiTheme="majorBidi" w:hAnsiTheme="majorBidi" w:cstheme="majorBidi"/>
          <w:color w:val="000000"/>
          <w:sz w:val="20"/>
          <w:szCs w:val="20"/>
        </w:rPr>
        <w:t xml:space="preserve"> Muhammad Subair, </w:t>
      </w:r>
      <w:r w:rsidRPr="00664E57">
        <w:rPr>
          <w:rFonts w:asciiTheme="majorBidi" w:hAnsiTheme="majorBidi" w:cstheme="majorBidi"/>
          <w:i/>
          <w:iCs/>
          <w:color w:val="000000"/>
          <w:sz w:val="20"/>
          <w:szCs w:val="20"/>
        </w:rPr>
        <w:t>Nilai-nilai Kebangsaan dalam Pembelajaran Kitab Kuning di Pesantren Pondok Karya Pembangunan (</w:t>
      </w:r>
      <w:r w:rsidRPr="00664E57">
        <w:rPr>
          <w:rFonts w:asciiTheme="majorBidi" w:hAnsiTheme="majorBidi" w:cstheme="majorBidi"/>
          <w:color w:val="000000"/>
          <w:sz w:val="20"/>
          <w:szCs w:val="20"/>
        </w:rPr>
        <w:t>Balai Penelitian dan Pengembangan Agama Makassar, 2019), hal.45</w:t>
      </w:r>
    </w:p>
  </w:footnote>
  <w:footnote w:id="3">
    <w:p w:rsidR="001F7847" w:rsidRPr="00664E57" w:rsidRDefault="001F7847" w:rsidP="00664E57">
      <w:pPr>
        <w:pStyle w:val="Default"/>
        <w:spacing w:line="360" w:lineRule="auto"/>
        <w:ind w:firstLine="426"/>
        <w:jc w:val="both"/>
        <w:rPr>
          <w:rFonts w:asciiTheme="majorBidi" w:hAnsiTheme="majorBidi" w:cstheme="majorBidi"/>
          <w:sz w:val="20"/>
          <w:szCs w:val="20"/>
        </w:rPr>
      </w:pPr>
      <w:r w:rsidRPr="00664E57">
        <w:rPr>
          <w:rStyle w:val="FootnoteReference"/>
          <w:rFonts w:asciiTheme="majorBidi" w:hAnsiTheme="majorBidi" w:cstheme="majorBidi"/>
          <w:sz w:val="20"/>
          <w:szCs w:val="20"/>
        </w:rPr>
        <w:footnoteRef/>
      </w:r>
      <w:r w:rsidRPr="00664E57">
        <w:rPr>
          <w:rFonts w:asciiTheme="majorBidi" w:hAnsiTheme="majorBidi" w:cstheme="majorBidi"/>
          <w:sz w:val="20"/>
          <w:szCs w:val="20"/>
        </w:rPr>
        <w:t xml:space="preserve"> Muhammad Ishom, </w:t>
      </w:r>
      <w:r w:rsidRPr="00664E57">
        <w:rPr>
          <w:rFonts w:asciiTheme="majorBidi" w:hAnsiTheme="majorBidi" w:cstheme="majorBidi"/>
          <w:i/>
          <w:iCs/>
          <w:sz w:val="20"/>
          <w:szCs w:val="20"/>
        </w:rPr>
        <w:t>Kepahlawanan dan Kenegaraan KH. Arsyad Thawil al-Bantani, (</w:t>
      </w:r>
      <w:r w:rsidRPr="00664E57">
        <w:rPr>
          <w:rFonts w:asciiTheme="majorBidi" w:hAnsiTheme="majorBidi" w:cstheme="majorBidi"/>
          <w:sz w:val="20"/>
          <w:szCs w:val="20"/>
        </w:rPr>
        <w:t>Dosen Fakultas Syariah IAIN Sultan Maulanan Hasanuddin Banten, 2015), hal.34</w:t>
      </w:r>
    </w:p>
  </w:footnote>
  <w:footnote w:id="4">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MC. Rickfels, </w:t>
      </w:r>
      <w:r w:rsidRPr="00664E57">
        <w:rPr>
          <w:rFonts w:asciiTheme="majorBidi" w:hAnsiTheme="majorBidi" w:cstheme="majorBidi"/>
          <w:i/>
          <w:iCs/>
        </w:rPr>
        <w:t>A History of Modern Indonesia,</w:t>
      </w:r>
      <w:r w:rsidRPr="00664E57">
        <w:rPr>
          <w:rFonts w:asciiTheme="majorBidi" w:hAnsiTheme="majorBidi" w:cstheme="majorBidi"/>
        </w:rPr>
        <w:t xml:space="preserve"> (PT. Serambi Ilmu Semesta, Cet.III tahun 2007),</w:t>
      </w:r>
      <w:r w:rsidRPr="00664E57">
        <w:rPr>
          <w:rFonts w:asciiTheme="majorBidi" w:hAnsiTheme="majorBidi" w:cstheme="majorBidi"/>
          <w:i/>
          <w:iCs/>
        </w:rPr>
        <w:t xml:space="preserve"> </w:t>
      </w:r>
      <w:r w:rsidRPr="00664E57">
        <w:rPr>
          <w:rFonts w:asciiTheme="majorBidi" w:hAnsiTheme="majorBidi" w:cstheme="majorBidi"/>
        </w:rPr>
        <w:t>hal. 4</w:t>
      </w:r>
    </w:p>
  </w:footnote>
  <w:footnote w:id="5">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Muhammad Nur Ichsan, </w:t>
      </w:r>
      <w:r w:rsidRPr="00664E57">
        <w:rPr>
          <w:rFonts w:asciiTheme="majorBidi" w:hAnsiTheme="majorBidi" w:cstheme="majorBidi"/>
          <w:i/>
          <w:iCs/>
        </w:rPr>
        <w:t>Menelusuri Jejak Islam di Tanah Minahasa</w:t>
      </w:r>
      <w:r w:rsidRPr="00664E57">
        <w:rPr>
          <w:rFonts w:asciiTheme="majorBidi" w:hAnsiTheme="majorBidi" w:cstheme="majorBidi"/>
        </w:rPr>
        <w:t>, Sebuah Jurnal yang mengkaji secara mengenai masuk dan berkembanganya Islam di Minahasa, (Balai Pelestarian Nilai Budaya Manado, 2013),  hal. 15</w:t>
      </w:r>
    </w:p>
  </w:footnote>
  <w:footnote w:id="6">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Nofi Gosal, </w:t>
      </w:r>
      <w:r w:rsidRPr="00664E57">
        <w:rPr>
          <w:rFonts w:asciiTheme="majorBidi" w:hAnsiTheme="majorBidi" w:cstheme="majorBidi"/>
          <w:i/>
          <w:iCs/>
          <w:color w:val="000000" w:themeColor="text1"/>
        </w:rPr>
        <w:t xml:space="preserve">Sejarah Perkembangan Islam di Kecamatan Tombatu Tahun 1953-2010, </w:t>
      </w:r>
      <w:r w:rsidRPr="00664E57">
        <w:rPr>
          <w:rFonts w:asciiTheme="majorBidi" w:hAnsiTheme="majorBidi" w:cstheme="majorBidi"/>
          <w:color w:val="000000" w:themeColor="text1"/>
        </w:rPr>
        <w:t>(2015), sebuah skripsi oleh Mahasiswa Universitas SamRatulangi dalam tulisannya yang tertuang dalam jurnal yang memuat data mengenai sejarah Islam di Minahasa di awali dengan pembahasan Islam masuk  ke Sulawesi, hal.2</w:t>
      </w:r>
    </w:p>
  </w:footnote>
  <w:footnote w:id="7">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Ahmad Mansur Suryanegara, </w:t>
      </w:r>
      <w:r w:rsidRPr="00664E57">
        <w:rPr>
          <w:rFonts w:asciiTheme="majorBidi" w:hAnsiTheme="majorBidi" w:cstheme="majorBidi"/>
          <w:i/>
          <w:iCs/>
          <w:color w:val="000000" w:themeColor="text1"/>
        </w:rPr>
        <w:t xml:space="preserve">Menemukan Sejarah: Wacana Pergerakkan Islam di Indonesia, </w:t>
      </w:r>
      <w:r w:rsidRPr="00664E57">
        <w:rPr>
          <w:rFonts w:asciiTheme="majorBidi" w:hAnsiTheme="majorBidi" w:cstheme="majorBidi"/>
          <w:color w:val="000000" w:themeColor="text1"/>
        </w:rPr>
        <w:t>(Bandung: Mizan 1995), Cet ke-2, hal.27</w:t>
      </w:r>
    </w:p>
  </w:footnote>
  <w:footnote w:id="8">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Yusuf Efendi, </w:t>
      </w:r>
      <w:r w:rsidRPr="00664E57">
        <w:rPr>
          <w:rFonts w:asciiTheme="majorBidi" w:hAnsiTheme="majorBidi" w:cstheme="majorBidi"/>
          <w:i/>
          <w:iCs/>
        </w:rPr>
        <w:t xml:space="preserve">Riwayat Hidup KH. Muhammad Arsyad Thawil, </w:t>
      </w:r>
      <w:r w:rsidRPr="00664E57">
        <w:rPr>
          <w:rFonts w:asciiTheme="majorBidi" w:hAnsiTheme="majorBidi" w:cstheme="majorBidi"/>
        </w:rPr>
        <w:t>(Manado – Celebes: Yayasan Al-Chasanah).</w:t>
      </w:r>
    </w:p>
  </w:footnote>
  <w:footnote w:id="9">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Muhammad Ishom, </w:t>
      </w:r>
      <w:r w:rsidRPr="00664E57">
        <w:rPr>
          <w:rFonts w:asciiTheme="majorBidi" w:hAnsiTheme="majorBidi" w:cstheme="majorBidi"/>
          <w:i/>
          <w:iCs/>
        </w:rPr>
        <w:t xml:space="preserve">Kepahlawanan dan Kenegarawanan KH. Arsyad Thawil Al-Bantani, </w:t>
      </w:r>
      <w:r w:rsidRPr="00664E57">
        <w:rPr>
          <w:rFonts w:asciiTheme="majorBidi" w:hAnsiTheme="majorBidi" w:cstheme="majorBidi"/>
        </w:rPr>
        <w:t>(Dosen Fakultas Syari’ah dan Ekonomi Islam, IAIN Sultan Maulana Hasanuddin Banten, 2015)</w:t>
      </w:r>
    </w:p>
  </w:footnote>
  <w:footnote w:id="10">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Mustafa Thawil, </w:t>
      </w:r>
      <w:r w:rsidRPr="00664E57">
        <w:rPr>
          <w:rFonts w:asciiTheme="majorBidi" w:hAnsiTheme="majorBidi" w:cstheme="majorBidi"/>
          <w:i/>
          <w:iCs/>
        </w:rPr>
        <w:t>Riwayat Hidup Kiyai Haji Arsyad Thawil,</w:t>
      </w:r>
      <w:r w:rsidRPr="00664E57">
        <w:rPr>
          <w:rFonts w:asciiTheme="majorBidi" w:hAnsiTheme="majorBidi" w:cstheme="majorBidi"/>
        </w:rPr>
        <w:t xml:space="preserve"> (sebuah arsip dokumen Manado di ketik dengan mesin ketik tahun 1680).</w:t>
      </w:r>
    </w:p>
  </w:footnote>
  <w:footnote w:id="11">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Ismail bin Husin Thawil, </w:t>
      </w:r>
      <w:r w:rsidRPr="00664E57">
        <w:rPr>
          <w:rFonts w:asciiTheme="majorBidi" w:hAnsiTheme="majorBidi" w:cstheme="majorBidi"/>
          <w:i/>
          <w:iCs/>
        </w:rPr>
        <w:t>Riwayat Hidup Kiyai H. Arsyad Thawil,</w:t>
      </w:r>
      <w:r w:rsidRPr="00664E57">
        <w:rPr>
          <w:rFonts w:asciiTheme="majorBidi" w:hAnsiTheme="majorBidi" w:cstheme="majorBidi"/>
        </w:rPr>
        <w:t xml:space="preserve"> (sebuah arsip di Manado tahun 1984, penulisan menggunakan mesin ketik).</w:t>
      </w:r>
    </w:p>
  </w:footnote>
  <w:footnote w:id="12">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Kuntowijoyo, </w:t>
      </w:r>
      <w:r w:rsidRPr="00664E57">
        <w:rPr>
          <w:rFonts w:asciiTheme="majorBidi" w:hAnsiTheme="majorBidi" w:cstheme="majorBidi"/>
          <w:i/>
          <w:iCs/>
          <w:color w:val="000000" w:themeColor="text1"/>
        </w:rPr>
        <w:t xml:space="preserve">Pengantar Ilmu Sejarah, </w:t>
      </w:r>
      <w:r w:rsidRPr="00664E57">
        <w:rPr>
          <w:rFonts w:asciiTheme="majorBidi" w:hAnsiTheme="majorBidi" w:cstheme="majorBidi"/>
          <w:color w:val="000000" w:themeColor="text1"/>
        </w:rPr>
        <w:t>(Yogyakarta: Yayasan Benteng Budaya, 2001), hal.92</w:t>
      </w:r>
    </w:p>
  </w:footnote>
  <w:footnote w:id="13">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Aminudin Kasdi, </w:t>
      </w:r>
      <w:r w:rsidRPr="00664E57">
        <w:rPr>
          <w:rFonts w:asciiTheme="majorBidi" w:hAnsiTheme="majorBidi" w:cstheme="majorBidi"/>
          <w:i/>
          <w:iCs/>
          <w:color w:val="000000" w:themeColor="text1"/>
        </w:rPr>
        <w:t xml:space="preserve">Pengantar Ilmu Sejarah, </w:t>
      </w:r>
      <w:r w:rsidRPr="00664E57">
        <w:rPr>
          <w:rFonts w:asciiTheme="majorBidi" w:hAnsiTheme="majorBidi" w:cstheme="majorBidi"/>
          <w:color w:val="000000" w:themeColor="text1"/>
        </w:rPr>
        <w:t>(Surabaya: IKIP, 1995), hal.30</w:t>
      </w:r>
    </w:p>
  </w:footnote>
  <w:footnote w:id="14">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Suharotono, </w:t>
      </w:r>
      <w:r w:rsidRPr="00664E57">
        <w:rPr>
          <w:rFonts w:asciiTheme="majorBidi" w:hAnsiTheme="majorBidi" w:cstheme="majorBidi"/>
          <w:i/>
          <w:iCs/>
          <w:color w:val="000000" w:themeColor="text1"/>
        </w:rPr>
        <w:t xml:space="preserve">Teori dan Metodologi Sejarah, </w:t>
      </w:r>
      <w:r w:rsidRPr="00664E57">
        <w:rPr>
          <w:rFonts w:asciiTheme="majorBidi" w:hAnsiTheme="majorBidi" w:cstheme="majorBidi"/>
          <w:color w:val="000000" w:themeColor="text1"/>
        </w:rPr>
        <w:t>(Yogyakarta: Graha Ilmu LP3ES, 1985), hal.55</w:t>
      </w:r>
    </w:p>
  </w:footnote>
  <w:footnote w:id="15">
    <w:p w:rsidR="001F7847" w:rsidRPr="00664E57" w:rsidRDefault="001F7847" w:rsidP="00664E57">
      <w:pPr>
        <w:pStyle w:val="Default"/>
        <w:spacing w:line="360" w:lineRule="auto"/>
        <w:ind w:firstLine="426"/>
        <w:jc w:val="both"/>
        <w:rPr>
          <w:rFonts w:asciiTheme="majorBidi" w:hAnsiTheme="majorBidi" w:cstheme="majorBidi"/>
          <w:color w:val="000000" w:themeColor="text1"/>
          <w:sz w:val="20"/>
          <w:szCs w:val="20"/>
        </w:rPr>
      </w:pPr>
      <w:r w:rsidRPr="00664E57">
        <w:rPr>
          <w:rStyle w:val="FootnoteReference"/>
          <w:rFonts w:asciiTheme="majorBidi" w:hAnsiTheme="majorBidi" w:cstheme="majorBidi"/>
          <w:color w:val="000000" w:themeColor="text1"/>
          <w:sz w:val="20"/>
          <w:szCs w:val="20"/>
        </w:rPr>
        <w:footnoteRef/>
      </w:r>
      <w:r w:rsidRPr="00664E57">
        <w:rPr>
          <w:rFonts w:asciiTheme="majorBidi" w:hAnsiTheme="majorBidi" w:cstheme="majorBidi"/>
          <w:color w:val="000000" w:themeColor="text1"/>
          <w:sz w:val="20"/>
          <w:szCs w:val="20"/>
        </w:rPr>
        <w:t xml:space="preserve"> “Provinsi Sulawesi Utara dalam angka 2020” </w:t>
      </w:r>
      <w:hyperlink r:id="rId1" w:history="1">
        <w:r w:rsidRPr="00664E57">
          <w:rPr>
            <w:rStyle w:val="Hyperlink"/>
            <w:rFonts w:asciiTheme="majorBidi" w:hAnsiTheme="majorBidi" w:cstheme="majorBidi"/>
            <w:i/>
            <w:iCs/>
            <w:sz w:val="20"/>
            <w:szCs w:val="20"/>
          </w:rPr>
          <w:t>www.sulut.bps.go.id</w:t>
        </w:r>
      </w:hyperlink>
      <w:r w:rsidRPr="00664E57">
        <w:rPr>
          <w:rFonts w:asciiTheme="majorBidi" w:hAnsiTheme="majorBidi" w:cstheme="majorBidi"/>
          <w:i/>
          <w:iCs/>
          <w:color w:val="000000" w:themeColor="text1"/>
          <w:sz w:val="20"/>
          <w:szCs w:val="20"/>
        </w:rPr>
        <w:t xml:space="preserve">. </w:t>
      </w:r>
      <w:r>
        <w:rPr>
          <w:rFonts w:asciiTheme="majorBidi" w:hAnsiTheme="majorBidi" w:cstheme="majorBidi"/>
          <w:color w:val="000000" w:themeColor="text1"/>
          <w:sz w:val="20"/>
          <w:szCs w:val="20"/>
        </w:rPr>
        <w:t>Di akses pada tanggal 20 S</w:t>
      </w:r>
      <w:r w:rsidRPr="00664E57">
        <w:rPr>
          <w:rFonts w:asciiTheme="majorBidi" w:hAnsiTheme="majorBidi" w:cstheme="majorBidi"/>
          <w:color w:val="000000" w:themeColor="text1"/>
          <w:sz w:val="20"/>
          <w:szCs w:val="20"/>
        </w:rPr>
        <w:t>eptember 2020</w:t>
      </w:r>
    </w:p>
  </w:footnote>
  <w:footnote w:id="16">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L. Th. Manus, 1978, </w:t>
      </w:r>
      <w:r w:rsidRPr="00664E57">
        <w:rPr>
          <w:rFonts w:asciiTheme="majorBidi" w:hAnsiTheme="majorBidi" w:cstheme="majorBidi"/>
          <w:i/>
          <w:iCs/>
          <w:color w:val="000000" w:themeColor="text1"/>
        </w:rPr>
        <w:t xml:space="preserve">Sejarah Kebangkitan Nasional Daerah Sulawesi Utara, </w:t>
      </w:r>
      <w:r w:rsidRPr="00664E57">
        <w:rPr>
          <w:rFonts w:asciiTheme="majorBidi" w:hAnsiTheme="majorBidi" w:cstheme="majorBidi"/>
          <w:color w:val="000000" w:themeColor="text1"/>
        </w:rPr>
        <w:t>(Manado: P3KD Depdikbud Sulawesi Utara), hal. 6-34</w:t>
      </w:r>
    </w:p>
  </w:footnote>
  <w:footnote w:id="17">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Pemerintah Kota Manado tahun 2010, </w:t>
      </w:r>
      <w:r w:rsidRPr="00664E57">
        <w:rPr>
          <w:rFonts w:asciiTheme="majorBidi" w:hAnsiTheme="majorBidi" w:cstheme="majorBidi"/>
          <w:i/>
          <w:iCs/>
        </w:rPr>
        <w:t>RPIJM Kota Manado</w:t>
      </w:r>
      <w:r w:rsidRPr="00664E57">
        <w:rPr>
          <w:rFonts w:asciiTheme="majorBidi" w:hAnsiTheme="majorBidi" w:cstheme="majorBidi"/>
        </w:rPr>
        <w:t>, (jurnal ilmiah tahun 2010), hal. 13-15</w:t>
      </w:r>
    </w:p>
  </w:footnote>
  <w:footnote w:id="18">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Kota Manado Nyaman dan Damai, </w:t>
      </w:r>
      <w:hyperlink r:id="rId2" w:history="1">
        <w:r w:rsidRPr="00664E57">
          <w:rPr>
            <w:rStyle w:val="Hyperlink"/>
            <w:rFonts w:asciiTheme="majorBidi" w:hAnsiTheme="majorBidi" w:cstheme="majorBidi"/>
          </w:rPr>
          <w:t>http://manadonyaman.wordpress.com/abcd/letak-geografis/</w:t>
        </w:r>
      </w:hyperlink>
      <w:r w:rsidRPr="00664E57">
        <w:rPr>
          <w:rFonts w:asciiTheme="majorBidi" w:hAnsiTheme="majorBidi" w:cstheme="majorBidi"/>
        </w:rPr>
        <w:t xml:space="preserve"> diakses pada 1 Agustus 2020, jam 12.34 </w:t>
      </w:r>
    </w:p>
  </w:footnote>
  <w:footnote w:id="19">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Moh Ali, </w:t>
      </w:r>
      <w:r w:rsidRPr="00664E57">
        <w:rPr>
          <w:rFonts w:asciiTheme="majorBidi" w:hAnsiTheme="majorBidi" w:cstheme="majorBidi"/>
          <w:i/>
          <w:iCs/>
          <w:color w:val="000000" w:themeColor="text1"/>
        </w:rPr>
        <w:t xml:space="preserve">Sejarah Jawa Barat, </w:t>
      </w:r>
      <w:r w:rsidRPr="00664E57">
        <w:rPr>
          <w:rFonts w:asciiTheme="majorBidi" w:hAnsiTheme="majorBidi" w:cstheme="majorBidi"/>
          <w:color w:val="000000" w:themeColor="text1"/>
        </w:rPr>
        <w:t>(Bandung: Jawa Barat, 1972), hal.52</w:t>
      </w:r>
    </w:p>
  </w:footnote>
  <w:footnote w:id="20">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N. Graffland, </w:t>
      </w:r>
      <w:r w:rsidRPr="00664E57">
        <w:rPr>
          <w:rFonts w:asciiTheme="majorBidi" w:hAnsiTheme="majorBidi" w:cstheme="majorBidi"/>
          <w:i/>
          <w:iCs/>
          <w:color w:val="000000" w:themeColor="text1"/>
        </w:rPr>
        <w:t xml:space="preserve">Minahasa: Negeri, Rakyat dan Budayanya, </w:t>
      </w:r>
      <w:r w:rsidRPr="00664E57">
        <w:rPr>
          <w:rFonts w:asciiTheme="majorBidi" w:hAnsiTheme="majorBidi" w:cstheme="majorBidi"/>
          <w:color w:val="000000" w:themeColor="text1"/>
        </w:rPr>
        <w:t>(Jakarta: Pustaka Utama Grafiti, 1991), hal.24</w:t>
      </w:r>
    </w:p>
  </w:footnote>
  <w:footnote w:id="21">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t>
      </w:r>
      <w:r w:rsidRPr="00664E57">
        <w:rPr>
          <w:rFonts w:asciiTheme="majorBidi" w:hAnsiTheme="majorBidi" w:cstheme="majorBidi"/>
          <w:color w:val="000000" w:themeColor="text1"/>
        </w:rPr>
        <w:t xml:space="preserve">Moeslim Abdurrahman, </w:t>
      </w:r>
      <w:r w:rsidRPr="00664E57">
        <w:rPr>
          <w:rFonts w:asciiTheme="majorBidi" w:hAnsiTheme="majorBidi" w:cstheme="majorBidi"/>
          <w:i/>
          <w:iCs/>
          <w:color w:val="000000" w:themeColor="text1"/>
        </w:rPr>
        <w:t xml:space="preserve">Islam Tranformatis, </w:t>
      </w:r>
      <w:r w:rsidRPr="00664E57">
        <w:rPr>
          <w:rFonts w:asciiTheme="majorBidi" w:hAnsiTheme="majorBidi" w:cstheme="majorBidi"/>
          <w:color w:val="000000" w:themeColor="text1"/>
        </w:rPr>
        <w:t>(Pustaka Firdaus: Jakarta, 1995), hal.228</w:t>
      </w:r>
    </w:p>
  </w:footnote>
  <w:footnote w:id="22">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David Henley, </w:t>
      </w:r>
      <w:r w:rsidRPr="00664E57">
        <w:rPr>
          <w:rFonts w:asciiTheme="majorBidi" w:hAnsiTheme="majorBidi" w:cstheme="majorBidi"/>
          <w:i/>
          <w:iCs/>
          <w:color w:val="000000" w:themeColor="text1"/>
        </w:rPr>
        <w:t>Memelihara Perdamaian di Minahasa,</w:t>
      </w:r>
      <w:r w:rsidRPr="00664E57">
        <w:rPr>
          <w:rFonts w:asciiTheme="majorBidi" w:hAnsiTheme="majorBidi" w:cstheme="majorBidi"/>
          <w:color w:val="000000" w:themeColor="text1"/>
        </w:rPr>
        <w:t xml:space="preserve"> (dihimpun dalam buku politik lokal di Indonesia, 2007), hal.426</w:t>
      </w:r>
    </w:p>
  </w:footnote>
  <w:footnote w:id="23">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i/>
          <w:iCs/>
          <w:color w:val="000000" w:themeColor="text1"/>
        </w:rPr>
        <w:t xml:space="preserve"> Ibid,  </w:t>
      </w:r>
      <w:r w:rsidRPr="00664E57">
        <w:rPr>
          <w:rFonts w:asciiTheme="majorBidi" w:hAnsiTheme="majorBidi" w:cstheme="majorBidi"/>
          <w:color w:val="000000" w:themeColor="text1"/>
        </w:rPr>
        <w:t>hal.229</w:t>
      </w:r>
    </w:p>
  </w:footnote>
  <w:footnote w:id="24">
    <w:p w:rsidR="001F7847" w:rsidRPr="00664E57" w:rsidRDefault="001F7847" w:rsidP="00664E57">
      <w:pPr>
        <w:autoSpaceDE w:val="0"/>
        <w:autoSpaceDN w:val="0"/>
        <w:adjustRightInd w:val="0"/>
        <w:spacing w:after="0" w:line="360" w:lineRule="auto"/>
        <w:ind w:firstLine="426"/>
        <w:jc w:val="both"/>
        <w:rPr>
          <w:rFonts w:asciiTheme="majorBidi" w:hAnsiTheme="majorBidi" w:cstheme="majorBidi"/>
          <w:color w:val="000000" w:themeColor="text1"/>
          <w:sz w:val="20"/>
          <w:szCs w:val="20"/>
        </w:rPr>
      </w:pPr>
      <w:r w:rsidRPr="00664E57">
        <w:rPr>
          <w:rStyle w:val="FootnoteReference"/>
          <w:rFonts w:asciiTheme="majorBidi" w:hAnsiTheme="majorBidi" w:cstheme="majorBidi"/>
          <w:color w:val="000000" w:themeColor="text1"/>
          <w:sz w:val="20"/>
          <w:szCs w:val="20"/>
        </w:rPr>
        <w:footnoteRef/>
      </w:r>
      <w:r w:rsidRPr="00664E57">
        <w:rPr>
          <w:rFonts w:asciiTheme="majorBidi" w:hAnsiTheme="majorBidi" w:cstheme="majorBidi"/>
          <w:color w:val="000000" w:themeColor="text1"/>
          <w:sz w:val="20"/>
          <w:szCs w:val="20"/>
        </w:rPr>
        <w:t xml:space="preserve"> Roger Kembuan, </w:t>
      </w:r>
      <w:r w:rsidRPr="00664E57">
        <w:rPr>
          <w:rFonts w:asciiTheme="majorBidi" w:hAnsiTheme="majorBidi" w:cstheme="majorBidi"/>
          <w:i/>
          <w:iCs/>
          <w:color w:val="000000" w:themeColor="text1"/>
          <w:sz w:val="20"/>
          <w:szCs w:val="20"/>
        </w:rPr>
        <w:t xml:space="preserve">Kehidupan Sosial Budaya Masyarakat Buangan di Kampung Jawa Tondano 1830-1908, </w:t>
      </w:r>
      <w:r w:rsidRPr="00664E57">
        <w:rPr>
          <w:rFonts w:asciiTheme="majorBidi" w:hAnsiTheme="majorBidi" w:cstheme="majorBidi"/>
          <w:color w:val="000000" w:themeColor="text1"/>
          <w:sz w:val="20"/>
          <w:szCs w:val="20"/>
        </w:rPr>
        <w:t>(Yogyakarta: Gadjah Mada, 2016), hal.34</w:t>
      </w:r>
    </w:p>
  </w:footnote>
  <w:footnote w:id="25">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Abdullah AP, </w:t>
      </w:r>
      <w:r w:rsidRPr="00664E57">
        <w:rPr>
          <w:rFonts w:asciiTheme="majorBidi" w:hAnsiTheme="majorBidi" w:cstheme="majorBidi"/>
          <w:i/>
          <w:iCs/>
          <w:color w:val="000000" w:themeColor="text1"/>
        </w:rPr>
        <w:t xml:space="preserve">Kerukunan Hidup Umat Beragama: Studi Kasus di Kota Manado, </w:t>
      </w:r>
      <w:r w:rsidRPr="00664E57">
        <w:rPr>
          <w:rFonts w:asciiTheme="majorBidi" w:hAnsiTheme="majorBidi" w:cstheme="majorBidi"/>
          <w:color w:val="000000" w:themeColor="text1"/>
        </w:rPr>
        <w:t xml:space="preserve">(Jakarta: Komnas HAM, 2005), hal.232 </w:t>
      </w:r>
    </w:p>
  </w:footnote>
  <w:footnote w:id="26">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t>
      </w:r>
      <w:r w:rsidRPr="00664E57">
        <w:rPr>
          <w:rFonts w:asciiTheme="majorBidi" w:hAnsiTheme="majorBidi" w:cstheme="majorBidi"/>
          <w:i/>
          <w:iCs/>
        </w:rPr>
        <w:t xml:space="preserve">Ibid, </w:t>
      </w:r>
      <w:r w:rsidRPr="00664E57">
        <w:rPr>
          <w:rFonts w:asciiTheme="majorBidi" w:hAnsiTheme="majorBidi" w:cstheme="majorBidi"/>
        </w:rPr>
        <w:t>hal.35</w:t>
      </w:r>
    </w:p>
  </w:footnote>
  <w:footnote w:id="27">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Wawancara pribadi dengan Roger Kembuan, peneliti dan dosen Universitas SamRatulangi pada Fakultas Ilmu Budaya. Wawancara ini dilakukan pada hari selasa 5 November 2019, pukul 14.30 WITA.</w:t>
      </w:r>
    </w:p>
  </w:footnote>
  <w:footnote w:id="28">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Rickfels, </w:t>
      </w:r>
      <w:r w:rsidRPr="00664E57">
        <w:rPr>
          <w:rFonts w:asciiTheme="majorBidi" w:hAnsiTheme="majorBidi" w:cstheme="majorBidi"/>
          <w:i/>
          <w:iCs/>
          <w:color w:val="000000" w:themeColor="text1"/>
        </w:rPr>
        <w:t xml:space="preserve">A. History of Modern Indonesia, </w:t>
      </w:r>
      <w:r w:rsidRPr="00664E57">
        <w:rPr>
          <w:rFonts w:asciiTheme="majorBidi" w:hAnsiTheme="majorBidi" w:cstheme="majorBidi"/>
          <w:color w:val="000000" w:themeColor="text1"/>
        </w:rPr>
        <w:t>penerjemah: Dharmono Hardjowidjono, (Yogyakarta: Gadjah Mada Univ. Press 2005), hal.3</w:t>
      </w:r>
    </w:p>
  </w:footnote>
  <w:footnote w:id="29">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w:t>
      </w:r>
      <w:r w:rsidRPr="00664E57">
        <w:rPr>
          <w:rFonts w:asciiTheme="majorBidi" w:hAnsiTheme="majorBidi" w:cstheme="majorBidi"/>
          <w:i/>
          <w:iCs/>
          <w:color w:val="000000" w:themeColor="text1"/>
        </w:rPr>
        <w:t xml:space="preserve">Ibid, </w:t>
      </w:r>
      <w:r w:rsidRPr="00664E57">
        <w:rPr>
          <w:rFonts w:asciiTheme="majorBidi" w:hAnsiTheme="majorBidi" w:cstheme="majorBidi"/>
          <w:color w:val="000000" w:themeColor="text1"/>
        </w:rPr>
        <w:t>hal.4</w:t>
      </w:r>
    </w:p>
  </w:footnote>
  <w:footnote w:id="30">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Azyumardi Azra </w:t>
      </w:r>
      <w:r w:rsidRPr="00664E57">
        <w:rPr>
          <w:rFonts w:asciiTheme="majorBidi" w:hAnsiTheme="majorBidi" w:cstheme="majorBidi"/>
          <w:i/>
          <w:iCs/>
          <w:color w:val="000000" w:themeColor="text1"/>
        </w:rPr>
        <w:t xml:space="preserve">Jaringan Ulama Timut-Tengah dan Kepulauan Nusantara Abad XVII &amp; XVII, </w:t>
      </w:r>
      <w:r w:rsidRPr="00664E57">
        <w:rPr>
          <w:rFonts w:asciiTheme="majorBidi" w:hAnsiTheme="majorBidi" w:cstheme="majorBidi"/>
          <w:color w:val="000000" w:themeColor="text1"/>
        </w:rPr>
        <w:t>(Bandung: Mizan, 1994), hal.31</w:t>
      </w:r>
    </w:p>
  </w:footnote>
  <w:footnote w:id="31">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A. Hasymi, </w:t>
      </w:r>
      <w:r w:rsidRPr="00664E57">
        <w:rPr>
          <w:rFonts w:asciiTheme="majorBidi" w:hAnsiTheme="majorBidi" w:cstheme="majorBidi"/>
          <w:i/>
          <w:iCs/>
        </w:rPr>
        <w:t xml:space="preserve">Sejarah Masuk dan Berkembangnya Agama Islam di Indonesia, </w:t>
      </w:r>
      <w:r w:rsidRPr="00664E57">
        <w:rPr>
          <w:rFonts w:asciiTheme="majorBidi" w:hAnsiTheme="majorBidi" w:cstheme="majorBidi"/>
        </w:rPr>
        <w:t>(Bandung: Al-Mar’rif, 1993), hal.179</w:t>
      </w:r>
    </w:p>
  </w:footnote>
  <w:footnote w:id="32">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t>
      </w:r>
      <w:r w:rsidRPr="00664E57">
        <w:rPr>
          <w:rFonts w:asciiTheme="majorBidi" w:hAnsiTheme="majorBidi" w:cstheme="majorBidi"/>
          <w:i/>
          <w:iCs/>
        </w:rPr>
        <w:t xml:space="preserve">Ibid, </w:t>
      </w:r>
      <w:r w:rsidRPr="00664E57">
        <w:rPr>
          <w:rFonts w:asciiTheme="majorBidi" w:hAnsiTheme="majorBidi" w:cstheme="majorBidi"/>
        </w:rPr>
        <w:t>hal.235</w:t>
      </w:r>
    </w:p>
  </w:footnote>
  <w:footnote w:id="33">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Azyumardi Azra, </w:t>
      </w:r>
      <w:r w:rsidRPr="00664E57">
        <w:rPr>
          <w:rFonts w:asciiTheme="majorBidi" w:hAnsiTheme="majorBidi" w:cstheme="majorBidi"/>
          <w:i/>
          <w:iCs/>
          <w:color w:val="000000" w:themeColor="text1"/>
        </w:rPr>
        <w:t xml:space="preserve">Jaringan Ulama Timur-Tengah dan Kepulauan Nusantara Abad XVII &amp; XVIII, </w:t>
      </w:r>
      <w:r w:rsidRPr="00664E57">
        <w:rPr>
          <w:rFonts w:asciiTheme="majorBidi" w:hAnsiTheme="majorBidi" w:cstheme="majorBidi"/>
          <w:color w:val="000000" w:themeColor="text1"/>
        </w:rPr>
        <w:t>(Bandung: Mizan), hal.31-32</w:t>
      </w:r>
    </w:p>
  </w:footnote>
  <w:footnote w:id="34">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Taufik Abdullah, </w:t>
      </w:r>
      <w:r w:rsidRPr="00664E57">
        <w:rPr>
          <w:rFonts w:asciiTheme="majorBidi" w:hAnsiTheme="majorBidi" w:cstheme="majorBidi"/>
          <w:i/>
          <w:iCs/>
        </w:rPr>
        <w:t xml:space="preserve">Sejarah Umat Islam di Indonesia, </w:t>
      </w:r>
      <w:r w:rsidRPr="00664E57">
        <w:rPr>
          <w:rFonts w:asciiTheme="majorBidi" w:hAnsiTheme="majorBidi" w:cstheme="majorBidi"/>
        </w:rPr>
        <w:t>(Jakarta: Majlis Ulama Indonesis, 1991), hal.29</w:t>
      </w:r>
    </w:p>
  </w:footnote>
  <w:footnote w:id="35">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Didin Saepudin, </w:t>
      </w:r>
      <w:r w:rsidRPr="00664E57">
        <w:rPr>
          <w:rFonts w:asciiTheme="majorBidi" w:hAnsiTheme="majorBidi" w:cstheme="majorBidi"/>
          <w:i/>
          <w:iCs/>
          <w:color w:val="000000" w:themeColor="text1"/>
        </w:rPr>
        <w:t xml:space="preserve">Proses Islamisasi Penduduk Indonesia dalam Perspektif Sejarah, </w:t>
      </w:r>
      <w:r w:rsidRPr="00664E57">
        <w:rPr>
          <w:rFonts w:asciiTheme="majorBidi" w:hAnsiTheme="majorBidi" w:cstheme="majorBidi"/>
          <w:color w:val="000000" w:themeColor="text1"/>
        </w:rPr>
        <w:t>(Jakarta: PT Grasindo, 2003), hal.227</w:t>
      </w:r>
    </w:p>
  </w:footnote>
  <w:footnote w:id="36">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Prof Kong Yuanzhi, </w:t>
      </w:r>
      <w:r w:rsidRPr="00664E57">
        <w:rPr>
          <w:rFonts w:asciiTheme="majorBidi" w:hAnsiTheme="majorBidi" w:cstheme="majorBidi"/>
          <w:i/>
          <w:iCs/>
          <w:color w:val="000000" w:themeColor="text1"/>
        </w:rPr>
        <w:t xml:space="preserve">Muslim Tionghoa Cheng-Ho, Misteri Perjalanan Muhibah di Nusantara, </w:t>
      </w:r>
      <w:r w:rsidRPr="00664E57">
        <w:rPr>
          <w:rFonts w:asciiTheme="majorBidi" w:hAnsiTheme="majorBidi" w:cstheme="majorBidi"/>
          <w:color w:val="000000" w:themeColor="text1"/>
        </w:rPr>
        <w:t>(Jakarta: Pustaka Popular Obor, 2005), hal.213</w:t>
      </w:r>
    </w:p>
  </w:footnote>
  <w:footnote w:id="37">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Muhammad Nur Ichsan, </w:t>
      </w:r>
      <w:r w:rsidRPr="00664E57">
        <w:rPr>
          <w:rFonts w:asciiTheme="majorBidi" w:hAnsiTheme="majorBidi" w:cstheme="majorBidi"/>
          <w:i/>
          <w:iCs/>
          <w:color w:val="000000" w:themeColor="text1"/>
        </w:rPr>
        <w:t xml:space="preserve">Menelusuri Jejak Islam di Manado, </w:t>
      </w:r>
      <w:r w:rsidRPr="00664E57">
        <w:rPr>
          <w:rFonts w:asciiTheme="majorBidi" w:hAnsiTheme="majorBidi" w:cstheme="majorBidi"/>
          <w:color w:val="000000" w:themeColor="text1"/>
        </w:rPr>
        <w:t>(Sebuah jurnal yang pernah mengkaji adanya agama Islam di Kota Manado yang diperoleh dari naskah asli terbitan Balai Pelestarian Nilai Budaya Manado, 2013), hal.21</w:t>
      </w:r>
    </w:p>
  </w:footnote>
  <w:footnote w:id="38">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i/>
          <w:iCs/>
        </w:rPr>
        <w:t xml:space="preserve"> Ibid, </w:t>
      </w:r>
      <w:r w:rsidRPr="00664E57">
        <w:rPr>
          <w:rFonts w:asciiTheme="majorBidi" w:hAnsiTheme="majorBidi" w:cstheme="majorBidi"/>
        </w:rPr>
        <w:t>hal.22</w:t>
      </w:r>
    </w:p>
  </w:footnote>
  <w:footnote w:id="39">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Ilham Daeng Makkelo, </w:t>
      </w:r>
      <w:r w:rsidRPr="00664E57">
        <w:rPr>
          <w:rFonts w:asciiTheme="majorBidi" w:hAnsiTheme="majorBidi" w:cstheme="majorBidi"/>
          <w:i/>
          <w:iCs/>
        </w:rPr>
        <w:t xml:space="preserve">Kota Seribu Gereja, </w:t>
      </w:r>
      <w:r w:rsidRPr="00664E57">
        <w:rPr>
          <w:rFonts w:asciiTheme="majorBidi" w:hAnsiTheme="majorBidi" w:cstheme="majorBidi"/>
        </w:rPr>
        <w:t>(Yogyakarta: Ombak</w:t>
      </w:r>
      <w:r>
        <w:rPr>
          <w:rFonts w:asciiTheme="majorBidi" w:hAnsiTheme="majorBidi" w:cstheme="majorBidi"/>
        </w:rPr>
        <w:t>, 2006</w:t>
      </w:r>
      <w:r w:rsidRPr="00664E57">
        <w:rPr>
          <w:rFonts w:asciiTheme="majorBidi" w:hAnsiTheme="majorBidi" w:cstheme="majorBidi"/>
        </w:rPr>
        <w:t>), hal.96</w:t>
      </w:r>
    </w:p>
  </w:footnote>
  <w:footnote w:id="40">
    <w:p w:rsidR="001F7847" w:rsidRPr="00664E57" w:rsidRDefault="001F7847" w:rsidP="00664E57">
      <w:pPr>
        <w:pStyle w:val="FootnoteText"/>
        <w:spacing w:line="360" w:lineRule="auto"/>
        <w:ind w:firstLine="426"/>
        <w:jc w:val="both"/>
        <w:rPr>
          <w:rFonts w:asciiTheme="majorBidi" w:hAnsiTheme="majorBidi" w:cstheme="majorBidi"/>
          <w:color w:val="000000" w:themeColor="text1"/>
        </w:rPr>
      </w:pPr>
      <w:r w:rsidRPr="00664E57">
        <w:rPr>
          <w:rStyle w:val="FootnoteReference"/>
          <w:rFonts w:asciiTheme="majorBidi" w:hAnsiTheme="majorBidi" w:cstheme="majorBidi"/>
          <w:color w:val="000000" w:themeColor="text1"/>
        </w:rPr>
        <w:footnoteRef/>
      </w:r>
      <w:r w:rsidRPr="00664E57">
        <w:rPr>
          <w:rFonts w:asciiTheme="majorBidi" w:hAnsiTheme="majorBidi" w:cstheme="majorBidi"/>
          <w:color w:val="000000" w:themeColor="text1"/>
        </w:rPr>
        <w:t xml:space="preserve"> A.B. Lapian, </w:t>
      </w:r>
      <w:r w:rsidRPr="00664E57">
        <w:rPr>
          <w:rFonts w:asciiTheme="majorBidi" w:hAnsiTheme="majorBidi" w:cstheme="majorBidi"/>
          <w:i/>
          <w:iCs/>
          <w:color w:val="000000" w:themeColor="text1"/>
        </w:rPr>
        <w:t xml:space="preserve">Pelayaran dan Perniagaan pada Abad 16 dan 17, </w:t>
      </w:r>
      <w:r w:rsidRPr="00664E57">
        <w:rPr>
          <w:rFonts w:asciiTheme="majorBidi" w:hAnsiTheme="majorBidi" w:cstheme="majorBidi"/>
          <w:color w:val="000000" w:themeColor="text1"/>
        </w:rPr>
        <w:t xml:space="preserve">(Jakarta: Komunitas Bambu, 2008), hal.49 </w:t>
      </w:r>
    </w:p>
  </w:footnote>
  <w:footnote w:id="41">
    <w:p w:rsidR="001F7847" w:rsidRPr="00664E57" w:rsidRDefault="001F7847" w:rsidP="0006733A">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A.E. Rompas dan A. Sigarlaki, </w:t>
      </w:r>
      <w:r w:rsidRPr="00664E57">
        <w:rPr>
          <w:rFonts w:asciiTheme="majorBidi" w:hAnsiTheme="majorBidi" w:cstheme="majorBidi"/>
          <w:i/>
          <w:iCs/>
        </w:rPr>
        <w:t xml:space="preserve">Sejarah Islam di Kota Manado, </w:t>
      </w:r>
      <w:r w:rsidRPr="00664E57">
        <w:rPr>
          <w:rFonts w:asciiTheme="majorBidi" w:hAnsiTheme="majorBidi" w:cstheme="majorBidi"/>
        </w:rPr>
        <w:t xml:space="preserve">(1982). Dimuat dalam sebuah jurnal karya Ahmad Syahid, Artur Gerung </w:t>
      </w:r>
      <w:r>
        <w:rPr>
          <w:rFonts w:asciiTheme="majorBidi" w:hAnsiTheme="majorBidi" w:cstheme="majorBidi"/>
        </w:rPr>
        <w:t xml:space="preserve">dan Deyvi Tumondo, (dengan judul </w:t>
      </w:r>
      <w:r w:rsidRPr="00664E57">
        <w:rPr>
          <w:rFonts w:asciiTheme="majorBidi" w:hAnsiTheme="majorBidi" w:cstheme="majorBidi"/>
          <w:i/>
          <w:iCs/>
        </w:rPr>
        <w:t>Dinamika antar Wilayah dan Agama pada abad ke 17 dan 18</w:t>
      </w:r>
      <w:r>
        <w:rPr>
          <w:rFonts w:asciiTheme="majorBidi" w:hAnsiTheme="majorBidi" w:cstheme="majorBidi"/>
        </w:rPr>
        <w:t>)</w:t>
      </w:r>
      <w:r w:rsidRPr="00664E57">
        <w:rPr>
          <w:rFonts w:asciiTheme="majorBidi" w:hAnsiTheme="majorBidi" w:cstheme="majorBidi"/>
          <w:i/>
          <w:iCs/>
        </w:rPr>
        <w:t xml:space="preserve">, </w:t>
      </w:r>
      <w:r w:rsidRPr="00664E57">
        <w:rPr>
          <w:rFonts w:asciiTheme="majorBidi" w:hAnsiTheme="majorBidi" w:cstheme="majorBidi"/>
        </w:rPr>
        <w:t>hal.3-4</w:t>
      </w:r>
    </w:p>
  </w:footnote>
  <w:footnote w:id="42">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themeColor="text1"/>
        </w:rPr>
        <w:t xml:space="preserve"> Roger Kembuan, </w:t>
      </w:r>
      <w:r w:rsidRPr="00664E57">
        <w:rPr>
          <w:rFonts w:asciiTheme="majorBidi" w:hAnsiTheme="majorBidi" w:cstheme="majorBidi"/>
          <w:i/>
          <w:iCs/>
          <w:color w:val="000000" w:themeColor="text1"/>
        </w:rPr>
        <w:t xml:space="preserve">Kehidupan Sosial Budaya Masyarakat Buangan di Kampung Jawa Tondano (1830-1903, </w:t>
      </w:r>
      <w:r w:rsidRPr="00664E57">
        <w:rPr>
          <w:rFonts w:asciiTheme="majorBidi" w:hAnsiTheme="majorBidi" w:cstheme="majorBidi"/>
          <w:color w:val="000000" w:themeColor="text1"/>
        </w:rPr>
        <w:t>(Yogyakarta: Gadjah Mada, 2016), hal.34</w:t>
      </w:r>
    </w:p>
  </w:footnote>
  <w:footnote w:id="43">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Hamid, Abdul (2010), </w:t>
      </w:r>
      <w:r w:rsidRPr="00664E57">
        <w:rPr>
          <w:rFonts w:asciiTheme="majorBidi" w:hAnsiTheme="majorBidi" w:cstheme="majorBidi"/>
          <w:i/>
          <w:iCs/>
          <w:color w:val="000000"/>
        </w:rPr>
        <w:t xml:space="preserve">Abah di Makam Arsyad Thawil, </w:t>
      </w:r>
      <w:r w:rsidRPr="00664E57">
        <w:rPr>
          <w:rFonts w:asciiTheme="majorBidi" w:hAnsiTheme="majorBidi" w:cstheme="majorBidi"/>
          <w:color w:val="000000"/>
        </w:rPr>
        <w:t>Abdul Hamid Official website, Diarsipkan dai versi asli pada tanggal 21 Desember 2017. Sebuah website yang mengkaji tentang biografi KH. Muhammad Arsyad Thawil al-Bantani, diakses pada tanggal 25 April 2020</w:t>
      </w:r>
    </w:p>
  </w:footnote>
  <w:footnote w:id="44">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Wawancara pribadi dengan bapak Arsyad Thawil pada tanggal 17 November 2019, pukul 17.29 di Ternate Tanjung, Kecamatan Singkil.</w:t>
      </w:r>
    </w:p>
  </w:footnote>
  <w:footnote w:id="45">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Pr>
          <w:rFonts w:asciiTheme="majorBidi" w:hAnsiTheme="majorBidi" w:cstheme="majorBidi"/>
          <w:color w:val="000000"/>
        </w:rPr>
        <w:t xml:space="preserve"> </w:t>
      </w:r>
      <w:r w:rsidRPr="00664E57">
        <w:rPr>
          <w:rFonts w:asciiTheme="majorBidi" w:hAnsiTheme="majorBidi" w:cstheme="majorBidi"/>
          <w:color w:val="000000"/>
        </w:rPr>
        <w:t xml:space="preserve">Yusuf Effendi, </w:t>
      </w:r>
      <w:r w:rsidRPr="00664E57">
        <w:rPr>
          <w:rFonts w:asciiTheme="majorBidi" w:hAnsiTheme="majorBidi" w:cstheme="majorBidi"/>
          <w:i/>
          <w:iCs/>
          <w:color w:val="000000"/>
        </w:rPr>
        <w:t xml:space="preserve">Riwayat Hidup Kiyai H. Mas Muhammad Arsyad Thawil, </w:t>
      </w:r>
      <w:r w:rsidRPr="00664E57">
        <w:rPr>
          <w:rFonts w:asciiTheme="majorBidi" w:hAnsiTheme="majorBidi" w:cstheme="majorBidi"/>
          <w:color w:val="000000"/>
        </w:rPr>
        <w:t>(Yayasan Pendidikan Al-Chasanah), hal.2</w:t>
      </w:r>
    </w:p>
  </w:footnote>
  <w:footnote w:id="46">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t>
      </w:r>
      <w:r w:rsidRPr="00664E57">
        <w:rPr>
          <w:rFonts w:asciiTheme="majorBidi" w:hAnsiTheme="majorBidi" w:cstheme="majorBidi"/>
          <w:i/>
          <w:iCs/>
        </w:rPr>
        <w:t xml:space="preserve">Ibid, </w:t>
      </w:r>
      <w:r w:rsidRPr="00664E57">
        <w:rPr>
          <w:rFonts w:asciiTheme="majorBidi" w:hAnsiTheme="majorBidi" w:cstheme="majorBidi"/>
        </w:rPr>
        <w:t>hal.13</w:t>
      </w:r>
    </w:p>
  </w:footnote>
  <w:footnote w:id="47">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Muhammad Faisal dalam sebuah blog yang dimuat dalam wordpress.com, data diperoleh dari hasil wawancara M. Yahya, tokoh masyarakat Dompu, di Publikasi tahun 2015. di akses pada Rabu 20 Mei 2020</w:t>
      </w:r>
    </w:p>
  </w:footnote>
  <w:footnote w:id="48">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Yusuf Effendi, </w:t>
      </w:r>
      <w:r w:rsidRPr="00664E57">
        <w:rPr>
          <w:rFonts w:asciiTheme="majorBidi" w:hAnsiTheme="majorBidi" w:cstheme="majorBidi"/>
          <w:i/>
          <w:iCs/>
          <w:color w:val="000000"/>
        </w:rPr>
        <w:t xml:space="preserve">Riwayat Hidup Kiyai H. Mas Muhammad Arsyad Thawil, </w:t>
      </w:r>
      <w:r w:rsidRPr="00664E57">
        <w:rPr>
          <w:rFonts w:asciiTheme="majorBidi" w:hAnsiTheme="majorBidi" w:cstheme="majorBidi"/>
          <w:color w:val="000000"/>
        </w:rPr>
        <w:t>hal. 7-8</w:t>
      </w:r>
    </w:p>
  </w:footnote>
  <w:footnote w:id="49">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t>
      </w:r>
      <w:r w:rsidRPr="00664E57">
        <w:rPr>
          <w:rFonts w:asciiTheme="majorBidi" w:hAnsiTheme="majorBidi" w:cstheme="majorBidi"/>
          <w:i/>
          <w:iCs/>
        </w:rPr>
        <w:t xml:space="preserve">Ibid, </w:t>
      </w:r>
      <w:r w:rsidRPr="00664E57">
        <w:rPr>
          <w:rFonts w:asciiTheme="majorBidi" w:hAnsiTheme="majorBidi" w:cstheme="majorBidi"/>
        </w:rPr>
        <w:t>hal.9</w:t>
      </w:r>
    </w:p>
  </w:footnote>
  <w:footnote w:id="50">
    <w:p w:rsidR="001F7847" w:rsidRPr="00664E57" w:rsidRDefault="001F7847" w:rsidP="00664E57">
      <w:pPr>
        <w:pStyle w:val="NormalWeb"/>
        <w:spacing w:before="0" w:beforeAutospacing="0" w:after="0" w:afterAutospacing="0" w:line="360" w:lineRule="auto"/>
        <w:ind w:firstLine="426"/>
        <w:jc w:val="both"/>
        <w:rPr>
          <w:rFonts w:asciiTheme="majorBidi" w:hAnsiTheme="majorBidi" w:cstheme="majorBidi"/>
          <w:sz w:val="20"/>
          <w:szCs w:val="20"/>
        </w:rPr>
      </w:pPr>
      <w:r w:rsidRPr="00664E57">
        <w:rPr>
          <w:rStyle w:val="FootnoteReference"/>
          <w:rFonts w:asciiTheme="majorBidi" w:hAnsiTheme="majorBidi" w:cstheme="majorBidi"/>
          <w:sz w:val="20"/>
          <w:szCs w:val="20"/>
        </w:rPr>
        <w:footnoteRef/>
      </w:r>
      <w:r w:rsidRPr="00664E57">
        <w:rPr>
          <w:rFonts w:asciiTheme="majorBidi" w:hAnsiTheme="majorBidi" w:cstheme="majorBidi"/>
          <w:color w:val="000000"/>
          <w:sz w:val="20"/>
          <w:szCs w:val="20"/>
        </w:rPr>
        <w:t xml:space="preserve"> Wawancara pribadi dengan Roger Kembuan. Beliau peneliti dan dosen di Universitas Sam Ratulangi, pada tanggal 5 November 2019 di Fakultas Ilmu Budaya UNSRAT. Pertemuan dengan Heldy Agustian yang datang dari Banten mencari keturunan Thawil di Manado yang kemudian menyebabkan beliau mengetahui  sedikit tentang KH. Arsyad Thawil al-Bantani, sehingga sempat juga diundang di acara Haul KH. Arsyad Thawil.</w:t>
      </w:r>
    </w:p>
  </w:footnote>
  <w:footnote w:id="51">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Erie Fitriana, Andi Suwirta, Eryk Kamsori, </w:t>
      </w:r>
      <w:r w:rsidRPr="00664E57">
        <w:rPr>
          <w:rFonts w:asciiTheme="majorBidi" w:hAnsiTheme="majorBidi" w:cstheme="majorBidi"/>
          <w:i/>
          <w:iCs/>
          <w:color w:val="000000"/>
        </w:rPr>
        <w:t xml:space="preserve">Perjuangan Syekh Nawawi al-Bantani dalam Melawan Kolonialisme di Banten (1831-1897), </w:t>
      </w:r>
      <w:r w:rsidRPr="00664E57">
        <w:rPr>
          <w:rFonts w:asciiTheme="majorBidi" w:hAnsiTheme="majorBidi" w:cstheme="majorBidi"/>
          <w:color w:val="000000"/>
        </w:rPr>
        <w:t>jurnal Mahasiswa Universitas Pendidikan Islam, Fakultas Ilmu pengetahuan sosial, hal.22</w:t>
      </w:r>
    </w:p>
  </w:footnote>
  <w:footnote w:id="52">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Ahmad Wahyu Hidayat, </w:t>
      </w:r>
      <w:r w:rsidRPr="00664E57">
        <w:rPr>
          <w:rFonts w:asciiTheme="majorBidi" w:hAnsiTheme="majorBidi" w:cstheme="majorBidi"/>
          <w:i/>
          <w:iCs/>
          <w:color w:val="000000"/>
        </w:rPr>
        <w:t xml:space="preserve">Pemikiran Syekh Nawawi al-Bantani dan Relevansinya di Era Modern,  </w:t>
      </w:r>
      <w:r w:rsidRPr="00664E57">
        <w:rPr>
          <w:rFonts w:asciiTheme="majorBidi" w:hAnsiTheme="majorBidi" w:cstheme="majorBidi"/>
          <w:color w:val="000000"/>
        </w:rPr>
        <w:t>Jurnal Mahasiswa UIN sunan Kalijaga Yogyakarta,</w:t>
      </w:r>
      <w:r w:rsidRPr="00664E57">
        <w:rPr>
          <w:rFonts w:asciiTheme="majorBidi" w:hAnsiTheme="majorBidi" w:cstheme="majorBidi"/>
          <w:i/>
          <w:iCs/>
          <w:color w:val="000000"/>
        </w:rPr>
        <w:t xml:space="preserve"> </w:t>
      </w:r>
      <w:r w:rsidRPr="00664E57">
        <w:rPr>
          <w:rFonts w:asciiTheme="majorBidi" w:hAnsiTheme="majorBidi" w:cstheme="majorBidi"/>
          <w:color w:val="000000"/>
        </w:rPr>
        <w:t>hal.201</w:t>
      </w:r>
    </w:p>
  </w:footnote>
  <w:footnote w:id="53">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t>
      </w:r>
      <w:r w:rsidRPr="00664E57">
        <w:rPr>
          <w:rFonts w:asciiTheme="majorBidi" w:hAnsiTheme="majorBidi" w:cstheme="majorBidi"/>
          <w:i/>
          <w:iCs/>
        </w:rPr>
        <w:t xml:space="preserve">Ibid, </w:t>
      </w:r>
      <w:r w:rsidRPr="00664E57">
        <w:rPr>
          <w:rFonts w:asciiTheme="majorBidi" w:hAnsiTheme="majorBidi" w:cstheme="majorBidi"/>
        </w:rPr>
        <w:t>hal.10-11</w:t>
      </w:r>
    </w:p>
  </w:footnote>
  <w:footnote w:id="54">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t>
      </w:r>
      <w:r w:rsidRPr="00664E57">
        <w:rPr>
          <w:rFonts w:asciiTheme="majorBidi" w:hAnsiTheme="majorBidi" w:cstheme="majorBidi"/>
          <w:color w:val="000000"/>
        </w:rPr>
        <w:t xml:space="preserve">Yusuf Effendi, </w:t>
      </w:r>
      <w:r w:rsidRPr="00664E57">
        <w:rPr>
          <w:rFonts w:asciiTheme="majorBidi" w:hAnsiTheme="majorBidi" w:cstheme="majorBidi"/>
          <w:i/>
          <w:iCs/>
          <w:color w:val="000000"/>
        </w:rPr>
        <w:t xml:space="preserve">Riwayat Hidup Kiyai H. Mas Muhammad Arsyad Thawil, </w:t>
      </w:r>
      <w:r w:rsidRPr="00664E57">
        <w:rPr>
          <w:rFonts w:asciiTheme="majorBidi" w:hAnsiTheme="majorBidi" w:cstheme="majorBidi"/>
          <w:color w:val="000000"/>
        </w:rPr>
        <w:t>hal.13</w:t>
      </w:r>
    </w:p>
  </w:footnote>
  <w:footnote w:id="55">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Wawancara pribadi dengan Roger Kembuan, sejarawan dan dosen pada Universitas SamRatulangi, pada tanggal 5 November 2019 di Fakultas Ilmu Sosial UNSRAT. Banyak data khusunya tentang Peristiwa Geger Cilegon yang bisa penulis dapatkan dari beliau. Pernyataan tersebut bersumber dari Buku Sartono Kartodirjo, tentang Pemberontakan Petani Banten tahun 1888. Beliau banyak membaca tentang Sejarah Islam, salah satunya mengenai buku Sartono tentang Pemberontakan Banten yang tersedia baik dalam buku asli maupun filenya yang di tulis dalam bahasa Inggris.</w:t>
      </w:r>
    </w:p>
  </w:footnote>
  <w:footnote w:id="56">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Sartono Kartodirjo, </w:t>
      </w:r>
      <w:r w:rsidRPr="00664E57">
        <w:rPr>
          <w:rFonts w:asciiTheme="majorBidi" w:hAnsiTheme="majorBidi" w:cstheme="majorBidi"/>
          <w:i/>
          <w:iCs/>
          <w:color w:val="000000"/>
        </w:rPr>
        <w:t>The Peasants’ Revolt Of Banten In 1888</w:t>
      </w:r>
      <w:r w:rsidRPr="00664E57">
        <w:rPr>
          <w:rFonts w:asciiTheme="majorBidi" w:hAnsiTheme="majorBidi" w:cstheme="majorBidi"/>
          <w:color w:val="000000"/>
        </w:rPr>
        <w:t>, (data ini berasal dari bukunya yang tersedia dalam bentuk file pdf yang tertulis dalam Bahasan Inggris), hal.344-347</w:t>
      </w:r>
    </w:p>
  </w:footnote>
  <w:footnote w:id="57">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Isnaeni Hendri, </w:t>
      </w:r>
      <w:r w:rsidRPr="00664E57">
        <w:rPr>
          <w:rFonts w:asciiTheme="majorBidi" w:hAnsiTheme="majorBidi" w:cstheme="majorBidi"/>
          <w:i/>
          <w:iCs/>
          <w:color w:val="000000"/>
        </w:rPr>
        <w:t xml:space="preserve">Jalannya Pemberontakan Petani Banten tahun 1888, </w:t>
      </w:r>
      <w:r w:rsidRPr="00664E57">
        <w:rPr>
          <w:rFonts w:asciiTheme="majorBidi" w:hAnsiTheme="majorBidi" w:cstheme="majorBidi"/>
          <w:color w:val="000000"/>
        </w:rPr>
        <w:t>(sebuah website yang tertuang dalam histori.id diarsipkan dari versi asli pada tanggal 16 Oktober 2016), diakses pada tanggal 29 April 2020.</w:t>
      </w:r>
    </w:p>
  </w:footnote>
  <w:footnote w:id="58">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Quraish Shihab, </w:t>
      </w:r>
      <w:r w:rsidRPr="00664E57">
        <w:rPr>
          <w:rFonts w:asciiTheme="majorBidi" w:hAnsiTheme="majorBidi" w:cstheme="majorBidi"/>
          <w:i/>
          <w:iCs/>
        </w:rPr>
        <w:t xml:space="preserve">Membumikan Al-Qur’an, Fungsi dan Peran Wahyu Dalam Kehidupan Masyarakat, </w:t>
      </w:r>
      <w:r w:rsidRPr="00664E57">
        <w:rPr>
          <w:rFonts w:asciiTheme="majorBidi" w:hAnsiTheme="majorBidi" w:cstheme="majorBidi"/>
        </w:rPr>
        <w:t>(Bandung: Mizan, 1992), hal.383</w:t>
      </w:r>
    </w:p>
  </w:footnote>
  <w:footnote w:id="59">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Wahyuni, </w:t>
      </w:r>
      <w:r w:rsidRPr="00664E57">
        <w:rPr>
          <w:rFonts w:asciiTheme="majorBidi" w:hAnsiTheme="majorBidi" w:cstheme="majorBidi"/>
          <w:i/>
          <w:iCs/>
        </w:rPr>
        <w:t xml:space="preserve">Perilaku Beragama: Studi Sosiologi terhadap Asimilasi Agama dan Budaya di Sulawesi Utara. </w:t>
      </w:r>
      <w:r w:rsidRPr="00664E57">
        <w:rPr>
          <w:rFonts w:asciiTheme="majorBidi" w:hAnsiTheme="majorBidi" w:cstheme="majorBidi"/>
        </w:rPr>
        <w:t xml:space="preserve">SKRIPSI Fifiana Dewi </w:t>
      </w:r>
    </w:p>
  </w:footnote>
  <w:footnote w:id="60">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James P. Chaplin, </w:t>
      </w:r>
      <w:r w:rsidRPr="00664E57">
        <w:rPr>
          <w:rFonts w:asciiTheme="majorBidi" w:hAnsiTheme="majorBidi" w:cstheme="majorBidi"/>
          <w:i/>
          <w:iCs/>
          <w:color w:val="000000"/>
        </w:rPr>
        <w:t xml:space="preserve">Pengantar Psikologi untuk Kebidanan, </w:t>
      </w:r>
      <w:r w:rsidRPr="00664E57">
        <w:rPr>
          <w:rFonts w:asciiTheme="majorBidi" w:hAnsiTheme="majorBidi" w:cstheme="majorBidi"/>
          <w:color w:val="000000"/>
        </w:rPr>
        <w:t>(Jakarta: Kencana Prenada Media Group, 2010), hal.27</w:t>
      </w:r>
    </w:p>
  </w:footnote>
  <w:footnote w:id="61">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Max Weber, </w:t>
      </w:r>
      <w:r w:rsidRPr="00664E57">
        <w:rPr>
          <w:rFonts w:asciiTheme="majorBidi" w:hAnsiTheme="majorBidi" w:cstheme="majorBidi"/>
          <w:i/>
          <w:iCs/>
          <w:color w:val="000000"/>
        </w:rPr>
        <w:t xml:space="preserve">Suatu Pengantar Ilmu Sosiologi, </w:t>
      </w:r>
      <w:r w:rsidRPr="00664E57">
        <w:rPr>
          <w:rFonts w:asciiTheme="majorBidi" w:hAnsiTheme="majorBidi" w:cstheme="majorBidi"/>
          <w:color w:val="000000"/>
        </w:rPr>
        <w:t>(Makassar: Alaudin Press, 2011), hal.145</w:t>
      </w:r>
    </w:p>
  </w:footnote>
  <w:footnote w:id="62">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Djalaludin, </w:t>
      </w:r>
      <w:r w:rsidRPr="00664E57">
        <w:rPr>
          <w:rFonts w:asciiTheme="majorBidi" w:hAnsiTheme="majorBidi" w:cstheme="majorBidi"/>
          <w:i/>
          <w:iCs/>
          <w:color w:val="000000"/>
        </w:rPr>
        <w:t xml:space="preserve">Psikologi Agama, </w:t>
      </w:r>
      <w:r w:rsidRPr="00664E57">
        <w:rPr>
          <w:rFonts w:asciiTheme="majorBidi" w:hAnsiTheme="majorBidi" w:cstheme="majorBidi"/>
          <w:color w:val="000000"/>
        </w:rPr>
        <w:t>(Jakarta: PT. Raja Grafindo Persada, 1998), hal.185</w:t>
      </w:r>
    </w:p>
  </w:footnote>
  <w:footnote w:id="63">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Balai Pelestarian Cagar Budaya Gorontalo, Penjara Kema terletak di Desa Kema II, Kecamatan Kema, Kabupaten Minahasa Utara. Penjara ini terletak pada 6 meter diatas permukaan laut serta berjarak sekitar 500 meter dari pantai, 2013), hal.11</w:t>
      </w:r>
    </w:p>
  </w:footnote>
  <w:footnote w:id="64">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Muhammad Nur Ichsan, </w:t>
      </w:r>
      <w:r w:rsidRPr="00664E57">
        <w:rPr>
          <w:rFonts w:asciiTheme="majorBidi" w:hAnsiTheme="majorBidi" w:cstheme="majorBidi"/>
          <w:i/>
          <w:iCs/>
          <w:color w:val="000000"/>
        </w:rPr>
        <w:t xml:space="preserve">Pelabuhan Kema dan Jaringan Muslim Nusantara Abad XX, </w:t>
      </w:r>
      <w:r w:rsidRPr="00664E57">
        <w:rPr>
          <w:rFonts w:asciiTheme="majorBidi" w:hAnsiTheme="majorBidi" w:cstheme="majorBidi"/>
          <w:color w:val="000000"/>
        </w:rPr>
        <w:t>(Yogyakarta: Amara Books, 2017), hal.4</w:t>
      </w:r>
    </w:p>
  </w:footnote>
  <w:footnote w:id="65">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Wawancara pribadi dengan Bapak As’ad Thawi pada 30 Oktober 2019. Yang menjadi tipe seorang Ulama buangan mereka tidak hanya berdiam, merenungi melainkan mencari cara dan menelusuri tempat untuk beradaptasi dengan lingkungan sekitar. Ketika menapai pencaharian, mereka berusaha mengabdikan diri mereka kepada lingkungannya.</w:t>
      </w:r>
    </w:p>
  </w:footnote>
  <w:footnote w:id="66">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Wawancara dengan Bapak As’ad Thawil pada 10 Juli 2020 di kediaman beliau di Komo Luar. Bahan bangunan pada zaman dulu berbeda dengan zaman sekarang, sehingga hasil bangunan dulu akan berbeda juga dengan bangunan sekarang, sehingga memberikan gambaran mengenai betapa berkembanganya bangunan-bangunan sekarang. </w:t>
      </w:r>
    </w:p>
  </w:footnote>
  <w:footnote w:id="67">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Wawancara pribadi dengan Bapak Arsyad Thawil di kediaman beliau di Ternate Tanjung. Uniqnya agama mampu menjadikan para pemeluknya memiliki khas yang terselubung dalam jiwa yang mendalam dan mampu diluapkan dalam cerita seingkat kehidupannya.</w:t>
      </w:r>
    </w:p>
  </w:footnote>
  <w:footnote w:id="68">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Yusuf Effendi, </w:t>
      </w:r>
      <w:r w:rsidRPr="00664E57">
        <w:rPr>
          <w:rFonts w:asciiTheme="majorBidi" w:hAnsiTheme="majorBidi" w:cstheme="majorBidi"/>
          <w:i/>
          <w:iCs/>
          <w:color w:val="000000"/>
        </w:rPr>
        <w:t xml:space="preserve">Riwayat Hidup Kiyai H. Mas Muhammad Arsyad Thawil, </w:t>
      </w:r>
      <w:r w:rsidRPr="00664E57">
        <w:rPr>
          <w:rFonts w:asciiTheme="majorBidi" w:hAnsiTheme="majorBidi" w:cstheme="majorBidi"/>
        </w:rPr>
        <w:t>hal.19</w:t>
      </w:r>
    </w:p>
  </w:footnote>
  <w:footnote w:id="69">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i/>
          <w:iCs/>
          <w:color w:val="000000"/>
        </w:rPr>
        <w:t xml:space="preserve"> Ibid,</w:t>
      </w:r>
      <w:r w:rsidRPr="00664E57">
        <w:rPr>
          <w:rFonts w:asciiTheme="majorBidi" w:hAnsiTheme="majorBidi" w:cstheme="majorBidi"/>
          <w:color w:val="000000"/>
        </w:rPr>
        <w:t xml:space="preserve"> hal.20</w:t>
      </w:r>
    </w:p>
  </w:footnote>
  <w:footnote w:id="70">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Wawancara pribadi dengan bapak As’ad Thawil di kediaman beliau Komo Luar, kecamatan Wenang pada tanggal 31 Oktober 2019. Beliau merupakan keturunan ke-4 dari KH. Muhammad Arsyad Thawil al-Bantani.</w:t>
      </w:r>
    </w:p>
  </w:footnote>
  <w:footnote w:id="71">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Ismail bin Husin Thawil, </w:t>
      </w:r>
      <w:r w:rsidRPr="00664E57">
        <w:rPr>
          <w:rFonts w:asciiTheme="majorBidi" w:hAnsiTheme="majorBidi" w:cstheme="majorBidi"/>
          <w:i/>
          <w:iCs/>
        </w:rPr>
        <w:t xml:space="preserve">Riwayat Hidup KH. Muhammad Arsyad Thawil, </w:t>
      </w:r>
      <w:r w:rsidRPr="00664E57">
        <w:rPr>
          <w:rFonts w:asciiTheme="majorBidi" w:hAnsiTheme="majorBidi" w:cstheme="majorBidi"/>
        </w:rPr>
        <w:t>hal.11</w:t>
      </w:r>
    </w:p>
  </w:footnote>
  <w:footnote w:id="72">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i/>
          <w:iCs/>
        </w:rPr>
        <w:t xml:space="preserve">  Ibid, </w:t>
      </w:r>
      <w:r w:rsidRPr="00664E57">
        <w:rPr>
          <w:rFonts w:asciiTheme="majorBidi" w:hAnsiTheme="majorBidi" w:cstheme="majorBidi"/>
        </w:rPr>
        <w:t>hal.12</w:t>
      </w:r>
    </w:p>
  </w:footnote>
  <w:footnote w:id="73">
    <w:p w:rsidR="001F7847" w:rsidRPr="00664E57" w:rsidRDefault="001F7847" w:rsidP="00664E57">
      <w:pPr>
        <w:pStyle w:val="FootnoteText"/>
        <w:spacing w:line="360" w:lineRule="auto"/>
        <w:ind w:firstLine="426"/>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Abdul Kadir M, </w:t>
      </w:r>
      <w:r w:rsidRPr="00664E57">
        <w:rPr>
          <w:rFonts w:asciiTheme="majorBidi" w:hAnsiTheme="majorBidi" w:cstheme="majorBidi"/>
          <w:i/>
          <w:iCs/>
          <w:color w:val="000000"/>
        </w:rPr>
        <w:t xml:space="preserve">Biografi KH. Hasyim Arsyad, </w:t>
      </w:r>
      <w:r w:rsidRPr="00664E57">
        <w:rPr>
          <w:rFonts w:asciiTheme="majorBidi" w:hAnsiTheme="majorBidi" w:cstheme="majorBidi"/>
          <w:color w:val="000000"/>
        </w:rPr>
        <w:t>Balai Litbang Agama Makassar Bidang Lektur dan Khazanah Keagamaan (Jurnal Pusaka, Volume 3, Nomor 2, tahun 2015), hal.132</w:t>
      </w:r>
    </w:p>
  </w:footnote>
  <w:footnote w:id="74">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Wawancara pribadi dengan Bapak Arsyad Thawil di kediaman beliau di Kelurahan Ternate Tanjunt atau Wonasa Tanjung, Kecamatan Singkil, pada Kamis 31 Oktober 2019. Seorang ulama tentu memiliki kepercyaaan diri yang telah tertanam dalam lubuk hatinya yang menjadikan dirinya mau memberikan semua kehidupannya untuk manusia lain.</w:t>
      </w:r>
    </w:p>
  </w:footnote>
  <w:footnote w:id="75">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Wawancara dengan bapak As’ad Thawil pada 10 Juli 2020. Data yang memberi gambaran penghargaan dibalik usaha yang benar-benar ikhlas karena Allah, dan menggambarkan ketawaduan seseorang.</w:t>
      </w:r>
    </w:p>
  </w:footnote>
  <w:footnote w:id="76">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Muhammad Subair, </w:t>
      </w:r>
      <w:r w:rsidRPr="00664E57">
        <w:rPr>
          <w:rFonts w:asciiTheme="majorBidi" w:hAnsiTheme="majorBidi" w:cstheme="majorBidi"/>
          <w:i/>
          <w:iCs/>
          <w:color w:val="000000"/>
        </w:rPr>
        <w:t xml:space="preserve">Nilai-Nilai Kebangsaan dan Pembelajaran Kitab Kuning di PKP Manado, </w:t>
      </w:r>
      <w:r w:rsidRPr="00664E57">
        <w:rPr>
          <w:rFonts w:asciiTheme="majorBidi" w:hAnsiTheme="majorBidi" w:cstheme="majorBidi"/>
          <w:color w:val="000000"/>
        </w:rPr>
        <w:t>Balai Penelitian dan Pengembangan Agma Makassar, hal.65</w:t>
      </w:r>
    </w:p>
  </w:footnote>
  <w:footnote w:id="77">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Yusuf Effendi, </w:t>
      </w:r>
      <w:r w:rsidRPr="00664E57">
        <w:rPr>
          <w:rFonts w:asciiTheme="majorBidi" w:hAnsiTheme="majorBidi" w:cstheme="majorBidi"/>
          <w:i/>
          <w:iCs/>
          <w:color w:val="000000"/>
        </w:rPr>
        <w:t xml:space="preserve">Riwayat Hidup Kiyai H. Mas Muhammad Arsyad Thawil, </w:t>
      </w:r>
      <w:r w:rsidRPr="00664E57">
        <w:rPr>
          <w:rFonts w:asciiTheme="majorBidi" w:hAnsiTheme="majorBidi" w:cstheme="majorBidi"/>
          <w:color w:val="000000"/>
        </w:rPr>
        <w:t>hal. 23</w:t>
      </w:r>
    </w:p>
  </w:footnote>
  <w:footnote w:id="78">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Wawancara pribadi dengan Bapak Arsyad Thawil di rumah kediaman beliau di Ternate Tanjung kecamatan Singkil. Pada abad ke-19 kondisi ekonomi sosial masyarakat tergolong minim, dan pada waktu itu menjadi masalah umum bagi warga Manado yang kemudian selalu mencari solusi mengenai hal itu.</w:t>
      </w:r>
    </w:p>
  </w:footnote>
  <w:footnote w:id="79">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i/>
          <w:iCs/>
        </w:rPr>
        <w:t xml:space="preserve"> Ibid, </w:t>
      </w:r>
      <w:r w:rsidRPr="00664E57">
        <w:rPr>
          <w:rFonts w:asciiTheme="majorBidi" w:hAnsiTheme="majorBidi" w:cstheme="majorBidi"/>
        </w:rPr>
        <w:t>hal.24</w:t>
      </w:r>
    </w:p>
  </w:footnote>
  <w:footnote w:id="80">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Abul Walid Husen, sebuah artikel yang tertuang dalam blog academia.edu yang berjudul </w:t>
      </w:r>
      <w:r w:rsidRPr="00664E57">
        <w:rPr>
          <w:rFonts w:asciiTheme="majorBidi" w:hAnsiTheme="majorBidi" w:cstheme="majorBidi"/>
          <w:i/>
          <w:iCs/>
          <w:color w:val="000000"/>
        </w:rPr>
        <w:t xml:space="preserve">Menelusuri Tapak Kaki Ulama Banten di Tanah Toar-Lumimuut, </w:t>
      </w:r>
      <w:r w:rsidRPr="00664E57">
        <w:rPr>
          <w:rFonts w:asciiTheme="majorBidi" w:hAnsiTheme="majorBidi" w:cstheme="majorBidi"/>
          <w:color w:val="000000"/>
        </w:rPr>
        <w:t>hal.5</w:t>
      </w:r>
    </w:p>
  </w:footnote>
  <w:footnote w:id="81">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Wawancara Bapak As’ad Thawil, pada 10 Juli 2020 di kediaman beliau Komo Luar.</w:t>
      </w:r>
    </w:p>
  </w:footnote>
  <w:footnote w:id="82">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Syarifuddin Hanafi, </w:t>
      </w:r>
      <w:r w:rsidRPr="00664E57">
        <w:rPr>
          <w:rFonts w:asciiTheme="majorBidi" w:hAnsiTheme="majorBidi" w:cstheme="majorBidi"/>
          <w:i/>
          <w:iCs/>
          <w:color w:val="000000"/>
        </w:rPr>
        <w:t xml:space="preserve">Mimbar Masjid, </w:t>
      </w:r>
      <w:r w:rsidRPr="00664E57">
        <w:rPr>
          <w:rFonts w:asciiTheme="majorBidi" w:hAnsiTheme="majorBidi" w:cstheme="majorBidi"/>
          <w:color w:val="000000"/>
        </w:rPr>
        <w:t>(Jakarta: CV Haji Masagung, 1986), hal.339. Hal ini ditunjukan untuk menjelaskan esensi dari tujuan didirikannya sebuah Masjid dalam suatu daerah, sehingga kita mengetahui esensi dasar dari pengggunaan Masjid.</w:t>
      </w:r>
    </w:p>
  </w:footnote>
  <w:footnote w:id="83">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Ismail bin Husin Thawil, </w:t>
      </w:r>
      <w:r w:rsidRPr="00664E57">
        <w:rPr>
          <w:rFonts w:asciiTheme="majorBidi" w:hAnsiTheme="majorBidi" w:cstheme="majorBidi"/>
          <w:i/>
          <w:iCs/>
        </w:rPr>
        <w:t>Riwayat Hidup KH. Muhammad Arsyad Thawil</w:t>
      </w:r>
      <w:r w:rsidRPr="00664E57">
        <w:rPr>
          <w:rFonts w:asciiTheme="majorBidi" w:hAnsiTheme="majorBidi" w:cstheme="majorBidi"/>
        </w:rPr>
        <w:t>, hal.15</w:t>
      </w:r>
    </w:p>
  </w:footnote>
  <w:footnote w:id="84">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Haedar Nashir, </w:t>
      </w:r>
      <w:r w:rsidRPr="00664E57">
        <w:rPr>
          <w:rFonts w:asciiTheme="majorBidi" w:hAnsiTheme="majorBidi" w:cstheme="majorBidi"/>
          <w:i/>
          <w:iCs/>
        </w:rPr>
        <w:t xml:space="preserve">Revitalisasi Gerakan Muhammadiyah, </w:t>
      </w:r>
      <w:r w:rsidRPr="00664E57">
        <w:rPr>
          <w:rFonts w:asciiTheme="majorBidi" w:hAnsiTheme="majorBidi" w:cstheme="majorBidi"/>
        </w:rPr>
        <w:t>(Yogyakarta: Bigraf Publising, 2000), hal,5</w:t>
      </w:r>
    </w:p>
  </w:footnote>
  <w:footnote w:id="85">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Almunauwar bin Ruslih, </w:t>
      </w:r>
      <w:r w:rsidRPr="00664E57">
        <w:rPr>
          <w:rFonts w:asciiTheme="majorBidi" w:hAnsiTheme="majorBidi" w:cstheme="majorBidi"/>
          <w:i/>
          <w:iCs/>
        </w:rPr>
        <w:t xml:space="preserve">Gerakan Syarikat Islam di Bolaang Mongondow pada abad ke-20, Melacak Jaringan Politik dan Pendidika, </w:t>
      </w:r>
      <w:r w:rsidRPr="00664E57">
        <w:rPr>
          <w:rFonts w:asciiTheme="majorBidi" w:hAnsiTheme="majorBidi" w:cstheme="majorBidi"/>
        </w:rPr>
        <w:t>(jurnal pendidikan Islam Iqra’ Vol.11, Nomor 2, tahun 2017), hal.5</w:t>
      </w:r>
    </w:p>
  </w:footnote>
  <w:footnote w:id="86">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Wawancara bersama bapak As’ad Thawil di kediaman beliau Kampung Komo Luar pada tanggal 10 Juli 2020, jam 15.56</w:t>
      </w:r>
    </w:p>
  </w:footnote>
  <w:footnote w:id="87">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color w:val="000000"/>
        </w:rPr>
        <w:t xml:space="preserve"> Ismail bin Husin Thawil, </w:t>
      </w:r>
      <w:r w:rsidRPr="00664E57">
        <w:rPr>
          <w:rFonts w:asciiTheme="majorBidi" w:hAnsiTheme="majorBidi" w:cstheme="majorBidi"/>
          <w:i/>
          <w:iCs/>
          <w:color w:val="000000"/>
        </w:rPr>
        <w:t xml:space="preserve">Riwayat Hidup KH. Muhammad Arsyad Thawil, </w:t>
      </w:r>
      <w:r w:rsidRPr="00664E57">
        <w:rPr>
          <w:rFonts w:asciiTheme="majorBidi" w:hAnsiTheme="majorBidi" w:cstheme="majorBidi"/>
          <w:color w:val="000000"/>
        </w:rPr>
        <w:t>hal.23</w:t>
      </w:r>
    </w:p>
  </w:footnote>
  <w:footnote w:id="88">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Wawancara pribadi dengan bapak As’ad Thawil, mengenai peran penting KH. Muhammad Arsyad Thawil di Manado, pada 10 Juli 2020 di Kampung Komo Luar</w:t>
      </w:r>
    </w:p>
  </w:footnote>
  <w:footnote w:id="89">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Pr>
          <w:rFonts w:asciiTheme="majorBidi" w:hAnsiTheme="majorBidi" w:cstheme="majorBidi"/>
        </w:rPr>
        <w:t xml:space="preserve"> Wawancaea pribadi dengan b</w:t>
      </w:r>
      <w:r w:rsidRPr="00664E57">
        <w:rPr>
          <w:rFonts w:asciiTheme="majorBidi" w:hAnsiTheme="majorBidi" w:cstheme="majorBidi"/>
        </w:rPr>
        <w:t>apak As’ad Thawil dikediaman beliau Kampung Komo Luar pada 10 Juli 2020</w:t>
      </w:r>
    </w:p>
  </w:footnote>
  <w:footnote w:id="90">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sidRPr="00664E57">
        <w:rPr>
          <w:rFonts w:asciiTheme="majorBidi" w:hAnsiTheme="majorBidi" w:cstheme="majorBidi"/>
        </w:rPr>
        <w:t xml:space="preserve"> </w:t>
      </w:r>
      <w:r w:rsidRPr="00664E57">
        <w:rPr>
          <w:rFonts w:asciiTheme="majorBidi" w:hAnsiTheme="majorBidi" w:cstheme="majorBidi"/>
          <w:i/>
          <w:iCs/>
        </w:rPr>
        <w:t>Ibid</w:t>
      </w:r>
      <w:r w:rsidRPr="00664E57">
        <w:rPr>
          <w:rFonts w:asciiTheme="majorBidi" w:hAnsiTheme="majorBidi" w:cstheme="majorBidi"/>
        </w:rPr>
        <w:t>, hal.16</w:t>
      </w:r>
    </w:p>
  </w:footnote>
  <w:footnote w:id="91">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Pr>
          <w:rFonts w:asciiTheme="majorBidi" w:hAnsiTheme="majorBidi" w:cstheme="majorBidi"/>
          <w:color w:val="000000"/>
        </w:rPr>
        <w:t xml:space="preserve"> Wawancara dengan b</w:t>
      </w:r>
      <w:r w:rsidRPr="00664E57">
        <w:rPr>
          <w:rFonts w:asciiTheme="majorBidi" w:hAnsiTheme="majorBidi" w:cstheme="majorBidi"/>
          <w:color w:val="000000"/>
        </w:rPr>
        <w:t>apak Arsyad Thawil di Kediaman beliau Wonasa Tnajung pada 14 Juni 2020. Sebagai seorang pemimpi belai mencontohkan dengan baik dan penuh tanggung jawab. Setiap beliau menetap di suatu tempat keinginan pertama adalah melihat keadaan sekitar yang diusahakan mampu menunjang dakwah dan kepeningan masyarakat sekitar.</w:t>
      </w:r>
    </w:p>
  </w:footnote>
  <w:footnote w:id="92">
    <w:p w:rsidR="001F7847" w:rsidRPr="00664E57" w:rsidRDefault="001F7847" w:rsidP="00664E57">
      <w:pPr>
        <w:pStyle w:val="FootnoteText"/>
        <w:spacing w:line="360" w:lineRule="auto"/>
        <w:ind w:firstLine="567"/>
        <w:jc w:val="both"/>
        <w:rPr>
          <w:rFonts w:asciiTheme="majorBidi" w:hAnsiTheme="majorBidi" w:cstheme="majorBidi"/>
        </w:rPr>
      </w:pPr>
      <w:r w:rsidRPr="00664E57">
        <w:rPr>
          <w:rStyle w:val="FootnoteReference"/>
          <w:rFonts w:asciiTheme="majorBidi" w:hAnsiTheme="majorBidi" w:cstheme="majorBidi"/>
        </w:rPr>
        <w:footnoteRef/>
      </w:r>
      <w:r>
        <w:rPr>
          <w:rFonts w:asciiTheme="majorBidi" w:hAnsiTheme="majorBidi" w:cstheme="majorBidi"/>
          <w:color w:val="000000"/>
        </w:rPr>
        <w:t xml:space="preserve"> </w:t>
      </w:r>
      <w:r w:rsidRPr="00664E57">
        <w:rPr>
          <w:rFonts w:asciiTheme="majorBidi" w:hAnsiTheme="majorBidi" w:cstheme="majorBidi"/>
          <w:color w:val="000000"/>
        </w:rPr>
        <w:t xml:space="preserve">Yusuf Effendi, </w:t>
      </w:r>
      <w:r w:rsidRPr="00664E57">
        <w:rPr>
          <w:rFonts w:asciiTheme="majorBidi" w:hAnsiTheme="majorBidi" w:cstheme="majorBidi"/>
          <w:i/>
          <w:iCs/>
          <w:color w:val="000000"/>
        </w:rPr>
        <w:t xml:space="preserve">Riwayat Hidup Kiyai H. Mas Muhammad Arsyad Thawil, </w:t>
      </w:r>
      <w:r w:rsidRPr="00664E57">
        <w:rPr>
          <w:rFonts w:asciiTheme="majorBidi" w:hAnsiTheme="majorBidi" w:cstheme="majorBidi"/>
          <w:color w:val="000000"/>
        </w:rPr>
        <w:t>hal.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15E"/>
    <w:multiLevelType w:val="hybridMultilevel"/>
    <w:tmpl w:val="5E1A7D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C8737E7"/>
    <w:multiLevelType w:val="hybridMultilevel"/>
    <w:tmpl w:val="41DA9BA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84D7978"/>
    <w:multiLevelType w:val="hybridMultilevel"/>
    <w:tmpl w:val="3F341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D4399"/>
    <w:multiLevelType w:val="hybridMultilevel"/>
    <w:tmpl w:val="18DABF90"/>
    <w:lvl w:ilvl="0" w:tplc="A18883CA">
      <w:start w:val="3"/>
      <w:numFmt w:val="lowerLetter"/>
      <w:lvlText w:val="%1."/>
      <w:lvlJc w:val="left"/>
      <w:pPr>
        <w:tabs>
          <w:tab w:val="num" w:pos="720"/>
        </w:tabs>
        <w:ind w:left="720" w:hanging="360"/>
      </w:pPr>
    </w:lvl>
    <w:lvl w:ilvl="1" w:tplc="6A06D350" w:tentative="1">
      <w:start w:val="1"/>
      <w:numFmt w:val="decimal"/>
      <w:lvlText w:val="%2."/>
      <w:lvlJc w:val="left"/>
      <w:pPr>
        <w:tabs>
          <w:tab w:val="num" w:pos="1440"/>
        </w:tabs>
        <w:ind w:left="1440" w:hanging="360"/>
      </w:pPr>
    </w:lvl>
    <w:lvl w:ilvl="2" w:tplc="1E9E0DE8" w:tentative="1">
      <w:start w:val="1"/>
      <w:numFmt w:val="decimal"/>
      <w:lvlText w:val="%3."/>
      <w:lvlJc w:val="left"/>
      <w:pPr>
        <w:tabs>
          <w:tab w:val="num" w:pos="2160"/>
        </w:tabs>
        <w:ind w:left="2160" w:hanging="360"/>
      </w:pPr>
    </w:lvl>
    <w:lvl w:ilvl="3" w:tplc="F8A6BD72" w:tentative="1">
      <w:start w:val="1"/>
      <w:numFmt w:val="decimal"/>
      <w:lvlText w:val="%4."/>
      <w:lvlJc w:val="left"/>
      <w:pPr>
        <w:tabs>
          <w:tab w:val="num" w:pos="2880"/>
        </w:tabs>
        <w:ind w:left="2880" w:hanging="360"/>
      </w:pPr>
    </w:lvl>
    <w:lvl w:ilvl="4" w:tplc="6554D9CE" w:tentative="1">
      <w:start w:val="1"/>
      <w:numFmt w:val="decimal"/>
      <w:lvlText w:val="%5."/>
      <w:lvlJc w:val="left"/>
      <w:pPr>
        <w:tabs>
          <w:tab w:val="num" w:pos="3600"/>
        </w:tabs>
        <w:ind w:left="3600" w:hanging="360"/>
      </w:pPr>
    </w:lvl>
    <w:lvl w:ilvl="5" w:tplc="69CAF62C" w:tentative="1">
      <w:start w:val="1"/>
      <w:numFmt w:val="decimal"/>
      <w:lvlText w:val="%6."/>
      <w:lvlJc w:val="left"/>
      <w:pPr>
        <w:tabs>
          <w:tab w:val="num" w:pos="4320"/>
        </w:tabs>
        <w:ind w:left="4320" w:hanging="360"/>
      </w:pPr>
    </w:lvl>
    <w:lvl w:ilvl="6" w:tplc="7A80FA46" w:tentative="1">
      <w:start w:val="1"/>
      <w:numFmt w:val="decimal"/>
      <w:lvlText w:val="%7."/>
      <w:lvlJc w:val="left"/>
      <w:pPr>
        <w:tabs>
          <w:tab w:val="num" w:pos="5040"/>
        </w:tabs>
        <w:ind w:left="5040" w:hanging="360"/>
      </w:pPr>
    </w:lvl>
    <w:lvl w:ilvl="7" w:tplc="04269112" w:tentative="1">
      <w:start w:val="1"/>
      <w:numFmt w:val="decimal"/>
      <w:lvlText w:val="%8."/>
      <w:lvlJc w:val="left"/>
      <w:pPr>
        <w:tabs>
          <w:tab w:val="num" w:pos="5760"/>
        </w:tabs>
        <w:ind w:left="5760" w:hanging="360"/>
      </w:pPr>
    </w:lvl>
    <w:lvl w:ilvl="8" w:tplc="FC260656" w:tentative="1">
      <w:start w:val="1"/>
      <w:numFmt w:val="decimal"/>
      <w:lvlText w:val="%9."/>
      <w:lvlJc w:val="left"/>
      <w:pPr>
        <w:tabs>
          <w:tab w:val="num" w:pos="6480"/>
        </w:tabs>
        <w:ind w:left="6480" w:hanging="360"/>
      </w:pPr>
    </w:lvl>
  </w:abstractNum>
  <w:abstractNum w:abstractNumId="4">
    <w:nsid w:val="20A7517C"/>
    <w:multiLevelType w:val="hybridMultilevel"/>
    <w:tmpl w:val="A164098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1876D3D"/>
    <w:multiLevelType w:val="hybridMultilevel"/>
    <w:tmpl w:val="141E1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907F0"/>
    <w:multiLevelType w:val="hybridMultilevel"/>
    <w:tmpl w:val="3FA402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B6336A5"/>
    <w:multiLevelType w:val="hybridMultilevel"/>
    <w:tmpl w:val="202A3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E24D2"/>
    <w:multiLevelType w:val="hybridMultilevel"/>
    <w:tmpl w:val="9CAAB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47FDF"/>
    <w:multiLevelType w:val="hybridMultilevel"/>
    <w:tmpl w:val="D452F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D10C6"/>
    <w:multiLevelType w:val="hybridMultilevel"/>
    <w:tmpl w:val="C096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91618"/>
    <w:multiLevelType w:val="hybridMultilevel"/>
    <w:tmpl w:val="B4D025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25A3E10"/>
    <w:multiLevelType w:val="hybridMultilevel"/>
    <w:tmpl w:val="21504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24EB7"/>
    <w:multiLevelType w:val="hybridMultilevel"/>
    <w:tmpl w:val="D69258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2AC1013"/>
    <w:multiLevelType w:val="hybridMultilevel"/>
    <w:tmpl w:val="9EF0EF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3001B93"/>
    <w:multiLevelType w:val="hybridMultilevel"/>
    <w:tmpl w:val="2FDC7E82"/>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82B61C9"/>
    <w:multiLevelType w:val="hybridMultilevel"/>
    <w:tmpl w:val="BC4C27D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887319E"/>
    <w:multiLevelType w:val="hybridMultilevel"/>
    <w:tmpl w:val="6770AC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F106FD"/>
    <w:multiLevelType w:val="hybridMultilevel"/>
    <w:tmpl w:val="D69258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34B6D3F"/>
    <w:multiLevelType w:val="hybridMultilevel"/>
    <w:tmpl w:val="906C0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605B7"/>
    <w:multiLevelType w:val="hybridMultilevel"/>
    <w:tmpl w:val="B5C6D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54CA6"/>
    <w:multiLevelType w:val="hybridMultilevel"/>
    <w:tmpl w:val="A3044050"/>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F4D1D95"/>
    <w:multiLevelType w:val="hybridMultilevel"/>
    <w:tmpl w:val="CC7C2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4B4BD9"/>
    <w:multiLevelType w:val="hybridMultilevel"/>
    <w:tmpl w:val="21EA6856"/>
    <w:lvl w:ilvl="0" w:tplc="4350D478">
      <w:start w:val="1"/>
      <w:numFmt w:val="upperLetter"/>
      <w:lvlText w:val="%1."/>
      <w:lvlJc w:val="left"/>
      <w:pPr>
        <w:ind w:left="1449" w:hanging="360"/>
      </w:pPr>
      <w:rPr>
        <w:b w:val="0"/>
        <w:bCs w:val="0"/>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4">
    <w:nsid w:val="75A51D89"/>
    <w:multiLevelType w:val="hybridMultilevel"/>
    <w:tmpl w:val="A92ED9E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771F2C42"/>
    <w:multiLevelType w:val="hybridMultilevel"/>
    <w:tmpl w:val="2A0C5F1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78A769B3"/>
    <w:multiLevelType w:val="hybridMultilevel"/>
    <w:tmpl w:val="ABA0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741A0"/>
    <w:multiLevelType w:val="hybridMultilevel"/>
    <w:tmpl w:val="CEE2319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7A2B0425"/>
    <w:multiLevelType w:val="hybridMultilevel"/>
    <w:tmpl w:val="71F07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54620"/>
    <w:multiLevelType w:val="hybridMultilevel"/>
    <w:tmpl w:val="A35CA69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D950BEE"/>
    <w:multiLevelType w:val="hybridMultilevel"/>
    <w:tmpl w:val="D11C98CC"/>
    <w:lvl w:ilvl="0" w:tplc="66A096F0">
      <w:start w:val="2"/>
      <w:numFmt w:val="lowerLetter"/>
      <w:lvlText w:val="%1."/>
      <w:lvlJc w:val="left"/>
      <w:pPr>
        <w:tabs>
          <w:tab w:val="num" w:pos="720"/>
        </w:tabs>
        <w:ind w:left="720" w:hanging="360"/>
      </w:pPr>
    </w:lvl>
    <w:lvl w:ilvl="1" w:tplc="0E9CB2A8" w:tentative="1">
      <w:start w:val="1"/>
      <w:numFmt w:val="decimal"/>
      <w:lvlText w:val="%2."/>
      <w:lvlJc w:val="left"/>
      <w:pPr>
        <w:tabs>
          <w:tab w:val="num" w:pos="1440"/>
        </w:tabs>
        <w:ind w:left="1440" w:hanging="360"/>
      </w:pPr>
    </w:lvl>
    <w:lvl w:ilvl="2" w:tplc="78B05F6E" w:tentative="1">
      <w:start w:val="1"/>
      <w:numFmt w:val="decimal"/>
      <w:lvlText w:val="%3."/>
      <w:lvlJc w:val="left"/>
      <w:pPr>
        <w:tabs>
          <w:tab w:val="num" w:pos="2160"/>
        </w:tabs>
        <w:ind w:left="2160" w:hanging="360"/>
      </w:pPr>
    </w:lvl>
    <w:lvl w:ilvl="3" w:tplc="7FCC3CDA" w:tentative="1">
      <w:start w:val="1"/>
      <w:numFmt w:val="decimal"/>
      <w:lvlText w:val="%4."/>
      <w:lvlJc w:val="left"/>
      <w:pPr>
        <w:tabs>
          <w:tab w:val="num" w:pos="2880"/>
        </w:tabs>
        <w:ind w:left="2880" w:hanging="360"/>
      </w:pPr>
    </w:lvl>
    <w:lvl w:ilvl="4" w:tplc="F2BA4E4C" w:tentative="1">
      <w:start w:val="1"/>
      <w:numFmt w:val="decimal"/>
      <w:lvlText w:val="%5."/>
      <w:lvlJc w:val="left"/>
      <w:pPr>
        <w:tabs>
          <w:tab w:val="num" w:pos="3600"/>
        </w:tabs>
        <w:ind w:left="3600" w:hanging="360"/>
      </w:pPr>
    </w:lvl>
    <w:lvl w:ilvl="5" w:tplc="23665578" w:tentative="1">
      <w:start w:val="1"/>
      <w:numFmt w:val="decimal"/>
      <w:lvlText w:val="%6."/>
      <w:lvlJc w:val="left"/>
      <w:pPr>
        <w:tabs>
          <w:tab w:val="num" w:pos="4320"/>
        </w:tabs>
        <w:ind w:left="4320" w:hanging="360"/>
      </w:pPr>
    </w:lvl>
    <w:lvl w:ilvl="6" w:tplc="708C2132" w:tentative="1">
      <w:start w:val="1"/>
      <w:numFmt w:val="decimal"/>
      <w:lvlText w:val="%7."/>
      <w:lvlJc w:val="left"/>
      <w:pPr>
        <w:tabs>
          <w:tab w:val="num" w:pos="5040"/>
        </w:tabs>
        <w:ind w:left="5040" w:hanging="360"/>
      </w:pPr>
    </w:lvl>
    <w:lvl w:ilvl="7" w:tplc="00C0274C" w:tentative="1">
      <w:start w:val="1"/>
      <w:numFmt w:val="decimal"/>
      <w:lvlText w:val="%8."/>
      <w:lvlJc w:val="left"/>
      <w:pPr>
        <w:tabs>
          <w:tab w:val="num" w:pos="5760"/>
        </w:tabs>
        <w:ind w:left="5760" w:hanging="360"/>
      </w:pPr>
    </w:lvl>
    <w:lvl w:ilvl="8" w:tplc="E042E244" w:tentative="1">
      <w:start w:val="1"/>
      <w:numFmt w:val="decimal"/>
      <w:lvlText w:val="%9."/>
      <w:lvlJc w:val="left"/>
      <w:pPr>
        <w:tabs>
          <w:tab w:val="num" w:pos="6480"/>
        </w:tabs>
        <w:ind w:left="6480" w:hanging="360"/>
      </w:pPr>
    </w:lvl>
  </w:abstractNum>
  <w:num w:numId="1">
    <w:abstractNumId w:val="10"/>
  </w:num>
  <w:num w:numId="2">
    <w:abstractNumId w:val="7"/>
  </w:num>
  <w:num w:numId="3">
    <w:abstractNumId w:val="14"/>
  </w:num>
  <w:num w:numId="4">
    <w:abstractNumId w:val="29"/>
  </w:num>
  <w:num w:numId="5">
    <w:abstractNumId w:val="30"/>
  </w:num>
  <w:num w:numId="6">
    <w:abstractNumId w:val="3"/>
  </w:num>
  <w:num w:numId="7">
    <w:abstractNumId w:val="12"/>
  </w:num>
  <w:num w:numId="8">
    <w:abstractNumId w:val="23"/>
  </w:num>
  <w:num w:numId="9">
    <w:abstractNumId w:val="8"/>
  </w:num>
  <w:num w:numId="10">
    <w:abstractNumId w:val="5"/>
  </w:num>
  <w:num w:numId="11">
    <w:abstractNumId w:val="9"/>
  </w:num>
  <w:num w:numId="12">
    <w:abstractNumId w:val="20"/>
  </w:num>
  <w:num w:numId="13">
    <w:abstractNumId w:val="17"/>
  </w:num>
  <w:num w:numId="14">
    <w:abstractNumId w:val="28"/>
  </w:num>
  <w:num w:numId="15">
    <w:abstractNumId w:val="22"/>
  </w:num>
  <w:num w:numId="16">
    <w:abstractNumId w:val="11"/>
  </w:num>
  <w:num w:numId="17">
    <w:abstractNumId w:val="4"/>
  </w:num>
  <w:num w:numId="18">
    <w:abstractNumId w:val="21"/>
  </w:num>
  <w:num w:numId="19">
    <w:abstractNumId w:val="0"/>
  </w:num>
  <w:num w:numId="20">
    <w:abstractNumId w:val="18"/>
  </w:num>
  <w:num w:numId="21">
    <w:abstractNumId w:val="26"/>
  </w:num>
  <w:num w:numId="22">
    <w:abstractNumId w:val="13"/>
  </w:num>
  <w:num w:numId="23">
    <w:abstractNumId w:val="24"/>
  </w:num>
  <w:num w:numId="24">
    <w:abstractNumId w:val="27"/>
  </w:num>
  <w:num w:numId="25">
    <w:abstractNumId w:val="1"/>
  </w:num>
  <w:num w:numId="26">
    <w:abstractNumId w:val="16"/>
  </w:num>
  <w:num w:numId="27">
    <w:abstractNumId w:val="6"/>
  </w:num>
  <w:num w:numId="28">
    <w:abstractNumId w:val="25"/>
  </w:num>
  <w:num w:numId="29">
    <w:abstractNumId w:val="19"/>
  </w:num>
  <w:num w:numId="30">
    <w:abstractNumId w:val="15"/>
  </w:num>
  <w:num w:numId="3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3C"/>
    <w:rsid w:val="00000A23"/>
    <w:rsid w:val="00003EBF"/>
    <w:rsid w:val="00005BE6"/>
    <w:rsid w:val="000066A9"/>
    <w:rsid w:val="000067C4"/>
    <w:rsid w:val="00007FD3"/>
    <w:rsid w:val="00010ADA"/>
    <w:rsid w:val="00012DE7"/>
    <w:rsid w:val="00013696"/>
    <w:rsid w:val="000165DF"/>
    <w:rsid w:val="00020F9A"/>
    <w:rsid w:val="000232F4"/>
    <w:rsid w:val="00023876"/>
    <w:rsid w:val="000248A2"/>
    <w:rsid w:val="00025CDD"/>
    <w:rsid w:val="00026C2D"/>
    <w:rsid w:val="00034E09"/>
    <w:rsid w:val="00037E5B"/>
    <w:rsid w:val="00044E64"/>
    <w:rsid w:val="000453F0"/>
    <w:rsid w:val="00047B16"/>
    <w:rsid w:val="000507EB"/>
    <w:rsid w:val="0005418F"/>
    <w:rsid w:val="00054D0E"/>
    <w:rsid w:val="00055F38"/>
    <w:rsid w:val="00057503"/>
    <w:rsid w:val="0006733A"/>
    <w:rsid w:val="0008316D"/>
    <w:rsid w:val="0008396E"/>
    <w:rsid w:val="000865F0"/>
    <w:rsid w:val="00090F43"/>
    <w:rsid w:val="00092A6F"/>
    <w:rsid w:val="00093359"/>
    <w:rsid w:val="00095369"/>
    <w:rsid w:val="000A020E"/>
    <w:rsid w:val="000A0C5C"/>
    <w:rsid w:val="000A1D0C"/>
    <w:rsid w:val="000A2454"/>
    <w:rsid w:val="000A300E"/>
    <w:rsid w:val="000A4045"/>
    <w:rsid w:val="000A66E5"/>
    <w:rsid w:val="000A6DEC"/>
    <w:rsid w:val="000B3E8A"/>
    <w:rsid w:val="000B525B"/>
    <w:rsid w:val="000B55C2"/>
    <w:rsid w:val="000C2C93"/>
    <w:rsid w:val="000C5112"/>
    <w:rsid w:val="000C52B9"/>
    <w:rsid w:val="000C6607"/>
    <w:rsid w:val="000C6C34"/>
    <w:rsid w:val="000D05DC"/>
    <w:rsid w:val="000D06BD"/>
    <w:rsid w:val="000D4A6B"/>
    <w:rsid w:val="000D6578"/>
    <w:rsid w:val="000E034C"/>
    <w:rsid w:val="000E075E"/>
    <w:rsid w:val="000E6CF3"/>
    <w:rsid w:val="000F362D"/>
    <w:rsid w:val="000F71A0"/>
    <w:rsid w:val="001032A3"/>
    <w:rsid w:val="00103EE1"/>
    <w:rsid w:val="001118C0"/>
    <w:rsid w:val="0011252F"/>
    <w:rsid w:val="00112A60"/>
    <w:rsid w:val="00117D06"/>
    <w:rsid w:val="00122184"/>
    <w:rsid w:val="0012633D"/>
    <w:rsid w:val="001322B5"/>
    <w:rsid w:val="00132C38"/>
    <w:rsid w:val="00132CD1"/>
    <w:rsid w:val="00133742"/>
    <w:rsid w:val="001351F0"/>
    <w:rsid w:val="00137D9E"/>
    <w:rsid w:val="00141E81"/>
    <w:rsid w:val="00146584"/>
    <w:rsid w:val="00151F4B"/>
    <w:rsid w:val="001531AC"/>
    <w:rsid w:val="001552B1"/>
    <w:rsid w:val="00161A11"/>
    <w:rsid w:val="00162666"/>
    <w:rsid w:val="001627C1"/>
    <w:rsid w:val="0016328C"/>
    <w:rsid w:val="00163A1D"/>
    <w:rsid w:val="00166844"/>
    <w:rsid w:val="001677C1"/>
    <w:rsid w:val="00173E29"/>
    <w:rsid w:val="001756FE"/>
    <w:rsid w:val="00180CC3"/>
    <w:rsid w:val="00185083"/>
    <w:rsid w:val="00185716"/>
    <w:rsid w:val="00187752"/>
    <w:rsid w:val="00190ECE"/>
    <w:rsid w:val="00190F49"/>
    <w:rsid w:val="00192233"/>
    <w:rsid w:val="001926E9"/>
    <w:rsid w:val="00192CE0"/>
    <w:rsid w:val="00195947"/>
    <w:rsid w:val="0019709A"/>
    <w:rsid w:val="001A2D13"/>
    <w:rsid w:val="001A57D6"/>
    <w:rsid w:val="001A642C"/>
    <w:rsid w:val="001B243C"/>
    <w:rsid w:val="001B31BD"/>
    <w:rsid w:val="001B608B"/>
    <w:rsid w:val="001B7AFE"/>
    <w:rsid w:val="001C0B72"/>
    <w:rsid w:val="001C1F45"/>
    <w:rsid w:val="001C35DF"/>
    <w:rsid w:val="001C7292"/>
    <w:rsid w:val="001D030A"/>
    <w:rsid w:val="001D16B9"/>
    <w:rsid w:val="001D232A"/>
    <w:rsid w:val="001D2396"/>
    <w:rsid w:val="001D275E"/>
    <w:rsid w:val="001D3432"/>
    <w:rsid w:val="001D7D63"/>
    <w:rsid w:val="001E2502"/>
    <w:rsid w:val="001E4A9A"/>
    <w:rsid w:val="001E55B7"/>
    <w:rsid w:val="001E59E6"/>
    <w:rsid w:val="001E6675"/>
    <w:rsid w:val="001F0561"/>
    <w:rsid w:val="001F3195"/>
    <w:rsid w:val="001F3FC2"/>
    <w:rsid w:val="001F544B"/>
    <w:rsid w:val="001F5A98"/>
    <w:rsid w:val="001F7847"/>
    <w:rsid w:val="00201C74"/>
    <w:rsid w:val="00203748"/>
    <w:rsid w:val="002049E9"/>
    <w:rsid w:val="0021041F"/>
    <w:rsid w:val="00213267"/>
    <w:rsid w:val="0021389E"/>
    <w:rsid w:val="00214D9F"/>
    <w:rsid w:val="0021665E"/>
    <w:rsid w:val="002174C0"/>
    <w:rsid w:val="0021774E"/>
    <w:rsid w:val="0022166B"/>
    <w:rsid w:val="00224042"/>
    <w:rsid w:val="002260C1"/>
    <w:rsid w:val="002365A8"/>
    <w:rsid w:val="00236E14"/>
    <w:rsid w:val="00242167"/>
    <w:rsid w:val="00247CB5"/>
    <w:rsid w:val="002529BA"/>
    <w:rsid w:val="002562AE"/>
    <w:rsid w:val="002605D8"/>
    <w:rsid w:val="00261338"/>
    <w:rsid w:val="00262983"/>
    <w:rsid w:val="0026309C"/>
    <w:rsid w:val="002653D4"/>
    <w:rsid w:val="00266AD9"/>
    <w:rsid w:val="002671BB"/>
    <w:rsid w:val="00270854"/>
    <w:rsid w:val="00276E0D"/>
    <w:rsid w:val="002830A4"/>
    <w:rsid w:val="00283EBC"/>
    <w:rsid w:val="00283F3A"/>
    <w:rsid w:val="002841D6"/>
    <w:rsid w:val="00284E4A"/>
    <w:rsid w:val="002923DB"/>
    <w:rsid w:val="0029529F"/>
    <w:rsid w:val="00296166"/>
    <w:rsid w:val="002A1328"/>
    <w:rsid w:val="002A7041"/>
    <w:rsid w:val="002A7A29"/>
    <w:rsid w:val="002B2D80"/>
    <w:rsid w:val="002B5547"/>
    <w:rsid w:val="002C1F98"/>
    <w:rsid w:val="002C6BD1"/>
    <w:rsid w:val="002C759F"/>
    <w:rsid w:val="002E271A"/>
    <w:rsid w:val="002F03CE"/>
    <w:rsid w:val="002F3641"/>
    <w:rsid w:val="002F5E9B"/>
    <w:rsid w:val="00300D97"/>
    <w:rsid w:val="00300E0B"/>
    <w:rsid w:val="003012CE"/>
    <w:rsid w:val="00301DEB"/>
    <w:rsid w:val="00306CF9"/>
    <w:rsid w:val="00311351"/>
    <w:rsid w:val="0031300B"/>
    <w:rsid w:val="003172C1"/>
    <w:rsid w:val="00324A1F"/>
    <w:rsid w:val="0032679A"/>
    <w:rsid w:val="00327AC7"/>
    <w:rsid w:val="00331455"/>
    <w:rsid w:val="003332F5"/>
    <w:rsid w:val="003355A5"/>
    <w:rsid w:val="00342A58"/>
    <w:rsid w:val="00343327"/>
    <w:rsid w:val="003477A7"/>
    <w:rsid w:val="003502D3"/>
    <w:rsid w:val="003545E3"/>
    <w:rsid w:val="00354833"/>
    <w:rsid w:val="00355556"/>
    <w:rsid w:val="00355D0B"/>
    <w:rsid w:val="00365B4B"/>
    <w:rsid w:val="00370DA2"/>
    <w:rsid w:val="003714D8"/>
    <w:rsid w:val="00374A83"/>
    <w:rsid w:val="0037713A"/>
    <w:rsid w:val="00380706"/>
    <w:rsid w:val="0039066D"/>
    <w:rsid w:val="00392645"/>
    <w:rsid w:val="0039422D"/>
    <w:rsid w:val="00394994"/>
    <w:rsid w:val="00395212"/>
    <w:rsid w:val="00397677"/>
    <w:rsid w:val="00397747"/>
    <w:rsid w:val="003A04ED"/>
    <w:rsid w:val="003B5CCE"/>
    <w:rsid w:val="003B626B"/>
    <w:rsid w:val="003C3B4C"/>
    <w:rsid w:val="003C6E66"/>
    <w:rsid w:val="003D14D6"/>
    <w:rsid w:val="003E1C75"/>
    <w:rsid w:val="003F42CB"/>
    <w:rsid w:val="003F5601"/>
    <w:rsid w:val="003F5BFB"/>
    <w:rsid w:val="003F62A9"/>
    <w:rsid w:val="003F62C6"/>
    <w:rsid w:val="0040058A"/>
    <w:rsid w:val="00403B94"/>
    <w:rsid w:val="00415CD1"/>
    <w:rsid w:val="00423714"/>
    <w:rsid w:val="004318A6"/>
    <w:rsid w:val="00432D32"/>
    <w:rsid w:val="00433C29"/>
    <w:rsid w:val="00436CFC"/>
    <w:rsid w:val="004407E0"/>
    <w:rsid w:val="00443F40"/>
    <w:rsid w:val="00444013"/>
    <w:rsid w:val="0044597A"/>
    <w:rsid w:val="004461A1"/>
    <w:rsid w:val="00447793"/>
    <w:rsid w:val="00450396"/>
    <w:rsid w:val="00457A2C"/>
    <w:rsid w:val="00457A9A"/>
    <w:rsid w:val="004610B2"/>
    <w:rsid w:val="004660F4"/>
    <w:rsid w:val="00466CA0"/>
    <w:rsid w:val="00471AF5"/>
    <w:rsid w:val="0047399C"/>
    <w:rsid w:val="00474921"/>
    <w:rsid w:val="00475FC0"/>
    <w:rsid w:val="00476052"/>
    <w:rsid w:val="00477DF4"/>
    <w:rsid w:val="00484C2F"/>
    <w:rsid w:val="00490EC2"/>
    <w:rsid w:val="00493078"/>
    <w:rsid w:val="00493C9D"/>
    <w:rsid w:val="00496DB4"/>
    <w:rsid w:val="00497A7E"/>
    <w:rsid w:val="00497BE8"/>
    <w:rsid w:val="004A3D15"/>
    <w:rsid w:val="004A5DF4"/>
    <w:rsid w:val="004B3E26"/>
    <w:rsid w:val="004B47C1"/>
    <w:rsid w:val="004C06F0"/>
    <w:rsid w:val="004C1416"/>
    <w:rsid w:val="004C728A"/>
    <w:rsid w:val="004D4E5D"/>
    <w:rsid w:val="004E1046"/>
    <w:rsid w:val="004E1509"/>
    <w:rsid w:val="004F2543"/>
    <w:rsid w:val="004F3085"/>
    <w:rsid w:val="004F3099"/>
    <w:rsid w:val="00500298"/>
    <w:rsid w:val="00500AD5"/>
    <w:rsid w:val="00500FD3"/>
    <w:rsid w:val="005065CB"/>
    <w:rsid w:val="00506FA4"/>
    <w:rsid w:val="005074AD"/>
    <w:rsid w:val="00510328"/>
    <w:rsid w:val="00512BD4"/>
    <w:rsid w:val="00513987"/>
    <w:rsid w:val="005141B1"/>
    <w:rsid w:val="00515AB5"/>
    <w:rsid w:val="0051725B"/>
    <w:rsid w:val="005247F7"/>
    <w:rsid w:val="00524BE8"/>
    <w:rsid w:val="00524E31"/>
    <w:rsid w:val="00533658"/>
    <w:rsid w:val="00537486"/>
    <w:rsid w:val="005403E1"/>
    <w:rsid w:val="00540415"/>
    <w:rsid w:val="0054092B"/>
    <w:rsid w:val="00552D7E"/>
    <w:rsid w:val="005553FE"/>
    <w:rsid w:val="00556B2B"/>
    <w:rsid w:val="00557E27"/>
    <w:rsid w:val="005601C5"/>
    <w:rsid w:val="0056153B"/>
    <w:rsid w:val="00561EAC"/>
    <w:rsid w:val="00563434"/>
    <w:rsid w:val="005665A5"/>
    <w:rsid w:val="005679B8"/>
    <w:rsid w:val="00567F74"/>
    <w:rsid w:val="005731F8"/>
    <w:rsid w:val="00574440"/>
    <w:rsid w:val="005758B3"/>
    <w:rsid w:val="00580904"/>
    <w:rsid w:val="00583E86"/>
    <w:rsid w:val="00591B6F"/>
    <w:rsid w:val="0059421B"/>
    <w:rsid w:val="00594D64"/>
    <w:rsid w:val="00594E3F"/>
    <w:rsid w:val="00597555"/>
    <w:rsid w:val="005A1138"/>
    <w:rsid w:val="005A1BE7"/>
    <w:rsid w:val="005C0D07"/>
    <w:rsid w:val="005C2B99"/>
    <w:rsid w:val="005C2E6A"/>
    <w:rsid w:val="005C46D1"/>
    <w:rsid w:val="005C55C1"/>
    <w:rsid w:val="005C698C"/>
    <w:rsid w:val="005C7171"/>
    <w:rsid w:val="005C74F2"/>
    <w:rsid w:val="005D08BA"/>
    <w:rsid w:val="005D16EF"/>
    <w:rsid w:val="005D472B"/>
    <w:rsid w:val="005D5C11"/>
    <w:rsid w:val="005D753C"/>
    <w:rsid w:val="005E03CC"/>
    <w:rsid w:val="005E0B7D"/>
    <w:rsid w:val="005E1823"/>
    <w:rsid w:val="005E7430"/>
    <w:rsid w:val="005F0765"/>
    <w:rsid w:val="005F18CC"/>
    <w:rsid w:val="005F1FF2"/>
    <w:rsid w:val="005F2A65"/>
    <w:rsid w:val="005F37B0"/>
    <w:rsid w:val="005F57B7"/>
    <w:rsid w:val="005F5F89"/>
    <w:rsid w:val="005F5FA3"/>
    <w:rsid w:val="005F7E30"/>
    <w:rsid w:val="00600C6E"/>
    <w:rsid w:val="00604897"/>
    <w:rsid w:val="00606238"/>
    <w:rsid w:val="00607187"/>
    <w:rsid w:val="0061087D"/>
    <w:rsid w:val="00610BB6"/>
    <w:rsid w:val="00615857"/>
    <w:rsid w:val="00616BC1"/>
    <w:rsid w:val="006170FB"/>
    <w:rsid w:val="00617C4C"/>
    <w:rsid w:val="00620031"/>
    <w:rsid w:val="00621F3B"/>
    <w:rsid w:val="00622B51"/>
    <w:rsid w:val="00622F25"/>
    <w:rsid w:val="00623234"/>
    <w:rsid w:val="00625330"/>
    <w:rsid w:val="006263E6"/>
    <w:rsid w:val="006264B0"/>
    <w:rsid w:val="006277DC"/>
    <w:rsid w:val="00630223"/>
    <w:rsid w:val="00631F39"/>
    <w:rsid w:val="00634DDD"/>
    <w:rsid w:val="00637A6C"/>
    <w:rsid w:val="00642557"/>
    <w:rsid w:val="006441FD"/>
    <w:rsid w:val="00660929"/>
    <w:rsid w:val="00660DF9"/>
    <w:rsid w:val="0066303E"/>
    <w:rsid w:val="006634AC"/>
    <w:rsid w:val="006638CD"/>
    <w:rsid w:val="00664E57"/>
    <w:rsid w:val="0066733F"/>
    <w:rsid w:val="0067068A"/>
    <w:rsid w:val="0067390E"/>
    <w:rsid w:val="00673EC6"/>
    <w:rsid w:val="00675D1F"/>
    <w:rsid w:val="00676BBE"/>
    <w:rsid w:val="006841AB"/>
    <w:rsid w:val="00687438"/>
    <w:rsid w:val="00690488"/>
    <w:rsid w:val="00690528"/>
    <w:rsid w:val="00691255"/>
    <w:rsid w:val="00692C6C"/>
    <w:rsid w:val="006930BF"/>
    <w:rsid w:val="00693471"/>
    <w:rsid w:val="00693F7D"/>
    <w:rsid w:val="00696101"/>
    <w:rsid w:val="0069698A"/>
    <w:rsid w:val="006A095F"/>
    <w:rsid w:val="006A351E"/>
    <w:rsid w:val="006A600C"/>
    <w:rsid w:val="006A6F91"/>
    <w:rsid w:val="006A72F2"/>
    <w:rsid w:val="006A7D73"/>
    <w:rsid w:val="006B084A"/>
    <w:rsid w:val="006B1ABC"/>
    <w:rsid w:val="006B2431"/>
    <w:rsid w:val="006B3A39"/>
    <w:rsid w:val="006C03EC"/>
    <w:rsid w:val="006C2795"/>
    <w:rsid w:val="006C64F0"/>
    <w:rsid w:val="006C6560"/>
    <w:rsid w:val="006D45F4"/>
    <w:rsid w:val="006D6A92"/>
    <w:rsid w:val="006E0E34"/>
    <w:rsid w:val="006E1014"/>
    <w:rsid w:val="006E3060"/>
    <w:rsid w:val="006E6969"/>
    <w:rsid w:val="006F276D"/>
    <w:rsid w:val="006F4F5B"/>
    <w:rsid w:val="006F716F"/>
    <w:rsid w:val="006F7934"/>
    <w:rsid w:val="00704233"/>
    <w:rsid w:val="00707B41"/>
    <w:rsid w:val="00711179"/>
    <w:rsid w:val="00713FE6"/>
    <w:rsid w:val="00720F0D"/>
    <w:rsid w:val="00726B3C"/>
    <w:rsid w:val="00731A4E"/>
    <w:rsid w:val="00733281"/>
    <w:rsid w:val="00734AF0"/>
    <w:rsid w:val="0073569A"/>
    <w:rsid w:val="00735E1D"/>
    <w:rsid w:val="00746CB0"/>
    <w:rsid w:val="00752630"/>
    <w:rsid w:val="00753EDA"/>
    <w:rsid w:val="00761255"/>
    <w:rsid w:val="007732D6"/>
    <w:rsid w:val="00775842"/>
    <w:rsid w:val="00776244"/>
    <w:rsid w:val="0077627D"/>
    <w:rsid w:val="00777583"/>
    <w:rsid w:val="007802E8"/>
    <w:rsid w:val="00782A0A"/>
    <w:rsid w:val="007947B6"/>
    <w:rsid w:val="00797B22"/>
    <w:rsid w:val="007A3D81"/>
    <w:rsid w:val="007A4B50"/>
    <w:rsid w:val="007A5703"/>
    <w:rsid w:val="007B0B0F"/>
    <w:rsid w:val="007B14A9"/>
    <w:rsid w:val="007B14C1"/>
    <w:rsid w:val="007B4932"/>
    <w:rsid w:val="007B5534"/>
    <w:rsid w:val="007C172C"/>
    <w:rsid w:val="007C282F"/>
    <w:rsid w:val="007C735E"/>
    <w:rsid w:val="007D4050"/>
    <w:rsid w:val="007E1817"/>
    <w:rsid w:val="007E4291"/>
    <w:rsid w:val="007E6F90"/>
    <w:rsid w:val="007F7327"/>
    <w:rsid w:val="00801CC6"/>
    <w:rsid w:val="00801FCA"/>
    <w:rsid w:val="00804DEB"/>
    <w:rsid w:val="008053BA"/>
    <w:rsid w:val="00807866"/>
    <w:rsid w:val="008124FC"/>
    <w:rsid w:val="0082083D"/>
    <w:rsid w:val="00820898"/>
    <w:rsid w:val="00821892"/>
    <w:rsid w:val="008235C5"/>
    <w:rsid w:val="00823987"/>
    <w:rsid w:val="00826200"/>
    <w:rsid w:val="00830D01"/>
    <w:rsid w:val="00831FD8"/>
    <w:rsid w:val="008321ED"/>
    <w:rsid w:val="00833EB2"/>
    <w:rsid w:val="00837F8F"/>
    <w:rsid w:val="00840F92"/>
    <w:rsid w:val="00863F13"/>
    <w:rsid w:val="008640FF"/>
    <w:rsid w:val="00864BC0"/>
    <w:rsid w:val="0087142A"/>
    <w:rsid w:val="0087317B"/>
    <w:rsid w:val="008743A6"/>
    <w:rsid w:val="008763EF"/>
    <w:rsid w:val="008772DD"/>
    <w:rsid w:val="0088099C"/>
    <w:rsid w:val="00886BF2"/>
    <w:rsid w:val="00887AC8"/>
    <w:rsid w:val="00890004"/>
    <w:rsid w:val="00891AC6"/>
    <w:rsid w:val="00895994"/>
    <w:rsid w:val="0089728D"/>
    <w:rsid w:val="008A0FEC"/>
    <w:rsid w:val="008A7563"/>
    <w:rsid w:val="008A7BA2"/>
    <w:rsid w:val="008B0990"/>
    <w:rsid w:val="008B0C43"/>
    <w:rsid w:val="008B1468"/>
    <w:rsid w:val="008B3440"/>
    <w:rsid w:val="008B4812"/>
    <w:rsid w:val="008B6F54"/>
    <w:rsid w:val="008C591B"/>
    <w:rsid w:val="008D1090"/>
    <w:rsid w:val="008D15A5"/>
    <w:rsid w:val="008D5669"/>
    <w:rsid w:val="008D5B61"/>
    <w:rsid w:val="008D7A3A"/>
    <w:rsid w:val="008E4A06"/>
    <w:rsid w:val="008E4B34"/>
    <w:rsid w:val="008E556C"/>
    <w:rsid w:val="008F40C1"/>
    <w:rsid w:val="008F514B"/>
    <w:rsid w:val="008F5895"/>
    <w:rsid w:val="00900C2B"/>
    <w:rsid w:val="00901F83"/>
    <w:rsid w:val="00902A79"/>
    <w:rsid w:val="0090423E"/>
    <w:rsid w:val="009046AB"/>
    <w:rsid w:val="00906B12"/>
    <w:rsid w:val="00906BDB"/>
    <w:rsid w:val="00907E9A"/>
    <w:rsid w:val="00910C6C"/>
    <w:rsid w:val="00915001"/>
    <w:rsid w:val="0091667E"/>
    <w:rsid w:val="00917059"/>
    <w:rsid w:val="00917230"/>
    <w:rsid w:val="009200F1"/>
    <w:rsid w:val="00930551"/>
    <w:rsid w:val="00933F7D"/>
    <w:rsid w:val="0093543D"/>
    <w:rsid w:val="00953447"/>
    <w:rsid w:val="00961FF2"/>
    <w:rsid w:val="00962ABA"/>
    <w:rsid w:val="00965009"/>
    <w:rsid w:val="00965211"/>
    <w:rsid w:val="00965B4A"/>
    <w:rsid w:val="009664E0"/>
    <w:rsid w:val="00971C0D"/>
    <w:rsid w:val="00971EE9"/>
    <w:rsid w:val="009733C9"/>
    <w:rsid w:val="0097526C"/>
    <w:rsid w:val="00984AC6"/>
    <w:rsid w:val="00984ACF"/>
    <w:rsid w:val="00993446"/>
    <w:rsid w:val="0099687B"/>
    <w:rsid w:val="00997A43"/>
    <w:rsid w:val="009A143C"/>
    <w:rsid w:val="009A4DAD"/>
    <w:rsid w:val="009A544A"/>
    <w:rsid w:val="009A6CE0"/>
    <w:rsid w:val="009B007F"/>
    <w:rsid w:val="009B1F2D"/>
    <w:rsid w:val="009B316E"/>
    <w:rsid w:val="009B59FF"/>
    <w:rsid w:val="009B605A"/>
    <w:rsid w:val="009C1A35"/>
    <w:rsid w:val="009C1EBE"/>
    <w:rsid w:val="009C25FF"/>
    <w:rsid w:val="009C2B97"/>
    <w:rsid w:val="009D6264"/>
    <w:rsid w:val="009D6FDF"/>
    <w:rsid w:val="009E0592"/>
    <w:rsid w:val="009E070B"/>
    <w:rsid w:val="009E5F7F"/>
    <w:rsid w:val="009F4DE1"/>
    <w:rsid w:val="00A01E8C"/>
    <w:rsid w:val="00A01F45"/>
    <w:rsid w:val="00A03227"/>
    <w:rsid w:val="00A110FC"/>
    <w:rsid w:val="00A122A5"/>
    <w:rsid w:val="00A13109"/>
    <w:rsid w:val="00A14636"/>
    <w:rsid w:val="00A1558B"/>
    <w:rsid w:val="00A15A3B"/>
    <w:rsid w:val="00A161DF"/>
    <w:rsid w:val="00A21C16"/>
    <w:rsid w:val="00A2507C"/>
    <w:rsid w:val="00A25F05"/>
    <w:rsid w:val="00A27094"/>
    <w:rsid w:val="00A317AD"/>
    <w:rsid w:val="00A31D07"/>
    <w:rsid w:val="00A324CE"/>
    <w:rsid w:val="00A332E7"/>
    <w:rsid w:val="00A34BAD"/>
    <w:rsid w:val="00A421BD"/>
    <w:rsid w:val="00A42543"/>
    <w:rsid w:val="00A448A5"/>
    <w:rsid w:val="00A45CA7"/>
    <w:rsid w:val="00A46D12"/>
    <w:rsid w:val="00A52A90"/>
    <w:rsid w:val="00A52D0D"/>
    <w:rsid w:val="00A55AE0"/>
    <w:rsid w:val="00A60AD9"/>
    <w:rsid w:val="00A62766"/>
    <w:rsid w:val="00A63BF4"/>
    <w:rsid w:val="00A64FF9"/>
    <w:rsid w:val="00A66391"/>
    <w:rsid w:val="00A66BD8"/>
    <w:rsid w:val="00A72F62"/>
    <w:rsid w:val="00A75CC4"/>
    <w:rsid w:val="00A75D61"/>
    <w:rsid w:val="00A77187"/>
    <w:rsid w:val="00A868B2"/>
    <w:rsid w:val="00A86A5E"/>
    <w:rsid w:val="00A86D95"/>
    <w:rsid w:val="00A90FE2"/>
    <w:rsid w:val="00A9119B"/>
    <w:rsid w:val="00A91E2A"/>
    <w:rsid w:val="00A95803"/>
    <w:rsid w:val="00A95D59"/>
    <w:rsid w:val="00A97A7D"/>
    <w:rsid w:val="00A97FD2"/>
    <w:rsid w:val="00AA1A5B"/>
    <w:rsid w:val="00AA3998"/>
    <w:rsid w:val="00AA4ED9"/>
    <w:rsid w:val="00AB131B"/>
    <w:rsid w:val="00AB4A20"/>
    <w:rsid w:val="00AC0746"/>
    <w:rsid w:val="00AC0D02"/>
    <w:rsid w:val="00AC0DC1"/>
    <w:rsid w:val="00AC2FF8"/>
    <w:rsid w:val="00AC4357"/>
    <w:rsid w:val="00AD13B8"/>
    <w:rsid w:val="00AD24C0"/>
    <w:rsid w:val="00AE2A2A"/>
    <w:rsid w:val="00AE63A4"/>
    <w:rsid w:val="00AE6754"/>
    <w:rsid w:val="00AE704C"/>
    <w:rsid w:val="00AF04FE"/>
    <w:rsid w:val="00AF0E0E"/>
    <w:rsid w:val="00AF32A5"/>
    <w:rsid w:val="00AF4F90"/>
    <w:rsid w:val="00AF67B2"/>
    <w:rsid w:val="00AF7753"/>
    <w:rsid w:val="00B024BD"/>
    <w:rsid w:val="00B03C42"/>
    <w:rsid w:val="00B042B3"/>
    <w:rsid w:val="00B06A36"/>
    <w:rsid w:val="00B107D4"/>
    <w:rsid w:val="00B10AEC"/>
    <w:rsid w:val="00B133D4"/>
    <w:rsid w:val="00B15BB6"/>
    <w:rsid w:val="00B20E58"/>
    <w:rsid w:val="00B222E8"/>
    <w:rsid w:val="00B231A2"/>
    <w:rsid w:val="00B2557E"/>
    <w:rsid w:val="00B3127B"/>
    <w:rsid w:val="00B3215D"/>
    <w:rsid w:val="00B32D87"/>
    <w:rsid w:val="00B357AF"/>
    <w:rsid w:val="00B36B3A"/>
    <w:rsid w:val="00B41AA1"/>
    <w:rsid w:val="00B42EDC"/>
    <w:rsid w:val="00B453FF"/>
    <w:rsid w:val="00B4678E"/>
    <w:rsid w:val="00B50101"/>
    <w:rsid w:val="00B5123D"/>
    <w:rsid w:val="00B51254"/>
    <w:rsid w:val="00B5343E"/>
    <w:rsid w:val="00B5379F"/>
    <w:rsid w:val="00B547FC"/>
    <w:rsid w:val="00B560FD"/>
    <w:rsid w:val="00B604BA"/>
    <w:rsid w:val="00B60780"/>
    <w:rsid w:val="00B62996"/>
    <w:rsid w:val="00B71F68"/>
    <w:rsid w:val="00B72424"/>
    <w:rsid w:val="00B72481"/>
    <w:rsid w:val="00B742CE"/>
    <w:rsid w:val="00B76177"/>
    <w:rsid w:val="00B77F9F"/>
    <w:rsid w:val="00B809D2"/>
    <w:rsid w:val="00B81102"/>
    <w:rsid w:val="00B83D98"/>
    <w:rsid w:val="00B86146"/>
    <w:rsid w:val="00B86777"/>
    <w:rsid w:val="00B90AAD"/>
    <w:rsid w:val="00B940DF"/>
    <w:rsid w:val="00BA0637"/>
    <w:rsid w:val="00BA0B9C"/>
    <w:rsid w:val="00BA1BCF"/>
    <w:rsid w:val="00BA4967"/>
    <w:rsid w:val="00BB0CE0"/>
    <w:rsid w:val="00BB3FBC"/>
    <w:rsid w:val="00BB6A27"/>
    <w:rsid w:val="00BB6B39"/>
    <w:rsid w:val="00BC14EF"/>
    <w:rsid w:val="00BC21FB"/>
    <w:rsid w:val="00BD04A4"/>
    <w:rsid w:val="00BD4ED6"/>
    <w:rsid w:val="00BD686D"/>
    <w:rsid w:val="00BE0890"/>
    <w:rsid w:val="00BE1070"/>
    <w:rsid w:val="00BE2443"/>
    <w:rsid w:val="00BE396E"/>
    <w:rsid w:val="00BF264B"/>
    <w:rsid w:val="00BF3572"/>
    <w:rsid w:val="00BF4844"/>
    <w:rsid w:val="00BF64DA"/>
    <w:rsid w:val="00C000DE"/>
    <w:rsid w:val="00C01E29"/>
    <w:rsid w:val="00C06067"/>
    <w:rsid w:val="00C12BFA"/>
    <w:rsid w:val="00C20271"/>
    <w:rsid w:val="00C24C05"/>
    <w:rsid w:val="00C25892"/>
    <w:rsid w:val="00C34EAE"/>
    <w:rsid w:val="00C41994"/>
    <w:rsid w:val="00C42FD7"/>
    <w:rsid w:val="00C43A97"/>
    <w:rsid w:val="00C47177"/>
    <w:rsid w:val="00C54C9D"/>
    <w:rsid w:val="00C565DA"/>
    <w:rsid w:val="00C57818"/>
    <w:rsid w:val="00C61F33"/>
    <w:rsid w:val="00C63425"/>
    <w:rsid w:val="00C772CC"/>
    <w:rsid w:val="00C8113C"/>
    <w:rsid w:val="00C81D5B"/>
    <w:rsid w:val="00C90063"/>
    <w:rsid w:val="00C90103"/>
    <w:rsid w:val="00C9514A"/>
    <w:rsid w:val="00C96BDD"/>
    <w:rsid w:val="00CA0316"/>
    <w:rsid w:val="00CA0519"/>
    <w:rsid w:val="00CA2854"/>
    <w:rsid w:val="00CA5A72"/>
    <w:rsid w:val="00CA7957"/>
    <w:rsid w:val="00CB351E"/>
    <w:rsid w:val="00CB756D"/>
    <w:rsid w:val="00CC0935"/>
    <w:rsid w:val="00CC411A"/>
    <w:rsid w:val="00CC4298"/>
    <w:rsid w:val="00CD068C"/>
    <w:rsid w:val="00CD1D48"/>
    <w:rsid w:val="00CD7362"/>
    <w:rsid w:val="00CE0D83"/>
    <w:rsid w:val="00CE4ADA"/>
    <w:rsid w:val="00CE4C0E"/>
    <w:rsid w:val="00CE60CF"/>
    <w:rsid w:val="00CE684B"/>
    <w:rsid w:val="00CF0E0F"/>
    <w:rsid w:val="00CF1684"/>
    <w:rsid w:val="00CF3002"/>
    <w:rsid w:val="00CF3F36"/>
    <w:rsid w:val="00D03450"/>
    <w:rsid w:val="00D077EF"/>
    <w:rsid w:val="00D1686D"/>
    <w:rsid w:val="00D23846"/>
    <w:rsid w:val="00D24C2E"/>
    <w:rsid w:val="00D26B22"/>
    <w:rsid w:val="00D27EF4"/>
    <w:rsid w:val="00D30EB9"/>
    <w:rsid w:val="00D363B6"/>
    <w:rsid w:val="00D371D4"/>
    <w:rsid w:val="00D40591"/>
    <w:rsid w:val="00D46BDA"/>
    <w:rsid w:val="00D47DED"/>
    <w:rsid w:val="00D50123"/>
    <w:rsid w:val="00D523C3"/>
    <w:rsid w:val="00D61F2D"/>
    <w:rsid w:val="00D62026"/>
    <w:rsid w:val="00D62BA3"/>
    <w:rsid w:val="00D62EB6"/>
    <w:rsid w:val="00D63DA0"/>
    <w:rsid w:val="00D64C61"/>
    <w:rsid w:val="00D66C78"/>
    <w:rsid w:val="00D71AFF"/>
    <w:rsid w:val="00D72140"/>
    <w:rsid w:val="00D75FDB"/>
    <w:rsid w:val="00D761E8"/>
    <w:rsid w:val="00D82C32"/>
    <w:rsid w:val="00D90090"/>
    <w:rsid w:val="00D90196"/>
    <w:rsid w:val="00D91EAE"/>
    <w:rsid w:val="00D947F6"/>
    <w:rsid w:val="00DA4914"/>
    <w:rsid w:val="00DA54A8"/>
    <w:rsid w:val="00DA660A"/>
    <w:rsid w:val="00DB1A4D"/>
    <w:rsid w:val="00DB3028"/>
    <w:rsid w:val="00DB5C35"/>
    <w:rsid w:val="00DB5EF9"/>
    <w:rsid w:val="00DC12C5"/>
    <w:rsid w:val="00DC4877"/>
    <w:rsid w:val="00DC49B1"/>
    <w:rsid w:val="00DC4CA1"/>
    <w:rsid w:val="00DC692B"/>
    <w:rsid w:val="00DC78BF"/>
    <w:rsid w:val="00DD1F82"/>
    <w:rsid w:val="00DD5A22"/>
    <w:rsid w:val="00DD641E"/>
    <w:rsid w:val="00DD7A74"/>
    <w:rsid w:val="00DE6E0A"/>
    <w:rsid w:val="00DE72FB"/>
    <w:rsid w:val="00DE7DA5"/>
    <w:rsid w:val="00DF44E7"/>
    <w:rsid w:val="00DF52EB"/>
    <w:rsid w:val="00DF5ACF"/>
    <w:rsid w:val="00DF5D3E"/>
    <w:rsid w:val="00E0183A"/>
    <w:rsid w:val="00E1017B"/>
    <w:rsid w:val="00E13435"/>
    <w:rsid w:val="00E1512C"/>
    <w:rsid w:val="00E158F5"/>
    <w:rsid w:val="00E15EEA"/>
    <w:rsid w:val="00E17065"/>
    <w:rsid w:val="00E251AF"/>
    <w:rsid w:val="00E26445"/>
    <w:rsid w:val="00E326C4"/>
    <w:rsid w:val="00E333EB"/>
    <w:rsid w:val="00E33B42"/>
    <w:rsid w:val="00E4173A"/>
    <w:rsid w:val="00E41BC0"/>
    <w:rsid w:val="00E461D5"/>
    <w:rsid w:val="00E47657"/>
    <w:rsid w:val="00E51E03"/>
    <w:rsid w:val="00E5626A"/>
    <w:rsid w:val="00E5713F"/>
    <w:rsid w:val="00E61815"/>
    <w:rsid w:val="00E62348"/>
    <w:rsid w:val="00E6716A"/>
    <w:rsid w:val="00E70A18"/>
    <w:rsid w:val="00E73694"/>
    <w:rsid w:val="00E77A3D"/>
    <w:rsid w:val="00E82AC5"/>
    <w:rsid w:val="00E8335C"/>
    <w:rsid w:val="00E8527C"/>
    <w:rsid w:val="00E9021B"/>
    <w:rsid w:val="00E96AE3"/>
    <w:rsid w:val="00EA0E64"/>
    <w:rsid w:val="00EA1798"/>
    <w:rsid w:val="00EA2169"/>
    <w:rsid w:val="00EA333C"/>
    <w:rsid w:val="00EA4150"/>
    <w:rsid w:val="00EA4D18"/>
    <w:rsid w:val="00EA57D1"/>
    <w:rsid w:val="00EB137A"/>
    <w:rsid w:val="00EB6237"/>
    <w:rsid w:val="00EB6859"/>
    <w:rsid w:val="00EC11B8"/>
    <w:rsid w:val="00EC1926"/>
    <w:rsid w:val="00EC3B98"/>
    <w:rsid w:val="00EC5721"/>
    <w:rsid w:val="00EC75B0"/>
    <w:rsid w:val="00ED6B54"/>
    <w:rsid w:val="00ED7056"/>
    <w:rsid w:val="00EE1781"/>
    <w:rsid w:val="00EE4544"/>
    <w:rsid w:val="00EE54F4"/>
    <w:rsid w:val="00EF114D"/>
    <w:rsid w:val="00EF1F08"/>
    <w:rsid w:val="00EF470B"/>
    <w:rsid w:val="00F029C7"/>
    <w:rsid w:val="00F040BA"/>
    <w:rsid w:val="00F101DE"/>
    <w:rsid w:val="00F13533"/>
    <w:rsid w:val="00F14662"/>
    <w:rsid w:val="00F167D6"/>
    <w:rsid w:val="00F168CA"/>
    <w:rsid w:val="00F17703"/>
    <w:rsid w:val="00F23F91"/>
    <w:rsid w:val="00F26CCD"/>
    <w:rsid w:val="00F31A4E"/>
    <w:rsid w:val="00F42345"/>
    <w:rsid w:val="00F448BB"/>
    <w:rsid w:val="00F44EE0"/>
    <w:rsid w:val="00F509A2"/>
    <w:rsid w:val="00F51672"/>
    <w:rsid w:val="00F548F1"/>
    <w:rsid w:val="00F73024"/>
    <w:rsid w:val="00F74657"/>
    <w:rsid w:val="00F775DF"/>
    <w:rsid w:val="00F819B5"/>
    <w:rsid w:val="00F84E83"/>
    <w:rsid w:val="00F87FCD"/>
    <w:rsid w:val="00F90061"/>
    <w:rsid w:val="00F945B6"/>
    <w:rsid w:val="00F9651E"/>
    <w:rsid w:val="00F96A18"/>
    <w:rsid w:val="00F97270"/>
    <w:rsid w:val="00FA49F9"/>
    <w:rsid w:val="00FA5EDF"/>
    <w:rsid w:val="00FA6FF5"/>
    <w:rsid w:val="00FB4058"/>
    <w:rsid w:val="00FB4B35"/>
    <w:rsid w:val="00FB63E5"/>
    <w:rsid w:val="00FC0F03"/>
    <w:rsid w:val="00FC2C10"/>
    <w:rsid w:val="00FC2F72"/>
    <w:rsid w:val="00FC3492"/>
    <w:rsid w:val="00FC43A2"/>
    <w:rsid w:val="00FC62D7"/>
    <w:rsid w:val="00FC73E5"/>
    <w:rsid w:val="00FD2852"/>
    <w:rsid w:val="00FD4C61"/>
    <w:rsid w:val="00FD6D6E"/>
    <w:rsid w:val="00FD71C7"/>
    <w:rsid w:val="00FD757C"/>
    <w:rsid w:val="00FE1EF8"/>
    <w:rsid w:val="00FE5D2D"/>
    <w:rsid w:val="00FE7382"/>
    <w:rsid w:val="00FF4D8A"/>
    <w:rsid w:val="00FF6759"/>
    <w:rsid w:val="00FF6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C05F1EDB-790C-4349-B417-F225A0FB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4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ED9"/>
    <w:rPr>
      <w:sz w:val="20"/>
      <w:szCs w:val="20"/>
    </w:rPr>
  </w:style>
  <w:style w:type="character" w:styleId="FootnoteReference">
    <w:name w:val="footnote reference"/>
    <w:basedOn w:val="DefaultParagraphFont"/>
    <w:uiPriority w:val="99"/>
    <w:semiHidden/>
    <w:unhideWhenUsed/>
    <w:rsid w:val="00AA4ED9"/>
    <w:rPr>
      <w:vertAlign w:val="superscript"/>
    </w:rPr>
  </w:style>
  <w:style w:type="character" w:styleId="Hyperlink">
    <w:name w:val="Hyperlink"/>
    <w:basedOn w:val="DefaultParagraphFont"/>
    <w:uiPriority w:val="99"/>
    <w:unhideWhenUsed/>
    <w:rsid w:val="008053BA"/>
    <w:rPr>
      <w:color w:val="0563C1" w:themeColor="hyperlink"/>
      <w:u w:val="single"/>
    </w:rPr>
  </w:style>
  <w:style w:type="paragraph" w:styleId="ListParagraph">
    <w:name w:val="List Paragraph"/>
    <w:basedOn w:val="Normal"/>
    <w:uiPriority w:val="34"/>
    <w:qFormat/>
    <w:rsid w:val="005E1823"/>
    <w:pPr>
      <w:ind w:left="720"/>
      <w:contextualSpacing/>
    </w:pPr>
  </w:style>
  <w:style w:type="paragraph" w:styleId="Header">
    <w:name w:val="header"/>
    <w:basedOn w:val="Normal"/>
    <w:link w:val="HeaderChar"/>
    <w:uiPriority w:val="99"/>
    <w:unhideWhenUsed/>
    <w:rsid w:val="0091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59"/>
  </w:style>
  <w:style w:type="paragraph" w:styleId="Footer">
    <w:name w:val="footer"/>
    <w:basedOn w:val="Normal"/>
    <w:link w:val="FooterChar"/>
    <w:uiPriority w:val="99"/>
    <w:unhideWhenUsed/>
    <w:rsid w:val="0091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59"/>
  </w:style>
  <w:style w:type="paragraph" w:customStyle="1" w:styleId="Default">
    <w:name w:val="Default"/>
    <w:rsid w:val="001263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D6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6D6E"/>
  </w:style>
  <w:style w:type="paragraph" w:styleId="BalloonText">
    <w:name w:val="Balloon Text"/>
    <w:basedOn w:val="Normal"/>
    <w:link w:val="BalloonTextChar"/>
    <w:uiPriority w:val="99"/>
    <w:semiHidden/>
    <w:unhideWhenUsed/>
    <w:rsid w:val="00A77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138">
      <w:bodyDiv w:val="1"/>
      <w:marLeft w:val="0"/>
      <w:marRight w:val="0"/>
      <w:marTop w:val="0"/>
      <w:marBottom w:val="0"/>
      <w:divBdr>
        <w:top w:val="none" w:sz="0" w:space="0" w:color="auto"/>
        <w:left w:val="none" w:sz="0" w:space="0" w:color="auto"/>
        <w:bottom w:val="none" w:sz="0" w:space="0" w:color="auto"/>
        <w:right w:val="none" w:sz="0" w:space="0" w:color="auto"/>
      </w:divBdr>
    </w:div>
    <w:div w:id="687483276">
      <w:bodyDiv w:val="1"/>
      <w:marLeft w:val="0"/>
      <w:marRight w:val="0"/>
      <w:marTop w:val="0"/>
      <w:marBottom w:val="0"/>
      <w:divBdr>
        <w:top w:val="none" w:sz="0" w:space="0" w:color="auto"/>
        <w:left w:val="none" w:sz="0" w:space="0" w:color="auto"/>
        <w:bottom w:val="none" w:sz="0" w:space="0" w:color="auto"/>
        <w:right w:val="none" w:sz="0" w:space="0" w:color="auto"/>
      </w:divBdr>
    </w:div>
    <w:div w:id="931207697">
      <w:bodyDiv w:val="1"/>
      <w:marLeft w:val="0"/>
      <w:marRight w:val="0"/>
      <w:marTop w:val="0"/>
      <w:marBottom w:val="0"/>
      <w:divBdr>
        <w:top w:val="none" w:sz="0" w:space="0" w:color="auto"/>
        <w:left w:val="none" w:sz="0" w:space="0" w:color="auto"/>
        <w:bottom w:val="none" w:sz="0" w:space="0" w:color="auto"/>
        <w:right w:val="none" w:sz="0" w:space="0" w:color="auto"/>
      </w:divBdr>
    </w:div>
    <w:div w:id="949507733">
      <w:bodyDiv w:val="1"/>
      <w:marLeft w:val="0"/>
      <w:marRight w:val="0"/>
      <w:marTop w:val="0"/>
      <w:marBottom w:val="0"/>
      <w:divBdr>
        <w:top w:val="none" w:sz="0" w:space="0" w:color="auto"/>
        <w:left w:val="none" w:sz="0" w:space="0" w:color="auto"/>
        <w:bottom w:val="none" w:sz="0" w:space="0" w:color="auto"/>
        <w:right w:val="none" w:sz="0" w:space="0" w:color="auto"/>
      </w:divBdr>
    </w:div>
    <w:div w:id="1024938122">
      <w:bodyDiv w:val="1"/>
      <w:marLeft w:val="0"/>
      <w:marRight w:val="0"/>
      <w:marTop w:val="0"/>
      <w:marBottom w:val="0"/>
      <w:divBdr>
        <w:top w:val="none" w:sz="0" w:space="0" w:color="auto"/>
        <w:left w:val="none" w:sz="0" w:space="0" w:color="auto"/>
        <w:bottom w:val="none" w:sz="0" w:space="0" w:color="auto"/>
        <w:right w:val="none" w:sz="0" w:space="0" w:color="auto"/>
      </w:divBdr>
    </w:div>
    <w:div w:id="1770200225">
      <w:bodyDiv w:val="1"/>
      <w:marLeft w:val="0"/>
      <w:marRight w:val="0"/>
      <w:marTop w:val="0"/>
      <w:marBottom w:val="0"/>
      <w:divBdr>
        <w:top w:val="none" w:sz="0" w:space="0" w:color="auto"/>
        <w:left w:val="none" w:sz="0" w:space="0" w:color="auto"/>
        <w:bottom w:val="none" w:sz="0" w:space="0" w:color="auto"/>
        <w:right w:val="none" w:sz="0" w:space="0" w:color="auto"/>
      </w:divBdr>
    </w:div>
    <w:div w:id="1876118554">
      <w:bodyDiv w:val="1"/>
      <w:marLeft w:val="0"/>
      <w:marRight w:val="0"/>
      <w:marTop w:val="0"/>
      <w:marBottom w:val="0"/>
      <w:divBdr>
        <w:top w:val="none" w:sz="0" w:space="0" w:color="auto"/>
        <w:left w:val="none" w:sz="0" w:space="0" w:color="auto"/>
        <w:bottom w:val="none" w:sz="0" w:space="0" w:color="auto"/>
        <w:right w:val="none" w:sz="0" w:space="0" w:color="auto"/>
      </w:divBdr>
    </w:div>
    <w:div w:id="20355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budayaan.kemdikbud.go.id/bpcbgorontalo/penjara-tua-kema/" TargetMode="External"/><Relationship Id="rId5" Type="http://schemas.openxmlformats.org/officeDocument/2006/relationships/webSettings" Target="webSettings.xml"/><Relationship Id="rId10" Type="http://schemas.openxmlformats.org/officeDocument/2006/relationships/hyperlink" Target="https://www.academia.edu/35367943/Wisata_Sejarah.docx"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anadonyaman.wordpress.com/abcd/letak-geografis/" TargetMode="External"/><Relationship Id="rId1" Type="http://schemas.openxmlformats.org/officeDocument/2006/relationships/hyperlink" Target="http://www.sulut.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7647-DA97-4F69-8149-C23F7EE2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81</Pages>
  <Words>16011</Words>
  <Characters>91268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13</cp:revision>
  <cp:lastPrinted>2020-07-29T05:54:00Z</cp:lastPrinted>
  <dcterms:created xsi:type="dcterms:W3CDTF">2020-09-25T01:19:00Z</dcterms:created>
  <dcterms:modified xsi:type="dcterms:W3CDTF">2020-10-21T03:19:00Z</dcterms:modified>
</cp:coreProperties>
</file>