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DBB" w:rsidRPr="003C248E" w:rsidRDefault="004D6DBB" w:rsidP="000F6D62">
      <w:pPr>
        <w:spacing w:after="0" w:line="240" w:lineRule="auto"/>
        <w:jc w:val="center"/>
        <w:rPr>
          <w:rFonts w:ascii="Times New Roman" w:hAnsi="Times New Roman" w:cs="Times New Roman"/>
          <w:b/>
          <w:bCs/>
          <w:sz w:val="28"/>
          <w:szCs w:val="28"/>
        </w:rPr>
      </w:pPr>
      <w:r w:rsidRPr="003C248E">
        <w:rPr>
          <w:rFonts w:asciiTheme="majorBidi" w:hAnsiTheme="majorBidi" w:cstheme="majorBidi"/>
          <w:b/>
          <w:bCs/>
          <w:sz w:val="28"/>
          <w:szCs w:val="28"/>
        </w:rPr>
        <w:t>PERAN GURU PENDIDIKAN AGAMA ISLAM DALAM MEN</w:t>
      </w:r>
      <w:r w:rsidR="000F6D62" w:rsidRPr="003C248E">
        <w:rPr>
          <w:rFonts w:asciiTheme="majorBidi" w:hAnsiTheme="majorBidi" w:cstheme="majorBidi"/>
          <w:b/>
          <w:bCs/>
          <w:sz w:val="28"/>
          <w:szCs w:val="28"/>
        </w:rPr>
        <w:t xml:space="preserve">ANAMKAN </w:t>
      </w:r>
      <w:r w:rsidRPr="003C248E">
        <w:rPr>
          <w:rFonts w:asciiTheme="majorBidi" w:hAnsiTheme="majorBidi" w:cstheme="majorBidi"/>
          <w:b/>
          <w:bCs/>
          <w:sz w:val="28"/>
          <w:szCs w:val="28"/>
        </w:rPr>
        <w:t>SIKAP MODERASI BERAGAMA PADA SM</w:t>
      </w:r>
      <w:r w:rsidR="00DB141E" w:rsidRPr="003C248E">
        <w:rPr>
          <w:rFonts w:asciiTheme="majorBidi" w:hAnsiTheme="majorBidi" w:cstheme="majorBidi"/>
          <w:b/>
          <w:bCs/>
          <w:sz w:val="28"/>
          <w:szCs w:val="28"/>
        </w:rPr>
        <w:t>A</w:t>
      </w:r>
      <w:r w:rsidR="007533AD" w:rsidRPr="003C248E">
        <w:rPr>
          <w:rFonts w:asciiTheme="majorBidi" w:hAnsiTheme="majorBidi" w:cstheme="majorBidi"/>
          <w:b/>
          <w:bCs/>
          <w:sz w:val="28"/>
          <w:szCs w:val="28"/>
        </w:rPr>
        <w:t xml:space="preserve"> DAN </w:t>
      </w:r>
      <w:r w:rsidR="000F6D62" w:rsidRPr="003C248E">
        <w:rPr>
          <w:rFonts w:asciiTheme="majorBidi" w:hAnsiTheme="majorBidi" w:cstheme="majorBidi"/>
          <w:b/>
          <w:bCs/>
          <w:sz w:val="28"/>
          <w:szCs w:val="28"/>
        </w:rPr>
        <w:t xml:space="preserve">MADRASAH ALIYAH  </w:t>
      </w:r>
      <w:r w:rsidRPr="003C248E">
        <w:rPr>
          <w:rFonts w:asciiTheme="majorBidi" w:hAnsiTheme="majorBidi" w:cstheme="majorBidi"/>
          <w:b/>
          <w:bCs/>
          <w:sz w:val="28"/>
          <w:szCs w:val="28"/>
        </w:rPr>
        <w:t xml:space="preserve">NEGERI </w:t>
      </w:r>
      <w:r w:rsidR="000F6D62" w:rsidRPr="003C248E">
        <w:rPr>
          <w:rFonts w:asciiTheme="majorBidi" w:hAnsiTheme="majorBidi" w:cstheme="majorBidi"/>
          <w:b/>
          <w:bCs/>
          <w:sz w:val="28"/>
          <w:szCs w:val="28"/>
        </w:rPr>
        <w:t xml:space="preserve">DI </w:t>
      </w:r>
      <w:r w:rsidRPr="003C248E">
        <w:rPr>
          <w:rFonts w:asciiTheme="majorBidi" w:hAnsiTheme="majorBidi" w:cstheme="majorBidi"/>
          <w:b/>
          <w:bCs/>
          <w:sz w:val="28"/>
          <w:szCs w:val="28"/>
        </w:rPr>
        <w:t>KOTA BITUNG</w:t>
      </w:r>
    </w:p>
    <w:p w:rsidR="004D6DBB" w:rsidRPr="00CC4B29"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E75FD1" w:rsidP="004D6DBB">
      <w:pPr>
        <w:autoSpaceDE w:val="0"/>
        <w:autoSpaceDN w:val="0"/>
        <w:adjustRightInd w:val="0"/>
        <w:spacing w:after="0" w:line="240" w:lineRule="auto"/>
        <w:jc w:val="center"/>
        <w:rPr>
          <w:rFonts w:ascii="Times New Roman" w:hAnsi="Times New Roman" w:cs="Times New Roman"/>
          <w:b/>
          <w:noProof/>
          <w:sz w:val="24"/>
          <w:szCs w:val="24"/>
        </w:rPr>
      </w:pPr>
      <w:r>
        <w:rPr>
          <w:noProof/>
          <w:lang w:val="en-US"/>
        </w:rPr>
        <w:drawing>
          <wp:anchor distT="0" distB="0" distL="114300" distR="114300" simplePos="0" relativeHeight="251663360" behindDoc="1" locked="0" layoutInCell="1" allowOverlap="1" wp14:anchorId="7B427839" wp14:editId="400B1054">
            <wp:simplePos x="0" y="0"/>
            <wp:positionH relativeFrom="column">
              <wp:posOffset>1593215</wp:posOffset>
            </wp:positionH>
            <wp:positionV relativeFrom="paragraph">
              <wp:posOffset>58420</wp:posOffset>
            </wp:positionV>
            <wp:extent cx="1971675" cy="1971675"/>
            <wp:effectExtent l="0" t="0" r="9525" b="0"/>
            <wp:wrapThrough wrapText="bothSides">
              <wp:wrapPolygon edited="0">
                <wp:start x="10226" y="0"/>
                <wp:lineTo x="5009" y="3548"/>
                <wp:lineTo x="1670" y="6887"/>
                <wp:lineTo x="0" y="7722"/>
                <wp:lineTo x="0" y="8139"/>
                <wp:lineTo x="835" y="10226"/>
                <wp:lineTo x="1252" y="13774"/>
                <wp:lineTo x="2713" y="16904"/>
                <wp:lineTo x="3757" y="20243"/>
                <wp:lineTo x="3757" y="20661"/>
                <wp:lineTo x="9600" y="21287"/>
                <wp:lineTo x="12522" y="21287"/>
                <wp:lineTo x="17948" y="20661"/>
                <wp:lineTo x="17739" y="20243"/>
                <wp:lineTo x="20452" y="13565"/>
                <wp:lineTo x="20661" y="10226"/>
                <wp:lineTo x="21496" y="7930"/>
                <wp:lineTo x="19617" y="6887"/>
                <wp:lineTo x="16487" y="3548"/>
                <wp:lineTo x="11270" y="0"/>
                <wp:lineTo x="10226" y="0"/>
              </wp:wrapPolygon>
            </wp:wrapThrough>
            <wp:docPr id="2" name="Picture 2" descr="Description: C:\Users\ABI\Pictures\LOGO IAIN_a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BI\Pictures\LOGO IAIN_asl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noProof/>
          <w:sz w:val="24"/>
          <w:szCs w:val="24"/>
        </w:rPr>
      </w:pPr>
    </w:p>
    <w:p w:rsidR="004D6DBB" w:rsidRPr="00F96FCB" w:rsidRDefault="007533AD" w:rsidP="004D6DBB">
      <w:pPr>
        <w:autoSpaceDE w:val="0"/>
        <w:autoSpaceDN w:val="0"/>
        <w:adjustRightInd w:val="0"/>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TESIS</w:t>
      </w:r>
    </w:p>
    <w:p w:rsidR="004D6DBB" w:rsidRPr="00CC4B29"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Pr="00654B93" w:rsidRDefault="004D6DBB" w:rsidP="007533AD">
      <w:pPr>
        <w:autoSpaceDE w:val="0"/>
        <w:autoSpaceDN w:val="0"/>
        <w:adjustRightInd w:val="0"/>
        <w:spacing w:after="0" w:line="240" w:lineRule="auto"/>
        <w:jc w:val="center"/>
        <w:rPr>
          <w:rFonts w:ascii="Times New Roman" w:hAnsi="Times New Roman" w:cs="Times New Roman"/>
          <w:sz w:val="24"/>
          <w:szCs w:val="24"/>
        </w:rPr>
      </w:pPr>
      <w:r w:rsidRPr="000320DA">
        <w:rPr>
          <w:rFonts w:ascii="Times New Roman" w:hAnsi="Times New Roman" w:cs="Times New Roman"/>
          <w:sz w:val="24"/>
          <w:szCs w:val="24"/>
        </w:rPr>
        <w:t>Di</w:t>
      </w:r>
      <w:r w:rsidR="007533AD">
        <w:rPr>
          <w:rFonts w:ascii="Times New Roman" w:hAnsi="Times New Roman" w:cs="Times New Roman"/>
          <w:sz w:val="24"/>
          <w:szCs w:val="24"/>
        </w:rPr>
        <w:t>ajukan Untuk Memenuhi Syarat Memperoleh Gelar Magister pada</w:t>
      </w:r>
      <w:r w:rsidRPr="000320DA">
        <w:rPr>
          <w:rFonts w:ascii="Times New Roman" w:hAnsi="Times New Roman" w:cs="Times New Roman"/>
          <w:sz w:val="24"/>
          <w:szCs w:val="24"/>
        </w:rPr>
        <w:t xml:space="preserve"> </w:t>
      </w:r>
      <w:r>
        <w:rPr>
          <w:rFonts w:ascii="Times New Roman" w:hAnsi="Times New Roman" w:cs="Times New Roman"/>
          <w:sz w:val="24"/>
          <w:szCs w:val="24"/>
        </w:rPr>
        <w:t xml:space="preserve">Program Pascasarjana (S2), </w:t>
      </w:r>
      <w:r w:rsidRPr="000320DA">
        <w:rPr>
          <w:rFonts w:ascii="Times New Roman" w:hAnsi="Times New Roman" w:cs="Times New Roman"/>
          <w:sz w:val="24"/>
          <w:szCs w:val="24"/>
        </w:rPr>
        <w:t>Program Studi Pendidikan</w:t>
      </w:r>
      <w:r>
        <w:rPr>
          <w:rFonts w:ascii="Times New Roman" w:hAnsi="Times New Roman" w:cs="Times New Roman"/>
          <w:sz w:val="24"/>
          <w:szCs w:val="24"/>
        </w:rPr>
        <w:t xml:space="preserve"> Agama</w:t>
      </w:r>
      <w:r w:rsidRPr="000320DA">
        <w:rPr>
          <w:rFonts w:ascii="Times New Roman" w:hAnsi="Times New Roman" w:cs="Times New Roman"/>
          <w:sz w:val="24"/>
          <w:szCs w:val="24"/>
        </w:rPr>
        <w:t xml:space="preserve"> Islam</w:t>
      </w:r>
      <w:r>
        <w:rPr>
          <w:rFonts w:ascii="Times New Roman" w:hAnsi="Times New Roman" w:cs="Times New Roman"/>
          <w:sz w:val="24"/>
          <w:szCs w:val="24"/>
        </w:rPr>
        <w:t xml:space="preserve">, IAIN Manado </w:t>
      </w:r>
    </w:p>
    <w:p w:rsidR="004D6DBB"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Pr="00CC4B29"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Pr="003C248E" w:rsidRDefault="004D6DBB" w:rsidP="004D6DBB">
      <w:pPr>
        <w:autoSpaceDE w:val="0"/>
        <w:autoSpaceDN w:val="0"/>
        <w:adjustRightInd w:val="0"/>
        <w:spacing w:after="0" w:line="240" w:lineRule="auto"/>
        <w:jc w:val="center"/>
        <w:rPr>
          <w:rFonts w:ascii="Times New Roman" w:hAnsi="Times New Roman" w:cs="Times New Roman"/>
          <w:b/>
          <w:bCs/>
          <w:sz w:val="28"/>
          <w:szCs w:val="28"/>
        </w:rPr>
      </w:pPr>
      <w:r w:rsidRPr="003C248E">
        <w:rPr>
          <w:rFonts w:ascii="Times New Roman" w:hAnsi="Times New Roman" w:cs="Times New Roman"/>
          <w:b/>
          <w:bCs/>
          <w:sz w:val="28"/>
          <w:szCs w:val="28"/>
        </w:rPr>
        <w:t>Oleh:</w:t>
      </w:r>
    </w:p>
    <w:p w:rsidR="004D6DBB" w:rsidRPr="003C248E" w:rsidRDefault="004D6DBB" w:rsidP="004D6DBB">
      <w:pPr>
        <w:autoSpaceDE w:val="0"/>
        <w:autoSpaceDN w:val="0"/>
        <w:adjustRightInd w:val="0"/>
        <w:spacing w:after="0" w:line="240" w:lineRule="auto"/>
        <w:jc w:val="center"/>
        <w:rPr>
          <w:rFonts w:ascii="Times New Roman" w:hAnsi="Times New Roman" w:cs="Times New Roman"/>
          <w:b/>
          <w:bCs/>
          <w:sz w:val="28"/>
          <w:szCs w:val="28"/>
        </w:rPr>
      </w:pPr>
    </w:p>
    <w:p w:rsidR="004D6DBB" w:rsidRPr="003C248E" w:rsidRDefault="004D6DBB" w:rsidP="004D6DBB">
      <w:pPr>
        <w:autoSpaceDE w:val="0"/>
        <w:autoSpaceDN w:val="0"/>
        <w:adjustRightInd w:val="0"/>
        <w:spacing w:after="0" w:line="240" w:lineRule="auto"/>
        <w:jc w:val="center"/>
        <w:rPr>
          <w:rFonts w:ascii="Times New Roman" w:hAnsi="Times New Roman" w:cs="Times New Roman"/>
          <w:b/>
          <w:bCs/>
          <w:sz w:val="28"/>
          <w:szCs w:val="28"/>
        </w:rPr>
      </w:pPr>
      <w:r w:rsidRPr="003C248E">
        <w:rPr>
          <w:rFonts w:ascii="Times New Roman" w:hAnsi="Times New Roman" w:cs="Times New Roman"/>
          <w:b/>
          <w:bCs/>
          <w:sz w:val="28"/>
          <w:szCs w:val="28"/>
        </w:rPr>
        <w:t>S J A F R U D D I N</w:t>
      </w:r>
    </w:p>
    <w:p w:rsidR="004D6DBB" w:rsidRPr="003C248E" w:rsidRDefault="004D6DBB" w:rsidP="004D6DBB">
      <w:pPr>
        <w:autoSpaceDE w:val="0"/>
        <w:autoSpaceDN w:val="0"/>
        <w:adjustRightInd w:val="0"/>
        <w:spacing w:after="0" w:line="240" w:lineRule="auto"/>
        <w:jc w:val="center"/>
        <w:rPr>
          <w:rFonts w:ascii="Times New Roman" w:hAnsi="Times New Roman" w:cs="Times New Roman"/>
          <w:b/>
          <w:bCs/>
          <w:sz w:val="28"/>
          <w:szCs w:val="28"/>
        </w:rPr>
      </w:pPr>
      <w:r w:rsidRPr="003C248E">
        <w:rPr>
          <w:rFonts w:ascii="Times New Roman" w:hAnsi="Times New Roman" w:cs="Times New Roman"/>
          <w:b/>
          <w:bCs/>
          <w:sz w:val="28"/>
          <w:szCs w:val="28"/>
        </w:rPr>
        <w:t>NIM. 2051005</w:t>
      </w:r>
    </w:p>
    <w:p w:rsidR="004D6DBB" w:rsidRPr="00CC4B29"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Pr="00AD5498"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Default="004D6DBB" w:rsidP="004D6DBB">
      <w:pPr>
        <w:autoSpaceDE w:val="0"/>
        <w:autoSpaceDN w:val="0"/>
        <w:adjustRightInd w:val="0"/>
        <w:spacing w:after="0" w:line="240" w:lineRule="auto"/>
        <w:jc w:val="center"/>
        <w:rPr>
          <w:rFonts w:ascii="Times New Roman" w:hAnsi="Times New Roman" w:cs="Times New Roman"/>
          <w:b/>
          <w:bCs/>
          <w:sz w:val="24"/>
          <w:szCs w:val="24"/>
        </w:rPr>
      </w:pPr>
    </w:p>
    <w:p w:rsidR="004D6DBB" w:rsidRPr="003C248E" w:rsidRDefault="004D6DBB" w:rsidP="00BA0457">
      <w:pPr>
        <w:autoSpaceDE w:val="0"/>
        <w:autoSpaceDN w:val="0"/>
        <w:adjustRightInd w:val="0"/>
        <w:spacing w:after="0" w:line="240" w:lineRule="auto"/>
        <w:jc w:val="center"/>
        <w:rPr>
          <w:rFonts w:ascii="Times New Roman" w:hAnsi="Times New Roman" w:cs="Times New Roman"/>
          <w:b/>
          <w:bCs/>
          <w:sz w:val="28"/>
          <w:szCs w:val="28"/>
        </w:rPr>
      </w:pPr>
      <w:r w:rsidRPr="003C248E">
        <w:rPr>
          <w:rFonts w:ascii="Times New Roman" w:hAnsi="Times New Roman" w:cs="Times New Roman"/>
          <w:b/>
          <w:bCs/>
          <w:sz w:val="28"/>
          <w:szCs w:val="28"/>
        </w:rPr>
        <w:t xml:space="preserve">  </w:t>
      </w:r>
    </w:p>
    <w:p w:rsidR="007533AD" w:rsidRPr="003C248E" w:rsidRDefault="007533AD" w:rsidP="004D6DBB">
      <w:pPr>
        <w:autoSpaceDE w:val="0"/>
        <w:autoSpaceDN w:val="0"/>
        <w:adjustRightInd w:val="0"/>
        <w:spacing w:after="0" w:line="240" w:lineRule="auto"/>
        <w:jc w:val="center"/>
        <w:rPr>
          <w:rFonts w:ascii="Times New Roman" w:hAnsi="Times New Roman" w:cs="Times New Roman"/>
          <w:b/>
          <w:bCs/>
          <w:sz w:val="28"/>
          <w:szCs w:val="28"/>
        </w:rPr>
      </w:pPr>
      <w:r w:rsidRPr="003C248E">
        <w:rPr>
          <w:rFonts w:ascii="Times New Roman" w:hAnsi="Times New Roman" w:cs="Times New Roman"/>
          <w:b/>
          <w:bCs/>
          <w:sz w:val="28"/>
          <w:szCs w:val="28"/>
        </w:rPr>
        <w:t>PROGRAM STUDI PENDIDIKAN AGAMA ISLAM</w:t>
      </w:r>
    </w:p>
    <w:p w:rsidR="004D6DBB" w:rsidRPr="003C248E" w:rsidRDefault="004D6DBB" w:rsidP="004D6DBB">
      <w:pPr>
        <w:autoSpaceDE w:val="0"/>
        <w:autoSpaceDN w:val="0"/>
        <w:adjustRightInd w:val="0"/>
        <w:spacing w:after="0" w:line="240" w:lineRule="auto"/>
        <w:jc w:val="center"/>
        <w:rPr>
          <w:rFonts w:ascii="Times New Roman" w:hAnsi="Times New Roman" w:cs="Times New Roman"/>
          <w:b/>
          <w:bCs/>
          <w:sz w:val="28"/>
          <w:szCs w:val="28"/>
        </w:rPr>
      </w:pPr>
      <w:r w:rsidRPr="003C248E">
        <w:rPr>
          <w:rFonts w:ascii="Times New Roman" w:hAnsi="Times New Roman" w:cs="Times New Roman"/>
          <w:b/>
          <w:bCs/>
          <w:sz w:val="28"/>
          <w:szCs w:val="28"/>
        </w:rPr>
        <w:t>PROGRAM PASCASARJANA</w:t>
      </w:r>
    </w:p>
    <w:p w:rsidR="004D6DBB" w:rsidRPr="003C248E" w:rsidRDefault="004D6DBB" w:rsidP="004D6DBB">
      <w:pPr>
        <w:tabs>
          <w:tab w:val="left" w:pos="142"/>
        </w:tabs>
        <w:autoSpaceDE w:val="0"/>
        <w:autoSpaceDN w:val="0"/>
        <w:adjustRightInd w:val="0"/>
        <w:spacing w:after="0" w:line="240" w:lineRule="auto"/>
        <w:jc w:val="center"/>
        <w:rPr>
          <w:rFonts w:ascii="Times New Roman" w:hAnsi="Times New Roman" w:cs="Times New Roman"/>
          <w:b/>
          <w:sz w:val="28"/>
          <w:szCs w:val="28"/>
        </w:rPr>
      </w:pPr>
      <w:r w:rsidRPr="003C248E">
        <w:rPr>
          <w:rFonts w:ascii="Times New Roman" w:hAnsi="Times New Roman" w:cs="Times New Roman"/>
          <w:b/>
          <w:sz w:val="28"/>
          <w:szCs w:val="28"/>
        </w:rPr>
        <w:t>INSTITUT AGAMA ISLAM NEGERI (IAIN)</w:t>
      </w:r>
    </w:p>
    <w:p w:rsidR="004D6DBB" w:rsidRPr="003C248E" w:rsidRDefault="004D6DBB" w:rsidP="004D6DBB">
      <w:pPr>
        <w:tabs>
          <w:tab w:val="left" w:pos="142"/>
        </w:tabs>
        <w:autoSpaceDE w:val="0"/>
        <w:autoSpaceDN w:val="0"/>
        <w:adjustRightInd w:val="0"/>
        <w:spacing w:after="0" w:line="240" w:lineRule="auto"/>
        <w:jc w:val="center"/>
        <w:rPr>
          <w:rFonts w:ascii="Times New Roman" w:hAnsi="Times New Roman" w:cs="Times New Roman"/>
          <w:b/>
          <w:sz w:val="28"/>
          <w:szCs w:val="28"/>
        </w:rPr>
      </w:pPr>
      <w:r w:rsidRPr="003C248E">
        <w:rPr>
          <w:rFonts w:ascii="Times New Roman" w:hAnsi="Times New Roman" w:cs="Times New Roman"/>
          <w:b/>
          <w:sz w:val="28"/>
          <w:szCs w:val="28"/>
        </w:rPr>
        <w:t>M A N A D O</w:t>
      </w:r>
    </w:p>
    <w:p w:rsidR="004D6DBB" w:rsidRPr="003C248E" w:rsidRDefault="00BA0457" w:rsidP="003C248E">
      <w:pPr>
        <w:tabs>
          <w:tab w:val="left" w:pos="142"/>
        </w:tabs>
        <w:autoSpaceDE w:val="0"/>
        <w:autoSpaceDN w:val="0"/>
        <w:adjustRightInd w:val="0"/>
        <w:spacing w:after="0" w:line="240" w:lineRule="auto"/>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mc:AlternateContent>
          <mc:Choice Requires="wps">
            <w:drawing>
              <wp:anchor distT="0" distB="0" distL="114300" distR="114300" simplePos="0" relativeHeight="251666432" behindDoc="0" locked="0" layoutInCell="1" allowOverlap="1" wp14:anchorId="1B38E3B1" wp14:editId="7083C501">
                <wp:simplePos x="0" y="0"/>
                <wp:positionH relativeFrom="column">
                  <wp:posOffset>2493867</wp:posOffset>
                </wp:positionH>
                <wp:positionV relativeFrom="paragraph">
                  <wp:posOffset>571559</wp:posOffset>
                </wp:positionV>
                <wp:extent cx="233916" cy="223284"/>
                <wp:effectExtent l="0" t="0" r="0" b="5715"/>
                <wp:wrapNone/>
                <wp:docPr id="1" name="Rectangle 1"/>
                <wp:cNvGraphicFramePr/>
                <a:graphic xmlns:a="http://schemas.openxmlformats.org/drawingml/2006/main">
                  <a:graphicData uri="http://schemas.microsoft.com/office/word/2010/wordprocessingShape">
                    <wps:wsp>
                      <wps:cNvSpPr/>
                      <wps:spPr>
                        <a:xfrm>
                          <a:off x="0" y="0"/>
                          <a:ext cx="233916" cy="2232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96.35pt;margin-top:45pt;width:18.4pt;height:1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" fillcolor="white [3212]" stroked="f" strokeweight="2pt"/>
            </w:pict>
          </mc:Fallback>
        </mc:AlternateContent>
      </w:r>
      <w:r w:rsidR="004D6DBB" w:rsidRPr="003C248E">
        <w:rPr>
          <w:rFonts w:ascii="Times New Roman" w:hAnsi="Times New Roman" w:cs="Times New Roman"/>
          <w:b/>
          <w:bCs/>
          <w:sz w:val="28"/>
          <w:szCs w:val="28"/>
        </w:rPr>
        <w:t>202</w:t>
      </w:r>
      <w:r w:rsidR="003C248E" w:rsidRPr="003C248E">
        <w:rPr>
          <w:rFonts w:ascii="Times New Roman" w:hAnsi="Times New Roman" w:cs="Times New Roman"/>
          <w:b/>
          <w:bCs/>
          <w:sz w:val="28"/>
          <w:szCs w:val="28"/>
          <w:lang w:val="en-US"/>
        </w:rPr>
        <w:t>2</w:t>
      </w:r>
    </w:p>
    <w:p w:rsidR="004D6DBB" w:rsidRDefault="004D6DBB">
      <w:pPr>
        <w:rPr>
          <w:rFonts w:asciiTheme="majorBidi" w:hAnsiTheme="majorBidi" w:cstheme="majorBidi"/>
          <w:b/>
          <w:bCs/>
          <w:sz w:val="24"/>
          <w:szCs w:val="24"/>
        </w:rPr>
      </w:pPr>
    </w:p>
    <w:p w:rsidR="00E75FD1" w:rsidRPr="00690495" w:rsidRDefault="00E75FD1" w:rsidP="00E75FD1">
      <w:pPr>
        <w:autoSpaceDE w:val="0"/>
        <w:autoSpaceDN w:val="0"/>
        <w:adjustRightInd w:val="0"/>
        <w:spacing w:after="0" w:line="240" w:lineRule="auto"/>
        <w:jc w:val="center"/>
        <w:rPr>
          <w:rFonts w:ascii="Times New Roman" w:hAnsi="Times New Roman" w:cs="Times New Roman"/>
          <w:b/>
          <w:bCs/>
          <w:sz w:val="28"/>
          <w:szCs w:val="28"/>
        </w:rPr>
      </w:pPr>
      <w:r w:rsidRPr="003C248E">
        <w:rPr>
          <w:rFonts w:asciiTheme="majorBidi" w:hAnsiTheme="majorBidi" w:cstheme="majorBidi"/>
          <w:b/>
          <w:bCs/>
          <w:sz w:val="28"/>
          <w:szCs w:val="28"/>
        </w:rPr>
        <w:t>PERAN GURU PENDIDIKAN AGAMA ISLAM DALAM MENANAMKAN SIKAP MODERASI BERAGAMA PADA SMA DAN MADRASAH ALIYAH  NEGERI DI KOTA BITUNG</w:t>
      </w:r>
    </w:p>
    <w:p w:rsidR="00E75FD1" w:rsidRPr="00CC4B29"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Pr="00CC4B29"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Pr="00CC4B29"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Pr="001C425D" w:rsidRDefault="00E75FD1" w:rsidP="00E75FD1">
      <w:pPr>
        <w:autoSpaceDE w:val="0"/>
        <w:autoSpaceDN w:val="0"/>
        <w:adjustRightInd w:val="0"/>
        <w:spacing w:after="0" w:line="240" w:lineRule="auto"/>
        <w:jc w:val="center"/>
        <w:rPr>
          <w:rFonts w:ascii="Times New Roman" w:hAnsi="Times New Roman" w:cs="Times New Roman"/>
          <w:b/>
          <w:noProof/>
          <w:sz w:val="24"/>
          <w:szCs w:val="24"/>
        </w:rPr>
      </w:pPr>
      <w:r w:rsidRPr="001C425D">
        <w:rPr>
          <w:rFonts w:ascii="Times New Roman" w:hAnsi="Times New Roman" w:cs="Times New Roman"/>
          <w:b/>
          <w:noProof/>
          <w:sz w:val="24"/>
          <w:szCs w:val="24"/>
        </w:rPr>
        <w:t>TESIS</w:t>
      </w:r>
    </w:p>
    <w:p w:rsidR="00E75FD1" w:rsidRPr="002544FD" w:rsidRDefault="00E75FD1" w:rsidP="00E75FD1">
      <w:pPr>
        <w:autoSpaceDE w:val="0"/>
        <w:autoSpaceDN w:val="0"/>
        <w:adjustRightInd w:val="0"/>
        <w:spacing w:after="0" w:line="240" w:lineRule="auto"/>
        <w:jc w:val="center"/>
        <w:rPr>
          <w:rFonts w:ascii="Times New Roman" w:hAnsi="Times New Roman" w:cs="Times New Roman"/>
          <w:b/>
          <w:bCs/>
          <w:sz w:val="28"/>
          <w:szCs w:val="28"/>
        </w:rPr>
      </w:pPr>
    </w:p>
    <w:p w:rsidR="00E75FD1" w:rsidRPr="002544FD" w:rsidRDefault="00E75FD1" w:rsidP="00E75FD1">
      <w:pPr>
        <w:autoSpaceDE w:val="0"/>
        <w:autoSpaceDN w:val="0"/>
        <w:adjustRightInd w:val="0"/>
        <w:spacing w:after="0" w:line="240" w:lineRule="auto"/>
        <w:jc w:val="center"/>
        <w:rPr>
          <w:rFonts w:ascii="Times New Roman" w:hAnsi="Times New Roman" w:cs="Times New Roman"/>
          <w:sz w:val="24"/>
          <w:szCs w:val="24"/>
        </w:rPr>
      </w:pPr>
      <w:r w:rsidRPr="002544FD">
        <w:rPr>
          <w:rFonts w:ascii="Times New Roman" w:hAnsi="Times New Roman" w:cs="Times New Roman"/>
          <w:sz w:val="24"/>
          <w:szCs w:val="24"/>
        </w:rPr>
        <w:t xml:space="preserve">Diajukan kepada Program Pascasarjana IAIN Manado sebagai </w:t>
      </w:r>
    </w:p>
    <w:p w:rsidR="00E75FD1" w:rsidRPr="002544FD" w:rsidRDefault="00E75FD1" w:rsidP="00E75FD1">
      <w:pPr>
        <w:autoSpaceDE w:val="0"/>
        <w:autoSpaceDN w:val="0"/>
        <w:adjustRightInd w:val="0"/>
        <w:spacing w:after="0" w:line="240" w:lineRule="auto"/>
        <w:jc w:val="center"/>
        <w:rPr>
          <w:rFonts w:ascii="Times New Roman" w:hAnsi="Times New Roman" w:cs="Times New Roman"/>
          <w:sz w:val="24"/>
          <w:szCs w:val="24"/>
        </w:rPr>
      </w:pPr>
      <w:r w:rsidRPr="002544FD">
        <w:rPr>
          <w:rFonts w:ascii="Times New Roman" w:hAnsi="Times New Roman" w:cs="Times New Roman"/>
          <w:sz w:val="24"/>
          <w:szCs w:val="24"/>
        </w:rPr>
        <w:t xml:space="preserve">Salah Satu Syarat untuk Memperoleh Gelar Magister </w:t>
      </w:r>
    </w:p>
    <w:p w:rsidR="00E75FD1" w:rsidRPr="002544FD" w:rsidRDefault="00E75FD1" w:rsidP="00E75FD1">
      <w:pPr>
        <w:autoSpaceDE w:val="0"/>
        <w:autoSpaceDN w:val="0"/>
        <w:adjustRightInd w:val="0"/>
        <w:spacing w:after="0" w:line="240" w:lineRule="auto"/>
        <w:jc w:val="center"/>
        <w:rPr>
          <w:rFonts w:ascii="Times New Roman" w:hAnsi="Times New Roman" w:cs="Times New Roman"/>
          <w:b/>
          <w:bCs/>
          <w:sz w:val="28"/>
          <w:szCs w:val="28"/>
        </w:rPr>
      </w:pPr>
      <w:r w:rsidRPr="002544FD">
        <w:rPr>
          <w:rFonts w:ascii="Times New Roman" w:hAnsi="Times New Roman" w:cs="Times New Roman"/>
          <w:sz w:val="24"/>
          <w:szCs w:val="24"/>
        </w:rPr>
        <w:t xml:space="preserve">dalam Bidang Pendidikan </w:t>
      </w:r>
      <w:r>
        <w:rPr>
          <w:rFonts w:ascii="Times New Roman" w:hAnsi="Times New Roman" w:cs="Times New Roman"/>
          <w:sz w:val="24"/>
          <w:szCs w:val="24"/>
        </w:rPr>
        <w:t xml:space="preserve">Agama </w:t>
      </w:r>
      <w:r w:rsidRPr="002544FD">
        <w:rPr>
          <w:rFonts w:ascii="Times New Roman" w:hAnsi="Times New Roman" w:cs="Times New Roman"/>
          <w:sz w:val="24"/>
          <w:szCs w:val="24"/>
        </w:rPr>
        <w:t>Islam</w:t>
      </w:r>
    </w:p>
    <w:p w:rsidR="00E75FD1" w:rsidRDefault="00E75FD1" w:rsidP="00E75FD1">
      <w:pPr>
        <w:autoSpaceDE w:val="0"/>
        <w:autoSpaceDN w:val="0"/>
        <w:adjustRightInd w:val="0"/>
        <w:spacing w:after="0" w:line="480" w:lineRule="auto"/>
        <w:jc w:val="center"/>
        <w:rPr>
          <w:rFonts w:ascii="Times New Roman" w:hAnsi="Times New Roman" w:cs="Times New Roman"/>
          <w:b/>
          <w:bCs/>
          <w:sz w:val="24"/>
          <w:szCs w:val="24"/>
        </w:rPr>
      </w:pPr>
    </w:p>
    <w:p w:rsidR="00E75FD1" w:rsidRPr="001C425D"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Pr="001C425D" w:rsidRDefault="00E75FD1" w:rsidP="00E75FD1">
      <w:pPr>
        <w:autoSpaceDE w:val="0"/>
        <w:autoSpaceDN w:val="0"/>
        <w:adjustRightInd w:val="0"/>
        <w:spacing w:after="0" w:line="240" w:lineRule="auto"/>
        <w:jc w:val="center"/>
        <w:rPr>
          <w:rFonts w:ascii="Times New Roman" w:hAnsi="Times New Roman" w:cs="Times New Roman"/>
          <w:b/>
          <w:bCs/>
          <w:sz w:val="24"/>
          <w:szCs w:val="24"/>
        </w:rPr>
      </w:pPr>
      <w:r w:rsidRPr="001C425D">
        <w:rPr>
          <w:rFonts w:ascii="Times New Roman" w:hAnsi="Times New Roman" w:cs="Times New Roman"/>
          <w:b/>
          <w:bCs/>
          <w:sz w:val="24"/>
          <w:szCs w:val="24"/>
        </w:rPr>
        <w:t>OLEH:</w:t>
      </w:r>
    </w:p>
    <w:p w:rsidR="00E75FD1" w:rsidRPr="001C425D"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Pr="007B5B5D" w:rsidRDefault="00E75FD1" w:rsidP="00E75FD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 J A F R U D D I N</w:t>
      </w:r>
    </w:p>
    <w:p w:rsidR="00E75FD1" w:rsidRPr="00690495" w:rsidRDefault="00E75FD1" w:rsidP="00E75FD1">
      <w:pPr>
        <w:autoSpaceDE w:val="0"/>
        <w:autoSpaceDN w:val="0"/>
        <w:adjustRightInd w:val="0"/>
        <w:jc w:val="center"/>
        <w:rPr>
          <w:rFonts w:ascii="Times New Roman" w:hAnsi="Times New Roman" w:cs="Times New Roman"/>
          <w:color w:val="000000"/>
          <w:sz w:val="28"/>
          <w:szCs w:val="28"/>
        </w:rPr>
      </w:pPr>
      <w:r w:rsidRPr="00CC4B29">
        <w:rPr>
          <w:rFonts w:ascii="Times New Roman" w:hAnsi="Times New Roman" w:cs="Times New Roman"/>
          <w:b/>
          <w:bCs/>
          <w:sz w:val="24"/>
          <w:szCs w:val="24"/>
        </w:rPr>
        <w:t xml:space="preserve">NIM. </w:t>
      </w:r>
      <w:r>
        <w:rPr>
          <w:rFonts w:ascii="Times New Roman" w:hAnsi="Times New Roman" w:cs="Times New Roman"/>
          <w:b/>
          <w:bCs/>
          <w:sz w:val="24"/>
          <w:szCs w:val="24"/>
        </w:rPr>
        <w:t>2051005</w:t>
      </w:r>
    </w:p>
    <w:p w:rsidR="00E75FD1" w:rsidRPr="001C425D" w:rsidRDefault="00E75FD1" w:rsidP="00E75FD1">
      <w:pPr>
        <w:autoSpaceDE w:val="0"/>
        <w:autoSpaceDN w:val="0"/>
        <w:adjustRightInd w:val="0"/>
        <w:spacing w:after="0" w:line="240" w:lineRule="auto"/>
        <w:jc w:val="center"/>
        <w:rPr>
          <w:rFonts w:ascii="Times New Roman" w:hAnsi="Times New Roman" w:cs="Times New Roman"/>
          <w:color w:val="000000"/>
          <w:sz w:val="24"/>
          <w:szCs w:val="24"/>
        </w:rPr>
      </w:pPr>
    </w:p>
    <w:p w:rsidR="00E75FD1" w:rsidRPr="00104CBB"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Default="00E75FD1" w:rsidP="00E75FD1">
      <w:pPr>
        <w:autoSpaceDE w:val="0"/>
        <w:autoSpaceDN w:val="0"/>
        <w:adjustRightInd w:val="0"/>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PEMBIMBING:</w:t>
      </w:r>
    </w:p>
    <w:p w:rsidR="00E75FD1" w:rsidRPr="00690495" w:rsidRDefault="00E75FD1" w:rsidP="00E75FD1">
      <w:pPr>
        <w:autoSpaceDE w:val="0"/>
        <w:autoSpaceDN w:val="0"/>
        <w:adjustRightInd w:val="0"/>
        <w:spacing w:after="0" w:line="240" w:lineRule="auto"/>
        <w:jc w:val="center"/>
        <w:rPr>
          <w:rFonts w:ascii="Times New Roman" w:hAnsi="Times New Roman" w:cs="Times New Roman"/>
          <w:b/>
          <w:bCs/>
          <w:sz w:val="24"/>
          <w:szCs w:val="24"/>
        </w:rPr>
      </w:pPr>
      <w:r w:rsidRPr="00690495">
        <w:rPr>
          <w:rFonts w:ascii="Times New Roman" w:hAnsi="Times New Roman" w:cs="Times New Roman"/>
          <w:b/>
          <w:bCs/>
          <w:sz w:val="24"/>
          <w:szCs w:val="24"/>
        </w:rPr>
        <w:t xml:space="preserve">Dr. </w:t>
      </w:r>
      <w:r>
        <w:rPr>
          <w:rFonts w:ascii="Times New Roman" w:hAnsi="Times New Roman" w:cs="Times New Roman"/>
          <w:b/>
          <w:bCs/>
          <w:sz w:val="24"/>
          <w:szCs w:val="24"/>
        </w:rPr>
        <w:t>Muh. Idris, M.Ag</w:t>
      </w:r>
    </w:p>
    <w:p w:rsidR="00E75FD1" w:rsidRPr="00690495" w:rsidRDefault="00E75FD1" w:rsidP="008C4302">
      <w:pPr>
        <w:autoSpaceDE w:val="0"/>
        <w:autoSpaceDN w:val="0"/>
        <w:adjustRightInd w:val="0"/>
        <w:spacing w:after="0" w:line="240" w:lineRule="auto"/>
        <w:jc w:val="center"/>
        <w:rPr>
          <w:rFonts w:ascii="Times New Roman" w:hAnsi="Times New Roman" w:cs="Times New Roman"/>
          <w:b/>
          <w:bCs/>
          <w:sz w:val="24"/>
          <w:szCs w:val="24"/>
        </w:rPr>
      </w:pPr>
      <w:r w:rsidRPr="00690495">
        <w:rPr>
          <w:rFonts w:ascii="Times New Roman" w:hAnsi="Times New Roman" w:cs="Times New Roman"/>
          <w:b/>
          <w:bCs/>
          <w:sz w:val="24"/>
          <w:szCs w:val="24"/>
        </w:rPr>
        <w:t xml:space="preserve">Dr. </w:t>
      </w:r>
      <w:r>
        <w:rPr>
          <w:rFonts w:ascii="Times New Roman" w:hAnsi="Times New Roman" w:cs="Times New Roman"/>
          <w:b/>
          <w:bCs/>
          <w:sz w:val="24"/>
          <w:szCs w:val="24"/>
        </w:rPr>
        <w:t>Taufani</w:t>
      </w:r>
      <w:r w:rsidRPr="00690495">
        <w:rPr>
          <w:rFonts w:ascii="Times New Roman" w:hAnsi="Times New Roman" w:cs="Times New Roman"/>
          <w:b/>
          <w:bCs/>
          <w:sz w:val="24"/>
          <w:szCs w:val="24"/>
        </w:rPr>
        <w:t>, M</w:t>
      </w:r>
      <w:r w:rsidR="008C4302">
        <w:rPr>
          <w:rFonts w:ascii="Times New Roman" w:hAnsi="Times New Roman" w:cs="Times New Roman"/>
          <w:b/>
          <w:bCs/>
          <w:sz w:val="24"/>
          <w:szCs w:val="24"/>
        </w:rPr>
        <w:t>A</w:t>
      </w:r>
    </w:p>
    <w:p w:rsidR="00E75FD1" w:rsidRPr="00CC4B29" w:rsidRDefault="00E75FD1" w:rsidP="00E75FD1">
      <w:pPr>
        <w:tabs>
          <w:tab w:val="left" w:pos="5103"/>
        </w:tabs>
        <w:autoSpaceDE w:val="0"/>
        <w:autoSpaceDN w:val="0"/>
        <w:adjustRightInd w:val="0"/>
        <w:spacing w:after="0" w:line="240" w:lineRule="auto"/>
        <w:jc w:val="center"/>
        <w:rPr>
          <w:rFonts w:ascii="Times New Roman" w:hAnsi="Times New Roman" w:cs="Times New Roman"/>
          <w:b/>
          <w:bCs/>
          <w:sz w:val="24"/>
          <w:szCs w:val="24"/>
        </w:rPr>
      </w:pPr>
    </w:p>
    <w:p w:rsidR="00E75FD1" w:rsidRPr="00CC4B29" w:rsidRDefault="003C248E" w:rsidP="00E75FD1">
      <w:pPr>
        <w:autoSpaceDE w:val="0"/>
        <w:autoSpaceDN w:val="0"/>
        <w:adjustRightInd w:val="0"/>
        <w:spacing w:after="0" w:line="240" w:lineRule="auto"/>
        <w:jc w:val="center"/>
        <w:rPr>
          <w:rFonts w:ascii="Times New Roman" w:hAnsi="Times New Roman" w:cs="Times New Roman"/>
          <w:b/>
          <w:bCs/>
          <w:sz w:val="24"/>
          <w:szCs w:val="24"/>
        </w:rPr>
      </w:pPr>
      <w:r>
        <w:rPr>
          <w:noProof/>
          <w:lang w:val="en-US"/>
        </w:rPr>
        <w:drawing>
          <wp:anchor distT="0" distB="0" distL="114300" distR="114300" simplePos="0" relativeHeight="251665408" behindDoc="1" locked="0" layoutInCell="1" allowOverlap="1" wp14:anchorId="0A29B10D" wp14:editId="7C79F298">
            <wp:simplePos x="0" y="0"/>
            <wp:positionH relativeFrom="column">
              <wp:posOffset>1560195</wp:posOffset>
            </wp:positionH>
            <wp:positionV relativeFrom="paragraph">
              <wp:posOffset>119380</wp:posOffset>
            </wp:positionV>
            <wp:extent cx="1971675" cy="1971675"/>
            <wp:effectExtent l="0" t="0" r="9525" b="0"/>
            <wp:wrapThrough wrapText="bothSides">
              <wp:wrapPolygon edited="0">
                <wp:start x="10226" y="0"/>
                <wp:lineTo x="5009" y="3548"/>
                <wp:lineTo x="1670" y="6887"/>
                <wp:lineTo x="0" y="7722"/>
                <wp:lineTo x="0" y="8139"/>
                <wp:lineTo x="835" y="10226"/>
                <wp:lineTo x="1252" y="13774"/>
                <wp:lineTo x="2713" y="16904"/>
                <wp:lineTo x="3757" y="20243"/>
                <wp:lineTo x="3757" y="20661"/>
                <wp:lineTo x="9600" y="21287"/>
                <wp:lineTo x="12522" y="21287"/>
                <wp:lineTo x="17948" y="20661"/>
                <wp:lineTo x="17739" y="20243"/>
                <wp:lineTo x="20452" y="13565"/>
                <wp:lineTo x="20661" y="10226"/>
                <wp:lineTo x="21496" y="7930"/>
                <wp:lineTo x="19617" y="6887"/>
                <wp:lineTo x="16487" y="3548"/>
                <wp:lineTo x="11270" y="0"/>
                <wp:lineTo x="10226" y="0"/>
              </wp:wrapPolygon>
            </wp:wrapThrough>
            <wp:docPr id="3" name="Picture 3" descr="Description: C:\Users\ABI\Pictures\LOGO IAIN_a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BI\Pictures\LOGO IAIN_asl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FD1" w:rsidRPr="00CC4B29"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Default="00E75FD1" w:rsidP="00E75FD1">
      <w:pPr>
        <w:autoSpaceDE w:val="0"/>
        <w:autoSpaceDN w:val="0"/>
        <w:adjustRightInd w:val="0"/>
        <w:spacing w:after="0" w:line="360" w:lineRule="auto"/>
        <w:jc w:val="center"/>
        <w:rPr>
          <w:rFonts w:ascii="Times New Roman" w:hAnsi="Times New Roman" w:cs="Times New Roman"/>
          <w:b/>
          <w:bCs/>
          <w:sz w:val="24"/>
          <w:szCs w:val="24"/>
        </w:rPr>
      </w:pPr>
    </w:p>
    <w:p w:rsidR="00E75FD1" w:rsidRDefault="00E75FD1" w:rsidP="00E75FD1">
      <w:pPr>
        <w:autoSpaceDE w:val="0"/>
        <w:autoSpaceDN w:val="0"/>
        <w:adjustRightInd w:val="0"/>
        <w:spacing w:after="0" w:line="360" w:lineRule="auto"/>
        <w:jc w:val="center"/>
        <w:rPr>
          <w:rFonts w:ascii="Times New Roman" w:hAnsi="Times New Roman" w:cs="Times New Roman"/>
          <w:b/>
          <w:bCs/>
          <w:sz w:val="24"/>
          <w:szCs w:val="24"/>
        </w:rPr>
      </w:pPr>
    </w:p>
    <w:p w:rsidR="00E75FD1" w:rsidRPr="00CC4B29" w:rsidRDefault="00E75FD1" w:rsidP="00E75FD1">
      <w:pPr>
        <w:autoSpaceDE w:val="0"/>
        <w:autoSpaceDN w:val="0"/>
        <w:adjustRightInd w:val="0"/>
        <w:spacing w:after="0" w:line="360" w:lineRule="auto"/>
        <w:jc w:val="center"/>
        <w:rPr>
          <w:rFonts w:ascii="Times New Roman" w:hAnsi="Times New Roman" w:cs="Times New Roman"/>
          <w:b/>
          <w:bCs/>
          <w:sz w:val="24"/>
          <w:szCs w:val="24"/>
        </w:rPr>
      </w:pPr>
    </w:p>
    <w:p w:rsidR="00E75FD1"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Pr="001C425D"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Pr="001C425D"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Pr="001C425D"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Pr="001C425D" w:rsidRDefault="00E75FD1" w:rsidP="00E75FD1">
      <w:pPr>
        <w:autoSpaceDE w:val="0"/>
        <w:autoSpaceDN w:val="0"/>
        <w:adjustRightInd w:val="0"/>
        <w:spacing w:after="0" w:line="480" w:lineRule="auto"/>
        <w:jc w:val="center"/>
        <w:rPr>
          <w:rFonts w:ascii="Times New Roman" w:hAnsi="Times New Roman" w:cs="Times New Roman"/>
          <w:b/>
          <w:bCs/>
          <w:sz w:val="24"/>
          <w:szCs w:val="24"/>
        </w:rPr>
      </w:pPr>
    </w:p>
    <w:p w:rsidR="00E75FD1" w:rsidRPr="001C425D" w:rsidRDefault="00E75FD1" w:rsidP="00E75FD1">
      <w:pPr>
        <w:autoSpaceDE w:val="0"/>
        <w:autoSpaceDN w:val="0"/>
        <w:adjustRightInd w:val="0"/>
        <w:spacing w:after="0" w:line="240" w:lineRule="auto"/>
        <w:jc w:val="center"/>
        <w:rPr>
          <w:rFonts w:ascii="Times New Roman" w:hAnsi="Times New Roman" w:cs="Times New Roman"/>
          <w:b/>
          <w:bCs/>
          <w:sz w:val="24"/>
          <w:szCs w:val="24"/>
        </w:rPr>
      </w:pPr>
    </w:p>
    <w:p w:rsidR="00E75FD1" w:rsidRPr="00690495" w:rsidRDefault="00E75FD1" w:rsidP="00C161DA">
      <w:pPr>
        <w:autoSpaceDE w:val="0"/>
        <w:autoSpaceDN w:val="0"/>
        <w:adjustRightInd w:val="0"/>
        <w:spacing w:after="0" w:line="240" w:lineRule="auto"/>
        <w:jc w:val="center"/>
        <w:rPr>
          <w:rFonts w:ascii="Times New Roman" w:hAnsi="Times New Roman" w:cs="Times New Roman"/>
          <w:b/>
          <w:bCs/>
          <w:sz w:val="28"/>
          <w:szCs w:val="28"/>
        </w:rPr>
      </w:pPr>
      <w:r w:rsidRPr="00690495">
        <w:rPr>
          <w:rFonts w:ascii="Times New Roman" w:hAnsi="Times New Roman" w:cs="Times New Roman"/>
          <w:b/>
          <w:bCs/>
          <w:sz w:val="28"/>
          <w:szCs w:val="28"/>
        </w:rPr>
        <w:t>PROGRAM</w:t>
      </w:r>
      <w:r w:rsidRPr="00690495">
        <w:rPr>
          <w:rFonts w:ascii="Times New Roman" w:hAnsi="Times New Roman" w:cs="Times New Roman"/>
          <w:b/>
          <w:bCs/>
          <w:sz w:val="28"/>
          <w:szCs w:val="28"/>
          <w:lang w:val="en-GB"/>
        </w:rPr>
        <w:t xml:space="preserve"> </w:t>
      </w:r>
      <w:r w:rsidRPr="00690495">
        <w:rPr>
          <w:rFonts w:ascii="Times New Roman" w:hAnsi="Times New Roman" w:cs="Times New Roman"/>
          <w:b/>
          <w:bCs/>
          <w:sz w:val="28"/>
          <w:szCs w:val="28"/>
        </w:rPr>
        <w:t>STUDI PENDIDIKAN ISLAM</w:t>
      </w:r>
    </w:p>
    <w:p w:rsidR="00E75FD1" w:rsidRPr="00690495" w:rsidRDefault="00E75FD1" w:rsidP="00E75FD1">
      <w:pPr>
        <w:autoSpaceDE w:val="0"/>
        <w:autoSpaceDN w:val="0"/>
        <w:adjustRightInd w:val="0"/>
        <w:spacing w:after="0" w:line="240" w:lineRule="auto"/>
        <w:jc w:val="center"/>
        <w:rPr>
          <w:rFonts w:ascii="Times New Roman" w:hAnsi="Times New Roman" w:cs="Times New Roman"/>
          <w:b/>
          <w:bCs/>
          <w:sz w:val="28"/>
          <w:szCs w:val="28"/>
        </w:rPr>
      </w:pPr>
      <w:r w:rsidRPr="00690495">
        <w:rPr>
          <w:rFonts w:ascii="Times New Roman" w:hAnsi="Times New Roman" w:cs="Times New Roman"/>
          <w:b/>
          <w:bCs/>
          <w:sz w:val="28"/>
          <w:szCs w:val="28"/>
        </w:rPr>
        <w:t>PROGRAM PASCASARJANA</w:t>
      </w:r>
    </w:p>
    <w:p w:rsidR="00E75FD1" w:rsidRPr="00690495" w:rsidRDefault="00E75FD1" w:rsidP="00E75FD1">
      <w:pPr>
        <w:tabs>
          <w:tab w:val="left" w:pos="142"/>
        </w:tabs>
        <w:autoSpaceDE w:val="0"/>
        <w:autoSpaceDN w:val="0"/>
        <w:adjustRightInd w:val="0"/>
        <w:spacing w:after="0" w:line="240" w:lineRule="auto"/>
        <w:jc w:val="center"/>
        <w:rPr>
          <w:rFonts w:ascii="Times New Roman" w:hAnsi="Times New Roman" w:cs="Times New Roman"/>
          <w:b/>
          <w:sz w:val="28"/>
          <w:szCs w:val="28"/>
        </w:rPr>
      </w:pPr>
      <w:r w:rsidRPr="00690495">
        <w:rPr>
          <w:rFonts w:ascii="Times New Roman" w:hAnsi="Times New Roman" w:cs="Times New Roman"/>
          <w:b/>
          <w:sz w:val="28"/>
          <w:szCs w:val="28"/>
        </w:rPr>
        <w:t>INSTITUT AGAMA ISLAM NEGERI M A N A D O</w:t>
      </w:r>
    </w:p>
    <w:p w:rsidR="00E75FD1" w:rsidRPr="00CA6C11" w:rsidRDefault="00E75FD1" w:rsidP="003C248E">
      <w:pPr>
        <w:tabs>
          <w:tab w:val="left" w:pos="142"/>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TAHUN </w:t>
      </w:r>
      <w:r w:rsidRPr="00690495">
        <w:rPr>
          <w:rFonts w:ascii="Times New Roman" w:hAnsi="Times New Roman" w:cs="Times New Roman"/>
          <w:b/>
          <w:bCs/>
          <w:sz w:val="28"/>
          <w:szCs w:val="28"/>
        </w:rPr>
        <w:t>202</w:t>
      </w:r>
      <w:r w:rsidR="003C248E" w:rsidRPr="00CA6C11">
        <w:rPr>
          <w:rFonts w:ascii="Times New Roman" w:hAnsi="Times New Roman" w:cs="Times New Roman"/>
          <w:b/>
          <w:bCs/>
          <w:sz w:val="28"/>
          <w:szCs w:val="28"/>
        </w:rPr>
        <w:t>2</w:t>
      </w:r>
    </w:p>
    <w:p w:rsidR="00803A10" w:rsidRPr="00CA6C11" w:rsidRDefault="00E75FD1" w:rsidP="00803A10">
      <w:pPr>
        <w:spacing w:after="0" w:line="240" w:lineRule="auto"/>
        <w:jc w:val="center"/>
        <w:rPr>
          <w:rFonts w:ascii="Times New Roman" w:hAnsi="Times New Roman" w:cs="Times New Roman"/>
          <w:b/>
          <w:color w:val="333333"/>
          <w:sz w:val="24"/>
          <w:szCs w:val="24"/>
        </w:rPr>
      </w:pPr>
      <w:r>
        <w:rPr>
          <w:rFonts w:ascii="Times New Roman" w:hAnsi="Times New Roman" w:cs="Times New Roman"/>
          <w:b/>
          <w:sz w:val="24"/>
          <w:szCs w:val="24"/>
        </w:rPr>
        <w:br w:type="page"/>
      </w:r>
      <w:r w:rsidRPr="00340318">
        <w:rPr>
          <w:rFonts w:ascii="Times New Roman" w:hAnsi="Times New Roman" w:cs="Times New Roman"/>
          <w:b/>
          <w:color w:val="333333"/>
          <w:sz w:val="24"/>
          <w:szCs w:val="24"/>
        </w:rPr>
        <w:lastRenderedPageBreak/>
        <w:t xml:space="preserve"> </w:t>
      </w:r>
      <w:r w:rsidR="00803A10" w:rsidRPr="00CA6C11">
        <w:rPr>
          <w:rFonts w:ascii="Times New Roman" w:hAnsi="Times New Roman" w:cs="Times New Roman"/>
          <w:b/>
          <w:color w:val="333333"/>
          <w:sz w:val="24"/>
          <w:szCs w:val="24"/>
        </w:rPr>
        <w:t>PENGESAHAN TESIS</w:t>
      </w:r>
    </w:p>
    <w:p w:rsidR="00803A10" w:rsidRPr="00CA6C11" w:rsidRDefault="00803A10" w:rsidP="00803A10">
      <w:pPr>
        <w:spacing w:after="0" w:line="240" w:lineRule="auto"/>
        <w:jc w:val="center"/>
        <w:rPr>
          <w:rFonts w:ascii="Times New Roman" w:hAnsi="Times New Roman" w:cs="Times New Roman"/>
          <w:b/>
          <w:color w:val="000000" w:themeColor="text1"/>
          <w:sz w:val="24"/>
          <w:szCs w:val="24"/>
        </w:rPr>
      </w:pPr>
    </w:p>
    <w:p w:rsidR="00803A10" w:rsidRPr="00CA6C11" w:rsidRDefault="00803A10" w:rsidP="00803A10">
      <w:pPr>
        <w:spacing w:after="0" w:line="240" w:lineRule="auto"/>
        <w:jc w:val="both"/>
        <w:rPr>
          <w:rFonts w:ascii="Times New Roman" w:hAnsi="Times New Roman" w:cs="Times New Roman"/>
          <w:b/>
          <w:color w:val="000000" w:themeColor="text1"/>
          <w:sz w:val="24"/>
          <w:szCs w:val="24"/>
        </w:rPr>
      </w:pPr>
    </w:p>
    <w:p w:rsidR="00803A10" w:rsidRPr="00CA6C11" w:rsidRDefault="00803A10" w:rsidP="0034031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CA6C11">
        <w:rPr>
          <w:rFonts w:ascii="Times New Roman" w:hAnsi="Times New Roman" w:cs="Times New Roman"/>
          <w:bCs/>
          <w:color w:val="000000" w:themeColor="text1"/>
          <w:sz w:val="24"/>
          <w:szCs w:val="24"/>
        </w:rPr>
        <w:t xml:space="preserve">Tesis yang berjudul: </w:t>
      </w:r>
      <w:r w:rsidRPr="00CA6C11">
        <w:rPr>
          <w:rFonts w:asciiTheme="majorBidi" w:hAnsiTheme="majorBidi" w:cstheme="majorBidi"/>
          <w:color w:val="000000" w:themeColor="text1"/>
          <w:sz w:val="24"/>
          <w:szCs w:val="24"/>
        </w:rPr>
        <w:t>Peran Guru Pendidikan Agama Islam Dalam Menanamkan Sikap Moderasi Beragama Pada SMA Dan Madrasah Aliyah  Negeri Di Kota Bitung yang di</w:t>
      </w:r>
      <w:r w:rsidR="00340318" w:rsidRPr="00CA6C11">
        <w:rPr>
          <w:rFonts w:asciiTheme="majorBidi" w:hAnsiTheme="majorBidi" w:cstheme="majorBidi"/>
          <w:color w:val="000000" w:themeColor="text1"/>
          <w:sz w:val="24"/>
          <w:szCs w:val="24"/>
        </w:rPr>
        <w:t>tulis</w:t>
      </w:r>
      <w:r w:rsidRPr="00CA6C11">
        <w:rPr>
          <w:rFonts w:asciiTheme="majorBidi" w:hAnsiTheme="majorBidi" w:cstheme="majorBidi"/>
          <w:color w:val="000000" w:themeColor="text1"/>
          <w:sz w:val="24"/>
          <w:szCs w:val="24"/>
        </w:rPr>
        <w:t xml:space="preserve"> oleh </w:t>
      </w:r>
      <w:r w:rsidRPr="00CA6C11">
        <w:rPr>
          <w:rFonts w:ascii="Times New Roman" w:hAnsi="Times New Roman" w:cs="Times New Roman"/>
          <w:color w:val="000000" w:themeColor="text1"/>
          <w:sz w:val="24"/>
          <w:szCs w:val="24"/>
        </w:rPr>
        <w:t>Sjafruddin, NIM. 2051005</w:t>
      </w:r>
      <w:r w:rsidR="00340318" w:rsidRPr="00CA6C11">
        <w:rPr>
          <w:rFonts w:ascii="Times New Roman" w:hAnsi="Times New Roman" w:cs="Times New Roman"/>
          <w:color w:val="000000" w:themeColor="text1"/>
          <w:sz w:val="24"/>
          <w:szCs w:val="24"/>
        </w:rPr>
        <w:t xml:space="preserve">, mahasiswa PPs. </w:t>
      </w:r>
      <w:r w:rsidR="00340318" w:rsidRPr="00CA6C11">
        <w:rPr>
          <w:rFonts w:ascii="Times New Roman" w:hAnsi="Times New Roman" w:cs="Times New Roman"/>
          <w:color w:val="000000" w:themeColor="text1"/>
          <w:sz w:val="24"/>
          <w:szCs w:val="24"/>
          <w:lang w:val="en-US"/>
        </w:rPr>
        <w:t>IAIN Manado,</w:t>
      </w:r>
      <w:r w:rsidR="00340318" w:rsidRPr="00CA6C11">
        <w:rPr>
          <w:rFonts w:ascii="Times New Roman" w:hAnsi="Times New Roman" w:cs="Times New Roman"/>
          <w:color w:val="000000" w:themeColor="text1"/>
          <w:sz w:val="24"/>
          <w:szCs w:val="24"/>
        </w:rPr>
        <w:t xml:space="preserve"> </w:t>
      </w:r>
      <w:r w:rsidRPr="00CA6C11">
        <w:rPr>
          <w:rFonts w:ascii="Times New Roman" w:hAnsi="Times New Roman" w:cs="Times New Roman"/>
          <w:color w:val="000000" w:themeColor="text1"/>
          <w:sz w:val="24"/>
          <w:szCs w:val="24"/>
          <w:lang w:val="en-US"/>
        </w:rPr>
        <w:t xml:space="preserve">Program Studi Pendidikan Agama Islam yang telah </w:t>
      </w:r>
      <w:r w:rsidR="00340318" w:rsidRPr="00CA6C11">
        <w:rPr>
          <w:rFonts w:ascii="Times New Roman" w:hAnsi="Times New Roman" w:cs="Times New Roman"/>
          <w:color w:val="000000" w:themeColor="text1"/>
          <w:sz w:val="24"/>
          <w:szCs w:val="24"/>
        </w:rPr>
        <w:t xml:space="preserve">dinyatakan LULUS </w:t>
      </w:r>
      <w:r w:rsidRPr="00CA6C11">
        <w:rPr>
          <w:rFonts w:ascii="Times New Roman" w:hAnsi="Times New Roman" w:cs="Times New Roman"/>
          <w:color w:val="000000" w:themeColor="text1"/>
          <w:sz w:val="24"/>
          <w:szCs w:val="24"/>
          <w:lang w:val="en-US"/>
        </w:rPr>
        <w:t xml:space="preserve"> ujian tesis, yang diselenggarakan pada </w:t>
      </w:r>
      <w:r w:rsidR="00340318" w:rsidRPr="00CA6C11">
        <w:rPr>
          <w:rFonts w:ascii="Times New Roman" w:hAnsi="Times New Roman" w:cs="Times New Roman"/>
          <w:color w:val="000000" w:themeColor="text1"/>
          <w:sz w:val="24"/>
          <w:szCs w:val="24"/>
        </w:rPr>
        <w:t xml:space="preserve">hari Senin, 08 Agustus 2022, bertepatan dengan </w:t>
      </w:r>
      <w:r w:rsidRPr="00CA6C11">
        <w:rPr>
          <w:rFonts w:ascii="Times New Roman" w:hAnsi="Times New Roman" w:cs="Times New Roman"/>
          <w:color w:val="000000" w:themeColor="text1"/>
          <w:sz w:val="24"/>
          <w:szCs w:val="24"/>
          <w:lang w:val="en-US"/>
        </w:rPr>
        <w:t xml:space="preserve">10 Muharram 1444 H, </w:t>
      </w:r>
      <w:r w:rsidR="00340318" w:rsidRPr="00CA6C11">
        <w:rPr>
          <w:rFonts w:ascii="Times New Roman" w:hAnsi="Times New Roman" w:cs="Times New Roman"/>
          <w:color w:val="000000" w:themeColor="text1"/>
          <w:sz w:val="24"/>
          <w:szCs w:val="24"/>
        </w:rPr>
        <w:t>dan telah diperbaiki sesuai dengan saran-saran dari Tim Penguji pada ujian tersebut</w:t>
      </w:r>
    </w:p>
    <w:p w:rsidR="00567069" w:rsidRPr="00CA6C11" w:rsidRDefault="005F5CED" w:rsidP="0034031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CA6C11">
        <w:rPr>
          <w:rFonts w:ascii="Times New Roman" w:hAnsi="Times New Roman" w:cs="Times New Roman"/>
          <w:noProof/>
          <w:color w:val="000000" w:themeColor="text1"/>
          <w:sz w:val="24"/>
          <w:szCs w:val="24"/>
          <w:lang w:val="en-US"/>
        </w:rPr>
        <w:drawing>
          <wp:anchor distT="0" distB="0" distL="114300" distR="114300" simplePos="0" relativeHeight="251704320" behindDoc="0" locked="0" layoutInCell="1" allowOverlap="1" wp14:anchorId="6D5CBE3B" wp14:editId="19FAD7CB">
            <wp:simplePos x="0" y="0"/>
            <wp:positionH relativeFrom="column">
              <wp:posOffset>-107315</wp:posOffset>
            </wp:positionH>
            <wp:positionV relativeFrom="paragraph">
              <wp:posOffset>14333</wp:posOffset>
            </wp:positionV>
            <wp:extent cx="5782945" cy="2821305"/>
            <wp:effectExtent l="0" t="0" r="8255" b="0"/>
            <wp:wrapNone/>
            <wp:docPr id="66" name="Picture 66" descr="C:\Users\Abi\Pictures\2022-08-28 pengesahan ttd\pengesahan tt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i\Pictures\2022-08-28 pengesahan ttd\pengesahan ttd 00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82945" cy="282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069" w:rsidRPr="00CA6C11" w:rsidRDefault="00567069" w:rsidP="0034031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803A10" w:rsidRPr="00CA6C11" w:rsidRDefault="00803A10" w:rsidP="00803A10">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340318" w:rsidRPr="00CA6C11" w:rsidRDefault="00340318" w:rsidP="00803A10">
      <w:pPr>
        <w:spacing w:after="0" w:line="240" w:lineRule="auto"/>
        <w:ind w:left="4962"/>
        <w:jc w:val="both"/>
        <w:rPr>
          <w:rFonts w:ascii="Times New Roman" w:hAnsi="Times New Roman" w:cs="Times New Roman"/>
          <w:bCs/>
          <w:color w:val="000000" w:themeColor="text1"/>
          <w:sz w:val="24"/>
          <w:szCs w:val="24"/>
        </w:rPr>
      </w:pPr>
    </w:p>
    <w:p w:rsidR="00803A10" w:rsidRPr="00CA6C11" w:rsidRDefault="00803A10" w:rsidP="00803A10">
      <w:pPr>
        <w:spacing w:after="0" w:line="240" w:lineRule="auto"/>
        <w:ind w:left="4962"/>
        <w:jc w:val="both"/>
        <w:rPr>
          <w:rFonts w:ascii="Times New Roman" w:hAnsi="Times New Roman" w:cs="Times New Roman"/>
          <w:bCs/>
          <w:color w:val="000000" w:themeColor="text1"/>
          <w:sz w:val="24"/>
          <w:szCs w:val="24"/>
          <w:lang w:val="en-US"/>
        </w:rPr>
      </w:pPr>
      <w:r w:rsidRPr="00CA6C11">
        <w:rPr>
          <w:rFonts w:ascii="Times New Roman" w:hAnsi="Times New Roman" w:cs="Times New Roman"/>
          <w:bCs/>
          <w:color w:val="000000" w:themeColor="text1"/>
          <w:sz w:val="24"/>
          <w:szCs w:val="24"/>
          <w:lang w:val="en-US"/>
        </w:rPr>
        <w:t xml:space="preserve">Manado,  </w:t>
      </w:r>
      <w:r w:rsidRPr="00CA6C11">
        <w:rPr>
          <w:rFonts w:ascii="Times New Roman" w:hAnsi="Times New Roman" w:cs="Times New Roman"/>
          <w:bCs/>
          <w:color w:val="000000" w:themeColor="text1"/>
          <w:sz w:val="24"/>
          <w:szCs w:val="24"/>
          <w:u w:val="single"/>
          <w:lang w:val="en-US"/>
        </w:rPr>
        <w:t>19  Agustus  2022  M</w:t>
      </w:r>
    </w:p>
    <w:p w:rsidR="00803A10" w:rsidRPr="00CA6C11" w:rsidRDefault="00803A10" w:rsidP="001056CC">
      <w:pPr>
        <w:spacing w:after="0" w:line="240" w:lineRule="auto"/>
        <w:ind w:left="4962"/>
        <w:jc w:val="both"/>
        <w:rPr>
          <w:rFonts w:ascii="Times New Roman" w:hAnsi="Times New Roman" w:cs="Times New Roman"/>
          <w:bCs/>
          <w:color w:val="000000" w:themeColor="text1"/>
          <w:sz w:val="24"/>
          <w:szCs w:val="24"/>
          <w:lang w:val="en-US"/>
        </w:rPr>
      </w:pPr>
      <w:r w:rsidRPr="00CA6C11">
        <w:rPr>
          <w:rFonts w:ascii="Times New Roman" w:hAnsi="Times New Roman" w:cs="Times New Roman"/>
          <w:bCs/>
          <w:color w:val="000000" w:themeColor="text1"/>
          <w:sz w:val="24"/>
          <w:szCs w:val="24"/>
          <w:lang w:val="en-US"/>
        </w:rPr>
        <w:t xml:space="preserve">               21 Muharram 1444 H</w:t>
      </w:r>
    </w:p>
    <w:p w:rsidR="00803A10" w:rsidRPr="00340318" w:rsidRDefault="00803A10" w:rsidP="00803A10">
      <w:pPr>
        <w:spacing w:after="0" w:line="240" w:lineRule="auto"/>
        <w:jc w:val="center"/>
        <w:rPr>
          <w:rFonts w:ascii="Times New Roman" w:hAnsi="Times New Roman" w:cs="Times New Roman"/>
          <w:bCs/>
          <w:color w:val="333333"/>
          <w:sz w:val="24"/>
          <w:szCs w:val="24"/>
          <w:lang w:val="en-US"/>
        </w:rPr>
      </w:pPr>
    </w:p>
    <w:p w:rsidR="00803A10" w:rsidRDefault="005F5CED" w:rsidP="00803A10">
      <w:pPr>
        <w:tabs>
          <w:tab w:val="left" w:pos="1843"/>
          <w:tab w:val="left" w:pos="2127"/>
          <w:tab w:val="left" w:pos="5387"/>
          <w:tab w:val="left" w:pos="8080"/>
        </w:tabs>
        <w:spacing w:after="0" w:line="480" w:lineRule="auto"/>
        <w:jc w:val="both"/>
        <w:rPr>
          <w:rFonts w:ascii="Times New Roman" w:hAnsi="Times New Roman" w:cs="Times New Roman"/>
          <w:bCs/>
          <w:sz w:val="24"/>
          <w:szCs w:val="24"/>
          <w:lang w:val="en-US"/>
        </w:rPr>
      </w:pPr>
      <w:r>
        <w:rPr>
          <w:rFonts w:asciiTheme="majorBidi" w:hAnsiTheme="majorBidi" w:cstheme="majorBidi"/>
          <w:noProof/>
          <w:sz w:val="24"/>
          <w:szCs w:val="24"/>
          <w:lang w:val="en-US"/>
        </w:rPr>
        <w:drawing>
          <wp:anchor distT="0" distB="0" distL="114300" distR="114300" simplePos="0" relativeHeight="251703296" behindDoc="1" locked="0" layoutInCell="1" allowOverlap="1" wp14:anchorId="4735520D" wp14:editId="63998540">
            <wp:simplePos x="0" y="0"/>
            <wp:positionH relativeFrom="column">
              <wp:posOffset>2687682</wp:posOffset>
            </wp:positionH>
            <wp:positionV relativeFrom="paragraph">
              <wp:posOffset>28666</wp:posOffset>
            </wp:positionV>
            <wp:extent cx="4036423" cy="1806470"/>
            <wp:effectExtent l="0" t="0" r="2540" b="3810"/>
            <wp:wrapNone/>
            <wp:docPr id="65" name="Picture 65" descr="C:\Users\Abi\Pictures\2022-08-28 ttd direktur pascasarjana\ttd direktur pascasarjan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i\Pictures\2022-08-28 ttd direktur pascasarjana\ttd direktur pascasarjana 00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46354" b="18720"/>
                    <a:stretch/>
                  </pic:blipFill>
                  <pic:spPr bwMode="auto">
                    <a:xfrm>
                      <a:off x="0" y="0"/>
                      <a:ext cx="4038077" cy="180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3A10" w:rsidRPr="00D05BFD" w:rsidRDefault="00803A10" w:rsidP="00803A10">
      <w:pPr>
        <w:tabs>
          <w:tab w:val="left" w:pos="1843"/>
          <w:tab w:val="left" w:pos="2127"/>
          <w:tab w:val="left" w:pos="5387"/>
          <w:tab w:val="left" w:pos="8080"/>
        </w:tabs>
        <w:spacing w:after="0" w:line="240" w:lineRule="auto"/>
        <w:jc w:val="both"/>
        <w:rPr>
          <w:rFonts w:ascii="Times New Roman" w:hAnsi="Times New Roman" w:cs="Times New Roman"/>
          <w:bCs/>
          <w:sz w:val="24"/>
          <w:szCs w:val="24"/>
          <w:lang w:val="en-US"/>
        </w:rPr>
      </w:pPr>
    </w:p>
    <w:p w:rsidR="00803A10" w:rsidRPr="00CD4ADA" w:rsidRDefault="00803A10" w:rsidP="00803A10">
      <w:pPr>
        <w:jc w:val="both"/>
        <w:rPr>
          <w:rFonts w:ascii="Times New Roman" w:hAnsi="Times New Roman" w:cs="Times New Roman"/>
          <w:b/>
          <w:sz w:val="24"/>
          <w:szCs w:val="24"/>
          <w:lang w:val="en-US"/>
        </w:rPr>
      </w:pPr>
      <w:r>
        <w:rPr>
          <w:rFonts w:ascii="Times New Roman" w:hAnsi="Times New Roman" w:cs="Times New Roman"/>
          <w:b/>
          <w:sz w:val="24"/>
          <w:szCs w:val="24"/>
        </w:rPr>
        <w:br w:type="page"/>
      </w:r>
    </w:p>
    <w:p w:rsidR="00803A10" w:rsidRPr="00D71C6A" w:rsidRDefault="00803A10" w:rsidP="00803A10">
      <w:pPr>
        <w:tabs>
          <w:tab w:val="left" w:pos="1418"/>
          <w:tab w:val="left" w:pos="1560"/>
        </w:tabs>
        <w:spacing w:after="0" w:line="360" w:lineRule="auto"/>
        <w:jc w:val="center"/>
        <w:rPr>
          <w:rFonts w:ascii="Times New Roman" w:hAnsi="Times New Roman" w:cs="Times New Roman"/>
          <w:b/>
          <w:sz w:val="24"/>
          <w:szCs w:val="24"/>
        </w:rPr>
      </w:pPr>
      <w:r w:rsidRPr="00D71C6A">
        <w:rPr>
          <w:rFonts w:ascii="Times New Roman" w:hAnsi="Times New Roman" w:cs="Times New Roman"/>
          <w:b/>
          <w:sz w:val="24"/>
          <w:szCs w:val="24"/>
        </w:rPr>
        <w:lastRenderedPageBreak/>
        <w:t>PERNYATAAN KEASLIAN TESIS</w:t>
      </w:r>
    </w:p>
    <w:p w:rsidR="00803A10" w:rsidRPr="00D71C6A" w:rsidRDefault="00803A10" w:rsidP="00803A10">
      <w:pPr>
        <w:autoSpaceDE w:val="0"/>
        <w:autoSpaceDN w:val="0"/>
        <w:adjustRightInd w:val="0"/>
        <w:spacing w:before="120" w:after="0" w:line="480" w:lineRule="auto"/>
        <w:ind w:firstLine="851"/>
        <w:jc w:val="both"/>
        <w:rPr>
          <w:rFonts w:ascii="Times New Roman" w:hAnsi="Times New Roman" w:cs="Times New Roman"/>
          <w:bCs/>
          <w:sz w:val="24"/>
          <w:szCs w:val="24"/>
        </w:rPr>
      </w:pPr>
    </w:p>
    <w:p w:rsidR="00803A10" w:rsidRPr="001C425D" w:rsidRDefault="00803A10" w:rsidP="00803A10">
      <w:pPr>
        <w:spacing w:line="360" w:lineRule="auto"/>
        <w:jc w:val="both"/>
        <w:rPr>
          <w:rFonts w:ascii="Times New Roman" w:hAnsi="Times New Roman" w:cs="Times New Roman"/>
          <w:sz w:val="24"/>
          <w:szCs w:val="24"/>
        </w:rPr>
      </w:pPr>
      <w:r w:rsidRPr="001C425D">
        <w:rPr>
          <w:rFonts w:ascii="Times New Roman" w:hAnsi="Times New Roman" w:cs="Times New Roman"/>
          <w:sz w:val="24"/>
          <w:szCs w:val="24"/>
        </w:rPr>
        <w:t>Saya yang bertanda tangan di bawah ini:</w:t>
      </w:r>
    </w:p>
    <w:p w:rsidR="00803A10" w:rsidRPr="001C425D" w:rsidRDefault="00803A10" w:rsidP="00803A10">
      <w:pPr>
        <w:tabs>
          <w:tab w:val="left" w:pos="2694"/>
          <w:tab w:val="left" w:pos="2835"/>
        </w:tabs>
        <w:spacing w:before="120" w:after="0" w:line="360" w:lineRule="auto"/>
        <w:ind w:left="567"/>
        <w:jc w:val="both"/>
        <w:rPr>
          <w:rFonts w:ascii="Times New Roman" w:hAnsi="Times New Roman" w:cs="Times New Roman"/>
          <w:sz w:val="24"/>
          <w:szCs w:val="24"/>
        </w:rPr>
      </w:pPr>
      <w:r w:rsidRPr="001C425D">
        <w:rPr>
          <w:rFonts w:ascii="Times New Roman" w:hAnsi="Times New Roman" w:cs="Times New Roman"/>
          <w:sz w:val="24"/>
          <w:szCs w:val="24"/>
        </w:rPr>
        <w:t>Nama</w:t>
      </w:r>
      <w:r w:rsidRPr="001C425D">
        <w:rPr>
          <w:rFonts w:ascii="Times New Roman" w:hAnsi="Times New Roman" w:cs="Times New Roman"/>
          <w:sz w:val="24"/>
          <w:szCs w:val="24"/>
        </w:rPr>
        <w:tab/>
        <w:t>:</w:t>
      </w:r>
      <w:r w:rsidRPr="001C425D">
        <w:rPr>
          <w:rFonts w:ascii="Times New Roman" w:hAnsi="Times New Roman" w:cs="Times New Roman"/>
          <w:sz w:val="24"/>
          <w:szCs w:val="24"/>
        </w:rPr>
        <w:tab/>
      </w:r>
      <w:r>
        <w:rPr>
          <w:rFonts w:ascii="Times New Roman" w:hAnsi="Times New Roman" w:cs="Times New Roman"/>
          <w:sz w:val="24"/>
          <w:szCs w:val="24"/>
        </w:rPr>
        <w:t>Sjafruddin</w:t>
      </w:r>
    </w:p>
    <w:p w:rsidR="00803A10" w:rsidRPr="001C425D" w:rsidRDefault="00803A10" w:rsidP="00803A10">
      <w:pPr>
        <w:tabs>
          <w:tab w:val="left" w:pos="2694"/>
          <w:tab w:val="left" w:pos="2835"/>
        </w:tabs>
        <w:spacing w:before="120" w:after="0" w:line="360" w:lineRule="auto"/>
        <w:ind w:left="567"/>
        <w:jc w:val="both"/>
        <w:rPr>
          <w:rFonts w:ascii="Times New Roman" w:hAnsi="Times New Roman" w:cs="Times New Roman"/>
          <w:sz w:val="24"/>
          <w:szCs w:val="24"/>
        </w:rPr>
      </w:pPr>
      <w:r w:rsidRPr="001C425D">
        <w:rPr>
          <w:rFonts w:ascii="Times New Roman" w:hAnsi="Times New Roman" w:cs="Times New Roman"/>
          <w:sz w:val="24"/>
          <w:szCs w:val="24"/>
        </w:rPr>
        <w:t>NIM</w:t>
      </w:r>
      <w:r w:rsidRPr="001C425D">
        <w:rPr>
          <w:rFonts w:ascii="Times New Roman" w:hAnsi="Times New Roman" w:cs="Times New Roman"/>
          <w:sz w:val="24"/>
          <w:szCs w:val="24"/>
        </w:rPr>
        <w:tab/>
        <w:t xml:space="preserve">: </w:t>
      </w:r>
      <w:r w:rsidRPr="00E75FD1">
        <w:rPr>
          <w:rFonts w:ascii="Times New Roman" w:hAnsi="Times New Roman" w:cs="Times New Roman"/>
          <w:sz w:val="24"/>
          <w:szCs w:val="24"/>
        </w:rPr>
        <w:t>2051005</w:t>
      </w:r>
    </w:p>
    <w:p w:rsidR="00803A10" w:rsidRPr="001C425D" w:rsidRDefault="00803A10" w:rsidP="00FC0017">
      <w:pPr>
        <w:tabs>
          <w:tab w:val="left" w:pos="2694"/>
          <w:tab w:val="left" w:pos="2835"/>
        </w:tabs>
        <w:spacing w:before="120" w:after="0" w:line="360" w:lineRule="auto"/>
        <w:ind w:left="567"/>
        <w:jc w:val="both"/>
        <w:rPr>
          <w:rFonts w:ascii="Times New Roman" w:hAnsi="Times New Roman" w:cs="Times New Roman"/>
          <w:sz w:val="24"/>
          <w:szCs w:val="24"/>
        </w:rPr>
      </w:pPr>
      <w:r w:rsidRPr="001C425D">
        <w:rPr>
          <w:rFonts w:ascii="Times New Roman" w:hAnsi="Times New Roman" w:cs="Times New Roman"/>
          <w:sz w:val="24"/>
          <w:szCs w:val="24"/>
        </w:rPr>
        <w:t xml:space="preserve">Tempat/Tgl. Lahir </w:t>
      </w:r>
      <w:r w:rsidRPr="001C425D">
        <w:rPr>
          <w:rFonts w:ascii="Times New Roman" w:hAnsi="Times New Roman" w:cs="Times New Roman"/>
          <w:sz w:val="24"/>
          <w:szCs w:val="24"/>
        </w:rPr>
        <w:tab/>
        <w:t xml:space="preserve">: </w:t>
      </w:r>
      <w:r>
        <w:rPr>
          <w:rFonts w:ascii="Times New Roman" w:hAnsi="Times New Roman" w:cs="Times New Roman"/>
          <w:sz w:val="24"/>
          <w:szCs w:val="24"/>
        </w:rPr>
        <w:t>Makassar</w:t>
      </w:r>
      <w:r w:rsidRPr="001C425D">
        <w:rPr>
          <w:rFonts w:ascii="Times New Roman" w:hAnsi="Times New Roman" w:cs="Times New Roman"/>
          <w:sz w:val="24"/>
          <w:szCs w:val="24"/>
        </w:rPr>
        <w:t xml:space="preserve">, </w:t>
      </w:r>
      <w:r w:rsidR="00FC0017">
        <w:rPr>
          <w:rFonts w:ascii="Times New Roman" w:hAnsi="Times New Roman" w:cs="Times New Roman"/>
          <w:sz w:val="24"/>
          <w:szCs w:val="24"/>
        </w:rPr>
        <w:t>15 Juni 1970</w:t>
      </w:r>
    </w:p>
    <w:p w:rsidR="00803A10" w:rsidRPr="001C425D" w:rsidRDefault="00803A10" w:rsidP="00803A10">
      <w:pPr>
        <w:tabs>
          <w:tab w:val="left" w:pos="2694"/>
          <w:tab w:val="left" w:pos="2835"/>
        </w:tabs>
        <w:spacing w:before="120" w:after="0" w:line="360" w:lineRule="auto"/>
        <w:ind w:left="567"/>
        <w:jc w:val="both"/>
        <w:rPr>
          <w:rFonts w:ascii="Times New Roman" w:hAnsi="Times New Roman" w:cs="Times New Roman"/>
          <w:sz w:val="24"/>
          <w:szCs w:val="24"/>
        </w:rPr>
      </w:pPr>
      <w:r w:rsidRPr="001C425D">
        <w:rPr>
          <w:rFonts w:ascii="Times New Roman" w:hAnsi="Times New Roman" w:cs="Times New Roman"/>
          <w:sz w:val="24"/>
          <w:szCs w:val="24"/>
        </w:rPr>
        <w:t>Program Studi</w:t>
      </w:r>
      <w:r w:rsidRPr="001C425D">
        <w:rPr>
          <w:rFonts w:ascii="Times New Roman" w:hAnsi="Times New Roman" w:cs="Times New Roman"/>
          <w:sz w:val="24"/>
          <w:szCs w:val="24"/>
        </w:rPr>
        <w:tab/>
        <w:t xml:space="preserve">: Pendidikan </w:t>
      </w:r>
      <w:r>
        <w:rPr>
          <w:rFonts w:ascii="Times New Roman" w:hAnsi="Times New Roman" w:cs="Times New Roman"/>
          <w:sz w:val="24"/>
          <w:szCs w:val="24"/>
        </w:rPr>
        <w:t xml:space="preserve">Agama </w:t>
      </w:r>
      <w:r w:rsidRPr="001C425D">
        <w:rPr>
          <w:rFonts w:ascii="Times New Roman" w:hAnsi="Times New Roman" w:cs="Times New Roman"/>
          <w:sz w:val="24"/>
          <w:szCs w:val="24"/>
        </w:rPr>
        <w:t>Islam</w:t>
      </w:r>
    </w:p>
    <w:p w:rsidR="00803A10" w:rsidRPr="001C425D" w:rsidRDefault="00803A10" w:rsidP="00803A10">
      <w:pPr>
        <w:tabs>
          <w:tab w:val="left" w:pos="2694"/>
          <w:tab w:val="left" w:pos="2835"/>
        </w:tabs>
        <w:spacing w:before="120" w:after="0" w:line="360" w:lineRule="auto"/>
        <w:ind w:left="567"/>
        <w:jc w:val="both"/>
        <w:rPr>
          <w:rFonts w:ascii="Times New Roman" w:hAnsi="Times New Roman" w:cs="Times New Roman"/>
          <w:sz w:val="24"/>
          <w:szCs w:val="24"/>
        </w:rPr>
      </w:pPr>
      <w:r w:rsidRPr="001C425D">
        <w:rPr>
          <w:rFonts w:ascii="Times New Roman" w:hAnsi="Times New Roman" w:cs="Times New Roman"/>
          <w:sz w:val="24"/>
          <w:szCs w:val="24"/>
        </w:rPr>
        <w:t>Program</w:t>
      </w:r>
      <w:r w:rsidRPr="001C425D">
        <w:rPr>
          <w:rFonts w:ascii="Times New Roman" w:hAnsi="Times New Roman" w:cs="Times New Roman"/>
          <w:sz w:val="24"/>
          <w:szCs w:val="24"/>
        </w:rPr>
        <w:tab/>
        <w:t>: Program Pascasarjana IAIN Manado</w:t>
      </w:r>
    </w:p>
    <w:p w:rsidR="00803A10" w:rsidRDefault="00803A10" w:rsidP="00803A10">
      <w:pPr>
        <w:tabs>
          <w:tab w:val="left" w:pos="2694"/>
          <w:tab w:val="left" w:pos="2835"/>
        </w:tabs>
        <w:spacing w:before="120" w:after="0" w:line="360" w:lineRule="auto"/>
        <w:ind w:left="2835" w:hanging="2268"/>
        <w:jc w:val="both"/>
        <w:rPr>
          <w:rFonts w:ascii="Times New Roman" w:hAnsi="Times New Roman" w:cs="Times New Roman"/>
        </w:rPr>
      </w:pPr>
      <w:r w:rsidRPr="001C425D">
        <w:rPr>
          <w:rFonts w:ascii="Times New Roman" w:hAnsi="Times New Roman" w:cs="Times New Roman"/>
          <w:sz w:val="24"/>
          <w:szCs w:val="24"/>
        </w:rPr>
        <w:t xml:space="preserve">Judul </w:t>
      </w:r>
      <w:r w:rsidRPr="001C425D">
        <w:rPr>
          <w:rFonts w:ascii="Times New Roman" w:hAnsi="Times New Roman" w:cs="Times New Roman"/>
          <w:sz w:val="24"/>
          <w:szCs w:val="24"/>
        </w:rPr>
        <w:tab/>
        <w:t>:</w:t>
      </w:r>
      <w:r w:rsidRPr="001C425D">
        <w:rPr>
          <w:rFonts w:ascii="Times New Roman" w:hAnsi="Times New Roman" w:cs="Times New Roman"/>
          <w:sz w:val="24"/>
          <w:szCs w:val="24"/>
        </w:rPr>
        <w:tab/>
      </w:r>
      <w:r w:rsidRPr="00E75FD1">
        <w:rPr>
          <w:rFonts w:asciiTheme="majorBidi" w:hAnsiTheme="majorBidi" w:cstheme="majorBidi"/>
          <w:sz w:val="24"/>
          <w:szCs w:val="24"/>
        </w:rPr>
        <w:t>Peran Guru Pendidikan Agama Islam Dalam Menanamkan Sikap Moderasi Beragama Pada SMA Dan Madrasah Aliyah  Negeri Di Kota Bitung</w:t>
      </w:r>
    </w:p>
    <w:p w:rsidR="00803A10" w:rsidRPr="001C425D" w:rsidRDefault="00803A10" w:rsidP="00803A10">
      <w:pPr>
        <w:tabs>
          <w:tab w:val="left" w:pos="2694"/>
          <w:tab w:val="left" w:pos="2835"/>
        </w:tabs>
        <w:spacing w:before="120" w:after="0"/>
        <w:ind w:left="2835" w:hanging="2268"/>
        <w:jc w:val="both"/>
        <w:rPr>
          <w:rFonts w:ascii="Times New Roman" w:hAnsi="Times New Roman" w:cs="Times New Roman"/>
          <w:sz w:val="12"/>
          <w:szCs w:val="12"/>
        </w:rPr>
      </w:pPr>
    </w:p>
    <w:p w:rsidR="00803A10" w:rsidRPr="001C425D" w:rsidRDefault="00803A10" w:rsidP="00803A10">
      <w:pPr>
        <w:spacing w:line="360" w:lineRule="auto"/>
        <w:jc w:val="both"/>
        <w:rPr>
          <w:rFonts w:ascii="Times New Roman" w:hAnsi="Times New Roman" w:cs="Times New Roman"/>
          <w:sz w:val="24"/>
          <w:szCs w:val="24"/>
        </w:rPr>
      </w:pPr>
      <w:r w:rsidRPr="001C425D">
        <w:rPr>
          <w:rFonts w:ascii="Times New Roman" w:hAnsi="Times New Roman" w:cs="Times New Roman"/>
          <w:sz w:val="24"/>
          <w:szCs w:val="24"/>
        </w:rPr>
        <w:t>Menyatakan dengan sesungguhnya dan penuh kesadaran bahwa tesis ini benar adalah hasil karya sendiri. Jika dikemudian hari terbukti bahwa ia merupakan duplikasi, tiruan, plagiasi, atau dibuatkan oleh orang lain, sebagian atau seluruhnya, maka tesis dan gelar yang diperoleh karenanya batal demi hukum.</w:t>
      </w:r>
    </w:p>
    <w:p w:rsidR="00803A10" w:rsidRPr="001C425D" w:rsidRDefault="008C3ED1" w:rsidP="00803A10">
      <w:pPr>
        <w:spacing w:line="400" w:lineRule="exact"/>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700224" behindDoc="0" locked="0" layoutInCell="1" allowOverlap="1" wp14:anchorId="0233F33E" wp14:editId="1E073BEF">
            <wp:simplePos x="0" y="0"/>
            <wp:positionH relativeFrom="column">
              <wp:posOffset>1719996</wp:posOffset>
            </wp:positionH>
            <wp:positionV relativeFrom="paragraph">
              <wp:posOffset>285750</wp:posOffset>
            </wp:positionV>
            <wp:extent cx="2721610" cy="1779905"/>
            <wp:effectExtent l="0" t="0" r="2540" b="0"/>
            <wp:wrapNone/>
            <wp:docPr id="63" name="Picture 63" descr="C:\Users\Abi\Pictures\2022-08-28 Pernyataan Keaslian\Pernyataan Keasl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Pictures\2022-08-28 Pernyataan Keaslian\Pernyataan Keaslian 00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9004" t="59940" r="28008" b="24380"/>
                    <a:stretch/>
                  </pic:blipFill>
                  <pic:spPr bwMode="auto">
                    <a:xfrm>
                      <a:off x="0" y="0"/>
                      <a:ext cx="2721610"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3A10" w:rsidRPr="001C425D" w:rsidRDefault="00803A10" w:rsidP="00803A10">
      <w:pPr>
        <w:spacing w:after="0" w:line="360" w:lineRule="auto"/>
        <w:ind w:left="4536"/>
        <w:rPr>
          <w:rFonts w:ascii="Times New Roman" w:hAnsi="Times New Roman" w:cs="Times New Roman"/>
          <w:sz w:val="24"/>
          <w:szCs w:val="24"/>
        </w:rPr>
      </w:pPr>
      <w:r w:rsidRPr="001C425D">
        <w:rPr>
          <w:rFonts w:ascii="Times New Roman" w:hAnsi="Times New Roman" w:cs="Times New Roman"/>
          <w:sz w:val="24"/>
          <w:szCs w:val="24"/>
        </w:rPr>
        <w:t xml:space="preserve">Manado, </w:t>
      </w:r>
      <w:r>
        <w:rPr>
          <w:rFonts w:ascii="Times New Roman" w:hAnsi="Times New Roman" w:cs="Times New Roman"/>
          <w:sz w:val="24"/>
          <w:szCs w:val="24"/>
        </w:rPr>
        <w:t>14 Juli 2022</w:t>
      </w:r>
    </w:p>
    <w:p w:rsidR="00803A10" w:rsidRPr="001C425D" w:rsidRDefault="00803A10" w:rsidP="00803A10">
      <w:pPr>
        <w:spacing w:after="0" w:line="360" w:lineRule="auto"/>
        <w:ind w:left="4536"/>
        <w:rPr>
          <w:rFonts w:ascii="Times New Roman" w:hAnsi="Times New Roman" w:cs="Times New Roman"/>
          <w:sz w:val="24"/>
          <w:szCs w:val="24"/>
        </w:rPr>
      </w:pPr>
      <w:r w:rsidRPr="001C425D">
        <w:rPr>
          <w:rFonts w:ascii="Times New Roman" w:hAnsi="Times New Roman" w:cs="Times New Roman"/>
          <w:sz w:val="24"/>
          <w:szCs w:val="24"/>
        </w:rPr>
        <w:t>Penyusun,</w:t>
      </w:r>
    </w:p>
    <w:p w:rsidR="00803A10" w:rsidRPr="001C425D" w:rsidRDefault="00803A10" w:rsidP="00803A10">
      <w:pPr>
        <w:spacing w:after="0" w:line="360" w:lineRule="auto"/>
        <w:ind w:left="4536"/>
        <w:rPr>
          <w:rFonts w:ascii="Times New Roman" w:hAnsi="Times New Roman" w:cs="Times New Roman"/>
          <w:sz w:val="40"/>
          <w:szCs w:val="40"/>
        </w:rPr>
      </w:pPr>
    </w:p>
    <w:p w:rsidR="00803A10" w:rsidRPr="001C425D" w:rsidRDefault="00803A10" w:rsidP="00803A10">
      <w:pPr>
        <w:spacing w:after="0" w:line="360" w:lineRule="auto"/>
        <w:ind w:left="4536"/>
        <w:rPr>
          <w:rFonts w:ascii="Times New Roman" w:hAnsi="Times New Roman" w:cs="Times New Roman"/>
          <w:sz w:val="24"/>
          <w:szCs w:val="24"/>
        </w:rPr>
      </w:pPr>
    </w:p>
    <w:p w:rsidR="00803A10" w:rsidRPr="00165D68" w:rsidRDefault="00803A10" w:rsidP="00803A10">
      <w:pPr>
        <w:autoSpaceDE w:val="0"/>
        <w:autoSpaceDN w:val="0"/>
        <w:adjustRightInd w:val="0"/>
        <w:spacing w:after="0" w:line="360" w:lineRule="auto"/>
        <w:ind w:left="4536"/>
        <w:rPr>
          <w:rFonts w:ascii="Times New Roman" w:hAnsi="Times New Roman" w:cs="Times New Roman"/>
          <w:b/>
          <w:bCs/>
          <w:sz w:val="24"/>
          <w:szCs w:val="24"/>
        </w:rPr>
      </w:pPr>
      <w:r>
        <w:rPr>
          <w:rFonts w:ascii="Times New Roman" w:hAnsi="Times New Roman" w:cs="Times New Roman"/>
          <w:sz w:val="24"/>
          <w:szCs w:val="24"/>
        </w:rPr>
        <w:t>Sjafruddin</w:t>
      </w:r>
    </w:p>
    <w:p w:rsidR="00803A10" w:rsidRPr="001C425D" w:rsidRDefault="00803A10" w:rsidP="00803A10">
      <w:pPr>
        <w:spacing w:after="0" w:line="360" w:lineRule="auto"/>
        <w:ind w:left="4536"/>
        <w:rPr>
          <w:rFonts w:ascii="Times New Roman" w:hAnsi="Times New Roman" w:cs="Times New Roman"/>
          <w:sz w:val="24"/>
          <w:szCs w:val="24"/>
        </w:rPr>
      </w:pPr>
      <w:r w:rsidRPr="001C425D">
        <w:rPr>
          <w:rFonts w:ascii="Times New Roman" w:hAnsi="Times New Roman" w:cs="Times New Roman"/>
          <w:sz w:val="24"/>
          <w:szCs w:val="24"/>
        </w:rPr>
        <w:t>NIM.</w:t>
      </w:r>
      <w:r w:rsidRPr="001C425D">
        <w:rPr>
          <w:rFonts w:ascii="Times New Roman" w:hAnsi="Times New Roman" w:cs="Times New Roman"/>
          <w:sz w:val="26"/>
          <w:szCs w:val="26"/>
          <w:rtl/>
        </w:rPr>
        <w:t xml:space="preserve"> </w:t>
      </w:r>
      <w:r w:rsidRPr="00E75FD1">
        <w:rPr>
          <w:rFonts w:ascii="Times New Roman" w:hAnsi="Times New Roman" w:cs="Times New Roman"/>
          <w:sz w:val="24"/>
          <w:szCs w:val="24"/>
        </w:rPr>
        <w:t>2051005</w:t>
      </w:r>
    </w:p>
    <w:p w:rsidR="00803A10" w:rsidRPr="00F01579" w:rsidRDefault="00803A10" w:rsidP="00803A10">
      <w:pPr>
        <w:autoSpaceDE w:val="0"/>
        <w:autoSpaceDN w:val="0"/>
        <w:adjustRightInd w:val="0"/>
        <w:spacing w:before="120" w:after="0" w:line="480" w:lineRule="auto"/>
        <w:ind w:firstLine="851"/>
        <w:jc w:val="both"/>
        <w:rPr>
          <w:rFonts w:ascii="Times New Roman" w:hAnsi="Times New Roman" w:cs="Times New Roman"/>
          <w:bCs/>
          <w:sz w:val="24"/>
          <w:szCs w:val="24"/>
        </w:rPr>
      </w:pPr>
    </w:p>
    <w:p w:rsidR="00803A10" w:rsidRDefault="00803A10" w:rsidP="00803A10">
      <w:pPr>
        <w:autoSpaceDE w:val="0"/>
        <w:autoSpaceDN w:val="0"/>
        <w:adjustRightInd w:val="0"/>
        <w:spacing w:after="0" w:line="240" w:lineRule="auto"/>
        <w:ind w:left="4678"/>
        <w:rPr>
          <w:rFonts w:ascii="Times New Roman" w:hAnsi="Times New Roman" w:cs="Times New Roman"/>
          <w:bCs/>
          <w:sz w:val="24"/>
          <w:szCs w:val="24"/>
        </w:rPr>
      </w:pPr>
      <w:r>
        <w:rPr>
          <w:rFonts w:ascii="Times New Roman" w:hAnsi="Times New Roman" w:cs="Times New Roman"/>
          <w:bCs/>
          <w:sz w:val="24"/>
          <w:szCs w:val="24"/>
        </w:rPr>
        <w:t xml:space="preserve"> </w:t>
      </w:r>
    </w:p>
    <w:p w:rsidR="00803A10" w:rsidRDefault="00803A10" w:rsidP="00803A10">
      <w:pPr>
        <w:ind w:left="4962"/>
        <w:jc w:val="center"/>
        <w:rPr>
          <w:rFonts w:ascii="Times New Roman" w:hAnsi="Times New Roman" w:cs="Times New Roman"/>
          <w:b/>
          <w:sz w:val="24"/>
          <w:szCs w:val="24"/>
        </w:rPr>
      </w:pPr>
    </w:p>
    <w:p w:rsidR="00803A10" w:rsidRPr="001C425D" w:rsidRDefault="00803A10" w:rsidP="00803A10">
      <w:pPr>
        <w:jc w:val="center"/>
        <w:rPr>
          <w:rFonts w:ascii="Times New Roman" w:hAnsi="Times New Roman" w:cs="Times New Roman"/>
          <w:b/>
          <w:bCs/>
          <w:sz w:val="24"/>
          <w:szCs w:val="24"/>
        </w:rPr>
      </w:pPr>
      <w:r w:rsidRPr="001C425D">
        <w:rPr>
          <w:rFonts w:ascii="Times New Roman" w:hAnsi="Times New Roman" w:cs="Times New Roman"/>
          <w:b/>
          <w:bCs/>
          <w:sz w:val="24"/>
          <w:szCs w:val="24"/>
        </w:rPr>
        <w:br w:type="page"/>
      </w:r>
      <w:r w:rsidRPr="001C425D">
        <w:rPr>
          <w:rFonts w:ascii="Times New Roman" w:hAnsi="Times New Roman" w:cs="Times New Roman"/>
          <w:b/>
          <w:bCs/>
          <w:sz w:val="24"/>
          <w:szCs w:val="24"/>
        </w:rPr>
        <w:lastRenderedPageBreak/>
        <w:t>KATA PENGANTAR</w:t>
      </w:r>
    </w:p>
    <w:p w:rsidR="00803A10" w:rsidRPr="001C425D" w:rsidRDefault="00803A10" w:rsidP="00803A10">
      <w:pPr>
        <w:autoSpaceDE w:val="0"/>
        <w:autoSpaceDN w:val="0"/>
        <w:adjustRightInd w:val="0"/>
        <w:spacing w:after="0" w:line="240" w:lineRule="auto"/>
        <w:jc w:val="center"/>
        <w:rPr>
          <w:rFonts w:ascii="Arial" w:hAnsi="Arial"/>
          <w:b/>
          <w:bCs/>
          <w:sz w:val="24"/>
          <w:szCs w:val="24"/>
        </w:rPr>
      </w:pPr>
    </w:p>
    <w:p w:rsidR="00803A10" w:rsidRPr="001C425D" w:rsidRDefault="00803A10" w:rsidP="00803A10">
      <w:pPr>
        <w:autoSpaceDE w:val="0"/>
        <w:autoSpaceDN w:val="0"/>
        <w:adjustRightInd w:val="0"/>
        <w:spacing w:after="0" w:line="240" w:lineRule="auto"/>
        <w:jc w:val="center"/>
        <w:rPr>
          <w:rFonts w:ascii="Arial" w:hAnsi="Arial"/>
          <w:b/>
          <w:bCs/>
          <w:sz w:val="24"/>
          <w:szCs w:val="24"/>
        </w:rPr>
      </w:pPr>
    </w:p>
    <w:p w:rsidR="00803A10" w:rsidRPr="001C425D" w:rsidRDefault="00803A10" w:rsidP="00803A10">
      <w:pPr>
        <w:spacing w:before="120" w:after="0" w:line="360" w:lineRule="auto"/>
        <w:ind w:firstLine="709"/>
        <w:jc w:val="both"/>
        <w:rPr>
          <w:rFonts w:ascii="Times New Roman" w:hAnsi="Times New Roman" w:cs="Times New Roman"/>
          <w:sz w:val="24"/>
          <w:szCs w:val="24"/>
        </w:rPr>
      </w:pPr>
      <w:r w:rsidRPr="001C425D">
        <w:rPr>
          <w:rFonts w:ascii="Times New Roman" w:hAnsi="Times New Roman" w:cs="Times New Roman"/>
          <w:sz w:val="24"/>
          <w:szCs w:val="24"/>
        </w:rPr>
        <w:t>Dengan mengucapkan puji dan syukur kehadirat Allah SWT atas segala karunia rahmat dan hidayah-Nya, sehingga penulisan tesis dengan judul: ”</w:t>
      </w:r>
      <w:r w:rsidRPr="00690495">
        <w:rPr>
          <w:rFonts w:ascii="Times New Roman" w:hAnsi="Times New Roman" w:cs="Times New Roman"/>
          <w:sz w:val="24"/>
          <w:szCs w:val="24"/>
        </w:rPr>
        <w:t xml:space="preserve"> </w:t>
      </w:r>
      <w:r w:rsidRPr="00E75FD1">
        <w:rPr>
          <w:rFonts w:asciiTheme="majorBidi" w:hAnsiTheme="majorBidi" w:cstheme="majorBidi"/>
          <w:sz w:val="24"/>
          <w:szCs w:val="24"/>
        </w:rPr>
        <w:t>Peran Guru Pendidikan Agama Islam Dalam Menanamkan Sikap Moderasi Beragama Pada SMA Dan Madrasah Aliyah  Negeri Di Kota Bitung</w:t>
      </w:r>
      <w:r w:rsidRPr="001C425D">
        <w:rPr>
          <w:rFonts w:ascii="Times New Roman" w:hAnsi="Times New Roman" w:cs="Times New Roman"/>
          <w:sz w:val="24"/>
          <w:szCs w:val="24"/>
        </w:rPr>
        <w:t>” dapat terselesaikan tepat pada waktunya. Penulisan tesis ini dimaksudkan untuk memenuhi sebagian dari persyaratan guna memperoleh gelar Magister pada program studi Pendidikan Agama Islam PPs IAIN Manado.</w:t>
      </w:r>
    </w:p>
    <w:p w:rsidR="00803A10" w:rsidRDefault="00803A10" w:rsidP="00803A10">
      <w:pPr>
        <w:spacing w:before="120" w:after="120" w:line="360" w:lineRule="auto"/>
        <w:ind w:firstLine="709"/>
        <w:jc w:val="both"/>
        <w:rPr>
          <w:rFonts w:ascii="Times New Roman" w:hAnsi="Times New Roman" w:cs="Times New Roman"/>
          <w:sz w:val="24"/>
          <w:szCs w:val="24"/>
        </w:rPr>
      </w:pPr>
      <w:r w:rsidRPr="001C425D">
        <w:rPr>
          <w:rFonts w:ascii="Times New Roman" w:hAnsi="Times New Roman" w:cs="Times New Roman"/>
          <w:sz w:val="24"/>
          <w:szCs w:val="24"/>
        </w:rPr>
        <w:t xml:space="preserve">Penulis menyadari bahwa dalam hal penyelesaian penulisan </w:t>
      </w:r>
      <w:r>
        <w:rPr>
          <w:rFonts w:ascii="Times New Roman" w:hAnsi="Times New Roman" w:cs="Times New Roman"/>
          <w:sz w:val="24"/>
          <w:szCs w:val="24"/>
        </w:rPr>
        <w:t>tesis</w:t>
      </w:r>
      <w:r w:rsidRPr="001C425D">
        <w:rPr>
          <w:rFonts w:ascii="Times New Roman" w:hAnsi="Times New Roman" w:cs="Times New Roman"/>
          <w:sz w:val="24"/>
          <w:szCs w:val="24"/>
        </w:rPr>
        <w:t xml:space="preserve"> ini, masih terdapat banyak kekurangan. Oleh karenanya, dengan segala kerendahan hati penulis mengharapkan saran, kritik dan segala bentuk pengarahan dari semua pihak untuk perbaikan karya ilmiah ini. Demikian pula kepada seluruh pihak yang telah dengan ikhlas berpartisipasi utamanya dalam memberikan motivasi, doa dan dukungannya, penulis menyampaikan terima kasih. </w:t>
      </w:r>
    </w:p>
    <w:p w:rsidR="00803A10" w:rsidRDefault="00803A10" w:rsidP="00803A10">
      <w:pPr>
        <w:spacing w:before="120" w:after="12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Ungkapan terima kasih ini lebih khusus penulis tujukan kepada:</w:t>
      </w:r>
    </w:p>
    <w:p w:rsidR="00803A10"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Delmus Puneri Salim, S.Ag, M.A., M.Res., Ph.D, selaku Rektor Institut Agama Islam Negeri Manado;</w:t>
      </w:r>
    </w:p>
    <w:p w:rsidR="00803A10"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Dr. Nasruddin Yusuf, M.Ag, selaku Direktur Pascasarjana IAIN Manado, atas ilmu dan bimbingannya;</w:t>
      </w:r>
    </w:p>
    <w:p w:rsidR="00803A10"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Dr. Muh Idris, M.Ag, selaku ketua Program Studi PAI di Pascasarjana IAIN Manado, sekaligus sebagai pembimbing 1 peneliti yang banyak memberikan kontribusi ilmu dan nasehat kepada peneliti;</w:t>
      </w:r>
    </w:p>
    <w:p w:rsidR="00803A10"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Dr. Taufani, M.A, selaku Pembimbing II peneliti yang telah banyak memberikan masukkan ilmu, saran, semangat dan waktu selama memberikan bimbingan sehingga peneliti dapat menyelesaikan tesis ini;</w:t>
      </w:r>
    </w:p>
    <w:p w:rsidR="00803A10"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Segenap bapak/ibu Dosen Pascasarjana IAIN Manado, yang telah memberikan ilmu dan wawasan selama peneliti menempuh Pendidikan di Program Pascasarjana IAIN Manado;</w:t>
      </w:r>
    </w:p>
    <w:p w:rsidR="00803A10"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Kasubag dan staf Pascasarjana IAIN Manado yang telah memberikan layanan dan bantuan kepada peneliti;</w:t>
      </w:r>
    </w:p>
    <w:p w:rsidR="00803A10"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Dr. Dems Tandaju, MAP, Selaku Kepala Sekolah SMAN 2 Bitung, dan Drs. H. Sudarto Katijo, M.Pd, selaku Kepala MAN 1 Bitung, yang telah memberi ijin dan informasi selama pengumpulan data di lapangan;</w:t>
      </w:r>
    </w:p>
    <w:p w:rsidR="00803A10"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Seluruh guru SMAN 2 Bitung dan MAN 1 Bitung atas kontribusinya dalam memberikan informasi kepada peneliti selama pengumpulan data;</w:t>
      </w:r>
    </w:p>
    <w:p w:rsidR="00803A10"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Keluarga tercinta teristimewa kepada istri Nurmila Demolingo, anak-anakku Nurul Safitri, S.Pd, Firmansyah, SH, Muh. Fachriansyah dan menantu Chaerul Lahinta, S.ST dan cucu tersayang Sitti Hana Lahinta. Doa kalian yang tidak terbatas hingga studi ini bisa terselesaikan;</w:t>
      </w:r>
    </w:p>
    <w:p w:rsidR="00803A10"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Sahabat-sahabatku Angkatan 2020 Pascasarjana IAIN Manado yang telah memberikan banyak inspirasi, sukses selalu untuk teman-teman semuany</w:t>
      </w:r>
      <w:bookmarkStart w:id="0" w:name="_GoBack"/>
      <w:bookmarkEnd w:id="0"/>
      <w:r>
        <w:rPr>
          <w:rFonts w:ascii="Times New Roman" w:hAnsi="Times New Roman" w:cs="Times New Roman"/>
          <w:sz w:val="24"/>
          <w:szCs w:val="24"/>
          <w:lang w:val="en-US"/>
        </w:rPr>
        <w:t>a;</w:t>
      </w:r>
    </w:p>
    <w:p w:rsidR="00803A10" w:rsidRPr="00E65F1B" w:rsidRDefault="00803A10" w:rsidP="008C5EA0">
      <w:pPr>
        <w:pStyle w:val="ListParagraph"/>
        <w:numPr>
          <w:ilvl w:val="0"/>
          <w:numId w:val="22"/>
        </w:numPr>
        <w:spacing w:before="120" w:after="12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Semua pihak yang telah ikut berjasa dalam penulisan tesis ini yang takdapat penulis sebutkan satu persatu.</w:t>
      </w:r>
    </w:p>
    <w:p w:rsidR="00803A10" w:rsidRPr="001C425D" w:rsidRDefault="00803A10" w:rsidP="00803A10">
      <w:pPr>
        <w:spacing w:before="120" w:after="120" w:line="360" w:lineRule="auto"/>
        <w:ind w:firstLine="567"/>
        <w:jc w:val="both"/>
        <w:rPr>
          <w:rFonts w:ascii="Times New Roman" w:hAnsi="Times New Roman" w:cs="Times New Roman"/>
          <w:sz w:val="24"/>
          <w:szCs w:val="24"/>
        </w:rPr>
      </w:pPr>
      <w:r w:rsidRPr="001C425D">
        <w:rPr>
          <w:rFonts w:ascii="Times New Roman" w:hAnsi="Times New Roman" w:cs="Times New Roman"/>
          <w:sz w:val="24"/>
          <w:szCs w:val="24"/>
        </w:rPr>
        <w:t xml:space="preserve">Semoga amal yang telah diberikan kepada penulis, mendapatkan berkah dan </w:t>
      </w:r>
      <w:r w:rsidRPr="001C425D">
        <w:rPr>
          <w:rFonts w:ascii="Times New Roman" w:hAnsi="Times New Roman" w:cs="Times New Roman"/>
          <w:i/>
          <w:sz w:val="24"/>
          <w:szCs w:val="24"/>
        </w:rPr>
        <w:t>ridha</w:t>
      </w:r>
      <w:r w:rsidRPr="001C425D">
        <w:rPr>
          <w:rFonts w:ascii="Times New Roman" w:hAnsi="Times New Roman" w:cs="Times New Roman"/>
          <w:sz w:val="24"/>
          <w:szCs w:val="24"/>
        </w:rPr>
        <w:t xml:space="preserve"> dari Allah swt.</w:t>
      </w:r>
      <w:r>
        <w:rPr>
          <w:rFonts w:ascii="Times New Roman" w:hAnsi="Times New Roman" w:cs="Times New Roman" w:hint="cs"/>
          <w:sz w:val="24"/>
          <w:szCs w:val="24"/>
          <w:rtl/>
        </w:rPr>
        <w:t xml:space="preserve">  </w:t>
      </w:r>
    </w:p>
    <w:p w:rsidR="00803A10" w:rsidRDefault="00803A10" w:rsidP="00803A10">
      <w:pPr>
        <w:spacing w:after="0" w:line="240" w:lineRule="auto"/>
        <w:ind w:left="4678"/>
        <w:rPr>
          <w:rFonts w:ascii="Times New Roman" w:hAnsi="Times New Roman" w:cs="Times New Roman"/>
          <w:sz w:val="24"/>
          <w:szCs w:val="24"/>
          <w:lang w:val="en-US"/>
        </w:rPr>
      </w:pPr>
    </w:p>
    <w:p w:rsidR="00803A10" w:rsidRPr="001C425D" w:rsidRDefault="00803A10" w:rsidP="00803A10">
      <w:pPr>
        <w:spacing w:after="0" w:line="240" w:lineRule="auto"/>
        <w:ind w:left="5387"/>
        <w:rPr>
          <w:rFonts w:ascii="Times New Roman" w:hAnsi="Times New Roman" w:cs="Times New Roman"/>
          <w:sz w:val="24"/>
          <w:szCs w:val="24"/>
        </w:rPr>
      </w:pPr>
      <w:r w:rsidRPr="001C425D">
        <w:rPr>
          <w:rFonts w:ascii="Times New Roman" w:hAnsi="Times New Roman" w:cs="Times New Roman"/>
          <w:sz w:val="24"/>
          <w:szCs w:val="24"/>
        </w:rPr>
        <w:t xml:space="preserve">Manado, </w:t>
      </w:r>
      <w:r>
        <w:rPr>
          <w:rFonts w:ascii="Times New Roman" w:hAnsi="Times New Roman" w:cs="Times New Roman"/>
          <w:sz w:val="24"/>
          <w:szCs w:val="24"/>
          <w:lang w:val="en-US"/>
        </w:rPr>
        <w:t xml:space="preserve"> </w:t>
      </w:r>
      <w:r>
        <w:rPr>
          <w:rFonts w:ascii="Times New Roman" w:hAnsi="Times New Roman" w:cs="Times New Roman"/>
          <w:sz w:val="24"/>
          <w:szCs w:val="24"/>
        </w:rPr>
        <w:t>14</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Juli </w:t>
      </w:r>
      <w:r>
        <w:rPr>
          <w:rFonts w:ascii="Times New Roman" w:hAnsi="Times New Roman" w:cs="Times New Roman"/>
          <w:sz w:val="24"/>
          <w:szCs w:val="24"/>
          <w:lang w:val="en-US"/>
        </w:rPr>
        <w:t xml:space="preserve"> </w:t>
      </w:r>
      <w:r>
        <w:rPr>
          <w:rFonts w:ascii="Times New Roman" w:hAnsi="Times New Roman" w:cs="Times New Roman"/>
          <w:sz w:val="24"/>
          <w:szCs w:val="24"/>
        </w:rPr>
        <w:t>2022</w:t>
      </w:r>
    </w:p>
    <w:p w:rsidR="00803A10" w:rsidRPr="001C425D" w:rsidRDefault="007D1F6D" w:rsidP="00803A10">
      <w:pPr>
        <w:spacing w:after="0" w:line="240" w:lineRule="auto"/>
        <w:ind w:left="5387"/>
        <w:rPr>
          <w:rFonts w:ascii="Times New Roman" w:hAnsi="Times New Roman" w:cs="Times New Roman"/>
          <w:sz w:val="24"/>
          <w:szCs w:val="24"/>
        </w:rPr>
      </w:pPr>
      <w:r>
        <w:rPr>
          <w:rFonts w:asciiTheme="majorBidi" w:hAnsiTheme="majorBidi" w:cstheme="majorBidi"/>
          <w:b/>
          <w:bCs/>
          <w:noProof/>
          <w:sz w:val="28"/>
          <w:szCs w:val="28"/>
          <w:lang w:val="en-US"/>
        </w:rPr>
        <w:drawing>
          <wp:anchor distT="0" distB="0" distL="114300" distR="114300" simplePos="0" relativeHeight="251707392" behindDoc="1" locked="0" layoutInCell="1" allowOverlap="1" wp14:anchorId="408C4F96" wp14:editId="61D6077B">
            <wp:simplePos x="0" y="0"/>
            <wp:positionH relativeFrom="column">
              <wp:posOffset>3049905</wp:posOffset>
            </wp:positionH>
            <wp:positionV relativeFrom="paragraph">
              <wp:posOffset>35126</wp:posOffset>
            </wp:positionV>
            <wp:extent cx="1820644" cy="798394"/>
            <wp:effectExtent l="0" t="0" r="0" b="190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08_070141.jpg"/>
                    <pic:cNvPicPr/>
                  </pic:nvPicPr>
                  <pic:blipFill>
                    <a:blip r:embed="rId16" cstate="print">
                      <a:extLst>
                        <a:ext uri="{BEBA8EAE-BF5A-486C-A8C5-ECC9F3942E4B}">
                          <a14:imgProps xmlns:a14="http://schemas.microsoft.com/office/drawing/2010/main">
                            <a14:imgLayer r:embed="rId17">
                              <a14:imgEffect>
                                <a14:backgroundRemoval t="0" b="100000" l="0" r="100000">
                                  <a14:foregroundMark x1="37481" y1="4216" x2="37481" y2="4216"/>
                                  <a14:foregroundMark x1="49219" y1="19499" x2="49219" y2="19499"/>
                                  <a14:foregroundMark x1="27254" y1="70619" x2="27254" y2="70619"/>
                                  <a14:foregroundMark x1="54207" y1="74308" x2="54207" y2="74308"/>
                                  <a14:foregroundMark x1="23375" y1="86825" x2="23375" y2="86825"/>
                                  <a14:foregroundMark x1="24534" y1="81555" x2="24534" y2="81555"/>
                                  <a14:foregroundMark x1="25441" y1="78393" x2="25441" y2="78393"/>
                                  <a14:foregroundMark x1="22166" y1="92358" x2="22166" y2="92358"/>
                                  <a14:foregroundMark x1="20705" y1="96047" x2="20705" y2="96047"/>
                                  <a14:foregroundMark x1="26146" y1="74704" x2="26146" y2="74704"/>
                                  <a14:foregroundMark x1="36877" y1="24769" x2="36877" y2="24769"/>
                                  <a14:foregroundMark x1="40453" y1="14361" x2="40453" y2="14361"/>
                                  <a14:foregroundMark x1="38690" y1="19104" x2="38690" y2="19104"/>
                                  <a14:foregroundMark x1="35264" y1="30698" x2="35264" y2="30698"/>
                                  <a14:foregroundMark x1="35970" y1="28195" x2="35970" y2="28195"/>
                                  <a14:foregroundMark x1="37481" y1="21212" x2="37481" y2="21212"/>
                                  <a14:foregroundMark x1="39345" y1="15942" x2="39345" y2="15942"/>
                                  <a14:foregroundMark x1="38539" y1="57576" x2="38539" y2="57576"/>
                                  <a14:foregroundMark x1="41108" y1="46377" x2="41108" y2="46377"/>
                                  <a14:foregroundMark x1="39647" y1="52833" x2="39647" y2="52833"/>
                                  <a14:foregroundMark x1="67003" y1="74177" x2="67003" y2="74177"/>
                                  <a14:foregroundMark x1="58489" y1="71805" x2="58489" y2="71805"/>
                                  <a14:foregroundMark x1="61662" y1="69960" x2="61662" y2="69960"/>
                                  <a14:foregroundMark x1="80756" y1="25823" x2="80756" y2="25823"/>
                                  <a14:foregroundMark x1="82720" y1="18577" x2="82720" y2="18577"/>
                                  <a14:foregroundMark x1="85139" y1="7378" x2="85139" y2="7378"/>
                                  <a14:foregroundMark x1="43829" y1="38076" x2="43829" y2="38076"/>
                                  <a14:foregroundMark x1="40202" y1="65481" x2="40202" y2="65481"/>
                                  <a14:foregroundMark x1="38942" y1="69433" x2="38942" y2="69433"/>
                                  <a14:foregroundMark x1="32141" y1="46377" x2="32141" y2="46377"/>
                                  <a14:foregroundMark x1="33199" y1="40053" x2="33199" y2="40053"/>
                                  <a14:foregroundMark x1="34610" y1="33333" x2="34610" y2="33333"/>
                                  <a14:foregroundMark x1="40151" y1="50066" x2="40151" y2="50066"/>
                                  <a14:foregroundMark x1="42469" y1="42161" x2="42469" y2="42161"/>
                                  <a14:foregroundMark x1="44534" y1="36759" x2="44534" y2="36759"/>
                                  <a14:foregroundMark x1="39043" y1="55336" x2="39043" y2="55336"/>
                                  <a14:foregroundMark x1="25239" y1="52306" x2="25239" y2="52306"/>
                                  <a14:foregroundMark x1="26297" y1="55204" x2="26297" y2="55204"/>
                                  <a14:foregroundMark x1="7456" y1="73650" x2="7456" y2="73650"/>
                                  <a14:foregroundMark x1="7254" y1="67984" x2="7254" y2="67984"/>
                                  <a14:foregroundMark x1="66650" y1="78920" x2="66650" y2="78920"/>
                                  <a14:foregroundMark x1="64232" y1="68906" x2="64232" y2="68906"/>
                                  <a14:foregroundMark x1="66297" y1="82609" x2="66297" y2="82609"/>
                                  <a14:foregroundMark x1="43123" y1="40975" x2="43123" y2="40975"/>
                                  <a14:foregroundMark x1="33410" y1="26946" x2="33410" y2="26946"/>
                                  <a14:foregroundMark x1="33867" y1="25150" x2="33867" y2="25150"/>
                                  <a14:foregroundMark x1="30435" y1="59880" x2="30435" y2="59880"/>
                                  <a14:foregroundMark x1="30892" y1="56287" x2="30892" y2="56287"/>
                                  <a14:foregroundMark x1="31350" y1="52096" x2="31350" y2="52096"/>
                                  <a14:foregroundMark x1="30206" y1="68862" x2="30206" y2="68862"/>
                                  <a14:foregroundMark x1="33867" y1="37725" x2="33867" y2="37725"/>
                                  <a14:foregroundMark x1="34325" y1="35329" x2="34325" y2="35329"/>
                                  <a14:foregroundMark x1="32723" y1="43114" x2="32723" y2="43114"/>
                                  <a14:foregroundMark x1="32723" y1="32335" x2="32723" y2="32335"/>
                                  <a14:foregroundMark x1="35240" y1="15569" x2="35240" y2="15569"/>
                                  <a14:foregroundMark x1="45538" y1="34731" x2="45538" y2="34731"/>
                                  <a14:foregroundMark x1="46682" y1="40120" x2="46682" y2="40120"/>
                                  <a14:foregroundMark x1="72540" y1="35928" x2="72540" y2="35928"/>
                                  <a14:foregroundMark x1="74600" y1="25150" x2="74600" y2="25150"/>
                                  <a14:foregroundMark x1="78261" y1="10778" x2="78261" y2="10778"/>
                                  <a14:foregroundMark x1="76659" y1="17365" x2="76659" y2="17365"/>
                                  <a14:foregroundMark x1="84668" y1="10778" x2="84668" y2="10778"/>
                                  <a14:foregroundMark x1="56293" y1="73054" x2="56293" y2="73054"/>
                                  <a14:foregroundMark x1="65217" y1="68862" x2="65217" y2="68862"/>
                                  <a14:foregroundMark x1="44851" y1="47904" x2="44851" y2="47904"/>
                                  <a14:foregroundMark x1="42792" y1="56886" x2="42792" y2="56886"/>
                                  <a14:foregroundMark x1="42105" y1="59281" x2="42105" y2="59281"/>
                                  <a14:foregroundMark x1="41190" y1="61677" x2="41190" y2="61677"/>
                                  <a14:foregroundMark x1="37986" y1="74251" x2="37986" y2="74251"/>
                                  <a14:foregroundMark x1="45767" y1="44311" x2="45767" y2="44311"/>
                                  <a14:foregroundMark x1="47597" y1="34132" x2="47597" y2="34132"/>
                                  <a14:foregroundMark x1="44165" y1="51497" x2="44165" y2="51497"/>
                                  <a14:foregroundMark x1="37986" y1="60479" x2="37986" y2="60479"/>
                                  <a14:foregroundMark x1="37300" y1="64671" x2="37300" y2="64671"/>
                                  <a14:foregroundMark x1="35927" y1="73653" x2="35927" y2="73653"/>
                                  <a14:foregroundMark x1="37300" y1="77246" x2="37300" y2="77246"/>
                                  <a14:foregroundMark x1="38444" y1="71856" x2="38444" y2="71856"/>
                                  <a14:foregroundMark x1="43249" y1="8982" x2="43249" y2="8982"/>
                                  <a14:foregroundMark x1="26773" y1="59281" x2="26773" y2="59281"/>
                                  <a14:foregroundMark x1="46224" y1="32335" x2="46224" y2="32335"/>
                                  <a14:foregroundMark x1="45309" y1="34132" x2="45309" y2="34132"/>
                                  <a14:foregroundMark x1="50572" y1="25150" x2="50572" y2="25150"/>
                                  <a14:foregroundMark x1="51945" y1="23952" x2="51945" y2="23952"/>
                                  <a14:foregroundMark x1="59954" y1="38323" x2="59954" y2="38323"/>
                                  <a14:foregroundMark x1="57208" y1="29940" x2="57208" y2="29940"/>
                                  <a14:foregroundMark x1="8238" y1="78443" x2="8238" y2="78443"/>
                                  <a14:foregroundMark x1="7551" y1="73653" x2="7551" y2="73653"/>
                                  <a14:foregroundMark x1="7323" y1="70060" x2="7323" y2="70060"/>
                                  <a14:backgroundMark x1="61713" y1="62582" x2="61713" y2="62582"/>
                                  <a14:backgroundMark x1="53300" y1="52569" x2="53300" y2="52569"/>
                                  <a14:backgroundMark x1="47758" y1="51779" x2="47758" y2="51779"/>
                                  <a14:backgroundMark x1="57028" y1="42424" x2="57028" y2="42424"/>
                                  <a14:backgroundMark x1="55063" y1="31621" x2="55063" y2="31621"/>
                                  <a14:backgroundMark x1="72494" y1="40711" x2="72494" y2="40711"/>
                                  <a14:backgroundMark x1="31587" y1="19104" x2="31587" y2="19104"/>
                                  <a14:backgroundMark x1="36977" y1="16074" x2="36977" y2="16074"/>
                                  <a14:backgroundMark x1="33300" y1="35968" x2="33300" y2="35968"/>
                                  <a14:backgroundMark x1="32292" y1="41370" x2="32292" y2="41370"/>
                                  <a14:backgroundMark x1="29370" y1="61792" x2="29370" y2="61792"/>
                                  <a14:backgroundMark x1="29924" y1="57576" x2="29924" y2="57576"/>
                                  <a14:backgroundMark x1="41713" y1="55995" x2="41713" y2="55995"/>
                                  <a14:backgroundMark x1="36574" y1="1976" x2="36574" y2="1976"/>
                                  <a14:backgroundMark x1="42368" y1="52569" x2="42368" y2="52569"/>
                                  <a14:backgroundMark x1="36675" y1="76285" x2="36675" y2="76285"/>
                                  <a14:backgroundMark x1="30781" y1="50198" x2="30781" y2="50198"/>
                                  <a14:backgroundMark x1="35011" y1="22754" x2="35011" y2="22754"/>
                                  <a14:backgroundMark x1="42334" y1="24551" x2="42334" y2="24551"/>
                                  <a14:backgroundMark x1="57666" y1="14371" x2="57666" y2="14371"/>
                                  <a14:backgroundMark x1="75515" y1="29341" x2="75515" y2="29341"/>
                                  <a14:backgroundMark x1="57666" y1="54491" x2="57666" y2="54491"/>
                                  <a14:backgroundMark x1="55149" y1="92814" x2="55149" y2="92814"/>
                                  <a14:backgroundMark x1="51716" y1="72455" x2="51716" y2="72455"/>
                                  <a14:backgroundMark x1="51945" y1="65868" x2="51945" y2="65868"/>
                                  <a14:backgroundMark x1="44165" y1="73054" x2="44165" y2="73054"/>
                                  <a14:backgroundMark x1="27460" y1="82635" x2="27460" y2="82635"/>
                                  <a14:backgroundMark x1="34554" y1="64072" x2="34554" y2="64072"/>
                                  <a14:backgroundMark x1="52403" y1="35329" x2="52403" y2="35329"/>
                                  <a14:backgroundMark x1="43021" y1="45509" x2="43021" y2="45509"/>
                                  <a14:backgroundMark x1="46453" y1="35329" x2="46453" y2="35329"/>
                                  <a14:backgroundMark x1="40046" y1="58084" x2="40046" y2="58084"/>
                                  <a14:backgroundMark x1="37071" y1="71856" x2="37071" y2="71856"/>
                                  <a14:backgroundMark x1="26773" y1="54491" x2="26773" y2="54491"/>
                                  <a14:backgroundMark x1="27002" y1="56886" x2="27002" y2="56886"/>
                                </a14:backgroundRemoval>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820644" cy="798394"/>
                    </a:xfrm>
                    <a:prstGeom prst="rect">
                      <a:avLst/>
                    </a:prstGeom>
                  </pic:spPr>
                </pic:pic>
              </a:graphicData>
            </a:graphic>
            <wp14:sizeRelH relativeFrom="page">
              <wp14:pctWidth>0</wp14:pctWidth>
            </wp14:sizeRelH>
            <wp14:sizeRelV relativeFrom="page">
              <wp14:pctHeight>0</wp14:pctHeight>
            </wp14:sizeRelV>
          </wp:anchor>
        </w:drawing>
      </w:r>
      <w:r w:rsidR="00803A10" w:rsidRPr="001C425D">
        <w:rPr>
          <w:rFonts w:ascii="Times New Roman" w:hAnsi="Times New Roman" w:cs="Times New Roman"/>
          <w:sz w:val="24"/>
          <w:szCs w:val="24"/>
        </w:rPr>
        <w:t>Penyusun,</w:t>
      </w:r>
    </w:p>
    <w:p w:rsidR="00803A10" w:rsidRPr="001C425D" w:rsidRDefault="00803A10" w:rsidP="00803A10">
      <w:pPr>
        <w:spacing w:after="0" w:line="240" w:lineRule="auto"/>
        <w:ind w:left="5387"/>
        <w:rPr>
          <w:rFonts w:ascii="Times New Roman" w:hAnsi="Times New Roman" w:cs="Times New Roman"/>
          <w:sz w:val="40"/>
          <w:szCs w:val="40"/>
        </w:rPr>
      </w:pPr>
    </w:p>
    <w:p w:rsidR="00803A10" w:rsidRPr="001C425D" w:rsidRDefault="00803A10" w:rsidP="00803A10">
      <w:pPr>
        <w:spacing w:after="0" w:line="480" w:lineRule="auto"/>
        <w:ind w:left="5387"/>
        <w:rPr>
          <w:rFonts w:ascii="Times New Roman" w:hAnsi="Times New Roman" w:cs="Times New Roman"/>
          <w:sz w:val="24"/>
          <w:szCs w:val="24"/>
        </w:rPr>
      </w:pPr>
    </w:p>
    <w:p w:rsidR="00803A10" w:rsidRPr="00165D68" w:rsidRDefault="00803A10" w:rsidP="00803A10">
      <w:pPr>
        <w:autoSpaceDE w:val="0"/>
        <w:autoSpaceDN w:val="0"/>
        <w:adjustRightInd w:val="0"/>
        <w:spacing w:after="0" w:line="240" w:lineRule="auto"/>
        <w:ind w:left="5387"/>
        <w:rPr>
          <w:rFonts w:ascii="Times New Roman" w:hAnsi="Times New Roman" w:cs="Times New Roman"/>
          <w:b/>
          <w:bCs/>
          <w:sz w:val="24"/>
          <w:szCs w:val="24"/>
        </w:rPr>
      </w:pPr>
      <w:r>
        <w:rPr>
          <w:rFonts w:ascii="Times New Roman" w:hAnsi="Times New Roman" w:cs="Times New Roman"/>
          <w:sz w:val="24"/>
          <w:szCs w:val="24"/>
        </w:rPr>
        <w:t>Sjafruddin</w:t>
      </w:r>
    </w:p>
    <w:p w:rsidR="00803A10" w:rsidRPr="00F01579" w:rsidRDefault="00803A10" w:rsidP="00803A10">
      <w:pPr>
        <w:spacing w:after="0" w:line="240" w:lineRule="auto"/>
        <w:ind w:left="5387"/>
        <w:rPr>
          <w:rFonts w:ascii="Times New Roman" w:hAnsi="Times New Roman" w:cs="Times New Roman"/>
          <w:sz w:val="24"/>
          <w:szCs w:val="24"/>
        </w:rPr>
      </w:pPr>
      <w:r w:rsidRPr="001C425D">
        <w:rPr>
          <w:rFonts w:ascii="Times New Roman" w:hAnsi="Times New Roman" w:cs="Times New Roman"/>
          <w:sz w:val="24"/>
          <w:szCs w:val="24"/>
        </w:rPr>
        <w:t>NIM.</w:t>
      </w:r>
      <w:r w:rsidRPr="001C425D">
        <w:rPr>
          <w:rFonts w:ascii="Times New Roman" w:hAnsi="Times New Roman" w:cs="Times New Roman"/>
          <w:sz w:val="26"/>
          <w:szCs w:val="26"/>
          <w:rtl/>
        </w:rPr>
        <w:t xml:space="preserve"> </w:t>
      </w:r>
      <w:r w:rsidRPr="00E75FD1">
        <w:rPr>
          <w:rFonts w:ascii="Times New Roman" w:hAnsi="Times New Roman" w:cs="Times New Roman"/>
          <w:sz w:val="24"/>
          <w:szCs w:val="24"/>
        </w:rPr>
        <w:t>2051005</w:t>
      </w:r>
    </w:p>
    <w:p w:rsidR="00E75FD1" w:rsidRPr="001C425D" w:rsidRDefault="00E75FD1" w:rsidP="00803A10">
      <w:pPr>
        <w:spacing w:after="0" w:line="240" w:lineRule="auto"/>
        <w:jc w:val="center"/>
        <w:rPr>
          <w:rFonts w:ascii="Times New Roman" w:hAnsi="Times New Roman" w:cs="Times New Roman"/>
          <w:sz w:val="24"/>
          <w:szCs w:val="24"/>
        </w:rPr>
      </w:pPr>
    </w:p>
    <w:p w:rsidR="00E75FD1" w:rsidRPr="001C425D" w:rsidRDefault="00E75FD1" w:rsidP="00E75FD1">
      <w:pPr>
        <w:autoSpaceDE w:val="0"/>
        <w:autoSpaceDN w:val="0"/>
        <w:adjustRightInd w:val="0"/>
        <w:spacing w:after="0" w:line="240" w:lineRule="auto"/>
        <w:ind w:left="4678"/>
        <w:jc w:val="center"/>
        <w:rPr>
          <w:rFonts w:ascii="Times New Roman" w:hAnsi="Times New Roman" w:cs="Times New Roman"/>
          <w:bCs/>
          <w:sz w:val="24"/>
          <w:szCs w:val="24"/>
        </w:rPr>
      </w:pPr>
    </w:p>
    <w:p w:rsidR="00E75FD1" w:rsidRPr="00BA0457" w:rsidRDefault="00E75FD1" w:rsidP="00E75FD1">
      <w:pPr>
        <w:jc w:val="center"/>
        <w:rPr>
          <w:rFonts w:asciiTheme="majorBidi" w:hAnsiTheme="majorBidi" w:cstheme="majorBidi"/>
          <w:b/>
          <w:sz w:val="24"/>
          <w:szCs w:val="24"/>
        </w:rPr>
      </w:pPr>
      <w:r>
        <w:rPr>
          <w:rFonts w:ascii="Times New Roman" w:hAnsi="Times New Roman" w:cs="Times New Roman"/>
          <w:b/>
          <w:sz w:val="24"/>
          <w:szCs w:val="24"/>
        </w:rPr>
        <w:br w:type="page"/>
      </w:r>
      <w:r w:rsidRPr="00BA0457">
        <w:rPr>
          <w:rFonts w:asciiTheme="majorBidi" w:hAnsiTheme="majorBidi" w:cstheme="majorBidi"/>
          <w:b/>
          <w:sz w:val="24"/>
          <w:szCs w:val="24"/>
        </w:rPr>
        <w:lastRenderedPageBreak/>
        <w:t>DAFTAR ISI</w:t>
      </w:r>
    </w:p>
    <w:p w:rsidR="00E75FD1" w:rsidRPr="00BA0457" w:rsidRDefault="00E75FD1" w:rsidP="008C5EA0">
      <w:pPr>
        <w:tabs>
          <w:tab w:val="left" w:leader="dot" w:pos="7560"/>
        </w:tabs>
        <w:spacing w:after="0" w:line="360" w:lineRule="auto"/>
        <w:ind w:right="18"/>
        <w:rPr>
          <w:rFonts w:asciiTheme="majorBidi" w:hAnsiTheme="majorBidi" w:cstheme="majorBidi"/>
          <w:sz w:val="24"/>
          <w:szCs w:val="24"/>
        </w:rPr>
      </w:pPr>
      <w:r w:rsidRPr="00BA0457">
        <w:rPr>
          <w:rFonts w:asciiTheme="majorBidi" w:hAnsiTheme="majorBidi" w:cstheme="majorBidi"/>
          <w:sz w:val="24"/>
          <w:szCs w:val="24"/>
        </w:rPr>
        <w:t xml:space="preserve">HALAMAN  JUDUL </w:t>
      </w:r>
      <w:r w:rsidRPr="00BA0457">
        <w:rPr>
          <w:rFonts w:asciiTheme="majorBidi" w:hAnsiTheme="majorBidi" w:cstheme="majorBidi"/>
          <w:sz w:val="24"/>
          <w:szCs w:val="24"/>
        </w:rPr>
        <w:tab/>
        <w:t xml:space="preserve"> ii</w:t>
      </w:r>
    </w:p>
    <w:p w:rsidR="008C5EA0" w:rsidRDefault="008C5EA0" w:rsidP="008C5EA0">
      <w:pPr>
        <w:tabs>
          <w:tab w:val="left" w:leader="dot" w:pos="7560"/>
        </w:tabs>
        <w:spacing w:after="0" w:line="360" w:lineRule="auto"/>
        <w:ind w:right="18"/>
        <w:rPr>
          <w:rFonts w:asciiTheme="majorBidi" w:hAnsiTheme="majorBidi" w:cstheme="majorBidi"/>
          <w:sz w:val="24"/>
          <w:szCs w:val="24"/>
        </w:rPr>
      </w:pPr>
      <w:r>
        <w:rPr>
          <w:rFonts w:asciiTheme="majorBidi" w:hAnsiTheme="majorBidi" w:cstheme="majorBidi"/>
          <w:sz w:val="24"/>
          <w:szCs w:val="24"/>
        </w:rPr>
        <w:t xml:space="preserve">LEMBAR PENGESAHAN TESIS </w:t>
      </w:r>
      <w:r>
        <w:rPr>
          <w:rFonts w:asciiTheme="majorBidi" w:hAnsiTheme="majorBidi" w:cstheme="majorBidi"/>
          <w:sz w:val="24"/>
          <w:szCs w:val="24"/>
        </w:rPr>
        <w:tab/>
        <w:t xml:space="preserve"> iii</w:t>
      </w:r>
    </w:p>
    <w:p w:rsidR="00E75FD1" w:rsidRPr="00BA0457" w:rsidRDefault="00E75FD1" w:rsidP="008C5EA0">
      <w:pPr>
        <w:tabs>
          <w:tab w:val="left" w:leader="dot" w:pos="7560"/>
        </w:tabs>
        <w:spacing w:after="0" w:line="360" w:lineRule="auto"/>
        <w:ind w:right="18"/>
        <w:rPr>
          <w:rFonts w:asciiTheme="majorBidi" w:hAnsiTheme="majorBidi" w:cstheme="majorBidi"/>
          <w:sz w:val="24"/>
          <w:szCs w:val="24"/>
        </w:rPr>
      </w:pPr>
      <w:r w:rsidRPr="00BA0457">
        <w:rPr>
          <w:rFonts w:asciiTheme="majorBidi" w:hAnsiTheme="majorBidi" w:cstheme="majorBidi"/>
          <w:sz w:val="24"/>
          <w:szCs w:val="24"/>
        </w:rPr>
        <w:t xml:space="preserve">LEMBAR PERNYATAAN KEASLIAN  </w:t>
      </w:r>
      <w:r w:rsidRPr="00BA0457">
        <w:rPr>
          <w:rFonts w:asciiTheme="majorBidi" w:hAnsiTheme="majorBidi" w:cstheme="majorBidi"/>
          <w:sz w:val="24"/>
          <w:szCs w:val="24"/>
        </w:rPr>
        <w:tab/>
        <w:t xml:space="preserve"> </w:t>
      </w:r>
      <w:r w:rsidR="008C5EA0">
        <w:rPr>
          <w:rFonts w:asciiTheme="majorBidi" w:hAnsiTheme="majorBidi" w:cstheme="majorBidi"/>
          <w:sz w:val="24"/>
          <w:szCs w:val="24"/>
        </w:rPr>
        <w:t>iv</w:t>
      </w:r>
    </w:p>
    <w:p w:rsidR="00E75FD1" w:rsidRPr="00BA0457" w:rsidRDefault="00472EEF" w:rsidP="008C5EA0">
      <w:pPr>
        <w:tabs>
          <w:tab w:val="left" w:leader="dot" w:pos="7560"/>
        </w:tabs>
        <w:spacing w:after="0" w:line="360" w:lineRule="auto"/>
        <w:ind w:right="18"/>
        <w:rPr>
          <w:rFonts w:asciiTheme="majorBidi" w:hAnsiTheme="majorBidi" w:cstheme="majorBidi"/>
          <w:sz w:val="24"/>
          <w:szCs w:val="24"/>
        </w:rPr>
      </w:pPr>
      <w:r>
        <w:rPr>
          <w:rFonts w:asciiTheme="majorBidi" w:hAnsiTheme="majorBidi" w:cstheme="majorBidi"/>
          <w:sz w:val="24"/>
          <w:szCs w:val="24"/>
        </w:rPr>
        <w:t>KATA PENGANTAR</w:t>
      </w:r>
      <w:r>
        <w:rPr>
          <w:rFonts w:asciiTheme="majorBidi" w:hAnsiTheme="majorBidi" w:cstheme="majorBidi"/>
          <w:sz w:val="24"/>
          <w:szCs w:val="24"/>
        </w:rPr>
        <w:tab/>
        <w:t xml:space="preserve"> </w:t>
      </w:r>
      <w:r w:rsidR="00E75FD1" w:rsidRPr="00BA0457">
        <w:rPr>
          <w:rFonts w:asciiTheme="majorBidi" w:hAnsiTheme="majorBidi" w:cstheme="majorBidi"/>
          <w:sz w:val="24"/>
          <w:szCs w:val="24"/>
        </w:rPr>
        <w:t>v</w:t>
      </w:r>
    </w:p>
    <w:p w:rsidR="00E75FD1" w:rsidRPr="00BA0457" w:rsidRDefault="00E75FD1" w:rsidP="008C5EA0">
      <w:pPr>
        <w:tabs>
          <w:tab w:val="left" w:leader="dot" w:pos="7560"/>
        </w:tabs>
        <w:spacing w:after="0" w:line="360" w:lineRule="auto"/>
        <w:ind w:right="-142"/>
        <w:rPr>
          <w:rFonts w:asciiTheme="majorBidi" w:hAnsiTheme="majorBidi" w:cstheme="majorBidi"/>
          <w:sz w:val="24"/>
          <w:szCs w:val="24"/>
        </w:rPr>
      </w:pPr>
      <w:r w:rsidRPr="00BA0457">
        <w:rPr>
          <w:rFonts w:asciiTheme="majorBidi" w:hAnsiTheme="majorBidi" w:cstheme="majorBidi"/>
          <w:sz w:val="24"/>
          <w:szCs w:val="24"/>
        </w:rPr>
        <w:t>DAFTAR ISI</w:t>
      </w:r>
      <w:r w:rsidRPr="00BA0457">
        <w:rPr>
          <w:rFonts w:asciiTheme="majorBidi" w:hAnsiTheme="majorBidi" w:cstheme="majorBidi"/>
          <w:sz w:val="24"/>
          <w:szCs w:val="24"/>
        </w:rPr>
        <w:tab/>
        <w:t xml:space="preserve"> v</w:t>
      </w:r>
      <w:r w:rsidR="00472EEF">
        <w:rPr>
          <w:rFonts w:asciiTheme="majorBidi" w:hAnsiTheme="majorBidi" w:cstheme="majorBidi"/>
          <w:sz w:val="24"/>
          <w:szCs w:val="24"/>
        </w:rPr>
        <w:t>i</w:t>
      </w:r>
      <w:r w:rsidR="008C5EA0">
        <w:rPr>
          <w:rFonts w:asciiTheme="majorBidi" w:hAnsiTheme="majorBidi" w:cstheme="majorBidi"/>
          <w:sz w:val="24"/>
          <w:szCs w:val="24"/>
        </w:rPr>
        <w:t>i</w:t>
      </w:r>
    </w:p>
    <w:p w:rsidR="00E75FD1" w:rsidRDefault="00E75FD1" w:rsidP="008C5EA0">
      <w:pPr>
        <w:tabs>
          <w:tab w:val="left" w:leader="dot" w:pos="7560"/>
        </w:tabs>
        <w:spacing w:after="0" w:line="360" w:lineRule="auto"/>
        <w:ind w:right="-142"/>
        <w:rPr>
          <w:rFonts w:asciiTheme="majorBidi" w:hAnsiTheme="majorBidi" w:cstheme="majorBidi"/>
          <w:sz w:val="24"/>
          <w:szCs w:val="24"/>
        </w:rPr>
      </w:pPr>
      <w:r w:rsidRPr="00BA0457">
        <w:rPr>
          <w:rFonts w:asciiTheme="majorBidi" w:hAnsiTheme="majorBidi" w:cstheme="majorBidi"/>
          <w:sz w:val="24"/>
          <w:szCs w:val="24"/>
        </w:rPr>
        <w:t xml:space="preserve">DAFTAR TABEL </w:t>
      </w:r>
      <w:r w:rsidRPr="00BA0457">
        <w:rPr>
          <w:rFonts w:asciiTheme="majorBidi" w:hAnsiTheme="majorBidi" w:cstheme="majorBidi"/>
          <w:sz w:val="24"/>
          <w:szCs w:val="24"/>
        </w:rPr>
        <w:tab/>
        <w:t xml:space="preserve"> </w:t>
      </w:r>
      <w:r w:rsidR="008C5EA0">
        <w:rPr>
          <w:rFonts w:asciiTheme="majorBidi" w:hAnsiTheme="majorBidi" w:cstheme="majorBidi"/>
          <w:sz w:val="24"/>
          <w:szCs w:val="24"/>
        </w:rPr>
        <w:t>ix</w:t>
      </w:r>
    </w:p>
    <w:p w:rsidR="00472EEF" w:rsidRPr="00BA0457" w:rsidRDefault="008C5EA0" w:rsidP="008C5EA0">
      <w:pPr>
        <w:tabs>
          <w:tab w:val="left" w:leader="dot" w:pos="7560"/>
        </w:tabs>
        <w:spacing w:after="0" w:line="360" w:lineRule="auto"/>
        <w:ind w:right="-142"/>
        <w:rPr>
          <w:rFonts w:asciiTheme="majorBidi" w:hAnsiTheme="majorBidi" w:cstheme="majorBidi"/>
          <w:sz w:val="24"/>
          <w:szCs w:val="24"/>
        </w:rPr>
      </w:pPr>
      <w:r>
        <w:rPr>
          <w:rFonts w:asciiTheme="majorBidi" w:hAnsiTheme="majorBidi" w:cstheme="majorBidi"/>
          <w:sz w:val="24"/>
          <w:szCs w:val="24"/>
        </w:rPr>
        <w:t xml:space="preserve">DAFTAR GAMBAR </w:t>
      </w:r>
      <w:r>
        <w:rPr>
          <w:rFonts w:asciiTheme="majorBidi" w:hAnsiTheme="majorBidi" w:cstheme="majorBidi"/>
          <w:sz w:val="24"/>
          <w:szCs w:val="24"/>
        </w:rPr>
        <w:tab/>
        <w:t xml:space="preserve"> </w:t>
      </w:r>
      <w:r w:rsidR="00472EEF">
        <w:rPr>
          <w:rFonts w:asciiTheme="majorBidi" w:hAnsiTheme="majorBidi" w:cstheme="majorBidi"/>
          <w:sz w:val="24"/>
          <w:szCs w:val="24"/>
        </w:rPr>
        <w:t>x</w:t>
      </w:r>
    </w:p>
    <w:p w:rsidR="00E75FD1" w:rsidRPr="00BA0457" w:rsidRDefault="00E75FD1" w:rsidP="008C5EA0">
      <w:pPr>
        <w:tabs>
          <w:tab w:val="left" w:leader="dot" w:pos="7560"/>
        </w:tabs>
        <w:spacing w:after="0" w:line="360" w:lineRule="auto"/>
        <w:ind w:right="-142"/>
        <w:rPr>
          <w:rFonts w:asciiTheme="majorBidi" w:hAnsiTheme="majorBidi" w:cstheme="majorBidi"/>
          <w:sz w:val="24"/>
          <w:szCs w:val="24"/>
        </w:rPr>
      </w:pPr>
      <w:r w:rsidRPr="00BA0457">
        <w:rPr>
          <w:rFonts w:asciiTheme="majorBidi" w:hAnsiTheme="majorBidi" w:cstheme="majorBidi"/>
          <w:sz w:val="24"/>
          <w:szCs w:val="24"/>
        </w:rPr>
        <w:t xml:space="preserve">PEDOMAN  TRASILITRASI </w:t>
      </w:r>
      <w:r w:rsidRPr="00BA0457">
        <w:rPr>
          <w:rFonts w:asciiTheme="majorBidi" w:hAnsiTheme="majorBidi" w:cstheme="majorBidi"/>
          <w:sz w:val="24"/>
          <w:szCs w:val="24"/>
        </w:rPr>
        <w:tab/>
        <w:t xml:space="preserve"> </w:t>
      </w:r>
      <w:r w:rsidR="00472EEF">
        <w:rPr>
          <w:rFonts w:asciiTheme="majorBidi" w:hAnsiTheme="majorBidi" w:cstheme="majorBidi"/>
          <w:sz w:val="24"/>
          <w:szCs w:val="24"/>
        </w:rPr>
        <w:t>x</w:t>
      </w:r>
      <w:r w:rsidR="008C5EA0">
        <w:rPr>
          <w:rFonts w:asciiTheme="majorBidi" w:hAnsiTheme="majorBidi" w:cstheme="majorBidi"/>
          <w:sz w:val="24"/>
          <w:szCs w:val="24"/>
        </w:rPr>
        <w:t>i</w:t>
      </w:r>
    </w:p>
    <w:p w:rsidR="00E75FD1" w:rsidRPr="00BA0457" w:rsidRDefault="00E75FD1" w:rsidP="008C5EA0">
      <w:pPr>
        <w:tabs>
          <w:tab w:val="left" w:leader="dot" w:pos="7560"/>
        </w:tabs>
        <w:spacing w:after="0" w:line="360" w:lineRule="auto"/>
        <w:ind w:right="-142"/>
        <w:rPr>
          <w:rFonts w:asciiTheme="majorBidi" w:hAnsiTheme="majorBidi" w:cstheme="majorBidi"/>
          <w:sz w:val="24"/>
          <w:szCs w:val="24"/>
        </w:rPr>
      </w:pPr>
      <w:r w:rsidRPr="00BA0457">
        <w:rPr>
          <w:rFonts w:asciiTheme="majorBidi" w:hAnsiTheme="majorBidi" w:cstheme="majorBidi"/>
          <w:sz w:val="24"/>
          <w:szCs w:val="24"/>
        </w:rPr>
        <w:t xml:space="preserve">ABSTRAK </w:t>
      </w:r>
      <w:r w:rsidRPr="00BA0457">
        <w:rPr>
          <w:rFonts w:asciiTheme="majorBidi" w:hAnsiTheme="majorBidi" w:cstheme="majorBidi"/>
          <w:sz w:val="24"/>
          <w:szCs w:val="24"/>
        </w:rPr>
        <w:tab/>
        <w:t xml:space="preserve"> </w:t>
      </w:r>
      <w:r w:rsidR="00472EEF">
        <w:rPr>
          <w:rFonts w:asciiTheme="majorBidi" w:hAnsiTheme="majorBidi" w:cstheme="majorBidi"/>
          <w:sz w:val="24"/>
          <w:szCs w:val="24"/>
        </w:rPr>
        <w:t>xv</w:t>
      </w:r>
      <w:r w:rsidR="008C5EA0">
        <w:rPr>
          <w:rFonts w:asciiTheme="majorBidi" w:hAnsiTheme="majorBidi" w:cstheme="majorBidi"/>
          <w:sz w:val="24"/>
          <w:szCs w:val="24"/>
        </w:rPr>
        <w:t>i</w:t>
      </w:r>
    </w:p>
    <w:p w:rsidR="00E75FD1" w:rsidRPr="00BA0457" w:rsidRDefault="00E75FD1" w:rsidP="008C5EA0">
      <w:pPr>
        <w:tabs>
          <w:tab w:val="left" w:pos="851"/>
          <w:tab w:val="left" w:leader="dot" w:pos="7560"/>
          <w:tab w:val="left" w:pos="7920"/>
        </w:tabs>
        <w:spacing w:after="0" w:line="360" w:lineRule="auto"/>
        <w:ind w:right="14"/>
        <w:rPr>
          <w:rFonts w:asciiTheme="majorBidi" w:hAnsiTheme="majorBidi" w:cstheme="majorBidi"/>
          <w:sz w:val="24"/>
          <w:szCs w:val="24"/>
        </w:rPr>
      </w:pPr>
      <w:r w:rsidRPr="00BA0457">
        <w:rPr>
          <w:rFonts w:asciiTheme="majorBidi" w:hAnsiTheme="majorBidi" w:cstheme="majorBidi"/>
          <w:sz w:val="24"/>
          <w:szCs w:val="24"/>
        </w:rPr>
        <w:t xml:space="preserve">BAB I </w:t>
      </w:r>
      <w:r w:rsidRPr="00BA0457">
        <w:rPr>
          <w:rFonts w:asciiTheme="majorBidi" w:hAnsiTheme="majorBidi" w:cstheme="majorBidi"/>
          <w:sz w:val="24"/>
          <w:szCs w:val="24"/>
        </w:rPr>
        <w:tab/>
        <w:t>PENDAHULUAN</w:t>
      </w:r>
      <w:r w:rsidRPr="00BA0457">
        <w:rPr>
          <w:rFonts w:asciiTheme="majorBidi" w:hAnsiTheme="majorBidi" w:cstheme="majorBidi"/>
          <w:sz w:val="24"/>
          <w:szCs w:val="24"/>
        </w:rPr>
        <w:tab/>
        <w:t xml:space="preserve"> 1</w:t>
      </w:r>
    </w:p>
    <w:p w:rsidR="00E75FD1" w:rsidRPr="00BA0457" w:rsidRDefault="00E75FD1" w:rsidP="008C5EA0">
      <w:pPr>
        <w:pStyle w:val="ListParagraph"/>
        <w:numPr>
          <w:ilvl w:val="0"/>
          <w:numId w:val="10"/>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sidRPr="00BA0457">
        <w:rPr>
          <w:rFonts w:asciiTheme="majorBidi" w:hAnsiTheme="majorBidi" w:cstheme="majorBidi"/>
          <w:sz w:val="24"/>
          <w:szCs w:val="24"/>
        </w:rPr>
        <w:t>Latar Belakang</w:t>
      </w:r>
      <w:r w:rsidRPr="00BA0457">
        <w:rPr>
          <w:rFonts w:asciiTheme="majorBidi" w:hAnsiTheme="majorBidi" w:cstheme="majorBidi"/>
          <w:sz w:val="24"/>
          <w:szCs w:val="24"/>
          <w:rtl/>
        </w:rPr>
        <w:t xml:space="preserve"> </w:t>
      </w:r>
      <w:r w:rsidRPr="00BA0457">
        <w:rPr>
          <w:rFonts w:asciiTheme="majorBidi" w:hAnsiTheme="majorBidi" w:cstheme="majorBidi"/>
          <w:sz w:val="24"/>
          <w:szCs w:val="24"/>
        </w:rPr>
        <w:t>Masalah</w:t>
      </w:r>
      <w:r w:rsidRPr="00BA0457">
        <w:rPr>
          <w:rFonts w:asciiTheme="majorBidi" w:hAnsiTheme="majorBidi" w:cstheme="majorBidi"/>
          <w:sz w:val="24"/>
          <w:szCs w:val="24"/>
        </w:rPr>
        <w:tab/>
        <w:t xml:space="preserve"> 1</w:t>
      </w:r>
    </w:p>
    <w:p w:rsidR="00E75FD1" w:rsidRPr="00BA0457" w:rsidRDefault="008C4302" w:rsidP="008C5EA0">
      <w:pPr>
        <w:pStyle w:val="ListParagraph"/>
        <w:numPr>
          <w:ilvl w:val="0"/>
          <w:numId w:val="10"/>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Pr>
          <w:rFonts w:asciiTheme="majorBidi" w:hAnsiTheme="majorBidi" w:cstheme="majorBidi"/>
          <w:sz w:val="24"/>
          <w:szCs w:val="24"/>
        </w:rPr>
        <w:t>Identifikasi Masalah</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w:t>
      </w:r>
      <w:r w:rsidR="00B15CEB">
        <w:rPr>
          <w:rFonts w:asciiTheme="majorBidi" w:hAnsiTheme="majorBidi" w:cstheme="majorBidi"/>
          <w:sz w:val="24"/>
          <w:szCs w:val="24"/>
        </w:rPr>
        <w:t>6</w:t>
      </w:r>
    </w:p>
    <w:p w:rsidR="00E75FD1" w:rsidRPr="00BA0457" w:rsidRDefault="008C4302" w:rsidP="008C5EA0">
      <w:pPr>
        <w:pStyle w:val="ListParagraph"/>
        <w:numPr>
          <w:ilvl w:val="0"/>
          <w:numId w:val="10"/>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Pr>
          <w:rFonts w:asciiTheme="majorBidi" w:hAnsiTheme="majorBidi" w:cstheme="majorBidi"/>
          <w:sz w:val="24"/>
          <w:szCs w:val="24"/>
        </w:rPr>
        <w:t>Rumusan Masalah</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w:t>
      </w:r>
      <w:r w:rsidR="00B15CEB">
        <w:rPr>
          <w:rFonts w:asciiTheme="majorBidi" w:hAnsiTheme="majorBidi" w:cstheme="majorBidi"/>
          <w:sz w:val="24"/>
          <w:szCs w:val="24"/>
        </w:rPr>
        <w:t>6</w:t>
      </w:r>
    </w:p>
    <w:p w:rsidR="00E75FD1" w:rsidRPr="00BA0457" w:rsidRDefault="00E75FD1" w:rsidP="008C5EA0">
      <w:pPr>
        <w:pStyle w:val="ListParagraph"/>
        <w:numPr>
          <w:ilvl w:val="0"/>
          <w:numId w:val="10"/>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sidRPr="00BA0457">
        <w:rPr>
          <w:rFonts w:asciiTheme="majorBidi" w:hAnsiTheme="majorBidi" w:cstheme="majorBidi"/>
          <w:sz w:val="24"/>
          <w:szCs w:val="24"/>
        </w:rPr>
        <w:t xml:space="preserve">Tujuan Penelitian </w:t>
      </w:r>
      <w:r w:rsidRPr="00BA0457">
        <w:rPr>
          <w:rFonts w:asciiTheme="majorBidi" w:hAnsiTheme="majorBidi" w:cstheme="majorBidi"/>
          <w:sz w:val="24"/>
          <w:szCs w:val="24"/>
        </w:rPr>
        <w:tab/>
        <w:t xml:space="preserve"> </w:t>
      </w:r>
      <w:r w:rsidR="00B15CEB">
        <w:rPr>
          <w:rFonts w:asciiTheme="majorBidi" w:hAnsiTheme="majorBidi" w:cstheme="majorBidi"/>
          <w:sz w:val="24"/>
          <w:szCs w:val="24"/>
        </w:rPr>
        <w:t>7</w:t>
      </w:r>
    </w:p>
    <w:p w:rsidR="00E75FD1" w:rsidRDefault="00B15CEB" w:rsidP="008C5EA0">
      <w:pPr>
        <w:pStyle w:val="ListParagraph"/>
        <w:numPr>
          <w:ilvl w:val="0"/>
          <w:numId w:val="10"/>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Pr>
          <w:rFonts w:asciiTheme="majorBidi" w:hAnsiTheme="majorBidi" w:cstheme="majorBidi"/>
          <w:sz w:val="24"/>
          <w:szCs w:val="24"/>
        </w:rPr>
        <w:t xml:space="preserve">Manfaat dan Kegunaan </w:t>
      </w:r>
      <w:r w:rsidR="00E75FD1" w:rsidRPr="00BA0457">
        <w:rPr>
          <w:rFonts w:asciiTheme="majorBidi" w:hAnsiTheme="majorBidi" w:cstheme="majorBidi"/>
          <w:sz w:val="24"/>
          <w:szCs w:val="24"/>
        </w:rPr>
        <w:t xml:space="preserve">Penelitian </w:t>
      </w:r>
      <w:r w:rsidR="00E75FD1" w:rsidRPr="00BA0457">
        <w:rPr>
          <w:rFonts w:asciiTheme="majorBidi" w:hAnsiTheme="majorBidi" w:cstheme="majorBidi"/>
          <w:sz w:val="24"/>
          <w:szCs w:val="24"/>
        </w:rPr>
        <w:tab/>
        <w:t xml:space="preserve"> </w:t>
      </w:r>
      <w:r>
        <w:rPr>
          <w:rFonts w:asciiTheme="majorBidi" w:hAnsiTheme="majorBidi" w:cstheme="majorBidi"/>
          <w:sz w:val="24"/>
          <w:szCs w:val="24"/>
        </w:rPr>
        <w:t>7</w:t>
      </w:r>
    </w:p>
    <w:p w:rsidR="00B15CEB" w:rsidRPr="00B15CEB" w:rsidRDefault="00B15CEB" w:rsidP="008C5EA0">
      <w:pPr>
        <w:pStyle w:val="ListParagraph"/>
        <w:numPr>
          <w:ilvl w:val="0"/>
          <w:numId w:val="10"/>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sidRPr="00B15CEB">
        <w:rPr>
          <w:rFonts w:asciiTheme="majorBidi" w:hAnsiTheme="majorBidi" w:cstheme="majorBidi"/>
          <w:sz w:val="24"/>
          <w:szCs w:val="24"/>
        </w:rPr>
        <w:t xml:space="preserve">Kajian Terdahulu Yang Relevan </w:t>
      </w:r>
      <w:r w:rsidRPr="00B15CEB">
        <w:rPr>
          <w:rFonts w:asciiTheme="majorBidi" w:hAnsiTheme="majorBidi" w:cstheme="majorBidi"/>
          <w:sz w:val="24"/>
          <w:szCs w:val="24"/>
        </w:rPr>
        <w:tab/>
        <w:t xml:space="preserve"> </w:t>
      </w:r>
      <w:r w:rsidR="008C5EA0">
        <w:rPr>
          <w:rFonts w:asciiTheme="majorBidi" w:hAnsiTheme="majorBidi" w:cstheme="majorBidi"/>
          <w:sz w:val="24"/>
          <w:szCs w:val="24"/>
        </w:rPr>
        <w:t>8</w:t>
      </w:r>
    </w:p>
    <w:p w:rsidR="00E75FD1" w:rsidRPr="00BA0457" w:rsidRDefault="00E75FD1" w:rsidP="008C5EA0">
      <w:pPr>
        <w:tabs>
          <w:tab w:val="left" w:pos="851"/>
          <w:tab w:val="left" w:leader="dot" w:pos="7560"/>
          <w:tab w:val="left" w:pos="7920"/>
        </w:tabs>
        <w:spacing w:before="120" w:after="0" w:line="360" w:lineRule="auto"/>
        <w:ind w:right="14"/>
        <w:rPr>
          <w:rFonts w:asciiTheme="majorBidi" w:hAnsiTheme="majorBidi" w:cstheme="majorBidi"/>
          <w:sz w:val="24"/>
          <w:szCs w:val="24"/>
        </w:rPr>
      </w:pPr>
      <w:r w:rsidRPr="00BA0457">
        <w:rPr>
          <w:rFonts w:asciiTheme="majorBidi" w:hAnsiTheme="majorBidi" w:cstheme="majorBidi"/>
          <w:sz w:val="24"/>
          <w:szCs w:val="24"/>
        </w:rPr>
        <w:t>BAB II</w:t>
      </w:r>
      <w:r w:rsidRPr="00BA0457">
        <w:rPr>
          <w:rFonts w:asciiTheme="majorBidi" w:hAnsiTheme="majorBidi" w:cstheme="majorBidi"/>
          <w:sz w:val="24"/>
          <w:szCs w:val="24"/>
        </w:rPr>
        <w:tab/>
        <w:t xml:space="preserve">LANDASAN TEORI </w:t>
      </w:r>
      <w:r w:rsidRPr="00BA0457">
        <w:rPr>
          <w:rFonts w:asciiTheme="majorBidi" w:hAnsiTheme="majorBidi" w:cstheme="majorBidi"/>
          <w:sz w:val="24"/>
          <w:szCs w:val="24"/>
        </w:rPr>
        <w:tab/>
        <w:t xml:space="preserve"> 1</w:t>
      </w:r>
      <w:r w:rsidR="008C5EA0">
        <w:rPr>
          <w:rFonts w:asciiTheme="majorBidi" w:hAnsiTheme="majorBidi" w:cstheme="majorBidi"/>
          <w:sz w:val="24"/>
          <w:szCs w:val="24"/>
        </w:rPr>
        <w:t>5</w:t>
      </w:r>
    </w:p>
    <w:p w:rsidR="00E75FD1" w:rsidRPr="00BA0457" w:rsidRDefault="008C4302" w:rsidP="008C5EA0">
      <w:pPr>
        <w:pStyle w:val="ListParagraph"/>
        <w:numPr>
          <w:ilvl w:val="0"/>
          <w:numId w:val="11"/>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sidRPr="008C4302">
        <w:rPr>
          <w:rFonts w:asciiTheme="majorBidi" w:hAnsiTheme="majorBidi" w:cstheme="majorBidi"/>
          <w:sz w:val="24"/>
          <w:szCs w:val="24"/>
        </w:rPr>
        <w:t>Peran Guru Pendidikan Agama Islam</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1</w:t>
      </w:r>
      <w:r w:rsidR="008C5EA0">
        <w:rPr>
          <w:rFonts w:asciiTheme="majorBidi" w:hAnsiTheme="majorBidi" w:cstheme="majorBidi"/>
          <w:sz w:val="24"/>
          <w:szCs w:val="24"/>
        </w:rPr>
        <w:t>5</w:t>
      </w:r>
    </w:p>
    <w:p w:rsidR="00E75FD1" w:rsidRPr="00BA0457" w:rsidRDefault="00E75FD1" w:rsidP="008C5EA0">
      <w:pPr>
        <w:pStyle w:val="ListParagraph"/>
        <w:numPr>
          <w:ilvl w:val="0"/>
          <w:numId w:val="13"/>
        </w:numPr>
        <w:tabs>
          <w:tab w:val="left" w:pos="1418"/>
          <w:tab w:val="left" w:leader="dot" w:pos="7560"/>
          <w:tab w:val="left" w:pos="7920"/>
        </w:tabs>
        <w:spacing w:after="0" w:line="360" w:lineRule="auto"/>
        <w:ind w:right="18"/>
        <w:rPr>
          <w:rFonts w:asciiTheme="majorBidi" w:hAnsiTheme="majorBidi" w:cstheme="majorBidi"/>
          <w:sz w:val="24"/>
          <w:szCs w:val="24"/>
        </w:rPr>
      </w:pPr>
      <w:r w:rsidRPr="00BA0457">
        <w:rPr>
          <w:rFonts w:asciiTheme="majorBidi" w:hAnsiTheme="majorBidi" w:cstheme="majorBidi"/>
          <w:sz w:val="24"/>
          <w:szCs w:val="24"/>
        </w:rPr>
        <w:t>Pengertian Peran</w:t>
      </w:r>
      <w:r w:rsidR="008C4302">
        <w:rPr>
          <w:rFonts w:asciiTheme="majorBidi" w:hAnsiTheme="majorBidi" w:cstheme="majorBidi"/>
          <w:sz w:val="24"/>
          <w:szCs w:val="24"/>
        </w:rPr>
        <w:t xml:space="preserve"> Guru</w:t>
      </w:r>
      <w:r w:rsidRPr="00BA0457">
        <w:rPr>
          <w:rFonts w:asciiTheme="majorBidi" w:hAnsiTheme="majorBidi" w:cstheme="majorBidi"/>
          <w:sz w:val="24"/>
          <w:szCs w:val="24"/>
        </w:rPr>
        <w:t xml:space="preserve"> </w:t>
      </w:r>
      <w:r w:rsidRPr="00BA0457">
        <w:rPr>
          <w:rFonts w:asciiTheme="majorBidi" w:hAnsiTheme="majorBidi" w:cstheme="majorBidi"/>
          <w:sz w:val="24"/>
          <w:szCs w:val="24"/>
        </w:rPr>
        <w:tab/>
        <w:t xml:space="preserve"> 1</w:t>
      </w:r>
      <w:r w:rsidR="008C5EA0">
        <w:rPr>
          <w:rFonts w:asciiTheme="majorBidi" w:hAnsiTheme="majorBidi" w:cstheme="majorBidi"/>
          <w:sz w:val="24"/>
          <w:szCs w:val="24"/>
        </w:rPr>
        <w:t>5</w:t>
      </w:r>
    </w:p>
    <w:p w:rsidR="00E75FD1" w:rsidRPr="00BA0457" w:rsidRDefault="008C4302" w:rsidP="008C5EA0">
      <w:pPr>
        <w:pStyle w:val="ListParagraph"/>
        <w:numPr>
          <w:ilvl w:val="0"/>
          <w:numId w:val="13"/>
        </w:numPr>
        <w:tabs>
          <w:tab w:val="left" w:pos="1418"/>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Tugas dan Tanggung</w:t>
      </w:r>
      <w:r w:rsidR="00B15CEB">
        <w:rPr>
          <w:rFonts w:asciiTheme="majorBidi" w:hAnsiTheme="majorBidi" w:cstheme="majorBidi"/>
          <w:sz w:val="24"/>
          <w:szCs w:val="24"/>
        </w:rPr>
        <w:t xml:space="preserve"> Jawab </w:t>
      </w:r>
      <w:r>
        <w:rPr>
          <w:rFonts w:asciiTheme="majorBidi" w:hAnsiTheme="majorBidi" w:cstheme="majorBidi"/>
          <w:sz w:val="24"/>
          <w:szCs w:val="24"/>
        </w:rPr>
        <w:t>Guru</w:t>
      </w:r>
      <w:r w:rsidR="00E75FD1" w:rsidRPr="00BA0457">
        <w:rPr>
          <w:rFonts w:asciiTheme="majorBidi" w:hAnsiTheme="majorBidi" w:cstheme="majorBidi"/>
          <w:sz w:val="24"/>
          <w:szCs w:val="24"/>
        </w:rPr>
        <w:tab/>
        <w:t xml:space="preserve"> 1</w:t>
      </w:r>
      <w:r w:rsidR="008C5EA0">
        <w:rPr>
          <w:rFonts w:asciiTheme="majorBidi" w:hAnsiTheme="majorBidi" w:cstheme="majorBidi"/>
          <w:sz w:val="24"/>
          <w:szCs w:val="24"/>
        </w:rPr>
        <w:t>7</w:t>
      </w:r>
    </w:p>
    <w:p w:rsidR="00E75FD1" w:rsidRPr="00BA0457" w:rsidRDefault="00B15CEB" w:rsidP="008C5EA0">
      <w:pPr>
        <w:pStyle w:val="ListParagraph"/>
        <w:numPr>
          <w:ilvl w:val="0"/>
          <w:numId w:val="13"/>
        </w:numPr>
        <w:tabs>
          <w:tab w:val="left" w:pos="1418"/>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Pendidikan Agama Islam</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1</w:t>
      </w:r>
      <w:r w:rsidR="008C5EA0">
        <w:rPr>
          <w:rFonts w:asciiTheme="majorBidi" w:hAnsiTheme="majorBidi" w:cstheme="majorBidi"/>
          <w:sz w:val="24"/>
          <w:szCs w:val="24"/>
        </w:rPr>
        <w:t>8</w:t>
      </w:r>
    </w:p>
    <w:p w:rsidR="00E75FD1" w:rsidRPr="00BA0457" w:rsidRDefault="00E75FD1" w:rsidP="008C5EA0">
      <w:pPr>
        <w:pStyle w:val="ListParagraph"/>
        <w:numPr>
          <w:ilvl w:val="0"/>
          <w:numId w:val="13"/>
        </w:numPr>
        <w:tabs>
          <w:tab w:val="left" w:pos="1418"/>
          <w:tab w:val="left" w:leader="dot" w:pos="7560"/>
          <w:tab w:val="left" w:pos="7920"/>
        </w:tabs>
        <w:spacing w:after="0" w:line="360" w:lineRule="auto"/>
        <w:ind w:right="18"/>
        <w:rPr>
          <w:rFonts w:asciiTheme="majorBidi" w:hAnsiTheme="majorBidi" w:cstheme="majorBidi"/>
          <w:sz w:val="24"/>
          <w:szCs w:val="24"/>
        </w:rPr>
      </w:pPr>
      <w:r w:rsidRPr="00BA0457">
        <w:rPr>
          <w:rFonts w:asciiTheme="majorBidi" w:hAnsiTheme="majorBidi" w:cstheme="majorBidi"/>
          <w:sz w:val="24"/>
          <w:szCs w:val="24"/>
        </w:rPr>
        <w:t>Fungsi dan Tu</w:t>
      </w:r>
      <w:r w:rsidR="00B15CEB">
        <w:rPr>
          <w:rFonts w:asciiTheme="majorBidi" w:hAnsiTheme="majorBidi" w:cstheme="majorBidi"/>
          <w:sz w:val="24"/>
          <w:szCs w:val="24"/>
        </w:rPr>
        <w:t>juan Pembelajaram Agama Islam</w:t>
      </w:r>
      <w:r w:rsidRPr="00BA0457">
        <w:rPr>
          <w:rFonts w:asciiTheme="majorBidi" w:hAnsiTheme="majorBidi" w:cstheme="majorBidi"/>
          <w:sz w:val="24"/>
          <w:szCs w:val="24"/>
        </w:rPr>
        <w:tab/>
        <w:t xml:space="preserve"> 1</w:t>
      </w:r>
      <w:r w:rsidR="008C5EA0">
        <w:rPr>
          <w:rFonts w:asciiTheme="majorBidi" w:hAnsiTheme="majorBidi" w:cstheme="majorBidi"/>
          <w:sz w:val="24"/>
          <w:szCs w:val="24"/>
        </w:rPr>
        <w:t>8</w:t>
      </w:r>
    </w:p>
    <w:p w:rsidR="00E75FD1" w:rsidRPr="00BA0457" w:rsidRDefault="00B15CEB" w:rsidP="008C5EA0">
      <w:pPr>
        <w:pStyle w:val="ListParagraph"/>
        <w:numPr>
          <w:ilvl w:val="0"/>
          <w:numId w:val="13"/>
        </w:numPr>
        <w:tabs>
          <w:tab w:val="left" w:pos="1418"/>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Pembelajaran Pendidikan Agama Islam</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w:t>
      </w:r>
      <w:r w:rsidR="008C5EA0">
        <w:rPr>
          <w:rFonts w:asciiTheme="majorBidi" w:hAnsiTheme="majorBidi" w:cstheme="majorBidi"/>
          <w:sz w:val="24"/>
          <w:szCs w:val="24"/>
        </w:rPr>
        <w:t>19</w:t>
      </w:r>
    </w:p>
    <w:p w:rsidR="00E75FD1" w:rsidRPr="00BA0457" w:rsidRDefault="00B15CEB" w:rsidP="008C5EA0">
      <w:pPr>
        <w:pStyle w:val="ListParagraph"/>
        <w:numPr>
          <w:ilvl w:val="0"/>
          <w:numId w:val="13"/>
        </w:numPr>
        <w:tabs>
          <w:tab w:val="left" w:pos="1418"/>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Guru Pendidikan Agama Islam</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w:t>
      </w:r>
      <w:r w:rsidR="008C5EA0">
        <w:rPr>
          <w:rFonts w:asciiTheme="majorBidi" w:hAnsiTheme="majorBidi" w:cstheme="majorBidi"/>
          <w:sz w:val="24"/>
          <w:szCs w:val="24"/>
        </w:rPr>
        <w:t>20</w:t>
      </w:r>
    </w:p>
    <w:p w:rsidR="00E75FD1" w:rsidRPr="00BA0457" w:rsidRDefault="00B15CEB" w:rsidP="008C5EA0">
      <w:pPr>
        <w:pStyle w:val="ListParagraph"/>
        <w:numPr>
          <w:ilvl w:val="0"/>
          <w:numId w:val="13"/>
        </w:numPr>
        <w:tabs>
          <w:tab w:val="left" w:pos="1418"/>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Peran Guru Pendidikan Agama Islam da</w:t>
      </w:r>
      <w:r w:rsidR="008C5EA0">
        <w:rPr>
          <w:rFonts w:asciiTheme="majorBidi" w:hAnsiTheme="majorBidi" w:cstheme="majorBidi"/>
          <w:sz w:val="24"/>
          <w:szCs w:val="24"/>
        </w:rPr>
        <w:t>lam</w:t>
      </w:r>
      <w:r>
        <w:rPr>
          <w:rFonts w:asciiTheme="majorBidi" w:hAnsiTheme="majorBidi" w:cstheme="majorBidi"/>
          <w:sz w:val="24"/>
          <w:szCs w:val="24"/>
        </w:rPr>
        <w:t xml:space="preserve"> Pembelajaran</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w:t>
      </w:r>
      <w:r w:rsidR="008C5EA0">
        <w:rPr>
          <w:rFonts w:asciiTheme="majorBidi" w:hAnsiTheme="majorBidi" w:cstheme="majorBidi"/>
          <w:sz w:val="24"/>
          <w:szCs w:val="24"/>
        </w:rPr>
        <w:t>21</w:t>
      </w:r>
    </w:p>
    <w:p w:rsidR="00BA0457" w:rsidRDefault="00B15CEB" w:rsidP="008C5EA0">
      <w:pPr>
        <w:pStyle w:val="ListParagraph"/>
        <w:numPr>
          <w:ilvl w:val="0"/>
          <w:numId w:val="11"/>
        </w:numPr>
        <w:tabs>
          <w:tab w:val="left" w:pos="1560"/>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 xml:space="preserve">Moderasi Beragama </w:t>
      </w:r>
      <w:r>
        <w:rPr>
          <w:rFonts w:asciiTheme="majorBidi" w:hAnsiTheme="majorBidi" w:cstheme="majorBidi"/>
          <w:sz w:val="24"/>
          <w:szCs w:val="24"/>
        </w:rPr>
        <w:tab/>
      </w:r>
      <w:r w:rsidR="00472EEF">
        <w:rPr>
          <w:rFonts w:asciiTheme="majorBidi" w:hAnsiTheme="majorBidi" w:cstheme="majorBidi"/>
          <w:sz w:val="24"/>
          <w:szCs w:val="24"/>
        </w:rPr>
        <w:t xml:space="preserve"> 26</w:t>
      </w:r>
    </w:p>
    <w:p w:rsidR="00B15CEB" w:rsidRDefault="00B15CEB" w:rsidP="008C5EA0">
      <w:pPr>
        <w:pStyle w:val="ListParagraph"/>
        <w:numPr>
          <w:ilvl w:val="0"/>
          <w:numId w:val="21"/>
        </w:numPr>
        <w:tabs>
          <w:tab w:val="left" w:pos="1560"/>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 xml:space="preserve">Pengertian Moderasi Beragama </w:t>
      </w:r>
      <w:r>
        <w:rPr>
          <w:rFonts w:asciiTheme="majorBidi" w:hAnsiTheme="majorBidi" w:cstheme="majorBidi"/>
          <w:sz w:val="24"/>
          <w:szCs w:val="24"/>
        </w:rPr>
        <w:tab/>
        <w:t xml:space="preserve"> 26</w:t>
      </w:r>
    </w:p>
    <w:p w:rsidR="00B15CEB" w:rsidRDefault="00B15CEB" w:rsidP="008C5EA0">
      <w:pPr>
        <w:pStyle w:val="ListParagraph"/>
        <w:numPr>
          <w:ilvl w:val="0"/>
          <w:numId w:val="21"/>
        </w:numPr>
        <w:tabs>
          <w:tab w:val="left" w:pos="1560"/>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 xml:space="preserve">Nilai-nilai Moderasi beragama </w:t>
      </w:r>
      <w:r>
        <w:rPr>
          <w:rFonts w:asciiTheme="majorBidi" w:hAnsiTheme="majorBidi" w:cstheme="majorBidi"/>
          <w:sz w:val="24"/>
          <w:szCs w:val="24"/>
        </w:rPr>
        <w:tab/>
        <w:t xml:space="preserve"> 30</w:t>
      </w:r>
    </w:p>
    <w:p w:rsidR="00B15CEB" w:rsidRDefault="00B15CEB" w:rsidP="008C5EA0">
      <w:pPr>
        <w:pStyle w:val="ListParagraph"/>
        <w:numPr>
          <w:ilvl w:val="0"/>
          <w:numId w:val="21"/>
        </w:numPr>
        <w:tabs>
          <w:tab w:val="left" w:pos="1560"/>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 xml:space="preserve">Eksistensi Moderasu Beragama </w:t>
      </w:r>
      <w:r>
        <w:rPr>
          <w:rFonts w:asciiTheme="majorBidi" w:hAnsiTheme="majorBidi" w:cstheme="majorBidi"/>
          <w:sz w:val="24"/>
          <w:szCs w:val="24"/>
        </w:rPr>
        <w:tab/>
        <w:t xml:space="preserve"> 3</w:t>
      </w:r>
      <w:r w:rsidR="008C5EA0">
        <w:rPr>
          <w:rFonts w:asciiTheme="majorBidi" w:hAnsiTheme="majorBidi" w:cstheme="majorBidi"/>
          <w:sz w:val="24"/>
          <w:szCs w:val="24"/>
        </w:rPr>
        <w:t>6</w:t>
      </w:r>
    </w:p>
    <w:p w:rsidR="00B15CEB" w:rsidRDefault="00B15CEB" w:rsidP="008C5EA0">
      <w:pPr>
        <w:pStyle w:val="ListParagraph"/>
        <w:numPr>
          <w:ilvl w:val="0"/>
          <w:numId w:val="21"/>
        </w:numPr>
        <w:tabs>
          <w:tab w:val="left" w:pos="1560"/>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 xml:space="preserve">Karakteristik Moderasi Beragama </w:t>
      </w:r>
      <w:r>
        <w:rPr>
          <w:rFonts w:asciiTheme="majorBidi" w:hAnsiTheme="majorBidi" w:cstheme="majorBidi"/>
          <w:sz w:val="24"/>
          <w:szCs w:val="24"/>
        </w:rPr>
        <w:tab/>
        <w:t xml:space="preserve"> 4</w:t>
      </w:r>
      <w:r w:rsidR="008C5EA0">
        <w:rPr>
          <w:rFonts w:asciiTheme="majorBidi" w:hAnsiTheme="majorBidi" w:cstheme="majorBidi"/>
          <w:sz w:val="24"/>
          <w:szCs w:val="24"/>
        </w:rPr>
        <w:t>2</w:t>
      </w:r>
    </w:p>
    <w:p w:rsidR="00B15CEB" w:rsidRDefault="00B15CEB" w:rsidP="008C5EA0">
      <w:pPr>
        <w:pStyle w:val="ListParagraph"/>
        <w:numPr>
          <w:ilvl w:val="0"/>
          <w:numId w:val="21"/>
        </w:numPr>
        <w:tabs>
          <w:tab w:val="left" w:pos="1560"/>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 xml:space="preserve">Urgensi Moderasi Beragama </w:t>
      </w:r>
      <w:r>
        <w:rPr>
          <w:rFonts w:asciiTheme="majorBidi" w:hAnsiTheme="majorBidi" w:cstheme="majorBidi"/>
          <w:sz w:val="24"/>
          <w:szCs w:val="24"/>
        </w:rPr>
        <w:tab/>
        <w:t xml:space="preserve"> </w:t>
      </w:r>
      <w:r w:rsidR="00472EEF">
        <w:rPr>
          <w:rFonts w:asciiTheme="majorBidi" w:hAnsiTheme="majorBidi" w:cstheme="majorBidi"/>
          <w:sz w:val="24"/>
          <w:szCs w:val="24"/>
        </w:rPr>
        <w:t>4</w:t>
      </w:r>
      <w:r w:rsidR="008C5EA0">
        <w:rPr>
          <w:rFonts w:asciiTheme="majorBidi" w:hAnsiTheme="majorBidi" w:cstheme="majorBidi"/>
          <w:sz w:val="24"/>
          <w:szCs w:val="24"/>
        </w:rPr>
        <w:t>6</w:t>
      </w:r>
    </w:p>
    <w:p w:rsidR="00472EEF" w:rsidRDefault="00472EEF" w:rsidP="008C5EA0">
      <w:pPr>
        <w:pStyle w:val="ListParagraph"/>
        <w:numPr>
          <w:ilvl w:val="0"/>
          <w:numId w:val="21"/>
        </w:numPr>
        <w:tabs>
          <w:tab w:val="left" w:pos="1560"/>
          <w:tab w:val="left" w:leader="dot" w:pos="7560"/>
          <w:tab w:val="left" w:pos="7920"/>
        </w:tabs>
        <w:spacing w:after="0" w:line="240" w:lineRule="auto"/>
        <w:ind w:right="18"/>
        <w:rPr>
          <w:rFonts w:asciiTheme="majorBidi" w:hAnsiTheme="majorBidi" w:cstheme="majorBidi"/>
          <w:sz w:val="24"/>
          <w:szCs w:val="24"/>
        </w:rPr>
      </w:pPr>
      <w:r>
        <w:rPr>
          <w:rFonts w:asciiTheme="majorBidi" w:hAnsiTheme="majorBidi" w:cstheme="majorBidi"/>
          <w:sz w:val="24"/>
          <w:szCs w:val="24"/>
        </w:rPr>
        <w:lastRenderedPageBreak/>
        <w:t>Strategi Penguatan dan Implementasi Miderasi Beragama di</w:t>
      </w:r>
    </w:p>
    <w:p w:rsidR="00472EEF" w:rsidRDefault="00472EEF" w:rsidP="008C5EA0">
      <w:pPr>
        <w:pStyle w:val="ListParagraph"/>
        <w:tabs>
          <w:tab w:val="left" w:leader="dot" w:pos="7560"/>
          <w:tab w:val="left" w:pos="7920"/>
        </w:tabs>
        <w:spacing w:after="0" w:line="360" w:lineRule="auto"/>
        <w:ind w:left="1560" w:right="18"/>
        <w:rPr>
          <w:rFonts w:asciiTheme="majorBidi" w:hAnsiTheme="majorBidi" w:cstheme="majorBidi"/>
          <w:sz w:val="24"/>
          <w:szCs w:val="24"/>
        </w:rPr>
      </w:pPr>
      <w:r>
        <w:rPr>
          <w:rFonts w:asciiTheme="majorBidi" w:hAnsiTheme="majorBidi" w:cstheme="majorBidi"/>
          <w:sz w:val="24"/>
          <w:szCs w:val="24"/>
        </w:rPr>
        <w:t xml:space="preserve">Sekolah/Madrasah </w:t>
      </w:r>
      <w:r>
        <w:rPr>
          <w:rFonts w:asciiTheme="majorBidi" w:hAnsiTheme="majorBidi" w:cstheme="majorBidi"/>
          <w:sz w:val="24"/>
          <w:szCs w:val="24"/>
        </w:rPr>
        <w:tab/>
        <w:t xml:space="preserve"> 4</w:t>
      </w:r>
      <w:r w:rsidR="008C5EA0">
        <w:rPr>
          <w:rFonts w:asciiTheme="majorBidi" w:hAnsiTheme="majorBidi" w:cstheme="majorBidi"/>
          <w:sz w:val="24"/>
          <w:szCs w:val="24"/>
        </w:rPr>
        <w:t>7</w:t>
      </w:r>
    </w:p>
    <w:p w:rsidR="00B15CEB" w:rsidRPr="00B15CEB" w:rsidRDefault="00472EEF" w:rsidP="008C5EA0">
      <w:pPr>
        <w:pStyle w:val="ListParagraph"/>
        <w:numPr>
          <w:ilvl w:val="0"/>
          <w:numId w:val="11"/>
        </w:numPr>
        <w:tabs>
          <w:tab w:val="left" w:pos="1560"/>
          <w:tab w:val="left" w:leader="dot" w:pos="7560"/>
          <w:tab w:val="left" w:pos="7920"/>
        </w:tabs>
        <w:spacing w:after="0" w:line="360" w:lineRule="auto"/>
        <w:ind w:right="18"/>
        <w:rPr>
          <w:rFonts w:asciiTheme="majorBidi" w:hAnsiTheme="majorBidi" w:cstheme="majorBidi"/>
          <w:sz w:val="24"/>
          <w:szCs w:val="24"/>
        </w:rPr>
      </w:pPr>
      <w:r>
        <w:rPr>
          <w:rFonts w:asciiTheme="majorBidi" w:hAnsiTheme="majorBidi" w:cstheme="majorBidi"/>
          <w:sz w:val="24"/>
          <w:szCs w:val="24"/>
        </w:rPr>
        <w:t xml:space="preserve">Peran Guru Pendidikan Agama Islam dalam menanamkan Sikap Moderasi Beragama di Sekolah/Madrasah </w:t>
      </w:r>
      <w:r>
        <w:rPr>
          <w:rFonts w:asciiTheme="majorBidi" w:hAnsiTheme="majorBidi" w:cstheme="majorBidi"/>
          <w:sz w:val="24"/>
          <w:szCs w:val="24"/>
        </w:rPr>
        <w:tab/>
        <w:t xml:space="preserve"> 4</w:t>
      </w:r>
      <w:r w:rsidR="008C5EA0">
        <w:rPr>
          <w:rFonts w:asciiTheme="majorBidi" w:hAnsiTheme="majorBidi" w:cstheme="majorBidi"/>
          <w:sz w:val="24"/>
          <w:szCs w:val="24"/>
        </w:rPr>
        <w:t>8</w:t>
      </w:r>
    </w:p>
    <w:p w:rsidR="00E75FD1" w:rsidRPr="00BA0457" w:rsidRDefault="00BA0457" w:rsidP="008C5EA0">
      <w:pPr>
        <w:pStyle w:val="ListParagraph"/>
        <w:numPr>
          <w:ilvl w:val="0"/>
          <w:numId w:val="11"/>
        </w:numPr>
        <w:tabs>
          <w:tab w:val="left" w:leader="dot" w:pos="7560"/>
          <w:tab w:val="left" w:pos="7920"/>
        </w:tabs>
        <w:spacing w:after="0" w:line="360" w:lineRule="auto"/>
        <w:ind w:left="1276" w:right="18"/>
        <w:rPr>
          <w:rFonts w:asciiTheme="majorBidi" w:hAnsiTheme="majorBidi" w:cstheme="majorBidi"/>
          <w:sz w:val="24"/>
          <w:szCs w:val="24"/>
        </w:rPr>
      </w:pPr>
      <w:r>
        <w:rPr>
          <w:rFonts w:asciiTheme="majorBidi" w:hAnsiTheme="majorBidi" w:cstheme="majorBidi"/>
          <w:sz w:val="24"/>
          <w:szCs w:val="24"/>
        </w:rPr>
        <w:t>Kerangka Berpikir</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w:t>
      </w:r>
      <w:r w:rsidR="00472EEF">
        <w:rPr>
          <w:rFonts w:asciiTheme="majorBidi" w:hAnsiTheme="majorBidi" w:cstheme="majorBidi"/>
          <w:sz w:val="24"/>
          <w:szCs w:val="24"/>
        </w:rPr>
        <w:t>5</w:t>
      </w:r>
      <w:r w:rsidR="008C5EA0">
        <w:rPr>
          <w:rFonts w:asciiTheme="majorBidi" w:hAnsiTheme="majorBidi" w:cstheme="majorBidi"/>
          <w:sz w:val="24"/>
          <w:szCs w:val="24"/>
        </w:rPr>
        <w:t>0</w:t>
      </w:r>
    </w:p>
    <w:p w:rsidR="00E75FD1" w:rsidRPr="00BA0457" w:rsidRDefault="00E75FD1" w:rsidP="008C5EA0">
      <w:pPr>
        <w:tabs>
          <w:tab w:val="left" w:pos="900"/>
          <w:tab w:val="left" w:pos="990"/>
          <w:tab w:val="left" w:leader="dot" w:pos="7560"/>
          <w:tab w:val="left" w:pos="7920"/>
        </w:tabs>
        <w:spacing w:before="120" w:after="0" w:line="360" w:lineRule="auto"/>
        <w:ind w:right="14"/>
        <w:rPr>
          <w:rFonts w:asciiTheme="majorBidi" w:hAnsiTheme="majorBidi" w:cstheme="majorBidi"/>
          <w:sz w:val="24"/>
          <w:szCs w:val="24"/>
        </w:rPr>
      </w:pPr>
      <w:r w:rsidRPr="00BA0457">
        <w:rPr>
          <w:rFonts w:asciiTheme="majorBidi" w:hAnsiTheme="majorBidi" w:cstheme="majorBidi"/>
          <w:sz w:val="24"/>
          <w:szCs w:val="24"/>
        </w:rPr>
        <w:t>BAB III</w:t>
      </w:r>
      <w:r w:rsidRPr="00BA0457">
        <w:rPr>
          <w:rFonts w:asciiTheme="majorBidi" w:hAnsiTheme="majorBidi" w:cstheme="majorBidi"/>
          <w:sz w:val="24"/>
          <w:szCs w:val="24"/>
        </w:rPr>
        <w:tab/>
        <w:t>METOD</w:t>
      </w:r>
      <w:r w:rsidR="00472EEF">
        <w:rPr>
          <w:rFonts w:asciiTheme="majorBidi" w:hAnsiTheme="majorBidi" w:cstheme="majorBidi"/>
          <w:sz w:val="24"/>
          <w:szCs w:val="24"/>
        </w:rPr>
        <w:t xml:space="preserve">E </w:t>
      </w:r>
      <w:r w:rsidRPr="00BA0457">
        <w:rPr>
          <w:rFonts w:asciiTheme="majorBidi" w:hAnsiTheme="majorBidi" w:cstheme="majorBidi"/>
          <w:sz w:val="24"/>
          <w:szCs w:val="24"/>
        </w:rPr>
        <w:t>PENELITIAN</w:t>
      </w:r>
      <w:r w:rsidRPr="00BA0457">
        <w:rPr>
          <w:rFonts w:asciiTheme="majorBidi" w:hAnsiTheme="majorBidi" w:cstheme="majorBidi"/>
          <w:sz w:val="24"/>
          <w:szCs w:val="24"/>
        </w:rPr>
        <w:tab/>
      </w:r>
      <w:r w:rsidRPr="00BA0457">
        <w:rPr>
          <w:rFonts w:asciiTheme="majorBidi" w:hAnsiTheme="majorBidi" w:cstheme="majorBidi"/>
          <w:sz w:val="24"/>
          <w:szCs w:val="24"/>
          <w:lang w:val="en-GB"/>
        </w:rPr>
        <w:t xml:space="preserve"> </w:t>
      </w:r>
      <w:r w:rsidR="00472EEF">
        <w:rPr>
          <w:rFonts w:asciiTheme="majorBidi" w:hAnsiTheme="majorBidi" w:cstheme="majorBidi"/>
          <w:sz w:val="24"/>
          <w:szCs w:val="24"/>
        </w:rPr>
        <w:t>5</w:t>
      </w:r>
      <w:r w:rsidR="008C5EA0">
        <w:rPr>
          <w:rFonts w:asciiTheme="majorBidi" w:hAnsiTheme="majorBidi" w:cstheme="majorBidi"/>
          <w:sz w:val="24"/>
          <w:szCs w:val="24"/>
        </w:rPr>
        <w:t>3</w:t>
      </w:r>
    </w:p>
    <w:p w:rsidR="00E75FD1" w:rsidRPr="00BA0457" w:rsidRDefault="00E75FD1" w:rsidP="008C5EA0">
      <w:pPr>
        <w:pStyle w:val="ListParagraph"/>
        <w:numPr>
          <w:ilvl w:val="0"/>
          <w:numId w:val="12"/>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sidRPr="00BA0457">
        <w:rPr>
          <w:rFonts w:asciiTheme="majorBidi" w:hAnsiTheme="majorBidi" w:cstheme="majorBidi"/>
          <w:sz w:val="24"/>
          <w:szCs w:val="24"/>
        </w:rPr>
        <w:t xml:space="preserve">Jenis </w:t>
      </w:r>
      <w:r w:rsidR="00BA0457">
        <w:rPr>
          <w:rFonts w:asciiTheme="majorBidi" w:hAnsiTheme="majorBidi" w:cstheme="majorBidi"/>
          <w:sz w:val="24"/>
          <w:szCs w:val="24"/>
        </w:rPr>
        <w:t xml:space="preserve">dan </w:t>
      </w:r>
      <w:r w:rsidRPr="00BA0457">
        <w:rPr>
          <w:rFonts w:asciiTheme="majorBidi" w:hAnsiTheme="majorBidi" w:cstheme="majorBidi"/>
          <w:sz w:val="24"/>
          <w:szCs w:val="24"/>
        </w:rPr>
        <w:t xml:space="preserve">Pendekatan Penelitian </w:t>
      </w:r>
      <w:r w:rsidRPr="00BA0457">
        <w:rPr>
          <w:rFonts w:asciiTheme="majorBidi" w:hAnsiTheme="majorBidi" w:cstheme="majorBidi"/>
          <w:sz w:val="24"/>
          <w:szCs w:val="24"/>
        </w:rPr>
        <w:tab/>
        <w:t xml:space="preserve"> </w:t>
      </w:r>
      <w:r w:rsidR="00472EEF">
        <w:rPr>
          <w:rFonts w:asciiTheme="majorBidi" w:hAnsiTheme="majorBidi" w:cstheme="majorBidi"/>
          <w:sz w:val="24"/>
          <w:szCs w:val="24"/>
        </w:rPr>
        <w:t>5</w:t>
      </w:r>
      <w:r w:rsidR="008C5EA0">
        <w:rPr>
          <w:rFonts w:asciiTheme="majorBidi" w:hAnsiTheme="majorBidi" w:cstheme="majorBidi"/>
          <w:sz w:val="24"/>
          <w:szCs w:val="24"/>
        </w:rPr>
        <w:t>3</w:t>
      </w:r>
    </w:p>
    <w:p w:rsidR="00E75FD1" w:rsidRPr="00BA0457" w:rsidRDefault="00BA0457" w:rsidP="008C5EA0">
      <w:pPr>
        <w:pStyle w:val="ListParagraph"/>
        <w:numPr>
          <w:ilvl w:val="0"/>
          <w:numId w:val="12"/>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Pr>
          <w:rFonts w:asciiTheme="majorBidi" w:hAnsiTheme="majorBidi" w:cstheme="majorBidi"/>
          <w:sz w:val="24"/>
          <w:szCs w:val="24"/>
        </w:rPr>
        <w:t>Lokasi Penelitian</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w:t>
      </w:r>
      <w:r w:rsidR="00472EEF">
        <w:rPr>
          <w:rFonts w:asciiTheme="majorBidi" w:hAnsiTheme="majorBidi" w:cstheme="majorBidi"/>
          <w:sz w:val="24"/>
          <w:szCs w:val="24"/>
        </w:rPr>
        <w:t>5</w:t>
      </w:r>
      <w:r w:rsidR="008C5EA0">
        <w:rPr>
          <w:rFonts w:asciiTheme="majorBidi" w:hAnsiTheme="majorBidi" w:cstheme="majorBidi"/>
          <w:sz w:val="24"/>
          <w:szCs w:val="24"/>
        </w:rPr>
        <w:t>3</w:t>
      </w:r>
    </w:p>
    <w:p w:rsidR="00E75FD1" w:rsidRPr="00BA0457" w:rsidRDefault="00BA0457" w:rsidP="008C5EA0">
      <w:pPr>
        <w:pStyle w:val="ListParagraph"/>
        <w:numPr>
          <w:ilvl w:val="0"/>
          <w:numId w:val="12"/>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Pr>
          <w:rFonts w:asciiTheme="majorBidi" w:hAnsiTheme="majorBidi" w:cstheme="majorBidi"/>
          <w:sz w:val="24"/>
          <w:szCs w:val="24"/>
        </w:rPr>
        <w:t xml:space="preserve">Data dan </w:t>
      </w:r>
      <w:r w:rsidR="00E75FD1" w:rsidRPr="00BA0457">
        <w:rPr>
          <w:rFonts w:asciiTheme="majorBidi" w:hAnsiTheme="majorBidi" w:cstheme="majorBidi"/>
          <w:sz w:val="24"/>
          <w:szCs w:val="24"/>
        </w:rPr>
        <w:t xml:space="preserve">Sumber Data </w:t>
      </w:r>
      <w:r w:rsidR="00E75FD1" w:rsidRPr="00BA0457">
        <w:rPr>
          <w:rFonts w:asciiTheme="majorBidi" w:hAnsiTheme="majorBidi" w:cstheme="majorBidi"/>
          <w:sz w:val="24"/>
          <w:szCs w:val="24"/>
        </w:rPr>
        <w:tab/>
        <w:t xml:space="preserve"> </w:t>
      </w:r>
      <w:r w:rsidR="00472EEF">
        <w:rPr>
          <w:rFonts w:asciiTheme="majorBidi" w:hAnsiTheme="majorBidi" w:cstheme="majorBidi"/>
          <w:sz w:val="24"/>
          <w:szCs w:val="24"/>
        </w:rPr>
        <w:t>5</w:t>
      </w:r>
      <w:r w:rsidR="008C5EA0">
        <w:rPr>
          <w:rFonts w:asciiTheme="majorBidi" w:hAnsiTheme="majorBidi" w:cstheme="majorBidi"/>
          <w:sz w:val="24"/>
          <w:szCs w:val="24"/>
        </w:rPr>
        <w:t>4</w:t>
      </w:r>
    </w:p>
    <w:p w:rsidR="00E75FD1" w:rsidRPr="00BA0457" w:rsidRDefault="00BA0457" w:rsidP="008C5EA0">
      <w:pPr>
        <w:pStyle w:val="ListParagraph"/>
        <w:numPr>
          <w:ilvl w:val="0"/>
          <w:numId w:val="12"/>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Pr>
          <w:rFonts w:asciiTheme="majorBidi" w:hAnsiTheme="majorBidi" w:cstheme="majorBidi"/>
          <w:sz w:val="24"/>
          <w:szCs w:val="24"/>
        </w:rPr>
        <w:t xml:space="preserve">Teknik </w:t>
      </w:r>
      <w:r w:rsidR="00E75FD1" w:rsidRPr="00BA0457">
        <w:rPr>
          <w:rFonts w:asciiTheme="majorBidi" w:hAnsiTheme="majorBidi" w:cstheme="majorBidi"/>
          <w:sz w:val="24"/>
          <w:szCs w:val="24"/>
        </w:rPr>
        <w:t xml:space="preserve">Pengumpulan Data </w:t>
      </w:r>
      <w:r w:rsidR="00E75FD1" w:rsidRPr="00BA0457">
        <w:rPr>
          <w:rFonts w:asciiTheme="majorBidi" w:hAnsiTheme="majorBidi" w:cstheme="majorBidi"/>
          <w:sz w:val="24"/>
          <w:szCs w:val="24"/>
        </w:rPr>
        <w:tab/>
        <w:t xml:space="preserve"> </w:t>
      </w:r>
      <w:r w:rsidR="00472EEF">
        <w:rPr>
          <w:rFonts w:asciiTheme="majorBidi" w:hAnsiTheme="majorBidi" w:cstheme="majorBidi"/>
          <w:sz w:val="24"/>
          <w:szCs w:val="24"/>
        </w:rPr>
        <w:t>5</w:t>
      </w:r>
      <w:r w:rsidR="008C5EA0">
        <w:rPr>
          <w:rFonts w:asciiTheme="majorBidi" w:hAnsiTheme="majorBidi" w:cstheme="majorBidi"/>
          <w:sz w:val="24"/>
          <w:szCs w:val="24"/>
        </w:rPr>
        <w:t>6</w:t>
      </w:r>
    </w:p>
    <w:p w:rsidR="00E75FD1" w:rsidRPr="00BA0457" w:rsidRDefault="00E75FD1" w:rsidP="008C5EA0">
      <w:pPr>
        <w:pStyle w:val="ListParagraph"/>
        <w:numPr>
          <w:ilvl w:val="0"/>
          <w:numId w:val="12"/>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sidRPr="00BA0457">
        <w:rPr>
          <w:rFonts w:asciiTheme="majorBidi" w:hAnsiTheme="majorBidi" w:cstheme="majorBidi"/>
          <w:sz w:val="24"/>
          <w:szCs w:val="24"/>
        </w:rPr>
        <w:t>Teknik Analisis Data</w:t>
      </w:r>
      <w:r w:rsidRPr="00BA0457">
        <w:rPr>
          <w:rFonts w:asciiTheme="majorBidi" w:hAnsiTheme="majorBidi" w:cstheme="majorBidi"/>
          <w:sz w:val="24"/>
          <w:szCs w:val="24"/>
        </w:rPr>
        <w:tab/>
      </w:r>
      <w:r w:rsidRPr="00BA0457">
        <w:rPr>
          <w:rFonts w:asciiTheme="majorBidi" w:hAnsiTheme="majorBidi" w:cstheme="majorBidi"/>
          <w:sz w:val="24"/>
          <w:szCs w:val="24"/>
          <w:lang w:val="en-GB"/>
        </w:rPr>
        <w:t xml:space="preserve"> </w:t>
      </w:r>
      <w:r w:rsidR="00472EEF">
        <w:rPr>
          <w:rFonts w:asciiTheme="majorBidi" w:hAnsiTheme="majorBidi" w:cstheme="majorBidi"/>
          <w:sz w:val="24"/>
          <w:szCs w:val="24"/>
        </w:rPr>
        <w:t>5</w:t>
      </w:r>
      <w:r w:rsidR="008C5EA0">
        <w:rPr>
          <w:rFonts w:asciiTheme="majorBidi" w:hAnsiTheme="majorBidi" w:cstheme="majorBidi"/>
          <w:sz w:val="24"/>
          <w:szCs w:val="24"/>
        </w:rPr>
        <w:t>7</w:t>
      </w:r>
    </w:p>
    <w:p w:rsidR="00E75FD1" w:rsidRPr="00BA0457" w:rsidRDefault="00E75FD1" w:rsidP="008C5EA0">
      <w:pPr>
        <w:pStyle w:val="ListParagraph"/>
        <w:numPr>
          <w:ilvl w:val="0"/>
          <w:numId w:val="12"/>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sidRPr="00BA0457">
        <w:rPr>
          <w:rFonts w:asciiTheme="majorBidi" w:hAnsiTheme="majorBidi" w:cstheme="majorBidi"/>
          <w:sz w:val="24"/>
          <w:szCs w:val="24"/>
        </w:rPr>
        <w:t>Pe</w:t>
      </w:r>
      <w:r w:rsidR="00BA0457">
        <w:rPr>
          <w:rFonts w:asciiTheme="majorBidi" w:hAnsiTheme="majorBidi" w:cstheme="majorBidi"/>
          <w:sz w:val="24"/>
          <w:szCs w:val="24"/>
        </w:rPr>
        <w:t xml:space="preserve">meriksaan </w:t>
      </w:r>
      <w:r w:rsidRPr="00BA0457">
        <w:rPr>
          <w:rFonts w:asciiTheme="majorBidi" w:hAnsiTheme="majorBidi" w:cstheme="majorBidi"/>
          <w:sz w:val="24"/>
          <w:szCs w:val="24"/>
        </w:rPr>
        <w:t xml:space="preserve">Keabsahan </w:t>
      </w:r>
      <w:r w:rsidR="00BA0457">
        <w:rPr>
          <w:rFonts w:asciiTheme="majorBidi" w:hAnsiTheme="majorBidi" w:cstheme="majorBidi"/>
          <w:sz w:val="24"/>
          <w:szCs w:val="24"/>
        </w:rPr>
        <w:t>Data</w:t>
      </w:r>
      <w:r w:rsidRPr="00BA0457">
        <w:rPr>
          <w:rFonts w:asciiTheme="majorBidi" w:hAnsiTheme="majorBidi" w:cstheme="majorBidi"/>
          <w:sz w:val="24"/>
          <w:szCs w:val="24"/>
          <w:lang w:val="en-GB"/>
        </w:rPr>
        <w:tab/>
        <w:t xml:space="preserve"> </w:t>
      </w:r>
      <w:r w:rsidR="008C5EA0">
        <w:rPr>
          <w:rFonts w:asciiTheme="majorBidi" w:hAnsiTheme="majorBidi" w:cstheme="majorBidi"/>
          <w:sz w:val="24"/>
          <w:szCs w:val="24"/>
        </w:rPr>
        <w:t>59</w:t>
      </w:r>
    </w:p>
    <w:p w:rsidR="00E75FD1" w:rsidRPr="00BA0457" w:rsidRDefault="00E75FD1" w:rsidP="008C5EA0">
      <w:pPr>
        <w:pStyle w:val="ListParagraph"/>
        <w:numPr>
          <w:ilvl w:val="0"/>
          <w:numId w:val="12"/>
        </w:numPr>
        <w:tabs>
          <w:tab w:val="left" w:pos="1134"/>
          <w:tab w:val="left" w:leader="dot" w:pos="7560"/>
          <w:tab w:val="left" w:pos="7920"/>
        </w:tabs>
        <w:spacing w:after="0" w:line="360" w:lineRule="auto"/>
        <w:ind w:left="1134" w:right="18" w:hanging="283"/>
        <w:rPr>
          <w:rFonts w:asciiTheme="majorBidi" w:hAnsiTheme="majorBidi" w:cstheme="majorBidi"/>
          <w:sz w:val="24"/>
          <w:szCs w:val="24"/>
        </w:rPr>
      </w:pPr>
      <w:r w:rsidRPr="00BA0457">
        <w:rPr>
          <w:rFonts w:asciiTheme="majorBidi" w:hAnsiTheme="majorBidi" w:cstheme="majorBidi"/>
          <w:sz w:val="24"/>
          <w:szCs w:val="24"/>
        </w:rPr>
        <w:t>Tahapan-Tahapan Penelitian</w:t>
      </w:r>
      <w:r w:rsidRPr="00BA0457">
        <w:rPr>
          <w:rFonts w:asciiTheme="majorBidi" w:hAnsiTheme="majorBidi" w:cstheme="majorBidi"/>
          <w:sz w:val="24"/>
          <w:szCs w:val="24"/>
          <w:lang w:val="en-GB"/>
        </w:rPr>
        <w:t xml:space="preserve"> </w:t>
      </w:r>
      <w:r w:rsidRPr="00BA0457">
        <w:rPr>
          <w:rFonts w:asciiTheme="majorBidi" w:hAnsiTheme="majorBidi" w:cstheme="majorBidi"/>
          <w:sz w:val="24"/>
          <w:szCs w:val="24"/>
          <w:lang w:val="en-GB"/>
        </w:rPr>
        <w:tab/>
        <w:t xml:space="preserve"> </w:t>
      </w:r>
      <w:r w:rsidR="00472EEF">
        <w:rPr>
          <w:rFonts w:asciiTheme="majorBidi" w:hAnsiTheme="majorBidi" w:cstheme="majorBidi"/>
          <w:sz w:val="24"/>
          <w:szCs w:val="24"/>
        </w:rPr>
        <w:t>6</w:t>
      </w:r>
      <w:r w:rsidR="008C5EA0">
        <w:rPr>
          <w:rFonts w:asciiTheme="majorBidi" w:hAnsiTheme="majorBidi" w:cstheme="majorBidi"/>
          <w:sz w:val="24"/>
          <w:szCs w:val="24"/>
        </w:rPr>
        <w:t>1</w:t>
      </w:r>
    </w:p>
    <w:p w:rsidR="00E75FD1" w:rsidRPr="00BA0457" w:rsidRDefault="00E75FD1" w:rsidP="008C5EA0">
      <w:pPr>
        <w:tabs>
          <w:tab w:val="left" w:pos="900"/>
          <w:tab w:val="left" w:pos="990"/>
          <w:tab w:val="left" w:leader="dot" w:pos="7560"/>
        </w:tabs>
        <w:spacing w:before="120" w:after="0" w:line="360" w:lineRule="auto"/>
        <w:ind w:right="-142"/>
        <w:rPr>
          <w:rFonts w:asciiTheme="majorBidi" w:hAnsiTheme="majorBidi" w:cstheme="majorBidi"/>
          <w:sz w:val="24"/>
          <w:szCs w:val="24"/>
        </w:rPr>
      </w:pPr>
      <w:r w:rsidRPr="00BA0457">
        <w:rPr>
          <w:rFonts w:asciiTheme="majorBidi" w:hAnsiTheme="majorBidi" w:cstheme="majorBidi"/>
          <w:sz w:val="24"/>
          <w:szCs w:val="24"/>
        </w:rPr>
        <w:t xml:space="preserve">BAB IV </w:t>
      </w:r>
      <w:r w:rsidR="00972738">
        <w:rPr>
          <w:rFonts w:asciiTheme="majorBidi" w:hAnsiTheme="majorBidi" w:cstheme="majorBidi"/>
          <w:sz w:val="24"/>
          <w:szCs w:val="24"/>
        </w:rPr>
        <w:t>PAPARAN HASIL PENELITIAN</w:t>
      </w:r>
      <w:r w:rsidRPr="00BA0457">
        <w:rPr>
          <w:rFonts w:asciiTheme="majorBidi" w:hAnsiTheme="majorBidi" w:cstheme="majorBidi"/>
          <w:sz w:val="24"/>
          <w:szCs w:val="24"/>
        </w:rPr>
        <w:t xml:space="preserve"> </w:t>
      </w:r>
      <w:r w:rsidRPr="00BA0457">
        <w:rPr>
          <w:rFonts w:asciiTheme="majorBidi" w:hAnsiTheme="majorBidi" w:cstheme="majorBidi"/>
          <w:sz w:val="24"/>
          <w:szCs w:val="24"/>
        </w:rPr>
        <w:tab/>
        <w:t xml:space="preserve"> </w:t>
      </w:r>
      <w:r w:rsidR="00472EEF">
        <w:rPr>
          <w:rFonts w:asciiTheme="majorBidi" w:hAnsiTheme="majorBidi" w:cstheme="majorBidi"/>
          <w:sz w:val="24"/>
          <w:szCs w:val="24"/>
        </w:rPr>
        <w:t>6</w:t>
      </w:r>
      <w:r w:rsidR="008C5EA0">
        <w:rPr>
          <w:rFonts w:asciiTheme="majorBidi" w:hAnsiTheme="majorBidi" w:cstheme="majorBidi"/>
          <w:sz w:val="24"/>
          <w:szCs w:val="24"/>
        </w:rPr>
        <w:t>3</w:t>
      </w:r>
    </w:p>
    <w:p w:rsidR="00E75FD1" w:rsidRPr="00BA0457" w:rsidRDefault="00E75FD1" w:rsidP="008C5EA0">
      <w:pPr>
        <w:pStyle w:val="ListParagraph"/>
        <w:numPr>
          <w:ilvl w:val="0"/>
          <w:numId w:val="14"/>
        </w:numPr>
        <w:tabs>
          <w:tab w:val="left" w:pos="1134"/>
          <w:tab w:val="left" w:leader="dot" w:pos="7560"/>
        </w:tabs>
        <w:spacing w:after="0" w:line="360" w:lineRule="auto"/>
        <w:ind w:left="1134" w:right="-142" w:hanging="357"/>
        <w:contextualSpacing w:val="0"/>
        <w:rPr>
          <w:rFonts w:asciiTheme="majorBidi" w:hAnsiTheme="majorBidi" w:cstheme="majorBidi"/>
          <w:sz w:val="24"/>
          <w:szCs w:val="24"/>
        </w:rPr>
      </w:pPr>
      <w:r w:rsidRPr="00BA0457">
        <w:rPr>
          <w:rFonts w:asciiTheme="majorBidi" w:hAnsiTheme="majorBidi" w:cstheme="majorBidi"/>
          <w:sz w:val="24"/>
          <w:szCs w:val="24"/>
        </w:rPr>
        <w:t>Gambaran Umum Lokasi Penelitian</w:t>
      </w:r>
      <w:r w:rsidRPr="00BA0457">
        <w:rPr>
          <w:rFonts w:asciiTheme="majorBidi" w:hAnsiTheme="majorBidi" w:cstheme="majorBidi"/>
          <w:sz w:val="24"/>
          <w:szCs w:val="24"/>
        </w:rPr>
        <w:tab/>
        <w:t xml:space="preserve"> </w:t>
      </w:r>
      <w:r w:rsidR="00472EEF">
        <w:rPr>
          <w:rFonts w:asciiTheme="majorBidi" w:hAnsiTheme="majorBidi" w:cstheme="majorBidi"/>
          <w:sz w:val="24"/>
          <w:szCs w:val="24"/>
        </w:rPr>
        <w:t>6</w:t>
      </w:r>
      <w:r w:rsidR="008C5EA0">
        <w:rPr>
          <w:rFonts w:asciiTheme="majorBidi" w:hAnsiTheme="majorBidi" w:cstheme="majorBidi"/>
          <w:sz w:val="24"/>
          <w:szCs w:val="24"/>
        </w:rPr>
        <w:t>3</w:t>
      </w:r>
    </w:p>
    <w:p w:rsidR="00E75FD1" w:rsidRPr="00BA0457" w:rsidRDefault="00972738" w:rsidP="008C5EA0">
      <w:pPr>
        <w:pStyle w:val="ListParagraph"/>
        <w:numPr>
          <w:ilvl w:val="0"/>
          <w:numId w:val="17"/>
        </w:numPr>
        <w:tabs>
          <w:tab w:val="left" w:pos="1134"/>
          <w:tab w:val="left" w:pos="1418"/>
          <w:tab w:val="left" w:leader="dot" w:pos="7560"/>
        </w:tabs>
        <w:spacing w:after="0" w:line="360" w:lineRule="auto"/>
        <w:ind w:right="-142"/>
        <w:contextualSpacing w:val="0"/>
        <w:rPr>
          <w:rFonts w:asciiTheme="majorBidi" w:hAnsiTheme="majorBidi" w:cstheme="majorBidi"/>
          <w:sz w:val="24"/>
          <w:szCs w:val="24"/>
        </w:rPr>
      </w:pPr>
      <w:r>
        <w:rPr>
          <w:rFonts w:asciiTheme="majorBidi" w:hAnsiTheme="majorBidi" w:cstheme="majorBidi"/>
          <w:sz w:val="24"/>
          <w:szCs w:val="24"/>
        </w:rPr>
        <w:t>SMAN 2 Bitung</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w:t>
      </w:r>
      <w:r w:rsidR="00472EEF">
        <w:rPr>
          <w:rFonts w:asciiTheme="majorBidi" w:hAnsiTheme="majorBidi" w:cstheme="majorBidi"/>
          <w:sz w:val="24"/>
          <w:szCs w:val="24"/>
        </w:rPr>
        <w:t>6</w:t>
      </w:r>
      <w:r w:rsidR="008C5EA0">
        <w:rPr>
          <w:rFonts w:asciiTheme="majorBidi" w:hAnsiTheme="majorBidi" w:cstheme="majorBidi"/>
          <w:sz w:val="24"/>
          <w:szCs w:val="24"/>
        </w:rPr>
        <w:t>3</w:t>
      </w:r>
    </w:p>
    <w:p w:rsidR="00E75FD1" w:rsidRPr="00BA0457" w:rsidRDefault="00972738" w:rsidP="008C5EA0">
      <w:pPr>
        <w:pStyle w:val="ListParagraph"/>
        <w:numPr>
          <w:ilvl w:val="0"/>
          <w:numId w:val="17"/>
        </w:numPr>
        <w:tabs>
          <w:tab w:val="left" w:pos="1134"/>
          <w:tab w:val="left" w:pos="1418"/>
          <w:tab w:val="left" w:leader="dot" w:pos="7560"/>
        </w:tabs>
        <w:spacing w:after="0" w:line="360" w:lineRule="auto"/>
        <w:ind w:right="-142"/>
        <w:contextualSpacing w:val="0"/>
        <w:rPr>
          <w:rFonts w:asciiTheme="majorBidi" w:hAnsiTheme="majorBidi" w:cstheme="majorBidi"/>
          <w:sz w:val="24"/>
          <w:szCs w:val="24"/>
        </w:rPr>
      </w:pPr>
      <w:r>
        <w:rPr>
          <w:rFonts w:asciiTheme="majorBidi" w:hAnsiTheme="majorBidi" w:cstheme="majorBidi"/>
          <w:sz w:val="24"/>
          <w:szCs w:val="24"/>
        </w:rPr>
        <w:t>MAN 1 Bitung</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7</w:t>
      </w:r>
      <w:r w:rsidR="008C5EA0">
        <w:rPr>
          <w:rFonts w:asciiTheme="majorBidi" w:hAnsiTheme="majorBidi" w:cstheme="majorBidi"/>
          <w:sz w:val="24"/>
          <w:szCs w:val="24"/>
        </w:rPr>
        <w:t>3</w:t>
      </w:r>
    </w:p>
    <w:p w:rsidR="00E75FD1" w:rsidRPr="00BA0457" w:rsidRDefault="00972738" w:rsidP="008C5EA0">
      <w:pPr>
        <w:pStyle w:val="ListParagraph"/>
        <w:numPr>
          <w:ilvl w:val="0"/>
          <w:numId w:val="14"/>
        </w:numPr>
        <w:tabs>
          <w:tab w:val="left" w:pos="1134"/>
          <w:tab w:val="left" w:leader="dot" w:pos="7560"/>
        </w:tabs>
        <w:spacing w:before="120" w:after="0" w:line="360" w:lineRule="auto"/>
        <w:ind w:left="1134" w:right="-142"/>
        <w:rPr>
          <w:rFonts w:asciiTheme="majorBidi" w:hAnsiTheme="majorBidi" w:cstheme="majorBidi"/>
          <w:sz w:val="24"/>
          <w:szCs w:val="24"/>
        </w:rPr>
      </w:pPr>
      <w:r>
        <w:rPr>
          <w:rFonts w:asciiTheme="majorBidi" w:hAnsiTheme="majorBidi" w:cstheme="majorBidi"/>
          <w:sz w:val="24"/>
          <w:szCs w:val="24"/>
        </w:rPr>
        <w:t>Hasil Temuan</w:t>
      </w:r>
      <w:r w:rsidR="00E75FD1" w:rsidRPr="00BA0457">
        <w:rPr>
          <w:rFonts w:asciiTheme="majorBidi" w:hAnsiTheme="majorBidi" w:cstheme="majorBidi"/>
          <w:sz w:val="24"/>
          <w:szCs w:val="24"/>
        </w:rPr>
        <w:tab/>
        <w:t xml:space="preserve"> </w:t>
      </w:r>
      <w:r w:rsidR="00472EEF">
        <w:rPr>
          <w:rFonts w:asciiTheme="majorBidi" w:hAnsiTheme="majorBidi" w:cstheme="majorBidi"/>
          <w:sz w:val="24"/>
          <w:szCs w:val="24"/>
        </w:rPr>
        <w:t>8</w:t>
      </w:r>
      <w:r w:rsidR="008C5EA0">
        <w:rPr>
          <w:rFonts w:asciiTheme="majorBidi" w:hAnsiTheme="majorBidi" w:cstheme="majorBidi"/>
          <w:sz w:val="24"/>
          <w:szCs w:val="24"/>
        </w:rPr>
        <w:t>0</w:t>
      </w:r>
    </w:p>
    <w:p w:rsidR="00E75FD1" w:rsidRPr="00BA0457" w:rsidRDefault="00972738" w:rsidP="008C5EA0">
      <w:pPr>
        <w:pStyle w:val="ListParagraph"/>
        <w:numPr>
          <w:ilvl w:val="0"/>
          <w:numId w:val="16"/>
        </w:numPr>
        <w:tabs>
          <w:tab w:val="left" w:pos="1134"/>
          <w:tab w:val="left" w:pos="1418"/>
          <w:tab w:val="left" w:leader="dot" w:pos="7560"/>
        </w:tabs>
        <w:spacing w:before="120" w:after="0" w:line="360" w:lineRule="auto"/>
        <w:ind w:left="1418" w:right="-142" w:hanging="284"/>
        <w:rPr>
          <w:rFonts w:asciiTheme="majorBidi" w:hAnsiTheme="majorBidi" w:cstheme="majorBidi"/>
          <w:sz w:val="24"/>
          <w:szCs w:val="24"/>
        </w:rPr>
      </w:pPr>
      <w:r>
        <w:rPr>
          <w:rFonts w:asciiTheme="majorBidi" w:hAnsiTheme="majorBidi" w:cstheme="majorBidi"/>
          <w:sz w:val="24"/>
          <w:szCs w:val="24"/>
        </w:rPr>
        <w:t xml:space="preserve">Kebijakan Kepala Sekolah Dalam Penanaman Sikap Moderasi Beragama </w:t>
      </w:r>
      <w:r w:rsidR="00E75FD1" w:rsidRPr="00BA0457">
        <w:rPr>
          <w:rFonts w:asciiTheme="majorBidi" w:hAnsiTheme="majorBidi" w:cstheme="majorBidi"/>
          <w:b/>
          <w:bCs/>
          <w:sz w:val="24"/>
          <w:szCs w:val="24"/>
        </w:rPr>
        <w:t xml:space="preserve"> </w:t>
      </w:r>
      <w:r w:rsidR="00E75FD1" w:rsidRPr="00BA0457">
        <w:rPr>
          <w:rFonts w:asciiTheme="majorBidi" w:hAnsiTheme="majorBidi" w:cstheme="majorBidi"/>
          <w:sz w:val="24"/>
          <w:szCs w:val="24"/>
        </w:rPr>
        <w:tab/>
        <w:t xml:space="preserve"> </w:t>
      </w:r>
      <w:r w:rsidR="00472EEF">
        <w:rPr>
          <w:rFonts w:asciiTheme="majorBidi" w:hAnsiTheme="majorBidi" w:cstheme="majorBidi"/>
          <w:sz w:val="24"/>
          <w:szCs w:val="24"/>
        </w:rPr>
        <w:t>8</w:t>
      </w:r>
      <w:r w:rsidR="008C5EA0">
        <w:rPr>
          <w:rFonts w:asciiTheme="majorBidi" w:hAnsiTheme="majorBidi" w:cstheme="majorBidi"/>
          <w:sz w:val="24"/>
          <w:szCs w:val="24"/>
        </w:rPr>
        <w:t>0</w:t>
      </w:r>
    </w:p>
    <w:p w:rsidR="00972738" w:rsidRDefault="00972738" w:rsidP="008C5EA0">
      <w:pPr>
        <w:pStyle w:val="ListParagraph"/>
        <w:numPr>
          <w:ilvl w:val="0"/>
          <w:numId w:val="16"/>
        </w:numPr>
        <w:tabs>
          <w:tab w:val="left" w:pos="1134"/>
          <w:tab w:val="left" w:pos="1418"/>
          <w:tab w:val="left" w:leader="dot" w:pos="7560"/>
        </w:tabs>
        <w:spacing w:before="120" w:after="0" w:line="360" w:lineRule="auto"/>
        <w:ind w:right="-142"/>
        <w:rPr>
          <w:rFonts w:asciiTheme="majorBidi" w:hAnsiTheme="majorBidi" w:cstheme="majorBidi"/>
          <w:sz w:val="24"/>
          <w:szCs w:val="24"/>
        </w:rPr>
      </w:pPr>
      <w:r>
        <w:rPr>
          <w:rFonts w:asciiTheme="majorBidi" w:hAnsiTheme="majorBidi" w:cstheme="majorBidi"/>
          <w:sz w:val="24"/>
          <w:szCs w:val="24"/>
        </w:rPr>
        <w:t xml:space="preserve">Peran Guru Pendidikan Agama Islam (PAI) Dalam Penanaman </w:t>
      </w:r>
    </w:p>
    <w:p w:rsidR="00E75FD1" w:rsidRPr="00BA0457" w:rsidRDefault="00972738" w:rsidP="008C5EA0">
      <w:pPr>
        <w:pStyle w:val="ListParagraph"/>
        <w:tabs>
          <w:tab w:val="left" w:pos="1134"/>
          <w:tab w:val="left" w:pos="1418"/>
          <w:tab w:val="left" w:leader="dot" w:pos="7560"/>
        </w:tabs>
        <w:spacing w:before="120" w:after="0" w:line="360" w:lineRule="auto"/>
        <w:ind w:left="1418" w:right="-142"/>
        <w:rPr>
          <w:rFonts w:asciiTheme="majorBidi" w:hAnsiTheme="majorBidi" w:cstheme="majorBidi"/>
          <w:sz w:val="24"/>
          <w:szCs w:val="24"/>
        </w:rPr>
      </w:pPr>
      <w:r>
        <w:rPr>
          <w:rFonts w:asciiTheme="majorBidi" w:hAnsiTheme="majorBidi" w:cstheme="majorBidi"/>
          <w:sz w:val="24"/>
          <w:szCs w:val="24"/>
        </w:rPr>
        <w:t>Sikap Moderasi Beragama</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w:t>
      </w:r>
      <w:r w:rsidR="00472EEF">
        <w:rPr>
          <w:rFonts w:asciiTheme="majorBidi" w:hAnsiTheme="majorBidi" w:cstheme="majorBidi"/>
          <w:sz w:val="24"/>
          <w:szCs w:val="24"/>
        </w:rPr>
        <w:t>8</w:t>
      </w:r>
      <w:r w:rsidR="008C5EA0">
        <w:rPr>
          <w:rFonts w:asciiTheme="majorBidi" w:hAnsiTheme="majorBidi" w:cstheme="majorBidi"/>
          <w:sz w:val="24"/>
          <w:szCs w:val="24"/>
        </w:rPr>
        <w:t>3</w:t>
      </w:r>
    </w:p>
    <w:p w:rsidR="00E75FD1" w:rsidRPr="00BA0457" w:rsidRDefault="00972738" w:rsidP="008C5EA0">
      <w:pPr>
        <w:pStyle w:val="ListParagraph"/>
        <w:numPr>
          <w:ilvl w:val="0"/>
          <w:numId w:val="16"/>
        </w:numPr>
        <w:tabs>
          <w:tab w:val="left" w:pos="1134"/>
          <w:tab w:val="left" w:pos="1418"/>
          <w:tab w:val="left" w:leader="dot" w:pos="7560"/>
        </w:tabs>
        <w:spacing w:before="120" w:after="0" w:line="360" w:lineRule="auto"/>
        <w:ind w:left="1418" w:right="-142" w:hanging="284"/>
        <w:rPr>
          <w:rFonts w:asciiTheme="majorBidi" w:hAnsiTheme="majorBidi" w:cstheme="majorBidi"/>
          <w:sz w:val="24"/>
          <w:szCs w:val="24"/>
        </w:rPr>
      </w:pPr>
      <w:r>
        <w:rPr>
          <w:rFonts w:asciiTheme="majorBidi" w:hAnsiTheme="majorBidi" w:cstheme="majorBidi"/>
          <w:sz w:val="24"/>
          <w:szCs w:val="24"/>
        </w:rPr>
        <w:t xml:space="preserve">Nilai-nilai Modersi Beragama yang dibentuk </w:t>
      </w:r>
      <w:r w:rsidR="00E75FD1" w:rsidRPr="00BA0457">
        <w:rPr>
          <w:rFonts w:asciiTheme="majorBidi" w:hAnsiTheme="majorBidi" w:cstheme="majorBidi"/>
          <w:sz w:val="24"/>
          <w:szCs w:val="24"/>
        </w:rPr>
        <w:t xml:space="preserve"> </w:t>
      </w:r>
      <w:r>
        <w:rPr>
          <w:rFonts w:asciiTheme="majorBidi" w:hAnsiTheme="majorBidi" w:cstheme="majorBidi"/>
          <w:sz w:val="24"/>
          <w:szCs w:val="24"/>
        </w:rPr>
        <w:t>oleh guru PAI di Sekolah bersumber pada Kementerian Agama</w:t>
      </w:r>
      <w:r w:rsidR="00E75FD1" w:rsidRPr="00BA0457">
        <w:rPr>
          <w:rFonts w:asciiTheme="majorBidi" w:hAnsiTheme="majorBidi" w:cstheme="majorBidi"/>
          <w:sz w:val="24"/>
          <w:szCs w:val="24"/>
        </w:rPr>
        <w:tab/>
        <w:t xml:space="preserve"> </w:t>
      </w:r>
      <w:r w:rsidR="00472EEF">
        <w:rPr>
          <w:rFonts w:asciiTheme="majorBidi" w:hAnsiTheme="majorBidi" w:cstheme="majorBidi"/>
          <w:sz w:val="24"/>
          <w:szCs w:val="24"/>
        </w:rPr>
        <w:t>9</w:t>
      </w:r>
      <w:r w:rsidR="008C5EA0">
        <w:rPr>
          <w:rFonts w:asciiTheme="majorBidi" w:hAnsiTheme="majorBidi" w:cstheme="majorBidi"/>
          <w:sz w:val="24"/>
          <w:szCs w:val="24"/>
        </w:rPr>
        <w:t>4</w:t>
      </w:r>
    </w:p>
    <w:p w:rsidR="00E75FD1" w:rsidRPr="00BA0457" w:rsidRDefault="00972738" w:rsidP="008C5EA0">
      <w:pPr>
        <w:pStyle w:val="ListParagraph"/>
        <w:numPr>
          <w:ilvl w:val="0"/>
          <w:numId w:val="16"/>
        </w:numPr>
        <w:tabs>
          <w:tab w:val="left" w:pos="1134"/>
          <w:tab w:val="left" w:pos="1418"/>
          <w:tab w:val="left" w:leader="dot" w:pos="7560"/>
        </w:tabs>
        <w:spacing w:before="120" w:after="0" w:line="360" w:lineRule="auto"/>
        <w:ind w:left="1418" w:right="-142" w:hanging="284"/>
        <w:rPr>
          <w:rFonts w:asciiTheme="majorBidi" w:hAnsiTheme="majorBidi" w:cstheme="majorBidi"/>
          <w:sz w:val="24"/>
          <w:szCs w:val="24"/>
        </w:rPr>
      </w:pPr>
      <w:r>
        <w:rPr>
          <w:rFonts w:asciiTheme="majorBidi" w:hAnsiTheme="majorBidi" w:cstheme="majorBidi"/>
          <w:sz w:val="24"/>
          <w:szCs w:val="24"/>
        </w:rPr>
        <w:t xml:space="preserve">Nilai-nilai Modersi Beragama yang dibentuk </w:t>
      </w:r>
      <w:r w:rsidRPr="00BA0457">
        <w:rPr>
          <w:rFonts w:asciiTheme="majorBidi" w:hAnsiTheme="majorBidi" w:cstheme="majorBidi"/>
          <w:sz w:val="24"/>
          <w:szCs w:val="24"/>
        </w:rPr>
        <w:t xml:space="preserve"> </w:t>
      </w:r>
      <w:r>
        <w:rPr>
          <w:rFonts w:asciiTheme="majorBidi" w:hAnsiTheme="majorBidi" w:cstheme="majorBidi"/>
          <w:sz w:val="24"/>
          <w:szCs w:val="24"/>
        </w:rPr>
        <w:t>oleh guru PAI di Sekolah bersumber dari Munas MUI</w:t>
      </w:r>
      <w:r w:rsidR="00E75FD1" w:rsidRPr="00BA0457">
        <w:rPr>
          <w:rFonts w:asciiTheme="majorBidi" w:hAnsiTheme="majorBidi" w:cstheme="majorBidi"/>
          <w:sz w:val="24"/>
          <w:szCs w:val="24"/>
        </w:rPr>
        <w:t xml:space="preserve"> </w:t>
      </w:r>
      <w:r>
        <w:rPr>
          <w:rFonts w:asciiTheme="majorBidi" w:hAnsiTheme="majorBidi" w:cstheme="majorBidi"/>
          <w:sz w:val="24"/>
          <w:szCs w:val="24"/>
        </w:rPr>
        <w:t>Le-IX, Tahun 2015</w:t>
      </w:r>
      <w:r w:rsidR="00E75FD1" w:rsidRPr="00BA0457">
        <w:rPr>
          <w:rFonts w:asciiTheme="majorBidi" w:hAnsiTheme="majorBidi" w:cstheme="majorBidi"/>
          <w:sz w:val="24"/>
          <w:szCs w:val="24"/>
        </w:rPr>
        <w:tab/>
        <w:t xml:space="preserve"> 1</w:t>
      </w:r>
      <w:r w:rsidR="00472EEF">
        <w:rPr>
          <w:rFonts w:asciiTheme="majorBidi" w:hAnsiTheme="majorBidi" w:cstheme="majorBidi"/>
          <w:sz w:val="24"/>
          <w:szCs w:val="24"/>
        </w:rPr>
        <w:t>0</w:t>
      </w:r>
      <w:r w:rsidR="008C5EA0">
        <w:rPr>
          <w:rFonts w:asciiTheme="majorBidi" w:hAnsiTheme="majorBidi" w:cstheme="majorBidi"/>
          <w:sz w:val="24"/>
          <w:szCs w:val="24"/>
        </w:rPr>
        <w:t>0</w:t>
      </w:r>
    </w:p>
    <w:p w:rsidR="00E75FD1" w:rsidRPr="00BA0457" w:rsidRDefault="00972738" w:rsidP="008C5EA0">
      <w:pPr>
        <w:pStyle w:val="ListParagraph"/>
        <w:numPr>
          <w:ilvl w:val="0"/>
          <w:numId w:val="16"/>
        </w:numPr>
        <w:tabs>
          <w:tab w:val="left" w:pos="1134"/>
          <w:tab w:val="left" w:pos="1418"/>
          <w:tab w:val="left" w:leader="dot" w:pos="7560"/>
        </w:tabs>
        <w:spacing w:before="120" w:after="0" w:line="360" w:lineRule="auto"/>
        <w:ind w:right="-142"/>
        <w:rPr>
          <w:rFonts w:asciiTheme="majorBidi" w:hAnsiTheme="majorBidi" w:cstheme="majorBidi"/>
          <w:sz w:val="24"/>
          <w:szCs w:val="24"/>
        </w:rPr>
      </w:pPr>
      <w:r>
        <w:rPr>
          <w:rFonts w:asciiTheme="majorBidi" w:hAnsiTheme="majorBidi" w:cstheme="majorBidi"/>
          <w:sz w:val="24"/>
          <w:szCs w:val="24"/>
        </w:rPr>
        <w:t>Faktor Pendukung dan Penghambat</w:t>
      </w:r>
      <w:r w:rsidR="00E75FD1" w:rsidRPr="00BA0457">
        <w:rPr>
          <w:rFonts w:asciiTheme="majorBidi" w:hAnsiTheme="majorBidi" w:cstheme="majorBidi"/>
          <w:sz w:val="24"/>
          <w:szCs w:val="24"/>
        </w:rPr>
        <w:t xml:space="preserve"> </w:t>
      </w:r>
      <w:r w:rsidR="00E75FD1" w:rsidRPr="00BA0457">
        <w:rPr>
          <w:rFonts w:asciiTheme="majorBidi" w:hAnsiTheme="majorBidi" w:cstheme="majorBidi"/>
          <w:sz w:val="24"/>
          <w:szCs w:val="24"/>
        </w:rPr>
        <w:tab/>
        <w:t xml:space="preserve"> 1</w:t>
      </w:r>
      <w:r w:rsidR="008C5EA0">
        <w:rPr>
          <w:rFonts w:asciiTheme="majorBidi" w:hAnsiTheme="majorBidi" w:cstheme="majorBidi"/>
          <w:sz w:val="24"/>
          <w:szCs w:val="24"/>
        </w:rPr>
        <w:t>09</w:t>
      </w:r>
    </w:p>
    <w:p w:rsidR="00E75FD1" w:rsidRPr="00BA0457" w:rsidRDefault="00E75FD1" w:rsidP="008C5EA0">
      <w:pPr>
        <w:tabs>
          <w:tab w:val="left" w:pos="900"/>
          <w:tab w:val="left" w:pos="990"/>
          <w:tab w:val="left" w:leader="dot" w:pos="7560"/>
        </w:tabs>
        <w:spacing w:after="0" w:line="360" w:lineRule="auto"/>
        <w:ind w:right="-142"/>
        <w:rPr>
          <w:rFonts w:asciiTheme="majorBidi" w:hAnsiTheme="majorBidi" w:cstheme="majorBidi"/>
          <w:sz w:val="24"/>
          <w:szCs w:val="24"/>
        </w:rPr>
      </w:pPr>
      <w:r w:rsidRPr="00BA0457">
        <w:rPr>
          <w:rFonts w:asciiTheme="majorBidi" w:hAnsiTheme="majorBidi" w:cstheme="majorBidi"/>
          <w:sz w:val="24"/>
          <w:szCs w:val="24"/>
        </w:rPr>
        <w:t xml:space="preserve">BABV PENUTUP </w:t>
      </w:r>
      <w:r w:rsidRPr="00BA0457">
        <w:rPr>
          <w:rFonts w:asciiTheme="majorBidi" w:hAnsiTheme="majorBidi" w:cstheme="majorBidi"/>
          <w:sz w:val="24"/>
          <w:szCs w:val="24"/>
        </w:rPr>
        <w:tab/>
        <w:t xml:space="preserve"> 1</w:t>
      </w:r>
      <w:r w:rsidR="00472EEF">
        <w:rPr>
          <w:rFonts w:asciiTheme="majorBidi" w:hAnsiTheme="majorBidi" w:cstheme="majorBidi"/>
          <w:sz w:val="24"/>
          <w:szCs w:val="24"/>
        </w:rPr>
        <w:t>1</w:t>
      </w:r>
      <w:r w:rsidR="008C5EA0">
        <w:rPr>
          <w:rFonts w:asciiTheme="majorBidi" w:hAnsiTheme="majorBidi" w:cstheme="majorBidi"/>
          <w:sz w:val="24"/>
          <w:szCs w:val="24"/>
        </w:rPr>
        <w:t>2</w:t>
      </w:r>
    </w:p>
    <w:p w:rsidR="00E75FD1" w:rsidRPr="00BA0457" w:rsidRDefault="00E75FD1" w:rsidP="008C5EA0">
      <w:pPr>
        <w:pStyle w:val="ListParagraph"/>
        <w:numPr>
          <w:ilvl w:val="0"/>
          <w:numId w:val="15"/>
        </w:numPr>
        <w:tabs>
          <w:tab w:val="left" w:pos="1134"/>
          <w:tab w:val="left" w:leader="dot" w:pos="7560"/>
        </w:tabs>
        <w:spacing w:after="0" w:line="360" w:lineRule="auto"/>
        <w:ind w:left="1134" w:right="-142" w:hanging="357"/>
        <w:contextualSpacing w:val="0"/>
        <w:rPr>
          <w:rFonts w:asciiTheme="majorBidi" w:hAnsiTheme="majorBidi" w:cstheme="majorBidi"/>
          <w:sz w:val="24"/>
          <w:szCs w:val="24"/>
        </w:rPr>
      </w:pPr>
      <w:r w:rsidRPr="00BA0457">
        <w:rPr>
          <w:rFonts w:asciiTheme="majorBidi" w:hAnsiTheme="majorBidi" w:cstheme="majorBidi"/>
          <w:sz w:val="24"/>
          <w:szCs w:val="24"/>
        </w:rPr>
        <w:t xml:space="preserve">Kesimpulan </w:t>
      </w:r>
      <w:r w:rsidRPr="00BA0457">
        <w:rPr>
          <w:rFonts w:asciiTheme="majorBidi" w:hAnsiTheme="majorBidi" w:cstheme="majorBidi"/>
          <w:sz w:val="24"/>
          <w:szCs w:val="24"/>
        </w:rPr>
        <w:tab/>
        <w:t xml:space="preserve"> 1</w:t>
      </w:r>
      <w:r w:rsidR="00472EEF">
        <w:rPr>
          <w:rFonts w:asciiTheme="majorBidi" w:hAnsiTheme="majorBidi" w:cstheme="majorBidi"/>
          <w:sz w:val="24"/>
          <w:szCs w:val="24"/>
        </w:rPr>
        <w:t>1</w:t>
      </w:r>
      <w:r w:rsidR="008C5EA0">
        <w:rPr>
          <w:rFonts w:asciiTheme="majorBidi" w:hAnsiTheme="majorBidi" w:cstheme="majorBidi"/>
          <w:sz w:val="24"/>
          <w:szCs w:val="24"/>
        </w:rPr>
        <w:t>2</w:t>
      </w:r>
    </w:p>
    <w:p w:rsidR="00E75FD1" w:rsidRPr="00BA0457" w:rsidRDefault="00E75FD1" w:rsidP="008C5EA0">
      <w:pPr>
        <w:pStyle w:val="ListParagraph"/>
        <w:numPr>
          <w:ilvl w:val="0"/>
          <w:numId w:val="15"/>
        </w:numPr>
        <w:tabs>
          <w:tab w:val="left" w:pos="1134"/>
          <w:tab w:val="left" w:leader="dot" w:pos="7560"/>
        </w:tabs>
        <w:spacing w:after="0" w:line="360" w:lineRule="auto"/>
        <w:ind w:left="1134" w:right="-142"/>
        <w:contextualSpacing w:val="0"/>
        <w:rPr>
          <w:rFonts w:asciiTheme="majorBidi" w:hAnsiTheme="majorBidi" w:cstheme="majorBidi"/>
          <w:sz w:val="24"/>
          <w:szCs w:val="24"/>
        </w:rPr>
      </w:pPr>
      <w:r w:rsidRPr="00BA0457">
        <w:rPr>
          <w:rFonts w:asciiTheme="majorBidi" w:hAnsiTheme="majorBidi" w:cstheme="majorBidi"/>
          <w:sz w:val="24"/>
          <w:szCs w:val="24"/>
        </w:rPr>
        <w:t xml:space="preserve">Saran </w:t>
      </w:r>
      <w:r w:rsidRPr="00BA0457">
        <w:rPr>
          <w:rFonts w:asciiTheme="majorBidi" w:hAnsiTheme="majorBidi" w:cstheme="majorBidi"/>
          <w:sz w:val="24"/>
          <w:szCs w:val="24"/>
        </w:rPr>
        <w:tab/>
        <w:t xml:space="preserve"> 1</w:t>
      </w:r>
      <w:r w:rsidR="00472EEF">
        <w:rPr>
          <w:rFonts w:asciiTheme="majorBidi" w:hAnsiTheme="majorBidi" w:cstheme="majorBidi"/>
          <w:sz w:val="24"/>
          <w:szCs w:val="24"/>
        </w:rPr>
        <w:t>1</w:t>
      </w:r>
      <w:r w:rsidR="008C5EA0">
        <w:rPr>
          <w:rFonts w:asciiTheme="majorBidi" w:hAnsiTheme="majorBidi" w:cstheme="majorBidi"/>
          <w:sz w:val="24"/>
          <w:szCs w:val="24"/>
        </w:rPr>
        <w:t>2</w:t>
      </w:r>
    </w:p>
    <w:p w:rsidR="00E75FD1" w:rsidRPr="00BA0457" w:rsidRDefault="00E75FD1" w:rsidP="00472EEF">
      <w:pPr>
        <w:tabs>
          <w:tab w:val="left" w:pos="900"/>
          <w:tab w:val="left" w:pos="990"/>
          <w:tab w:val="left" w:leader="dot" w:pos="7560"/>
        </w:tabs>
        <w:spacing w:after="0" w:line="360" w:lineRule="auto"/>
        <w:ind w:right="-142"/>
        <w:rPr>
          <w:rFonts w:asciiTheme="majorBidi" w:hAnsiTheme="majorBidi" w:cstheme="majorBidi"/>
          <w:sz w:val="24"/>
          <w:szCs w:val="24"/>
        </w:rPr>
      </w:pPr>
      <w:r w:rsidRPr="00BA0457">
        <w:rPr>
          <w:rFonts w:asciiTheme="majorBidi" w:hAnsiTheme="majorBidi" w:cstheme="majorBidi"/>
          <w:sz w:val="24"/>
          <w:szCs w:val="24"/>
        </w:rPr>
        <w:t>DAFTAR PUSTAKA</w:t>
      </w:r>
      <w:r w:rsidRPr="00BA0457">
        <w:rPr>
          <w:rFonts w:asciiTheme="majorBidi" w:hAnsiTheme="majorBidi" w:cstheme="majorBidi"/>
          <w:sz w:val="24"/>
          <w:szCs w:val="24"/>
        </w:rPr>
        <w:tab/>
        <w:t xml:space="preserve"> </w:t>
      </w:r>
      <w:r w:rsidR="00472EEF">
        <w:rPr>
          <w:rFonts w:asciiTheme="majorBidi" w:hAnsiTheme="majorBidi" w:cstheme="majorBidi"/>
          <w:sz w:val="24"/>
          <w:szCs w:val="24"/>
        </w:rPr>
        <w:t>xix</w:t>
      </w:r>
    </w:p>
    <w:p w:rsidR="00E75FD1" w:rsidRPr="00BA0457" w:rsidRDefault="00472EEF" w:rsidP="003C248E">
      <w:pPr>
        <w:tabs>
          <w:tab w:val="left" w:pos="900"/>
          <w:tab w:val="left" w:pos="990"/>
          <w:tab w:val="left" w:leader="dot" w:pos="7560"/>
        </w:tabs>
        <w:spacing w:after="0" w:line="360" w:lineRule="auto"/>
        <w:ind w:right="-142"/>
        <w:rPr>
          <w:rFonts w:asciiTheme="majorBidi" w:hAnsiTheme="majorBidi" w:cstheme="majorBidi"/>
          <w:sz w:val="24"/>
          <w:szCs w:val="24"/>
        </w:rPr>
      </w:pPr>
      <w:r>
        <w:rPr>
          <w:rFonts w:asciiTheme="majorBidi" w:hAnsiTheme="majorBidi" w:cstheme="majorBidi"/>
          <w:sz w:val="24"/>
          <w:szCs w:val="24"/>
        </w:rPr>
        <w:t xml:space="preserve">LAMPIRAN-LAMPIRAN </w:t>
      </w:r>
      <w:r>
        <w:rPr>
          <w:rFonts w:asciiTheme="majorBidi" w:hAnsiTheme="majorBidi" w:cstheme="majorBidi"/>
          <w:sz w:val="24"/>
          <w:szCs w:val="24"/>
        </w:rPr>
        <w:tab/>
        <w:t xml:space="preserve"> </w:t>
      </w:r>
      <w:r w:rsidR="008C5EA0">
        <w:rPr>
          <w:rFonts w:asciiTheme="majorBidi" w:hAnsiTheme="majorBidi" w:cstheme="majorBidi"/>
          <w:sz w:val="24"/>
          <w:szCs w:val="24"/>
        </w:rPr>
        <w:t>xxii</w:t>
      </w:r>
    </w:p>
    <w:p w:rsidR="00E75FD1" w:rsidRPr="001C425D" w:rsidRDefault="00E75FD1" w:rsidP="00E75FD1">
      <w:pPr>
        <w:pStyle w:val="FootnoteText"/>
        <w:spacing w:before="240"/>
        <w:ind w:left="567" w:hanging="567"/>
        <w:jc w:val="center"/>
        <w:rPr>
          <w:rStyle w:val="Emphasis"/>
          <w:rFonts w:ascii="Times New Roman" w:hAnsi="Times New Roman" w:cs="Times New Roman"/>
          <w:b/>
          <w:bCs/>
          <w:i w:val="0"/>
          <w:iCs w:val="0"/>
          <w:color w:val="000000"/>
          <w:sz w:val="24"/>
          <w:szCs w:val="24"/>
          <w:shd w:val="clear" w:color="auto" w:fill="FFFFFF"/>
        </w:rPr>
      </w:pPr>
      <w:r w:rsidRPr="001C425D">
        <w:rPr>
          <w:rStyle w:val="Emphasis"/>
          <w:rFonts w:ascii="Times New Roman" w:hAnsi="Times New Roman" w:cs="Times New Roman"/>
          <w:b/>
          <w:bCs/>
          <w:i w:val="0"/>
          <w:iCs w:val="0"/>
          <w:color w:val="000000"/>
          <w:sz w:val="24"/>
          <w:szCs w:val="24"/>
          <w:shd w:val="clear" w:color="auto" w:fill="FFFFFF"/>
        </w:rPr>
        <w:lastRenderedPageBreak/>
        <w:t>DAFTAR TABEL</w:t>
      </w:r>
    </w:p>
    <w:p w:rsidR="00E75FD1" w:rsidRPr="001C425D" w:rsidRDefault="00E75FD1" w:rsidP="00E75FD1">
      <w:pPr>
        <w:pStyle w:val="FootnoteText"/>
        <w:spacing w:before="240"/>
        <w:ind w:left="567" w:hanging="567"/>
        <w:jc w:val="center"/>
        <w:rPr>
          <w:rStyle w:val="Emphasis"/>
          <w:rFonts w:ascii="Times New Roman" w:hAnsi="Times New Roman" w:cs="Times New Roman"/>
          <w:b/>
          <w:bCs/>
          <w:i w:val="0"/>
          <w:iCs w:val="0"/>
          <w:color w:val="000000"/>
          <w:sz w:val="24"/>
          <w:szCs w:val="24"/>
          <w:shd w:val="clear" w:color="auto" w:fill="FFFFFF"/>
        </w:rPr>
      </w:pPr>
    </w:p>
    <w:p w:rsidR="00E75FD1" w:rsidRPr="001C425D" w:rsidRDefault="00E75FD1" w:rsidP="00E75FD1">
      <w:pPr>
        <w:pStyle w:val="FootnoteText"/>
        <w:jc w:val="both"/>
        <w:rPr>
          <w:rStyle w:val="Emphasis"/>
          <w:rFonts w:ascii="Times New Roman" w:hAnsi="Times New Roman" w:cs="Times New Roman"/>
          <w:b/>
          <w:bCs/>
          <w:i w:val="0"/>
          <w:iCs w:val="0"/>
          <w:color w:val="000000"/>
          <w:sz w:val="24"/>
          <w:szCs w:val="24"/>
          <w:shd w:val="clear" w:color="auto" w:fill="FFFFFF"/>
        </w:rPr>
      </w:pPr>
    </w:p>
    <w:p w:rsidR="00E75FD1" w:rsidRPr="001C425D" w:rsidRDefault="00E75FD1" w:rsidP="008C5EA0">
      <w:pPr>
        <w:pStyle w:val="FootnoteText"/>
        <w:tabs>
          <w:tab w:val="left" w:pos="1134"/>
          <w:tab w:val="left" w:leader="dot" w:pos="7513"/>
        </w:tabs>
        <w:spacing w:before="60" w:line="360" w:lineRule="auto"/>
        <w:ind w:right="-142"/>
        <w:jc w:val="both"/>
        <w:rPr>
          <w:rFonts w:ascii="Times New Roman" w:hAnsi="Times New Roman" w:cs="Times New Roman"/>
          <w:sz w:val="24"/>
          <w:szCs w:val="24"/>
        </w:rPr>
      </w:pPr>
      <w:r w:rsidRPr="001C425D">
        <w:rPr>
          <w:rFonts w:ascii="Times New Roman" w:hAnsi="Times New Roman" w:cs="Times New Roman"/>
          <w:sz w:val="24"/>
          <w:szCs w:val="24"/>
        </w:rPr>
        <w:t>Tabel 4.1</w:t>
      </w:r>
      <w:r w:rsidRPr="001C425D">
        <w:rPr>
          <w:rFonts w:ascii="Times New Roman" w:hAnsi="Times New Roman" w:cs="Times New Roman"/>
          <w:sz w:val="24"/>
          <w:szCs w:val="24"/>
        </w:rPr>
        <w:tab/>
      </w:r>
      <w:r w:rsidR="00B84C42">
        <w:rPr>
          <w:rFonts w:ascii="Times New Roman" w:hAnsi="Times New Roman" w:cs="Times New Roman"/>
          <w:color w:val="000000"/>
          <w:sz w:val="24"/>
          <w:szCs w:val="24"/>
        </w:rPr>
        <w:t>Data Peserta Didik SMAN 2 Bitung</w:t>
      </w:r>
      <w:r w:rsidRPr="001C425D">
        <w:rPr>
          <w:rFonts w:ascii="Times New Roman" w:hAnsi="Times New Roman" w:cs="Times New Roman"/>
          <w:sz w:val="24"/>
          <w:szCs w:val="24"/>
        </w:rPr>
        <w:tab/>
        <w:t xml:space="preserve"> </w:t>
      </w:r>
      <w:r w:rsidR="00B84C42">
        <w:rPr>
          <w:rFonts w:ascii="Times New Roman" w:hAnsi="Times New Roman" w:cs="Times New Roman"/>
          <w:sz w:val="24"/>
          <w:szCs w:val="24"/>
        </w:rPr>
        <w:t>6</w:t>
      </w:r>
      <w:r w:rsidR="008C5EA0">
        <w:rPr>
          <w:rFonts w:ascii="Times New Roman" w:hAnsi="Times New Roman" w:cs="Times New Roman"/>
          <w:sz w:val="24"/>
          <w:szCs w:val="24"/>
        </w:rPr>
        <w:t>7</w:t>
      </w:r>
    </w:p>
    <w:p w:rsidR="00E75FD1" w:rsidRPr="001C425D" w:rsidRDefault="00E75FD1" w:rsidP="008C5EA0">
      <w:pPr>
        <w:pStyle w:val="FootnoteText"/>
        <w:tabs>
          <w:tab w:val="left" w:pos="1134"/>
          <w:tab w:val="left" w:leader="dot" w:pos="7513"/>
        </w:tabs>
        <w:spacing w:before="60" w:line="360" w:lineRule="auto"/>
        <w:ind w:right="-142"/>
        <w:jc w:val="both"/>
        <w:rPr>
          <w:rFonts w:ascii="Times New Roman" w:hAnsi="Times New Roman" w:cs="Times New Roman"/>
          <w:sz w:val="24"/>
          <w:szCs w:val="24"/>
        </w:rPr>
      </w:pPr>
      <w:r w:rsidRPr="001C425D">
        <w:rPr>
          <w:rFonts w:ascii="Times New Roman" w:hAnsi="Times New Roman" w:cs="Times New Roman"/>
          <w:sz w:val="24"/>
          <w:szCs w:val="24"/>
        </w:rPr>
        <w:t xml:space="preserve">Tabel 4.2 </w:t>
      </w:r>
      <w:r w:rsidRPr="001C425D">
        <w:rPr>
          <w:rFonts w:ascii="Times New Roman" w:hAnsi="Times New Roman" w:cs="Times New Roman"/>
          <w:sz w:val="24"/>
          <w:szCs w:val="24"/>
        </w:rPr>
        <w:tab/>
      </w:r>
      <w:r w:rsidR="00B84C42">
        <w:rPr>
          <w:rFonts w:ascii="Times New Roman" w:hAnsi="Times New Roman" w:cs="Times New Roman"/>
          <w:color w:val="000000"/>
          <w:sz w:val="24"/>
          <w:szCs w:val="24"/>
        </w:rPr>
        <w:t>Data Pendidik di SMAN 2 Bitung</w:t>
      </w:r>
      <w:r w:rsidRPr="001C425D">
        <w:rPr>
          <w:rFonts w:ascii="Times New Roman" w:hAnsi="Times New Roman" w:cs="Times New Roman"/>
          <w:sz w:val="24"/>
          <w:szCs w:val="24"/>
        </w:rPr>
        <w:t xml:space="preserve"> </w:t>
      </w:r>
      <w:r w:rsidRPr="001C425D">
        <w:rPr>
          <w:rFonts w:ascii="Times New Roman" w:hAnsi="Times New Roman" w:cs="Times New Roman"/>
          <w:sz w:val="24"/>
          <w:szCs w:val="24"/>
        </w:rPr>
        <w:tab/>
        <w:t xml:space="preserve"> </w:t>
      </w:r>
      <w:r w:rsidR="00B84C42">
        <w:rPr>
          <w:rFonts w:ascii="Times New Roman" w:hAnsi="Times New Roman" w:cs="Times New Roman"/>
          <w:sz w:val="24"/>
          <w:szCs w:val="24"/>
        </w:rPr>
        <w:t>6</w:t>
      </w:r>
      <w:r w:rsidR="008C5EA0">
        <w:rPr>
          <w:rFonts w:ascii="Times New Roman" w:hAnsi="Times New Roman" w:cs="Times New Roman"/>
          <w:sz w:val="24"/>
          <w:szCs w:val="24"/>
        </w:rPr>
        <w:t>7</w:t>
      </w:r>
    </w:p>
    <w:p w:rsidR="00E75FD1" w:rsidRPr="001C425D" w:rsidRDefault="00E75FD1" w:rsidP="008C5EA0">
      <w:pPr>
        <w:pStyle w:val="FootnoteText"/>
        <w:tabs>
          <w:tab w:val="left" w:pos="1134"/>
          <w:tab w:val="left" w:leader="dot" w:pos="7513"/>
        </w:tabs>
        <w:spacing w:before="60" w:line="360" w:lineRule="auto"/>
        <w:ind w:right="-142"/>
        <w:jc w:val="both"/>
        <w:rPr>
          <w:rFonts w:ascii="Times New Roman" w:hAnsi="Times New Roman" w:cs="Times New Roman"/>
          <w:sz w:val="24"/>
          <w:szCs w:val="24"/>
        </w:rPr>
      </w:pPr>
      <w:r w:rsidRPr="001C425D">
        <w:rPr>
          <w:rFonts w:ascii="Times New Roman" w:hAnsi="Times New Roman" w:cs="Times New Roman"/>
          <w:sz w:val="24"/>
          <w:szCs w:val="24"/>
        </w:rPr>
        <w:t>Tabel 4.3</w:t>
      </w:r>
      <w:r w:rsidRPr="001C425D">
        <w:rPr>
          <w:rFonts w:ascii="Times New Roman" w:hAnsi="Times New Roman" w:cs="Times New Roman"/>
          <w:sz w:val="24"/>
          <w:szCs w:val="24"/>
        </w:rPr>
        <w:tab/>
      </w:r>
      <w:r w:rsidRPr="005E4B38">
        <w:rPr>
          <w:rFonts w:ascii="Times New Roman" w:hAnsi="Times New Roman" w:cs="Times New Roman"/>
          <w:color w:val="000000"/>
          <w:sz w:val="24"/>
          <w:szCs w:val="24"/>
        </w:rPr>
        <w:t xml:space="preserve">Data </w:t>
      </w:r>
      <w:r w:rsidR="00B84C42">
        <w:rPr>
          <w:rFonts w:ascii="Times New Roman" w:hAnsi="Times New Roman" w:cs="Times New Roman"/>
          <w:color w:val="000000"/>
          <w:sz w:val="24"/>
          <w:szCs w:val="24"/>
        </w:rPr>
        <w:t>Pegawai PNS dan Non PNS di SMAN 2 Bitung</w:t>
      </w:r>
      <w:r w:rsidRPr="001C425D">
        <w:rPr>
          <w:rFonts w:ascii="Times New Roman" w:hAnsi="Times New Roman" w:cs="Times New Roman"/>
          <w:sz w:val="24"/>
          <w:szCs w:val="24"/>
        </w:rPr>
        <w:tab/>
        <w:t xml:space="preserve"> </w:t>
      </w:r>
      <w:r w:rsidR="00B84C42">
        <w:rPr>
          <w:rFonts w:ascii="Times New Roman" w:hAnsi="Times New Roman" w:cs="Times New Roman"/>
          <w:sz w:val="24"/>
          <w:szCs w:val="24"/>
        </w:rPr>
        <w:t>7</w:t>
      </w:r>
      <w:r w:rsidR="008C5EA0">
        <w:rPr>
          <w:rFonts w:ascii="Times New Roman" w:hAnsi="Times New Roman" w:cs="Times New Roman"/>
          <w:sz w:val="24"/>
          <w:szCs w:val="24"/>
        </w:rPr>
        <w:t>3</w:t>
      </w:r>
    </w:p>
    <w:p w:rsidR="00E75FD1" w:rsidRPr="001C425D" w:rsidRDefault="00E75FD1" w:rsidP="008C5EA0">
      <w:pPr>
        <w:pStyle w:val="FootnoteText"/>
        <w:tabs>
          <w:tab w:val="left" w:pos="1134"/>
          <w:tab w:val="left" w:leader="dot" w:pos="7513"/>
        </w:tabs>
        <w:spacing w:before="60" w:line="360" w:lineRule="auto"/>
        <w:ind w:right="-142"/>
        <w:jc w:val="both"/>
        <w:rPr>
          <w:rFonts w:ascii="Times New Roman" w:hAnsi="Times New Roman" w:cs="Times New Roman"/>
          <w:sz w:val="24"/>
          <w:szCs w:val="24"/>
        </w:rPr>
      </w:pPr>
      <w:r w:rsidRPr="001C425D">
        <w:rPr>
          <w:rFonts w:ascii="Times New Roman" w:hAnsi="Times New Roman" w:cs="Times New Roman"/>
          <w:sz w:val="24"/>
          <w:szCs w:val="24"/>
        </w:rPr>
        <w:t>Tabel 4.4</w:t>
      </w:r>
      <w:r w:rsidRPr="001C425D">
        <w:rPr>
          <w:rFonts w:ascii="Times New Roman" w:hAnsi="Times New Roman" w:cs="Times New Roman"/>
          <w:sz w:val="24"/>
          <w:szCs w:val="24"/>
        </w:rPr>
        <w:tab/>
      </w:r>
      <w:r w:rsidR="00B84C42">
        <w:rPr>
          <w:rFonts w:ascii="Times New Roman" w:hAnsi="Times New Roman" w:cs="Times New Roman"/>
          <w:color w:val="000000"/>
          <w:sz w:val="24"/>
          <w:szCs w:val="24"/>
        </w:rPr>
        <w:t>Jumlah Peserta didik Tahun 2020/2021 di MAN 1 Bitung</w:t>
      </w:r>
      <w:r w:rsidRPr="001C425D">
        <w:rPr>
          <w:rFonts w:ascii="Times New Roman" w:hAnsi="Times New Roman" w:cs="Times New Roman"/>
          <w:sz w:val="24"/>
          <w:szCs w:val="24"/>
        </w:rPr>
        <w:tab/>
        <w:t xml:space="preserve"> </w:t>
      </w:r>
      <w:r w:rsidR="00B84C42">
        <w:rPr>
          <w:rFonts w:ascii="Times New Roman" w:hAnsi="Times New Roman" w:cs="Times New Roman"/>
          <w:sz w:val="24"/>
          <w:szCs w:val="24"/>
        </w:rPr>
        <w:t>7</w:t>
      </w:r>
      <w:r w:rsidR="008C5EA0">
        <w:rPr>
          <w:rFonts w:ascii="Times New Roman" w:hAnsi="Times New Roman" w:cs="Times New Roman"/>
          <w:sz w:val="24"/>
          <w:szCs w:val="24"/>
        </w:rPr>
        <w:t>7</w:t>
      </w:r>
    </w:p>
    <w:p w:rsidR="00E75FD1" w:rsidRPr="001C425D" w:rsidRDefault="00E75FD1" w:rsidP="008C5EA0">
      <w:pPr>
        <w:pStyle w:val="FootnoteText"/>
        <w:tabs>
          <w:tab w:val="left" w:pos="1134"/>
          <w:tab w:val="left" w:leader="dot" w:pos="7513"/>
        </w:tabs>
        <w:spacing w:before="60" w:line="360" w:lineRule="auto"/>
        <w:ind w:right="-142"/>
        <w:jc w:val="both"/>
        <w:rPr>
          <w:rFonts w:ascii="Times New Roman" w:hAnsi="Times New Roman" w:cs="Times New Roman"/>
          <w:sz w:val="24"/>
          <w:szCs w:val="24"/>
        </w:rPr>
      </w:pPr>
      <w:r w:rsidRPr="001C425D">
        <w:rPr>
          <w:rFonts w:ascii="Times New Roman" w:hAnsi="Times New Roman" w:cs="Times New Roman"/>
          <w:sz w:val="24"/>
          <w:szCs w:val="24"/>
        </w:rPr>
        <w:t>Tabel 4.5</w:t>
      </w:r>
      <w:r w:rsidRPr="001C425D">
        <w:rPr>
          <w:rFonts w:ascii="Times New Roman" w:hAnsi="Times New Roman" w:cs="Times New Roman"/>
          <w:sz w:val="24"/>
          <w:szCs w:val="24"/>
        </w:rPr>
        <w:tab/>
      </w:r>
      <w:r w:rsidR="00B84C42">
        <w:rPr>
          <w:rFonts w:ascii="Times New Roman" w:hAnsi="Times New Roman" w:cs="Times New Roman"/>
          <w:color w:val="000000"/>
          <w:sz w:val="24"/>
          <w:szCs w:val="24"/>
        </w:rPr>
        <w:t>Jumlah Rombel di MAN 1 Bitung</w:t>
      </w:r>
      <w:r w:rsidRPr="001C425D">
        <w:rPr>
          <w:rFonts w:ascii="Times New Roman" w:hAnsi="Times New Roman" w:cs="Times New Roman"/>
          <w:sz w:val="24"/>
          <w:szCs w:val="24"/>
        </w:rPr>
        <w:tab/>
        <w:t xml:space="preserve"> </w:t>
      </w:r>
      <w:r w:rsidR="00B84C42">
        <w:rPr>
          <w:rFonts w:ascii="Times New Roman" w:hAnsi="Times New Roman" w:cs="Times New Roman"/>
          <w:sz w:val="24"/>
          <w:szCs w:val="24"/>
        </w:rPr>
        <w:t>7</w:t>
      </w:r>
      <w:r w:rsidR="008C5EA0">
        <w:rPr>
          <w:rFonts w:ascii="Times New Roman" w:hAnsi="Times New Roman" w:cs="Times New Roman"/>
          <w:sz w:val="24"/>
          <w:szCs w:val="24"/>
        </w:rPr>
        <w:t>7</w:t>
      </w:r>
    </w:p>
    <w:p w:rsidR="00E75FD1" w:rsidRPr="001C425D" w:rsidRDefault="00E75FD1" w:rsidP="008C5EA0">
      <w:pPr>
        <w:pStyle w:val="FootnoteText"/>
        <w:tabs>
          <w:tab w:val="left" w:pos="1134"/>
          <w:tab w:val="left" w:leader="dot" w:pos="7513"/>
        </w:tabs>
        <w:spacing w:before="60" w:line="360" w:lineRule="auto"/>
        <w:ind w:right="-142"/>
        <w:jc w:val="both"/>
        <w:rPr>
          <w:rFonts w:ascii="Times New Roman" w:hAnsi="Times New Roman" w:cs="Times New Roman"/>
          <w:sz w:val="24"/>
          <w:szCs w:val="24"/>
        </w:rPr>
      </w:pPr>
      <w:r w:rsidRPr="001C425D">
        <w:rPr>
          <w:rFonts w:ascii="Times New Roman" w:hAnsi="Times New Roman" w:cs="Times New Roman"/>
          <w:sz w:val="24"/>
          <w:szCs w:val="24"/>
        </w:rPr>
        <w:t>Tabel 4.6</w:t>
      </w:r>
      <w:r w:rsidRPr="001C425D">
        <w:rPr>
          <w:rFonts w:ascii="Times New Roman" w:hAnsi="Times New Roman" w:cs="Times New Roman"/>
          <w:sz w:val="24"/>
          <w:szCs w:val="24"/>
        </w:rPr>
        <w:tab/>
      </w:r>
      <w:r w:rsidR="008C5EA0">
        <w:rPr>
          <w:rFonts w:ascii="Times New Roman" w:hAnsi="Times New Roman" w:cs="Times New Roman"/>
          <w:color w:val="000000"/>
          <w:sz w:val="24"/>
          <w:szCs w:val="24"/>
        </w:rPr>
        <w:t>Data Guru</w:t>
      </w:r>
      <w:r w:rsidR="00B84C42">
        <w:rPr>
          <w:rFonts w:ascii="Times New Roman" w:hAnsi="Times New Roman" w:cs="Times New Roman"/>
          <w:color w:val="000000"/>
          <w:sz w:val="24"/>
          <w:szCs w:val="24"/>
        </w:rPr>
        <w:t xml:space="preserve"> PNS dan Non PNS</w:t>
      </w:r>
      <w:r w:rsidRPr="001C425D">
        <w:rPr>
          <w:rFonts w:ascii="Times New Roman" w:hAnsi="Times New Roman" w:cs="Times New Roman"/>
          <w:sz w:val="24"/>
          <w:szCs w:val="24"/>
        </w:rPr>
        <w:t xml:space="preserve"> </w:t>
      </w:r>
      <w:r w:rsidR="008C5EA0">
        <w:rPr>
          <w:rFonts w:ascii="Times New Roman" w:hAnsi="Times New Roman" w:cs="Times New Roman"/>
          <w:sz w:val="24"/>
          <w:szCs w:val="24"/>
        </w:rPr>
        <w:t>MAN 1 Bitung</w:t>
      </w:r>
      <w:r w:rsidRPr="001C425D">
        <w:rPr>
          <w:rFonts w:ascii="Times New Roman" w:hAnsi="Times New Roman" w:cs="Times New Roman"/>
          <w:sz w:val="24"/>
          <w:szCs w:val="24"/>
        </w:rPr>
        <w:tab/>
        <w:t xml:space="preserve"> </w:t>
      </w:r>
      <w:r w:rsidR="00B84C42">
        <w:rPr>
          <w:rFonts w:ascii="Times New Roman" w:hAnsi="Times New Roman" w:cs="Times New Roman"/>
          <w:sz w:val="24"/>
          <w:szCs w:val="24"/>
        </w:rPr>
        <w:t>7</w:t>
      </w:r>
      <w:r w:rsidR="008C5EA0">
        <w:rPr>
          <w:rFonts w:ascii="Times New Roman" w:hAnsi="Times New Roman" w:cs="Times New Roman"/>
          <w:sz w:val="24"/>
          <w:szCs w:val="24"/>
        </w:rPr>
        <w:t>8</w:t>
      </w:r>
    </w:p>
    <w:p w:rsidR="00E75FD1" w:rsidRPr="001C425D" w:rsidRDefault="00E75FD1" w:rsidP="008C5EA0">
      <w:pPr>
        <w:pStyle w:val="FootnoteText"/>
        <w:tabs>
          <w:tab w:val="left" w:pos="1134"/>
          <w:tab w:val="left" w:leader="dot" w:pos="7513"/>
        </w:tabs>
        <w:spacing w:before="60" w:line="360" w:lineRule="auto"/>
        <w:ind w:right="-142"/>
        <w:jc w:val="both"/>
        <w:rPr>
          <w:rFonts w:ascii="Times New Roman" w:hAnsi="Times New Roman" w:cs="Times New Roman"/>
          <w:sz w:val="24"/>
          <w:szCs w:val="24"/>
        </w:rPr>
      </w:pPr>
      <w:r w:rsidRPr="001C425D">
        <w:rPr>
          <w:rFonts w:ascii="Times New Roman" w:hAnsi="Times New Roman" w:cs="Times New Roman"/>
          <w:sz w:val="24"/>
          <w:szCs w:val="24"/>
        </w:rPr>
        <w:t xml:space="preserve">Tabel 4.7 </w:t>
      </w:r>
      <w:r w:rsidRPr="001C425D">
        <w:rPr>
          <w:rFonts w:ascii="Times New Roman" w:hAnsi="Times New Roman" w:cs="Times New Roman"/>
          <w:sz w:val="24"/>
          <w:szCs w:val="24"/>
        </w:rPr>
        <w:tab/>
      </w:r>
      <w:r w:rsidR="008C5EA0">
        <w:rPr>
          <w:rFonts w:ascii="Times New Roman" w:hAnsi="Times New Roman" w:cs="Times New Roman"/>
          <w:color w:val="000000"/>
          <w:sz w:val="24"/>
          <w:szCs w:val="24"/>
        </w:rPr>
        <w:t>Data</w:t>
      </w:r>
      <w:r w:rsidR="00B84C42">
        <w:rPr>
          <w:rFonts w:ascii="Times New Roman" w:hAnsi="Times New Roman" w:cs="Times New Roman"/>
          <w:color w:val="000000"/>
          <w:sz w:val="24"/>
          <w:szCs w:val="24"/>
        </w:rPr>
        <w:t xml:space="preserve"> Tenaga Pendidik PNS dan non PNS</w:t>
      </w:r>
      <w:r w:rsidR="008C5EA0">
        <w:rPr>
          <w:rFonts w:ascii="Times New Roman" w:hAnsi="Times New Roman" w:cs="Times New Roman"/>
          <w:color w:val="000000"/>
          <w:sz w:val="24"/>
          <w:szCs w:val="24"/>
        </w:rPr>
        <w:t xml:space="preserve"> </w:t>
      </w:r>
      <w:r w:rsidR="008C5EA0">
        <w:rPr>
          <w:rFonts w:ascii="Times New Roman" w:hAnsi="Times New Roman" w:cs="Times New Roman"/>
          <w:sz w:val="24"/>
          <w:szCs w:val="24"/>
        </w:rPr>
        <w:t>MAN 1 Bitung</w:t>
      </w:r>
      <w:r w:rsidRPr="001C425D">
        <w:rPr>
          <w:rFonts w:ascii="Times New Roman" w:hAnsi="Times New Roman" w:cs="Times New Roman"/>
          <w:sz w:val="24"/>
          <w:szCs w:val="24"/>
        </w:rPr>
        <w:tab/>
        <w:t xml:space="preserve"> </w:t>
      </w:r>
      <w:r w:rsidR="008C5EA0">
        <w:rPr>
          <w:rFonts w:ascii="Times New Roman" w:hAnsi="Times New Roman" w:cs="Times New Roman"/>
          <w:sz w:val="24"/>
          <w:szCs w:val="24"/>
        </w:rPr>
        <w:t>79</w:t>
      </w:r>
    </w:p>
    <w:p w:rsidR="00E75FD1" w:rsidRPr="001C425D" w:rsidRDefault="00E75FD1" w:rsidP="008C5EA0">
      <w:pPr>
        <w:pStyle w:val="FootnoteText"/>
        <w:tabs>
          <w:tab w:val="left" w:pos="1134"/>
          <w:tab w:val="left" w:leader="dot" w:pos="7513"/>
        </w:tabs>
        <w:spacing w:before="60" w:line="360" w:lineRule="auto"/>
        <w:ind w:right="-142"/>
        <w:jc w:val="both"/>
        <w:rPr>
          <w:rFonts w:ascii="Times New Roman" w:hAnsi="Times New Roman" w:cs="Times New Roman"/>
          <w:sz w:val="24"/>
          <w:szCs w:val="24"/>
        </w:rPr>
      </w:pPr>
      <w:r w:rsidRPr="001C425D">
        <w:rPr>
          <w:rFonts w:ascii="Times New Roman" w:hAnsi="Times New Roman" w:cs="Times New Roman"/>
          <w:sz w:val="24"/>
          <w:szCs w:val="24"/>
        </w:rPr>
        <w:t>Tabel 4.8</w:t>
      </w:r>
      <w:r w:rsidRPr="001C425D">
        <w:rPr>
          <w:rFonts w:ascii="Times New Roman" w:hAnsi="Times New Roman" w:cs="Times New Roman"/>
          <w:sz w:val="24"/>
          <w:szCs w:val="24"/>
        </w:rPr>
        <w:tab/>
      </w:r>
      <w:r w:rsidR="00B84C42">
        <w:rPr>
          <w:rFonts w:ascii="Times New Roman" w:hAnsi="Times New Roman" w:cs="Times New Roman"/>
          <w:color w:val="000000"/>
          <w:sz w:val="24"/>
          <w:szCs w:val="24"/>
        </w:rPr>
        <w:t>Kualifikasi Pendidikan Tenaga Pendidikan dan pendidik</w:t>
      </w:r>
      <w:r w:rsidRPr="001C425D">
        <w:rPr>
          <w:rFonts w:ascii="Times New Roman" w:hAnsi="Times New Roman" w:cs="Times New Roman"/>
          <w:sz w:val="24"/>
          <w:szCs w:val="24"/>
        </w:rPr>
        <w:t xml:space="preserve"> </w:t>
      </w:r>
      <w:r w:rsidRPr="001C425D">
        <w:rPr>
          <w:rFonts w:ascii="Times New Roman" w:hAnsi="Times New Roman" w:cs="Times New Roman"/>
          <w:sz w:val="24"/>
          <w:szCs w:val="24"/>
        </w:rPr>
        <w:tab/>
        <w:t xml:space="preserve"> </w:t>
      </w:r>
      <w:r w:rsidR="008C5EA0">
        <w:rPr>
          <w:rFonts w:ascii="Times New Roman" w:hAnsi="Times New Roman" w:cs="Times New Roman"/>
          <w:sz w:val="24"/>
          <w:szCs w:val="24"/>
        </w:rPr>
        <w:t>79</w:t>
      </w:r>
    </w:p>
    <w:p w:rsidR="00E75FD1" w:rsidRPr="001C425D" w:rsidRDefault="00E75FD1" w:rsidP="00E75FD1">
      <w:pPr>
        <w:pStyle w:val="FootnoteText"/>
        <w:tabs>
          <w:tab w:val="left" w:pos="1134"/>
          <w:tab w:val="left" w:leader="dot" w:pos="7513"/>
        </w:tabs>
        <w:spacing w:before="60"/>
        <w:ind w:right="-142"/>
        <w:jc w:val="both"/>
        <w:rPr>
          <w:rFonts w:ascii="Times New Roman" w:hAnsi="Times New Roman" w:cs="Times New Roman"/>
          <w:sz w:val="24"/>
          <w:szCs w:val="24"/>
        </w:rPr>
      </w:pPr>
    </w:p>
    <w:p w:rsidR="00472EEF" w:rsidRDefault="00472EEF" w:rsidP="00E75FD1">
      <w:pPr>
        <w:jc w:val="center"/>
        <w:rPr>
          <w:rStyle w:val="Emphasis"/>
          <w:rFonts w:ascii="Times New Roman" w:hAnsi="Times New Roman" w:cs="Times New Roman"/>
          <w:b/>
          <w:bCs/>
          <w:i w:val="0"/>
          <w:iCs w:val="0"/>
          <w:color w:val="000000"/>
          <w:sz w:val="24"/>
          <w:szCs w:val="24"/>
          <w:shd w:val="clear" w:color="auto" w:fill="FFFFFF"/>
        </w:rPr>
      </w:pPr>
    </w:p>
    <w:p w:rsidR="00472EEF" w:rsidRDefault="00472EEF">
      <w:pPr>
        <w:rPr>
          <w:rStyle w:val="Emphasis"/>
          <w:rFonts w:ascii="Times New Roman" w:hAnsi="Times New Roman" w:cs="Times New Roman"/>
          <w:b/>
          <w:bCs/>
          <w:i w:val="0"/>
          <w:iCs w:val="0"/>
          <w:color w:val="000000"/>
          <w:sz w:val="24"/>
          <w:szCs w:val="24"/>
          <w:shd w:val="clear" w:color="auto" w:fill="FFFFFF"/>
        </w:rPr>
      </w:pPr>
      <w:r>
        <w:rPr>
          <w:rStyle w:val="Emphasis"/>
          <w:rFonts w:ascii="Times New Roman" w:hAnsi="Times New Roman" w:cs="Times New Roman"/>
          <w:b/>
          <w:bCs/>
          <w:i w:val="0"/>
          <w:iCs w:val="0"/>
          <w:color w:val="000000"/>
          <w:sz w:val="24"/>
          <w:szCs w:val="24"/>
          <w:shd w:val="clear" w:color="auto" w:fill="FFFFFF"/>
        </w:rPr>
        <w:br w:type="page"/>
      </w:r>
    </w:p>
    <w:p w:rsidR="00B84C42" w:rsidRDefault="00472EEF" w:rsidP="00472EEF">
      <w:pPr>
        <w:jc w:val="center"/>
        <w:rPr>
          <w:rStyle w:val="Emphasis"/>
          <w:rFonts w:ascii="Times New Roman" w:hAnsi="Times New Roman" w:cs="Times New Roman"/>
          <w:b/>
          <w:bCs/>
          <w:i w:val="0"/>
          <w:iCs w:val="0"/>
          <w:color w:val="000000"/>
          <w:sz w:val="24"/>
          <w:szCs w:val="24"/>
          <w:shd w:val="clear" w:color="auto" w:fill="FFFFFF"/>
        </w:rPr>
      </w:pPr>
      <w:r>
        <w:rPr>
          <w:rStyle w:val="Emphasis"/>
          <w:rFonts w:ascii="Times New Roman" w:hAnsi="Times New Roman" w:cs="Times New Roman"/>
          <w:b/>
          <w:bCs/>
          <w:i w:val="0"/>
          <w:iCs w:val="0"/>
          <w:color w:val="000000"/>
          <w:sz w:val="24"/>
          <w:szCs w:val="24"/>
          <w:shd w:val="clear" w:color="auto" w:fill="FFFFFF"/>
        </w:rPr>
        <w:lastRenderedPageBreak/>
        <w:t>DAFTAR GAMBAR</w:t>
      </w:r>
    </w:p>
    <w:p w:rsidR="00B84C42" w:rsidRPr="00B84C42" w:rsidRDefault="00B84C42" w:rsidP="00472EEF">
      <w:pPr>
        <w:jc w:val="center"/>
        <w:rPr>
          <w:rStyle w:val="Emphasis"/>
          <w:rFonts w:ascii="Times New Roman" w:hAnsi="Times New Roman" w:cs="Times New Roman"/>
          <w:i w:val="0"/>
          <w:iCs w:val="0"/>
          <w:color w:val="000000"/>
          <w:sz w:val="24"/>
          <w:szCs w:val="24"/>
          <w:shd w:val="clear" w:color="auto" w:fill="FFFFFF"/>
        </w:rPr>
      </w:pPr>
    </w:p>
    <w:p w:rsidR="00E75FD1" w:rsidRPr="00FC0017" w:rsidRDefault="00B84C42" w:rsidP="008D7B0C">
      <w:pPr>
        <w:pStyle w:val="ListParagraph"/>
        <w:tabs>
          <w:tab w:val="left" w:leader="dot" w:pos="7655"/>
        </w:tabs>
        <w:spacing w:line="480" w:lineRule="auto"/>
        <w:ind w:left="0"/>
        <w:jc w:val="center"/>
        <w:rPr>
          <w:rFonts w:ascii="Times New Roman" w:hAnsi="Times New Roman" w:cs="Times New Roman"/>
          <w:color w:val="000000"/>
          <w:sz w:val="24"/>
          <w:szCs w:val="24"/>
          <w:shd w:val="clear" w:color="auto" w:fill="FFFFFF"/>
        </w:rPr>
      </w:pPr>
      <w:r w:rsidRPr="00B84C42">
        <w:rPr>
          <w:rStyle w:val="Emphasis"/>
          <w:rFonts w:ascii="Times New Roman" w:hAnsi="Times New Roman" w:cs="Times New Roman"/>
          <w:i w:val="0"/>
          <w:iCs w:val="0"/>
          <w:color w:val="000000"/>
          <w:sz w:val="24"/>
          <w:szCs w:val="24"/>
          <w:shd w:val="clear" w:color="auto" w:fill="FFFFFF"/>
        </w:rPr>
        <w:t>Gambar 2.1   Kerangka berpikir</w:t>
      </w:r>
      <w:r>
        <w:rPr>
          <w:rStyle w:val="Emphasis"/>
          <w:rFonts w:ascii="Times New Roman" w:hAnsi="Times New Roman" w:cs="Times New Roman"/>
          <w:b/>
          <w:bCs/>
          <w:i w:val="0"/>
          <w:iCs w:val="0"/>
          <w:color w:val="000000"/>
          <w:sz w:val="24"/>
          <w:szCs w:val="24"/>
          <w:shd w:val="clear" w:color="auto" w:fill="FFFFFF"/>
        </w:rPr>
        <w:t xml:space="preserve"> </w:t>
      </w:r>
      <w:r w:rsidRPr="00C161DA">
        <w:rPr>
          <w:rStyle w:val="Emphasis"/>
          <w:rFonts w:ascii="Times New Roman" w:hAnsi="Times New Roman" w:cs="Times New Roman"/>
          <w:i w:val="0"/>
          <w:iCs w:val="0"/>
          <w:color w:val="000000"/>
          <w:sz w:val="24"/>
          <w:szCs w:val="24"/>
          <w:shd w:val="clear" w:color="auto" w:fill="FFFFFF"/>
        </w:rPr>
        <w:tab/>
        <w:t xml:space="preserve"> 5</w:t>
      </w:r>
      <w:r w:rsidR="008C5EA0">
        <w:rPr>
          <w:rStyle w:val="Emphasis"/>
          <w:rFonts w:ascii="Times New Roman" w:hAnsi="Times New Roman" w:cs="Times New Roman"/>
          <w:i w:val="0"/>
          <w:iCs w:val="0"/>
          <w:color w:val="000000"/>
          <w:sz w:val="24"/>
          <w:szCs w:val="24"/>
          <w:shd w:val="clear" w:color="auto" w:fill="FFFFFF"/>
        </w:rPr>
        <w:t xml:space="preserve">1 </w:t>
      </w:r>
      <w:r w:rsidR="00C161DA" w:rsidRPr="00C161DA">
        <w:rPr>
          <w:rStyle w:val="Emphasis"/>
          <w:rFonts w:ascii="Times New Roman" w:hAnsi="Times New Roman" w:cs="Times New Roman"/>
          <w:i w:val="0"/>
          <w:iCs w:val="0"/>
          <w:color w:val="000000"/>
          <w:sz w:val="24"/>
          <w:szCs w:val="24"/>
          <w:shd w:val="clear" w:color="auto" w:fill="FFFFFF"/>
        </w:rPr>
        <w:t xml:space="preserve">Gambar 3.1  </w:t>
      </w:r>
      <w:r w:rsidR="00C161DA" w:rsidRPr="00C161DA">
        <w:rPr>
          <w:rFonts w:asciiTheme="majorBidi" w:hAnsiTheme="majorBidi" w:cstheme="majorBidi"/>
          <w:sz w:val="24"/>
          <w:szCs w:val="24"/>
        </w:rPr>
        <w:t>Sistem Kerja Analisis Data</w:t>
      </w:r>
      <w:r w:rsidR="00C161DA" w:rsidRPr="00C161DA">
        <w:rPr>
          <w:rStyle w:val="Emphasis"/>
          <w:rFonts w:ascii="Times New Roman" w:hAnsi="Times New Roman" w:cs="Times New Roman"/>
          <w:i w:val="0"/>
          <w:iCs w:val="0"/>
          <w:color w:val="000000"/>
          <w:sz w:val="24"/>
          <w:szCs w:val="24"/>
          <w:shd w:val="clear" w:color="auto" w:fill="FFFFFF"/>
        </w:rPr>
        <w:t xml:space="preserve"> </w:t>
      </w:r>
      <w:r w:rsidR="00C161DA" w:rsidRPr="00C161DA">
        <w:rPr>
          <w:rStyle w:val="Emphasis"/>
          <w:rFonts w:ascii="Times New Roman" w:hAnsi="Times New Roman" w:cs="Times New Roman"/>
          <w:i w:val="0"/>
          <w:iCs w:val="0"/>
          <w:color w:val="000000"/>
          <w:sz w:val="24"/>
          <w:szCs w:val="24"/>
          <w:shd w:val="clear" w:color="auto" w:fill="FFFFFF"/>
        </w:rPr>
        <w:tab/>
        <w:t xml:space="preserve"> </w:t>
      </w:r>
      <w:r w:rsidR="008C5EA0">
        <w:rPr>
          <w:rStyle w:val="Emphasis"/>
          <w:rFonts w:ascii="Times New Roman" w:hAnsi="Times New Roman" w:cs="Times New Roman"/>
          <w:i w:val="0"/>
          <w:iCs w:val="0"/>
          <w:color w:val="000000"/>
          <w:sz w:val="24"/>
          <w:szCs w:val="24"/>
          <w:shd w:val="clear" w:color="auto" w:fill="FFFFFF"/>
        </w:rPr>
        <w:t>59</w:t>
      </w:r>
      <w:r w:rsidR="00E75FD1" w:rsidRPr="00B84C42">
        <w:rPr>
          <w:rStyle w:val="Emphasis"/>
          <w:rFonts w:ascii="Times New Roman" w:hAnsi="Times New Roman" w:cs="Times New Roman"/>
          <w:b/>
          <w:bCs/>
          <w:i w:val="0"/>
          <w:iCs w:val="0"/>
          <w:color w:val="000000"/>
          <w:sz w:val="24"/>
          <w:szCs w:val="24"/>
          <w:shd w:val="clear" w:color="auto" w:fill="FFFFFF"/>
        </w:rPr>
        <w:br w:type="page"/>
      </w:r>
      <w:r w:rsidR="00E75FD1" w:rsidRPr="00B84C42">
        <w:rPr>
          <w:rFonts w:ascii="Times New Roman" w:hAnsi="Times New Roman"/>
          <w:b/>
          <w:bCs/>
          <w:sz w:val="24"/>
          <w:szCs w:val="24"/>
          <w:lang w:val="sv-SE"/>
        </w:rPr>
        <w:lastRenderedPageBreak/>
        <w:t>PEDOMAN TRANSLITERASI</w:t>
      </w:r>
    </w:p>
    <w:p w:rsidR="00E75FD1" w:rsidRPr="00E75FD1" w:rsidRDefault="00E75FD1" w:rsidP="00E75FD1">
      <w:pPr>
        <w:jc w:val="center"/>
        <w:rPr>
          <w:rFonts w:ascii="Times New Roman" w:hAnsi="Times New Roman"/>
          <w:b/>
          <w:bCs/>
          <w:sz w:val="24"/>
          <w:szCs w:val="24"/>
        </w:rPr>
      </w:pPr>
    </w:p>
    <w:p w:rsidR="00E75FD1" w:rsidRPr="003C248E" w:rsidRDefault="00E75FD1" w:rsidP="008C5EA0">
      <w:pPr>
        <w:pStyle w:val="NoSpacing"/>
        <w:numPr>
          <w:ilvl w:val="0"/>
          <w:numId w:val="18"/>
        </w:numPr>
        <w:spacing w:after="120" w:line="360" w:lineRule="auto"/>
        <w:ind w:left="426" w:hanging="426"/>
        <w:rPr>
          <w:rFonts w:ascii="Times New Roman" w:hAnsi="Times New Roman" w:cs="Times New Roman"/>
          <w:b/>
          <w:bCs/>
          <w:sz w:val="24"/>
          <w:szCs w:val="24"/>
        </w:rPr>
      </w:pPr>
      <w:r w:rsidRPr="003C248E">
        <w:rPr>
          <w:rFonts w:ascii="Times New Roman" w:hAnsi="Times New Roman" w:cs="Times New Roman"/>
          <w:b/>
          <w:bCs/>
          <w:sz w:val="24"/>
          <w:szCs w:val="24"/>
        </w:rPr>
        <w:t>Padanan Aksara</w:t>
      </w:r>
    </w:p>
    <w:p w:rsidR="00E75FD1" w:rsidRDefault="00E75FD1" w:rsidP="003C248E">
      <w:pPr>
        <w:pStyle w:val="NoSpacing"/>
        <w:spacing w:line="360" w:lineRule="auto"/>
        <w:ind w:firstLine="720"/>
        <w:jc w:val="both"/>
        <w:rPr>
          <w:rFonts w:ascii="Times New Roman" w:hAnsi="Times New Roman" w:cs="Times New Roman"/>
          <w:bCs/>
          <w:sz w:val="24"/>
          <w:szCs w:val="24"/>
          <w:rtl/>
        </w:rPr>
      </w:pPr>
      <w:r w:rsidRPr="003C248E">
        <w:rPr>
          <w:rFonts w:ascii="Times New Roman" w:hAnsi="Times New Roman" w:cs="Times New Roman"/>
          <w:bCs/>
          <w:sz w:val="24"/>
          <w:szCs w:val="24"/>
        </w:rPr>
        <w:t>Berikut ini adalah daftar aksara Arab dan padananya dalam aksara latin</w:t>
      </w:r>
      <w:r w:rsidRPr="003C248E">
        <w:rPr>
          <w:rFonts w:ascii="Times New Roman" w:hAnsi="Times New Roman" w:cs="Times New Roman"/>
          <w:bCs/>
          <w:sz w:val="24"/>
          <w:szCs w:val="24"/>
          <w:lang w:val="id-ID"/>
        </w:rPr>
        <w:t>, antara lain</w:t>
      </w:r>
      <w:r w:rsidRPr="003C248E">
        <w:rPr>
          <w:rFonts w:ascii="Times New Roman" w:hAnsi="Times New Roman" w:cs="Times New Roman"/>
          <w:bCs/>
          <w:sz w:val="24"/>
          <w:szCs w:val="24"/>
        </w:rPr>
        <w:t>:</w:t>
      </w:r>
    </w:p>
    <w:p w:rsidR="003C248E" w:rsidRPr="003C248E" w:rsidRDefault="003C248E" w:rsidP="003C248E">
      <w:pPr>
        <w:pStyle w:val="NoSpacing"/>
        <w:ind w:firstLine="720"/>
        <w:jc w:val="both"/>
        <w:rPr>
          <w:rFonts w:ascii="Times New Roman" w:hAnsi="Times New Roman" w:cs="Times New Roman"/>
          <w:bCs/>
          <w:sz w:val="24"/>
          <w:szCs w:val="24"/>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4111"/>
      </w:tblGrid>
      <w:tr w:rsidR="00E75FD1" w:rsidRPr="006D73EC" w:rsidTr="003C248E">
        <w:trPr>
          <w:trHeight w:val="389"/>
        </w:trPr>
        <w:tc>
          <w:tcPr>
            <w:tcW w:w="1843" w:type="dxa"/>
            <w:shd w:val="clear" w:color="auto" w:fill="auto"/>
            <w:vAlign w:val="center"/>
          </w:tcPr>
          <w:p w:rsidR="00E75FD1" w:rsidRPr="00905700" w:rsidRDefault="00E75FD1" w:rsidP="003C248E">
            <w:pPr>
              <w:pStyle w:val="NoSpacing"/>
              <w:jc w:val="center"/>
              <w:rPr>
                <w:rFonts w:ascii="Times New Roman" w:hAnsi="Times New Roman" w:cs="Times New Roman"/>
                <w:b/>
                <w:bCs/>
              </w:rPr>
            </w:pPr>
            <w:r w:rsidRPr="00905700">
              <w:rPr>
                <w:rFonts w:ascii="Times New Roman" w:hAnsi="Times New Roman" w:cs="Times New Roman"/>
                <w:b/>
                <w:bCs/>
              </w:rPr>
              <w:t>HURUF ARAB</w:t>
            </w:r>
          </w:p>
        </w:tc>
        <w:tc>
          <w:tcPr>
            <w:tcW w:w="2126" w:type="dxa"/>
            <w:shd w:val="clear" w:color="auto" w:fill="auto"/>
            <w:vAlign w:val="center"/>
          </w:tcPr>
          <w:p w:rsidR="00E75FD1" w:rsidRPr="00905700" w:rsidRDefault="00E75FD1" w:rsidP="003C248E">
            <w:pPr>
              <w:pStyle w:val="NoSpacing"/>
              <w:jc w:val="center"/>
              <w:rPr>
                <w:rFonts w:ascii="Times New Roman" w:hAnsi="Times New Roman" w:cs="Times New Roman"/>
                <w:b/>
                <w:bCs/>
              </w:rPr>
            </w:pPr>
            <w:r w:rsidRPr="00905700">
              <w:rPr>
                <w:rFonts w:ascii="Times New Roman" w:hAnsi="Times New Roman" w:cs="Times New Roman"/>
                <w:b/>
                <w:bCs/>
              </w:rPr>
              <w:t>HURUF LATIN</w:t>
            </w:r>
          </w:p>
        </w:tc>
        <w:tc>
          <w:tcPr>
            <w:tcW w:w="4111" w:type="dxa"/>
            <w:shd w:val="clear" w:color="auto" w:fill="auto"/>
            <w:vAlign w:val="center"/>
          </w:tcPr>
          <w:p w:rsidR="00E75FD1" w:rsidRPr="00905700" w:rsidRDefault="00E75FD1" w:rsidP="003C248E">
            <w:pPr>
              <w:pStyle w:val="NoSpacing"/>
              <w:jc w:val="center"/>
              <w:rPr>
                <w:rFonts w:ascii="Times New Roman" w:hAnsi="Times New Roman" w:cs="Times New Roman"/>
                <w:b/>
                <w:bCs/>
              </w:rPr>
            </w:pPr>
            <w:r w:rsidRPr="00905700">
              <w:rPr>
                <w:rFonts w:ascii="Times New Roman" w:hAnsi="Times New Roman" w:cs="Times New Roman"/>
                <w:b/>
                <w:bCs/>
              </w:rPr>
              <w:t>KETERANGAN</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ا</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b/>
                <w:bCs/>
                <w:color w:val="231F20"/>
                <w:sz w:val="24"/>
                <w:szCs w:val="24"/>
              </w:rPr>
            </w:pP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Tidak dilambangkan</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ب</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b</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be</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ت</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t</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te</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ث</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ts</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te dan es</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ج</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j</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Je</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ح</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u w:val="single"/>
              </w:rPr>
            </w:pPr>
            <w:r w:rsidRPr="00905700">
              <w:rPr>
                <w:rFonts w:ascii="Times New Roman" w:eastAsia="Times New Roman" w:hAnsi="Times New Roman" w:cs="Times New Roman"/>
                <w:color w:val="231F20"/>
                <w:sz w:val="24"/>
                <w:szCs w:val="24"/>
                <w:u w:val="single"/>
              </w:rPr>
              <w:t>h</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ha dengan garis bawah</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خ</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kh</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ka dan ha</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د</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d</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de</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ذ</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dz</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de dan zet</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ر</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r</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er</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ز</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z</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zet</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س</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s</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es</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ش</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sy</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es dan ye</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ص</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sh</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es dengan ha</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ض</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dh</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de dengan ha</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ط</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th</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te dengan ha</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ظ</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zh</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zet dengan ha</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ع</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koma terbalik di atas hadap kanan</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غ</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gh</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ge dan ha</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ف</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f</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ef</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ق</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q</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qi</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ك</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k</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ka</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ل</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l</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el</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م</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m</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em</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ن</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n</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en</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و</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w</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we</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cs="KFGQPC Uthman Taha Naskh" w:hint="cs"/>
                <w:b/>
                <w:sz w:val="28"/>
                <w:szCs w:val="28"/>
                <w:rtl/>
              </w:rPr>
              <w:t>ھ</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h</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ha</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ء</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apostrof</w:t>
            </w:r>
          </w:p>
        </w:tc>
      </w:tr>
      <w:tr w:rsidR="00E75FD1" w:rsidRPr="006D73EC" w:rsidTr="003C248E">
        <w:tc>
          <w:tcPr>
            <w:tcW w:w="1843" w:type="dxa"/>
            <w:shd w:val="clear" w:color="auto" w:fill="auto"/>
            <w:vAlign w:val="center"/>
          </w:tcPr>
          <w:p w:rsidR="00E75FD1" w:rsidRPr="00E75FD1" w:rsidRDefault="00E75FD1" w:rsidP="003C248E">
            <w:pPr>
              <w:pStyle w:val="NoSpacing"/>
              <w:jc w:val="center"/>
              <w:rPr>
                <w:rFonts w:ascii="Traditional Arabic" w:hAnsi="Traditional Arabic" w:cs="KFGQPC Uthman Taha Naskh"/>
                <w:b/>
                <w:sz w:val="28"/>
                <w:szCs w:val="28"/>
              </w:rPr>
            </w:pPr>
            <w:r w:rsidRPr="00E75FD1">
              <w:rPr>
                <w:rFonts w:ascii="Traditional Arabic" w:hAnsi="Traditional Arabic" w:cs="KFGQPC Uthman Taha Naskh"/>
                <w:b/>
                <w:sz w:val="28"/>
                <w:szCs w:val="28"/>
                <w:rtl/>
              </w:rPr>
              <w:t>ي</w:t>
            </w:r>
          </w:p>
        </w:tc>
        <w:tc>
          <w:tcPr>
            <w:tcW w:w="2126"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y</w:t>
            </w:r>
          </w:p>
        </w:tc>
        <w:tc>
          <w:tcPr>
            <w:tcW w:w="4111" w:type="dxa"/>
            <w:shd w:val="clear" w:color="auto" w:fill="auto"/>
            <w:vAlign w:val="center"/>
          </w:tcPr>
          <w:p w:rsidR="00E75FD1" w:rsidRPr="00905700" w:rsidRDefault="00E75FD1" w:rsidP="003C248E">
            <w:pPr>
              <w:widowControl w:val="0"/>
              <w:autoSpaceDE w:val="0"/>
              <w:autoSpaceDN w:val="0"/>
              <w:adjustRightInd w:val="0"/>
              <w:spacing w:after="0" w:line="24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ye</w:t>
            </w:r>
          </w:p>
        </w:tc>
      </w:tr>
    </w:tbl>
    <w:p w:rsidR="00E75FD1" w:rsidRDefault="00E75FD1" w:rsidP="003C248E">
      <w:pPr>
        <w:pStyle w:val="NoSpacing"/>
        <w:rPr>
          <w:rFonts w:ascii="Times New Roman" w:hAnsi="Times New Roman" w:cs="Times New Roman"/>
          <w:b/>
          <w:bCs/>
          <w:lang w:val="id-ID"/>
        </w:rPr>
      </w:pPr>
    </w:p>
    <w:p w:rsidR="00E75FD1" w:rsidRPr="003C248E" w:rsidRDefault="00E75FD1" w:rsidP="008C5EA0">
      <w:pPr>
        <w:pStyle w:val="NoSpacing"/>
        <w:numPr>
          <w:ilvl w:val="0"/>
          <w:numId w:val="18"/>
        </w:numPr>
        <w:spacing w:line="360" w:lineRule="auto"/>
        <w:ind w:left="426" w:hanging="426"/>
        <w:rPr>
          <w:rFonts w:ascii="Times New Roman" w:hAnsi="Times New Roman" w:cs="Times New Roman"/>
          <w:b/>
          <w:bCs/>
          <w:sz w:val="24"/>
          <w:szCs w:val="24"/>
        </w:rPr>
      </w:pPr>
      <w:r w:rsidRPr="003C248E">
        <w:rPr>
          <w:rFonts w:ascii="Times New Roman" w:hAnsi="Times New Roman" w:cs="Times New Roman"/>
          <w:b/>
          <w:bCs/>
          <w:sz w:val="24"/>
          <w:szCs w:val="24"/>
        </w:rPr>
        <w:lastRenderedPageBreak/>
        <w:t>Vokal</w:t>
      </w:r>
    </w:p>
    <w:p w:rsidR="00E75FD1" w:rsidRPr="003C248E" w:rsidRDefault="00E75FD1" w:rsidP="00E75FD1">
      <w:pPr>
        <w:pStyle w:val="NoSpacing"/>
        <w:spacing w:line="360" w:lineRule="auto"/>
        <w:ind w:firstLine="709"/>
        <w:jc w:val="both"/>
        <w:rPr>
          <w:rFonts w:ascii="Times New Roman" w:hAnsi="Times New Roman" w:cs="Times New Roman"/>
          <w:sz w:val="24"/>
          <w:szCs w:val="24"/>
          <w:lang w:val="id-ID"/>
        </w:rPr>
      </w:pPr>
      <w:r w:rsidRPr="003C248E">
        <w:rPr>
          <w:rFonts w:ascii="Times New Roman" w:hAnsi="Times New Roman" w:cs="Times New Roman"/>
          <w:sz w:val="24"/>
          <w:szCs w:val="24"/>
        </w:rPr>
        <w:t>Vokal dalam bahasa arab, seperti vokal bahasa Indonesia, terdiri dari vokal tunggal atau monoftong dan vokal rangkap atau diftong.</w:t>
      </w:r>
      <w:r w:rsidRPr="003C248E">
        <w:rPr>
          <w:rFonts w:ascii="Times New Roman" w:hAnsi="Times New Roman" w:cs="Times New Roman"/>
          <w:sz w:val="24"/>
          <w:szCs w:val="24"/>
          <w:lang w:val="id-ID"/>
        </w:rPr>
        <w:t xml:space="preserve"> </w:t>
      </w:r>
      <w:r w:rsidRPr="003C248E">
        <w:rPr>
          <w:rFonts w:ascii="Times New Roman" w:hAnsi="Times New Roman" w:cs="Times New Roman"/>
          <w:sz w:val="24"/>
          <w:szCs w:val="24"/>
        </w:rPr>
        <w:t>Untuk vokal tunggal, ketentuan alih aksaranya adalah sebagai berikut:</w:t>
      </w:r>
    </w:p>
    <w:p w:rsidR="00E75FD1" w:rsidRPr="00E75FD1" w:rsidRDefault="00E75FD1" w:rsidP="00E75FD1">
      <w:pPr>
        <w:pStyle w:val="NoSpacing"/>
        <w:spacing w:line="360" w:lineRule="auto"/>
        <w:ind w:firstLine="709"/>
        <w:jc w:val="both"/>
        <w:rPr>
          <w:rFonts w:ascii="Times New Roman" w:hAnsi="Times New Roman" w:cs="Times New Roman"/>
          <w:lang w:val="id-ID"/>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977"/>
        <w:gridCol w:w="2268"/>
      </w:tblGrid>
      <w:tr w:rsidR="00E75FD1" w:rsidRPr="006D73EC" w:rsidTr="00E75FD1">
        <w:trPr>
          <w:trHeight w:val="340"/>
        </w:trPr>
        <w:tc>
          <w:tcPr>
            <w:tcW w:w="2835" w:type="dxa"/>
            <w:shd w:val="clear" w:color="auto" w:fill="auto"/>
            <w:vAlign w:val="center"/>
          </w:tcPr>
          <w:p w:rsidR="00E75FD1" w:rsidRPr="00905700" w:rsidRDefault="00E75FD1" w:rsidP="00E75FD1">
            <w:pPr>
              <w:widowControl w:val="0"/>
              <w:autoSpaceDE w:val="0"/>
              <w:autoSpaceDN w:val="0"/>
              <w:adjustRightInd w:val="0"/>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TANDA VOKAL ARAB</w:t>
            </w:r>
          </w:p>
        </w:tc>
        <w:tc>
          <w:tcPr>
            <w:tcW w:w="2977" w:type="dxa"/>
            <w:shd w:val="clear" w:color="auto" w:fill="auto"/>
            <w:vAlign w:val="center"/>
          </w:tcPr>
          <w:p w:rsidR="00E75FD1" w:rsidRPr="00905700" w:rsidRDefault="00E75FD1" w:rsidP="00E75FD1">
            <w:pPr>
              <w:widowControl w:val="0"/>
              <w:autoSpaceDE w:val="0"/>
              <w:autoSpaceDN w:val="0"/>
              <w:adjustRightInd w:val="0"/>
              <w:ind w:left="34" w:right="34"/>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TANDA VOKAL LATIN</w:t>
            </w:r>
          </w:p>
        </w:tc>
        <w:tc>
          <w:tcPr>
            <w:tcW w:w="2268" w:type="dxa"/>
            <w:shd w:val="clear" w:color="auto" w:fill="auto"/>
            <w:vAlign w:val="center"/>
          </w:tcPr>
          <w:p w:rsidR="00E75FD1" w:rsidRPr="00905700" w:rsidRDefault="00E75FD1" w:rsidP="00E75FD1">
            <w:pPr>
              <w:widowControl w:val="0"/>
              <w:autoSpaceDE w:val="0"/>
              <w:autoSpaceDN w:val="0"/>
              <w:adjustRightInd w:val="0"/>
              <w:ind w:left="104"/>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KETERANGAN</w:t>
            </w:r>
          </w:p>
        </w:tc>
      </w:tr>
      <w:tr w:rsidR="00E75FD1" w:rsidRPr="006D73EC" w:rsidTr="00E75FD1">
        <w:trPr>
          <w:trHeight w:val="340"/>
        </w:trPr>
        <w:tc>
          <w:tcPr>
            <w:tcW w:w="2835" w:type="dxa"/>
            <w:shd w:val="clear" w:color="auto" w:fill="auto"/>
            <w:vAlign w:val="center"/>
          </w:tcPr>
          <w:p w:rsidR="00E75FD1" w:rsidRPr="00E75FD1" w:rsidRDefault="00E75FD1" w:rsidP="00E75FD1">
            <w:pPr>
              <w:widowControl w:val="0"/>
              <w:autoSpaceDE w:val="0"/>
              <w:autoSpaceDN w:val="0"/>
              <w:adjustRightInd w:val="0"/>
              <w:jc w:val="center"/>
              <w:rPr>
                <w:rFonts w:ascii="Traditional Arabic" w:eastAsia="Times New Roman" w:hAnsi="Traditional Arabic" w:cs="KFGQPC Uthman Taha Naskh"/>
                <w:b/>
                <w:bCs/>
                <w:color w:val="231F20"/>
                <w:sz w:val="32"/>
                <w:szCs w:val="32"/>
              </w:rPr>
            </w:pPr>
            <w:r w:rsidRPr="00E75FD1">
              <w:rPr>
                <w:rFonts w:ascii="Times New Roman" w:eastAsia="Times New Roman" w:hAnsi="Times New Roman" w:cs="Times New Roman" w:hint="cs"/>
                <w:b/>
                <w:bCs/>
                <w:color w:val="231F20"/>
                <w:sz w:val="32"/>
                <w:szCs w:val="32"/>
                <w:rtl/>
              </w:rPr>
              <w:t>ﹷ</w:t>
            </w:r>
          </w:p>
        </w:tc>
        <w:tc>
          <w:tcPr>
            <w:tcW w:w="2977" w:type="dxa"/>
            <w:shd w:val="clear" w:color="auto" w:fill="auto"/>
            <w:vAlign w:val="center"/>
          </w:tcPr>
          <w:p w:rsidR="00E75FD1" w:rsidRPr="00905700" w:rsidRDefault="00E75FD1" w:rsidP="00E75FD1">
            <w:pPr>
              <w:widowControl w:val="0"/>
              <w:autoSpaceDE w:val="0"/>
              <w:autoSpaceDN w:val="0"/>
              <w:adjustRightInd w:val="0"/>
              <w:ind w:left="34"/>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a</w:t>
            </w:r>
          </w:p>
        </w:tc>
        <w:tc>
          <w:tcPr>
            <w:tcW w:w="2268" w:type="dxa"/>
            <w:shd w:val="clear" w:color="auto" w:fill="auto"/>
            <w:vAlign w:val="center"/>
          </w:tcPr>
          <w:p w:rsidR="00E75FD1" w:rsidRPr="00905700" w:rsidRDefault="00E75FD1" w:rsidP="00E75FD1">
            <w:pPr>
              <w:widowControl w:val="0"/>
              <w:autoSpaceDE w:val="0"/>
              <w:autoSpaceDN w:val="0"/>
              <w:adjustRightInd w:val="0"/>
              <w:ind w:left="34"/>
              <w:jc w:val="center"/>
              <w:rPr>
                <w:rFonts w:ascii="Times New Roman" w:eastAsia="Times New Roman" w:hAnsi="Times New Roman" w:cs="Times New Roman"/>
                <w:i/>
                <w:iCs/>
                <w:color w:val="231F20"/>
                <w:sz w:val="24"/>
                <w:szCs w:val="24"/>
              </w:rPr>
            </w:pPr>
            <w:r w:rsidRPr="00905700">
              <w:rPr>
                <w:rFonts w:ascii="Times New Roman" w:eastAsia="Times New Roman" w:hAnsi="Times New Roman" w:cs="Times New Roman"/>
                <w:i/>
                <w:iCs/>
                <w:color w:val="231F20"/>
                <w:sz w:val="24"/>
                <w:szCs w:val="24"/>
              </w:rPr>
              <w:t>fat</w:t>
            </w:r>
            <w:r w:rsidRPr="00905700">
              <w:rPr>
                <w:rFonts w:ascii="Times New Roman" w:eastAsia="Times New Roman" w:hAnsi="Times New Roman" w:cs="Times New Roman"/>
                <w:i/>
                <w:iCs/>
                <w:color w:val="231F20"/>
                <w:sz w:val="24"/>
                <w:szCs w:val="24"/>
                <w:u w:val="single"/>
              </w:rPr>
              <w:t>h</w:t>
            </w:r>
            <w:r w:rsidRPr="00905700">
              <w:rPr>
                <w:rFonts w:ascii="Times New Roman" w:eastAsia="Times New Roman" w:hAnsi="Times New Roman" w:cs="Times New Roman"/>
                <w:i/>
                <w:iCs/>
                <w:color w:val="231F20"/>
                <w:sz w:val="24"/>
                <w:szCs w:val="24"/>
              </w:rPr>
              <w:t>ah</w:t>
            </w:r>
          </w:p>
        </w:tc>
      </w:tr>
      <w:tr w:rsidR="00E75FD1" w:rsidRPr="006D73EC" w:rsidTr="00E75FD1">
        <w:trPr>
          <w:trHeight w:val="340"/>
        </w:trPr>
        <w:tc>
          <w:tcPr>
            <w:tcW w:w="2835" w:type="dxa"/>
            <w:shd w:val="clear" w:color="auto" w:fill="auto"/>
            <w:vAlign w:val="center"/>
          </w:tcPr>
          <w:p w:rsidR="00E75FD1" w:rsidRPr="00E75FD1" w:rsidRDefault="00E75FD1" w:rsidP="00E75FD1">
            <w:pPr>
              <w:widowControl w:val="0"/>
              <w:autoSpaceDE w:val="0"/>
              <w:autoSpaceDN w:val="0"/>
              <w:adjustRightInd w:val="0"/>
              <w:jc w:val="center"/>
              <w:rPr>
                <w:rFonts w:ascii="Traditional Arabic" w:eastAsia="Times New Roman" w:hAnsi="Traditional Arabic" w:cs="KFGQPC Uthman Taha Naskh"/>
                <w:i/>
                <w:iCs/>
                <w:color w:val="231F20"/>
                <w:sz w:val="32"/>
                <w:szCs w:val="32"/>
              </w:rPr>
            </w:pPr>
            <w:r w:rsidRPr="00E75FD1">
              <w:rPr>
                <w:rFonts w:ascii="Times New Roman" w:eastAsia="Times New Roman" w:hAnsi="Times New Roman" w:cs="Times New Roman" w:hint="cs"/>
                <w:i/>
                <w:iCs/>
                <w:color w:val="231F20"/>
                <w:sz w:val="32"/>
                <w:szCs w:val="32"/>
                <w:rtl/>
              </w:rPr>
              <w:t>ﹻ</w:t>
            </w:r>
          </w:p>
        </w:tc>
        <w:tc>
          <w:tcPr>
            <w:tcW w:w="2977" w:type="dxa"/>
            <w:shd w:val="clear" w:color="auto" w:fill="auto"/>
            <w:vAlign w:val="center"/>
          </w:tcPr>
          <w:p w:rsidR="00E75FD1" w:rsidRPr="00905700" w:rsidRDefault="00E75FD1" w:rsidP="00E75FD1">
            <w:pPr>
              <w:widowControl w:val="0"/>
              <w:autoSpaceDE w:val="0"/>
              <w:autoSpaceDN w:val="0"/>
              <w:adjustRightInd w:val="0"/>
              <w:ind w:left="34"/>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i</w:t>
            </w:r>
          </w:p>
        </w:tc>
        <w:tc>
          <w:tcPr>
            <w:tcW w:w="2268" w:type="dxa"/>
            <w:shd w:val="clear" w:color="auto" w:fill="auto"/>
            <w:vAlign w:val="center"/>
          </w:tcPr>
          <w:p w:rsidR="00E75FD1" w:rsidRPr="00905700" w:rsidRDefault="00E75FD1" w:rsidP="00E75FD1">
            <w:pPr>
              <w:widowControl w:val="0"/>
              <w:autoSpaceDE w:val="0"/>
              <w:autoSpaceDN w:val="0"/>
              <w:adjustRightInd w:val="0"/>
              <w:ind w:left="34"/>
              <w:jc w:val="center"/>
              <w:rPr>
                <w:rFonts w:ascii="Times New Roman" w:eastAsia="Times New Roman" w:hAnsi="Times New Roman" w:cs="Times New Roman"/>
                <w:i/>
                <w:iCs/>
                <w:color w:val="231F20"/>
                <w:sz w:val="24"/>
                <w:szCs w:val="24"/>
              </w:rPr>
            </w:pPr>
            <w:r w:rsidRPr="00905700">
              <w:rPr>
                <w:rFonts w:ascii="Times New Roman" w:eastAsia="Times New Roman" w:hAnsi="Times New Roman" w:cs="Times New Roman"/>
                <w:i/>
                <w:iCs/>
                <w:color w:val="231F20"/>
                <w:sz w:val="24"/>
                <w:szCs w:val="24"/>
              </w:rPr>
              <w:t>kasrah</w:t>
            </w:r>
          </w:p>
        </w:tc>
      </w:tr>
      <w:tr w:rsidR="00E75FD1" w:rsidRPr="006D73EC" w:rsidTr="00E75FD1">
        <w:trPr>
          <w:trHeight w:val="340"/>
        </w:trPr>
        <w:tc>
          <w:tcPr>
            <w:tcW w:w="2835" w:type="dxa"/>
            <w:shd w:val="clear" w:color="auto" w:fill="auto"/>
            <w:vAlign w:val="center"/>
          </w:tcPr>
          <w:p w:rsidR="00E75FD1" w:rsidRPr="00E75FD1" w:rsidRDefault="00E75FD1" w:rsidP="00E75FD1">
            <w:pPr>
              <w:widowControl w:val="0"/>
              <w:tabs>
                <w:tab w:val="right" w:pos="2478"/>
              </w:tabs>
              <w:autoSpaceDE w:val="0"/>
              <w:autoSpaceDN w:val="0"/>
              <w:adjustRightInd w:val="0"/>
              <w:jc w:val="center"/>
              <w:rPr>
                <w:rFonts w:ascii="Traditional Arabic" w:eastAsia="Times New Roman" w:hAnsi="Traditional Arabic" w:cs="KFGQPC Uthman Taha Naskh"/>
                <w:i/>
                <w:iCs/>
                <w:color w:val="231F20"/>
                <w:sz w:val="32"/>
                <w:szCs w:val="32"/>
              </w:rPr>
            </w:pPr>
            <w:r w:rsidRPr="00E75FD1">
              <w:rPr>
                <w:rFonts w:ascii="Times New Roman" w:eastAsia="Times New Roman" w:hAnsi="Times New Roman" w:cs="Times New Roman" w:hint="cs"/>
                <w:i/>
                <w:iCs/>
                <w:color w:val="231F20"/>
                <w:sz w:val="32"/>
                <w:szCs w:val="32"/>
                <w:rtl/>
              </w:rPr>
              <w:t>ﹹ</w:t>
            </w:r>
          </w:p>
        </w:tc>
        <w:tc>
          <w:tcPr>
            <w:tcW w:w="2977" w:type="dxa"/>
            <w:shd w:val="clear" w:color="auto" w:fill="auto"/>
            <w:vAlign w:val="center"/>
          </w:tcPr>
          <w:p w:rsidR="00E75FD1" w:rsidRPr="00905700" w:rsidRDefault="00E75FD1" w:rsidP="00E75FD1">
            <w:pPr>
              <w:widowControl w:val="0"/>
              <w:autoSpaceDE w:val="0"/>
              <w:autoSpaceDN w:val="0"/>
              <w:adjustRightInd w:val="0"/>
              <w:ind w:left="34"/>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u</w:t>
            </w:r>
          </w:p>
        </w:tc>
        <w:tc>
          <w:tcPr>
            <w:tcW w:w="2268" w:type="dxa"/>
            <w:shd w:val="clear" w:color="auto" w:fill="auto"/>
            <w:vAlign w:val="center"/>
          </w:tcPr>
          <w:p w:rsidR="00E75FD1" w:rsidRPr="00905700" w:rsidRDefault="00E75FD1" w:rsidP="00E75FD1">
            <w:pPr>
              <w:widowControl w:val="0"/>
              <w:autoSpaceDE w:val="0"/>
              <w:autoSpaceDN w:val="0"/>
              <w:adjustRightInd w:val="0"/>
              <w:ind w:left="34"/>
              <w:jc w:val="center"/>
              <w:rPr>
                <w:rFonts w:ascii="Times New Roman" w:eastAsia="Times New Roman" w:hAnsi="Times New Roman" w:cs="Times New Roman"/>
                <w:i/>
                <w:iCs/>
                <w:color w:val="231F20"/>
                <w:sz w:val="24"/>
                <w:szCs w:val="24"/>
              </w:rPr>
            </w:pPr>
            <w:r w:rsidRPr="00905700">
              <w:rPr>
                <w:rFonts w:ascii="Times New Roman" w:eastAsia="Times New Roman" w:hAnsi="Times New Roman" w:cs="Times New Roman"/>
                <w:i/>
                <w:iCs/>
                <w:color w:val="231F20"/>
                <w:sz w:val="24"/>
                <w:szCs w:val="24"/>
                <w:u w:val="single"/>
              </w:rPr>
              <w:t>d</w:t>
            </w:r>
            <w:r w:rsidRPr="00905700">
              <w:rPr>
                <w:rFonts w:ascii="Times New Roman" w:eastAsia="Times New Roman" w:hAnsi="Times New Roman" w:cs="Times New Roman"/>
                <w:i/>
                <w:iCs/>
                <w:color w:val="231F20"/>
                <w:sz w:val="24"/>
                <w:szCs w:val="24"/>
              </w:rPr>
              <w:t>ammah</w:t>
            </w:r>
          </w:p>
        </w:tc>
      </w:tr>
    </w:tbl>
    <w:p w:rsidR="00E75FD1" w:rsidRPr="00ED39BD" w:rsidRDefault="00E75FD1" w:rsidP="00E75FD1">
      <w:pPr>
        <w:pStyle w:val="NoSpacing"/>
        <w:rPr>
          <w:rFonts w:ascii="Times New Roman" w:hAnsi="Times New Roman" w:cs="Times New Roman"/>
          <w:lang w:val="id-ID"/>
        </w:rPr>
      </w:pPr>
    </w:p>
    <w:p w:rsidR="00E75FD1" w:rsidRDefault="00E75FD1" w:rsidP="00E75FD1">
      <w:pPr>
        <w:pStyle w:val="NoSpacing"/>
        <w:spacing w:line="360" w:lineRule="auto"/>
        <w:ind w:firstLine="709"/>
        <w:jc w:val="both"/>
        <w:rPr>
          <w:rFonts w:ascii="Times New Roman" w:hAnsi="Times New Roman" w:cs="Times New Roman"/>
          <w:sz w:val="24"/>
          <w:szCs w:val="24"/>
          <w:rtl/>
        </w:rPr>
      </w:pPr>
      <w:r w:rsidRPr="00E75FD1">
        <w:rPr>
          <w:rFonts w:ascii="Times New Roman" w:hAnsi="Times New Roman" w:cs="Times New Roman"/>
          <w:sz w:val="24"/>
          <w:szCs w:val="24"/>
        </w:rPr>
        <w:t xml:space="preserve">Adapun untuk vokal rangkap, </w:t>
      </w:r>
      <w:r w:rsidRPr="00E75FD1">
        <w:rPr>
          <w:rFonts w:ascii="Times New Roman" w:hAnsi="Times New Roman" w:cs="Times New Roman"/>
          <w:sz w:val="24"/>
          <w:szCs w:val="24"/>
          <w:lang w:val="id-ID"/>
        </w:rPr>
        <w:t xml:space="preserve">maka </w:t>
      </w:r>
      <w:r w:rsidRPr="00E75FD1">
        <w:rPr>
          <w:rFonts w:ascii="Times New Roman" w:hAnsi="Times New Roman" w:cs="Times New Roman"/>
          <w:sz w:val="24"/>
          <w:szCs w:val="24"/>
        </w:rPr>
        <w:t>ketentuan alih aksaranya adalah sebagai berikut:</w:t>
      </w:r>
    </w:p>
    <w:p w:rsidR="003C248E" w:rsidRPr="00E75FD1" w:rsidRDefault="003C248E" w:rsidP="00E75FD1">
      <w:pPr>
        <w:pStyle w:val="NoSpacing"/>
        <w:spacing w:line="360" w:lineRule="auto"/>
        <w:ind w:firstLine="709"/>
        <w:jc w:val="both"/>
        <w:rPr>
          <w:rFonts w:ascii="Times New Roman" w:hAnsi="Times New Roman" w:cs="Times New Roman"/>
          <w:sz w:val="24"/>
          <w:szCs w:val="24"/>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977"/>
        <w:gridCol w:w="2268"/>
      </w:tblGrid>
      <w:tr w:rsidR="00E75FD1" w:rsidRPr="006D73EC" w:rsidTr="00E75FD1">
        <w:trPr>
          <w:trHeight w:val="340"/>
        </w:trPr>
        <w:tc>
          <w:tcPr>
            <w:tcW w:w="2835" w:type="dxa"/>
            <w:shd w:val="clear" w:color="auto" w:fill="auto"/>
          </w:tcPr>
          <w:p w:rsidR="00E75FD1" w:rsidRPr="00905700" w:rsidRDefault="00E75FD1" w:rsidP="00E75FD1">
            <w:pPr>
              <w:widowControl w:val="0"/>
              <w:autoSpaceDE w:val="0"/>
              <w:autoSpaceDN w:val="0"/>
              <w:adjustRightInd w:val="0"/>
              <w:ind w:left="34"/>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TANDA VOKAL ARAB</w:t>
            </w:r>
          </w:p>
        </w:tc>
        <w:tc>
          <w:tcPr>
            <w:tcW w:w="2977" w:type="dxa"/>
            <w:shd w:val="clear" w:color="auto" w:fill="auto"/>
          </w:tcPr>
          <w:p w:rsidR="00E75FD1" w:rsidRPr="00905700" w:rsidRDefault="00E75FD1" w:rsidP="00E75FD1">
            <w:pPr>
              <w:widowControl w:val="0"/>
              <w:autoSpaceDE w:val="0"/>
              <w:autoSpaceDN w:val="0"/>
              <w:adjustRightInd w:val="0"/>
              <w:ind w:left="34"/>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TANDA VOKAL LATIN</w:t>
            </w:r>
          </w:p>
        </w:tc>
        <w:tc>
          <w:tcPr>
            <w:tcW w:w="2268" w:type="dxa"/>
            <w:shd w:val="clear" w:color="auto" w:fill="auto"/>
          </w:tcPr>
          <w:p w:rsidR="00E75FD1" w:rsidRPr="00905700" w:rsidRDefault="00E75FD1" w:rsidP="00E75FD1">
            <w:pPr>
              <w:widowControl w:val="0"/>
              <w:autoSpaceDE w:val="0"/>
              <w:autoSpaceDN w:val="0"/>
              <w:adjustRightInd w:val="0"/>
              <w:ind w:left="34"/>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KETERANGAN</w:t>
            </w:r>
          </w:p>
        </w:tc>
      </w:tr>
      <w:tr w:rsidR="00E75FD1" w:rsidRPr="006D73EC" w:rsidTr="00E75FD1">
        <w:trPr>
          <w:trHeight w:val="340"/>
        </w:trPr>
        <w:tc>
          <w:tcPr>
            <w:tcW w:w="2835" w:type="dxa"/>
            <w:shd w:val="clear" w:color="auto" w:fill="auto"/>
          </w:tcPr>
          <w:p w:rsidR="00E75FD1" w:rsidRPr="00E75FD1" w:rsidRDefault="00E75FD1" w:rsidP="00472EEF">
            <w:pPr>
              <w:widowControl w:val="0"/>
              <w:autoSpaceDE w:val="0"/>
              <w:autoSpaceDN w:val="0"/>
              <w:adjustRightInd w:val="0"/>
              <w:jc w:val="center"/>
              <w:rPr>
                <w:rFonts w:ascii="Traditional Arabic" w:eastAsia="Times New Roman" w:hAnsi="Traditional Arabic" w:cs="Traditional Arabic"/>
                <w:bCs/>
                <w:color w:val="231F20"/>
                <w:sz w:val="32"/>
                <w:szCs w:val="32"/>
              </w:rPr>
            </w:pPr>
            <w:r w:rsidRPr="00E75FD1">
              <w:rPr>
                <w:rFonts w:ascii="Traditional Arabic" w:eastAsia="Times New Roman" w:hAnsi="Traditional Arabic" w:cs="Traditional Arabic"/>
                <w:b/>
                <w:bCs/>
                <w:color w:val="231F20"/>
                <w:sz w:val="32"/>
                <w:szCs w:val="32"/>
                <w:rtl/>
              </w:rPr>
              <w:t>ﹷ</w:t>
            </w:r>
            <w:r w:rsidRPr="00E75FD1">
              <w:rPr>
                <w:rFonts w:ascii="Traditional Arabic" w:hAnsi="Traditional Arabic" w:cs="Traditional Arabic"/>
                <w:bCs/>
                <w:sz w:val="32"/>
                <w:szCs w:val="32"/>
                <w:rtl/>
              </w:rPr>
              <w:t>ا</w:t>
            </w:r>
            <w:r w:rsidRPr="00E75FD1">
              <w:rPr>
                <w:rFonts w:ascii="Traditional Arabic" w:eastAsia="Times New Roman" w:hAnsi="Traditional Arabic" w:cs="Traditional Arabic"/>
                <w:bCs/>
                <w:color w:val="231F20"/>
                <w:sz w:val="32"/>
                <w:szCs w:val="32"/>
                <w:rtl/>
              </w:rPr>
              <w:t>ي</w:t>
            </w:r>
          </w:p>
        </w:tc>
        <w:tc>
          <w:tcPr>
            <w:tcW w:w="2977" w:type="dxa"/>
            <w:shd w:val="clear" w:color="auto" w:fill="auto"/>
          </w:tcPr>
          <w:p w:rsidR="00E75FD1" w:rsidRPr="00905700" w:rsidRDefault="00E75FD1" w:rsidP="00472EEF">
            <w:pPr>
              <w:widowControl w:val="0"/>
              <w:autoSpaceDE w:val="0"/>
              <w:autoSpaceDN w:val="0"/>
              <w:adjustRightInd w:val="0"/>
              <w:ind w:left="1028"/>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ai</w:t>
            </w:r>
          </w:p>
        </w:tc>
        <w:tc>
          <w:tcPr>
            <w:tcW w:w="2268" w:type="dxa"/>
            <w:shd w:val="clear" w:color="auto" w:fill="auto"/>
          </w:tcPr>
          <w:p w:rsidR="00E75FD1" w:rsidRPr="00905700" w:rsidRDefault="00E75FD1" w:rsidP="00E75FD1">
            <w:pPr>
              <w:widowControl w:val="0"/>
              <w:autoSpaceDE w:val="0"/>
              <w:autoSpaceDN w:val="0"/>
              <w:adjustRightInd w:val="0"/>
              <w:ind w:left="176"/>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a dan i</w:t>
            </w:r>
          </w:p>
        </w:tc>
      </w:tr>
      <w:tr w:rsidR="00E75FD1" w:rsidRPr="006D73EC" w:rsidTr="00E75FD1">
        <w:trPr>
          <w:trHeight w:val="340"/>
        </w:trPr>
        <w:tc>
          <w:tcPr>
            <w:tcW w:w="2835" w:type="dxa"/>
            <w:shd w:val="clear" w:color="auto" w:fill="auto"/>
            <w:vAlign w:val="center"/>
          </w:tcPr>
          <w:p w:rsidR="00E75FD1" w:rsidRPr="00E75FD1" w:rsidRDefault="00E75FD1" w:rsidP="00472EEF">
            <w:pPr>
              <w:widowControl w:val="0"/>
              <w:autoSpaceDE w:val="0"/>
              <w:autoSpaceDN w:val="0"/>
              <w:adjustRightInd w:val="0"/>
              <w:jc w:val="center"/>
              <w:rPr>
                <w:rFonts w:ascii="Traditional Arabic" w:eastAsia="Times New Roman" w:hAnsi="Traditional Arabic" w:cs="Traditional Arabic"/>
                <w:color w:val="231F20"/>
                <w:sz w:val="32"/>
                <w:szCs w:val="32"/>
              </w:rPr>
            </w:pPr>
            <w:r w:rsidRPr="00E75FD1">
              <w:rPr>
                <w:rFonts w:ascii="Traditional Arabic" w:eastAsia="Times New Roman" w:hAnsi="Traditional Arabic" w:cs="Traditional Arabic"/>
                <w:b/>
                <w:bCs/>
                <w:color w:val="231F20"/>
                <w:sz w:val="32"/>
                <w:szCs w:val="32"/>
                <w:rtl/>
              </w:rPr>
              <w:t>ﹷ</w:t>
            </w:r>
            <w:r w:rsidRPr="00E75FD1">
              <w:rPr>
                <w:rFonts w:ascii="Traditional Arabic" w:hAnsi="Traditional Arabic" w:cs="Traditional Arabic"/>
                <w:bCs/>
                <w:sz w:val="32"/>
                <w:szCs w:val="32"/>
                <w:rtl/>
              </w:rPr>
              <w:t xml:space="preserve"> ا</w:t>
            </w:r>
            <w:r w:rsidRPr="00E75FD1">
              <w:rPr>
                <w:rFonts w:ascii="Traditional Arabic" w:eastAsia="Times New Roman" w:hAnsi="Traditional Arabic" w:cs="Traditional Arabic"/>
                <w:color w:val="231F20"/>
                <w:sz w:val="32"/>
                <w:szCs w:val="32"/>
                <w:rtl/>
              </w:rPr>
              <w:t>و</w:t>
            </w:r>
          </w:p>
        </w:tc>
        <w:tc>
          <w:tcPr>
            <w:tcW w:w="2977" w:type="dxa"/>
            <w:shd w:val="clear" w:color="auto" w:fill="auto"/>
          </w:tcPr>
          <w:p w:rsidR="00E75FD1" w:rsidRPr="00905700" w:rsidRDefault="00E75FD1" w:rsidP="00472EEF">
            <w:pPr>
              <w:widowControl w:val="0"/>
              <w:autoSpaceDE w:val="0"/>
              <w:autoSpaceDN w:val="0"/>
              <w:adjustRightInd w:val="0"/>
              <w:ind w:left="1003"/>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au</w:t>
            </w:r>
          </w:p>
        </w:tc>
        <w:tc>
          <w:tcPr>
            <w:tcW w:w="2268" w:type="dxa"/>
            <w:shd w:val="clear" w:color="auto" w:fill="auto"/>
          </w:tcPr>
          <w:p w:rsidR="00E75FD1" w:rsidRPr="00905700" w:rsidRDefault="00E75FD1" w:rsidP="00E75FD1">
            <w:pPr>
              <w:widowControl w:val="0"/>
              <w:autoSpaceDE w:val="0"/>
              <w:autoSpaceDN w:val="0"/>
              <w:adjustRightInd w:val="0"/>
              <w:ind w:left="176"/>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a dan u</w:t>
            </w:r>
          </w:p>
        </w:tc>
      </w:tr>
    </w:tbl>
    <w:p w:rsidR="00E75FD1" w:rsidRDefault="00E75FD1" w:rsidP="00E75FD1">
      <w:pPr>
        <w:pStyle w:val="NoSpacing"/>
        <w:spacing w:line="360" w:lineRule="auto"/>
        <w:ind w:firstLine="426"/>
        <w:rPr>
          <w:rFonts w:ascii="Times New Roman" w:hAnsi="Times New Roman" w:cs="Times New Roman"/>
          <w:b/>
          <w:bCs/>
          <w:lang w:val="id-ID"/>
        </w:rPr>
      </w:pPr>
    </w:p>
    <w:p w:rsidR="003C248E" w:rsidRDefault="003C248E" w:rsidP="00E75FD1">
      <w:pPr>
        <w:pStyle w:val="NoSpacing"/>
        <w:spacing w:after="120" w:line="360" w:lineRule="auto"/>
        <w:rPr>
          <w:rFonts w:ascii="Times New Roman" w:hAnsi="Times New Roman" w:cs="Times New Roman"/>
          <w:b/>
          <w:bCs/>
          <w:rtl/>
        </w:rPr>
      </w:pPr>
    </w:p>
    <w:p w:rsidR="003C248E" w:rsidRDefault="003C248E" w:rsidP="00E75FD1">
      <w:pPr>
        <w:pStyle w:val="NoSpacing"/>
        <w:spacing w:after="120" w:line="360" w:lineRule="auto"/>
        <w:rPr>
          <w:rFonts w:ascii="Times New Roman" w:hAnsi="Times New Roman" w:cs="Times New Roman"/>
          <w:b/>
          <w:bCs/>
          <w:rtl/>
        </w:rPr>
      </w:pPr>
    </w:p>
    <w:p w:rsidR="00E75FD1" w:rsidRPr="003C248E" w:rsidRDefault="00E75FD1" w:rsidP="008C5EA0">
      <w:pPr>
        <w:pStyle w:val="NoSpacing"/>
        <w:numPr>
          <w:ilvl w:val="0"/>
          <w:numId w:val="18"/>
        </w:numPr>
        <w:spacing w:after="120" w:line="360" w:lineRule="auto"/>
        <w:ind w:left="426" w:hanging="426"/>
        <w:rPr>
          <w:rFonts w:ascii="Times New Roman" w:hAnsi="Times New Roman" w:cs="Times New Roman"/>
          <w:b/>
          <w:bCs/>
          <w:sz w:val="24"/>
          <w:szCs w:val="24"/>
        </w:rPr>
      </w:pPr>
      <w:r w:rsidRPr="003C248E">
        <w:rPr>
          <w:rFonts w:ascii="Times New Roman" w:hAnsi="Times New Roman" w:cs="Times New Roman"/>
          <w:b/>
          <w:bCs/>
          <w:sz w:val="24"/>
          <w:szCs w:val="24"/>
        </w:rPr>
        <w:t>Vokal Panjang</w:t>
      </w:r>
    </w:p>
    <w:p w:rsidR="00E75FD1" w:rsidRPr="003C248E" w:rsidRDefault="00E75FD1" w:rsidP="00E75FD1">
      <w:pPr>
        <w:pStyle w:val="NoSpacing"/>
        <w:spacing w:line="360" w:lineRule="auto"/>
        <w:ind w:firstLine="709"/>
        <w:jc w:val="both"/>
        <w:rPr>
          <w:rFonts w:ascii="Times New Roman" w:hAnsi="Times New Roman" w:cs="Times New Roman"/>
          <w:sz w:val="24"/>
          <w:szCs w:val="24"/>
          <w:lang w:val="id-ID"/>
        </w:rPr>
      </w:pPr>
      <w:r w:rsidRPr="003C248E">
        <w:rPr>
          <w:rFonts w:ascii="Times New Roman" w:hAnsi="Times New Roman" w:cs="Times New Roman"/>
          <w:sz w:val="24"/>
          <w:szCs w:val="24"/>
        </w:rPr>
        <w:t>Ketentuan alih aksara vokal panjang (</w:t>
      </w:r>
      <w:r w:rsidRPr="003C248E">
        <w:rPr>
          <w:rFonts w:ascii="Times New Roman" w:hAnsi="Times New Roman" w:cs="Times New Roman"/>
          <w:i/>
          <w:iCs/>
          <w:sz w:val="24"/>
          <w:szCs w:val="24"/>
        </w:rPr>
        <w:t>madd</w:t>
      </w:r>
      <w:r w:rsidRPr="003C248E">
        <w:rPr>
          <w:rFonts w:ascii="Times New Roman" w:hAnsi="Times New Roman" w:cs="Times New Roman"/>
          <w:sz w:val="24"/>
          <w:szCs w:val="24"/>
        </w:rPr>
        <w:t>), yang dalam bahasa arab dilambangkan dengan harakat dan huruf, yaitu:</w:t>
      </w:r>
    </w:p>
    <w:p w:rsidR="00E75FD1" w:rsidRPr="00E75FD1" w:rsidRDefault="00E75FD1" w:rsidP="003C248E">
      <w:pPr>
        <w:pStyle w:val="NoSpacing"/>
        <w:spacing w:line="360" w:lineRule="auto"/>
        <w:ind w:firstLine="709"/>
        <w:jc w:val="both"/>
        <w:rPr>
          <w:rFonts w:ascii="Times New Roman" w:hAnsi="Times New Roman" w:cs="Times New Roman"/>
          <w:lang w:val="id-ID"/>
        </w:rPr>
      </w:pPr>
    </w:p>
    <w:tbl>
      <w:tblPr>
        <w:tblW w:w="81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2835"/>
        <w:gridCol w:w="2597"/>
      </w:tblGrid>
      <w:tr w:rsidR="00E75FD1" w:rsidRPr="006D73EC" w:rsidTr="003C248E">
        <w:trPr>
          <w:trHeight w:val="340"/>
        </w:trPr>
        <w:tc>
          <w:tcPr>
            <w:tcW w:w="2694" w:type="dxa"/>
            <w:shd w:val="clear" w:color="auto" w:fill="auto"/>
            <w:vAlign w:val="center"/>
          </w:tcPr>
          <w:p w:rsidR="00E75FD1" w:rsidRPr="00905700" w:rsidRDefault="00E75FD1" w:rsidP="003C248E">
            <w:pPr>
              <w:widowControl w:val="0"/>
              <w:autoSpaceDE w:val="0"/>
              <w:autoSpaceDN w:val="0"/>
              <w:adjustRightInd w:val="0"/>
              <w:spacing w:after="0" w:line="360" w:lineRule="auto"/>
              <w:ind w:left="34"/>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TANDA VOKAL ARAB</w:t>
            </w:r>
          </w:p>
        </w:tc>
        <w:tc>
          <w:tcPr>
            <w:tcW w:w="2835" w:type="dxa"/>
            <w:shd w:val="clear" w:color="auto" w:fill="auto"/>
            <w:vAlign w:val="center"/>
          </w:tcPr>
          <w:p w:rsidR="00E75FD1" w:rsidRPr="00905700" w:rsidRDefault="00E75FD1" w:rsidP="003C248E">
            <w:pPr>
              <w:widowControl w:val="0"/>
              <w:autoSpaceDE w:val="0"/>
              <w:autoSpaceDN w:val="0"/>
              <w:adjustRightInd w:val="0"/>
              <w:spacing w:after="0" w:line="360" w:lineRule="auto"/>
              <w:ind w:left="34"/>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TANDA VOKAL LATIN</w:t>
            </w:r>
          </w:p>
        </w:tc>
        <w:tc>
          <w:tcPr>
            <w:tcW w:w="2597" w:type="dxa"/>
            <w:shd w:val="clear" w:color="auto" w:fill="auto"/>
            <w:vAlign w:val="center"/>
          </w:tcPr>
          <w:p w:rsidR="00E75FD1" w:rsidRPr="00905700" w:rsidRDefault="00E75FD1" w:rsidP="003C248E">
            <w:pPr>
              <w:widowControl w:val="0"/>
              <w:autoSpaceDE w:val="0"/>
              <w:autoSpaceDN w:val="0"/>
              <w:adjustRightInd w:val="0"/>
              <w:spacing w:after="0" w:line="360" w:lineRule="auto"/>
              <w:ind w:left="34"/>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KETERANGAN</w:t>
            </w:r>
          </w:p>
        </w:tc>
      </w:tr>
      <w:tr w:rsidR="00E75FD1" w:rsidRPr="006D73EC" w:rsidTr="003C248E">
        <w:trPr>
          <w:trHeight w:val="340"/>
        </w:trPr>
        <w:tc>
          <w:tcPr>
            <w:tcW w:w="2694" w:type="dxa"/>
            <w:shd w:val="clear" w:color="auto" w:fill="auto"/>
            <w:vAlign w:val="center"/>
          </w:tcPr>
          <w:p w:rsidR="00E75FD1" w:rsidRPr="00E75FD1" w:rsidRDefault="00E75FD1" w:rsidP="003C248E">
            <w:pPr>
              <w:widowControl w:val="0"/>
              <w:tabs>
                <w:tab w:val="right" w:pos="2478"/>
              </w:tabs>
              <w:autoSpaceDE w:val="0"/>
              <w:autoSpaceDN w:val="0"/>
              <w:adjustRightInd w:val="0"/>
              <w:spacing w:after="0" w:line="360" w:lineRule="auto"/>
              <w:jc w:val="center"/>
              <w:rPr>
                <w:rFonts w:ascii="Traditional Arabic" w:eastAsia="Times New Roman" w:hAnsi="Traditional Arabic" w:cs="KFGQPC Uthman Taha Naskh"/>
                <w:b/>
                <w:bCs/>
                <w:sz w:val="32"/>
                <w:szCs w:val="32"/>
              </w:rPr>
            </w:pPr>
            <w:r w:rsidRPr="00E75FD1">
              <w:rPr>
                <w:rFonts w:ascii="Traditional Arabic" w:eastAsia="Times New Roman" w:hAnsi="Traditional Arabic" w:cs="KFGQPC Uthman Taha Naskh"/>
                <w:b/>
                <w:bCs/>
                <w:sz w:val="32"/>
                <w:szCs w:val="32"/>
                <w:rtl/>
              </w:rPr>
              <w:t>ﻴﺎ</w:t>
            </w:r>
          </w:p>
        </w:tc>
        <w:tc>
          <w:tcPr>
            <w:tcW w:w="2835" w:type="dxa"/>
            <w:shd w:val="clear" w:color="auto" w:fill="auto"/>
            <w:vAlign w:val="center"/>
          </w:tcPr>
          <w:p w:rsidR="00E75FD1" w:rsidRPr="00905700" w:rsidRDefault="00E75FD1" w:rsidP="003C248E">
            <w:pPr>
              <w:widowControl w:val="0"/>
              <w:autoSpaceDE w:val="0"/>
              <w:autoSpaceDN w:val="0"/>
              <w:adjustRightInd w:val="0"/>
              <w:spacing w:after="0" w:line="36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â</w:t>
            </w:r>
          </w:p>
        </w:tc>
        <w:tc>
          <w:tcPr>
            <w:tcW w:w="2597" w:type="dxa"/>
            <w:shd w:val="clear" w:color="auto" w:fill="auto"/>
            <w:vAlign w:val="center"/>
          </w:tcPr>
          <w:p w:rsidR="00E75FD1" w:rsidRPr="00905700" w:rsidRDefault="00E75FD1" w:rsidP="003C248E">
            <w:pPr>
              <w:widowControl w:val="0"/>
              <w:autoSpaceDE w:val="0"/>
              <w:autoSpaceDN w:val="0"/>
              <w:adjustRightInd w:val="0"/>
              <w:spacing w:after="0" w:line="360" w:lineRule="auto"/>
              <w:ind w:left="405"/>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a dengan topi di atas</w:t>
            </w:r>
          </w:p>
        </w:tc>
      </w:tr>
      <w:tr w:rsidR="00E75FD1" w:rsidRPr="006D73EC" w:rsidTr="003C248E">
        <w:trPr>
          <w:trHeight w:val="340"/>
        </w:trPr>
        <w:tc>
          <w:tcPr>
            <w:tcW w:w="2694" w:type="dxa"/>
            <w:shd w:val="clear" w:color="auto" w:fill="auto"/>
            <w:vAlign w:val="center"/>
          </w:tcPr>
          <w:p w:rsidR="00E75FD1" w:rsidRPr="00E75FD1" w:rsidRDefault="00E75FD1" w:rsidP="003C248E">
            <w:pPr>
              <w:widowControl w:val="0"/>
              <w:autoSpaceDE w:val="0"/>
              <w:autoSpaceDN w:val="0"/>
              <w:adjustRightInd w:val="0"/>
              <w:spacing w:after="0" w:line="360" w:lineRule="auto"/>
              <w:jc w:val="center"/>
              <w:rPr>
                <w:rFonts w:ascii="Traditional Arabic" w:eastAsia="Times New Roman" w:hAnsi="Traditional Arabic" w:cs="KFGQPC Uthman Taha Naskh"/>
                <w:b/>
                <w:sz w:val="32"/>
                <w:szCs w:val="32"/>
              </w:rPr>
            </w:pPr>
            <w:r w:rsidRPr="00E75FD1">
              <w:rPr>
                <w:rFonts w:ascii="Traditional Arabic" w:eastAsia="Times New Roman" w:hAnsi="Traditional Arabic" w:cs="KFGQPC Uthman Taha Naskh"/>
                <w:b/>
                <w:sz w:val="32"/>
                <w:szCs w:val="32"/>
                <w:rtl/>
              </w:rPr>
              <w:t>ﺌﻲ</w:t>
            </w:r>
          </w:p>
        </w:tc>
        <w:tc>
          <w:tcPr>
            <w:tcW w:w="2835" w:type="dxa"/>
            <w:shd w:val="clear" w:color="auto" w:fill="auto"/>
            <w:vAlign w:val="center"/>
          </w:tcPr>
          <w:p w:rsidR="00E75FD1" w:rsidRPr="00905700" w:rsidRDefault="00E75FD1" w:rsidP="003C248E">
            <w:pPr>
              <w:widowControl w:val="0"/>
              <w:autoSpaceDE w:val="0"/>
              <w:autoSpaceDN w:val="0"/>
              <w:adjustRightInd w:val="0"/>
              <w:spacing w:after="0" w:line="36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î</w:t>
            </w:r>
          </w:p>
        </w:tc>
        <w:tc>
          <w:tcPr>
            <w:tcW w:w="2597" w:type="dxa"/>
            <w:shd w:val="clear" w:color="auto" w:fill="auto"/>
            <w:vAlign w:val="center"/>
          </w:tcPr>
          <w:p w:rsidR="00E75FD1" w:rsidRPr="00905700" w:rsidRDefault="00E75FD1" w:rsidP="003C248E">
            <w:pPr>
              <w:widowControl w:val="0"/>
              <w:autoSpaceDE w:val="0"/>
              <w:autoSpaceDN w:val="0"/>
              <w:adjustRightInd w:val="0"/>
              <w:spacing w:after="0" w:line="360" w:lineRule="auto"/>
              <w:ind w:left="408"/>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i dengan topi di atas</w:t>
            </w:r>
          </w:p>
        </w:tc>
      </w:tr>
      <w:tr w:rsidR="00E75FD1" w:rsidRPr="006D73EC" w:rsidTr="003C248E">
        <w:trPr>
          <w:trHeight w:val="340"/>
        </w:trPr>
        <w:tc>
          <w:tcPr>
            <w:tcW w:w="2694" w:type="dxa"/>
            <w:shd w:val="clear" w:color="auto" w:fill="auto"/>
            <w:vAlign w:val="center"/>
          </w:tcPr>
          <w:p w:rsidR="00E75FD1" w:rsidRPr="00E75FD1" w:rsidRDefault="00E75FD1" w:rsidP="003C248E">
            <w:pPr>
              <w:widowControl w:val="0"/>
              <w:autoSpaceDE w:val="0"/>
              <w:autoSpaceDN w:val="0"/>
              <w:adjustRightInd w:val="0"/>
              <w:spacing w:after="0" w:line="360" w:lineRule="auto"/>
              <w:jc w:val="center"/>
              <w:rPr>
                <w:rFonts w:ascii="Traditional Arabic" w:eastAsia="Times New Roman" w:hAnsi="Traditional Arabic" w:cs="KFGQPC Uthman Taha Naskh"/>
                <w:b/>
                <w:sz w:val="32"/>
                <w:szCs w:val="32"/>
              </w:rPr>
            </w:pPr>
            <w:r w:rsidRPr="00E75FD1">
              <w:rPr>
                <w:rFonts w:ascii="Traditional Arabic" w:eastAsia="Times New Roman" w:hAnsi="Traditional Arabic" w:cs="KFGQPC Uthman Taha Naskh"/>
                <w:b/>
                <w:sz w:val="32"/>
                <w:szCs w:val="32"/>
                <w:rtl/>
              </w:rPr>
              <w:lastRenderedPageBreak/>
              <w:t>ﺌﻮ</w:t>
            </w:r>
          </w:p>
        </w:tc>
        <w:tc>
          <w:tcPr>
            <w:tcW w:w="2835" w:type="dxa"/>
            <w:shd w:val="clear" w:color="auto" w:fill="auto"/>
            <w:vAlign w:val="center"/>
          </w:tcPr>
          <w:p w:rsidR="00E75FD1" w:rsidRPr="00905700" w:rsidRDefault="00E75FD1" w:rsidP="003C248E">
            <w:pPr>
              <w:widowControl w:val="0"/>
              <w:autoSpaceDE w:val="0"/>
              <w:autoSpaceDN w:val="0"/>
              <w:adjustRightInd w:val="0"/>
              <w:spacing w:after="0" w:line="360" w:lineRule="auto"/>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û</w:t>
            </w:r>
          </w:p>
        </w:tc>
        <w:tc>
          <w:tcPr>
            <w:tcW w:w="2597" w:type="dxa"/>
            <w:shd w:val="clear" w:color="auto" w:fill="auto"/>
            <w:vAlign w:val="center"/>
          </w:tcPr>
          <w:p w:rsidR="00E75FD1" w:rsidRPr="00905700" w:rsidRDefault="00E75FD1" w:rsidP="003C248E">
            <w:pPr>
              <w:widowControl w:val="0"/>
              <w:autoSpaceDE w:val="0"/>
              <w:autoSpaceDN w:val="0"/>
              <w:adjustRightInd w:val="0"/>
              <w:spacing w:after="0" w:line="360" w:lineRule="auto"/>
              <w:ind w:left="383"/>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u dengan topi di atas</w:t>
            </w:r>
          </w:p>
        </w:tc>
      </w:tr>
    </w:tbl>
    <w:p w:rsidR="00E75FD1" w:rsidRPr="00ED39BD" w:rsidRDefault="00E75FD1" w:rsidP="003C248E">
      <w:pPr>
        <w:pStyle w:val="NoSpacing"/>
        <w:spacing w:line="360" w:lineRule="auto"/>
        <w:rPr>
          <w:rFonts w:ascii="Times New Roman" w:hAnsi="Times New Roman" w:cs="Times New Roman"/>
          <w:b/>
          <w:bCs/>
        </w:rPr>
      </w:pPr>
    </w:p>
    <w:p w:rsidR="00E75FD1" w:rsidRPr="00E75FD1" w:rsidRDefault="00E75FD1" w:rsidP="008C5EA0">
      <w:pPr>
        <w:pStyle w:val="NoSpacing"/>
        <w:numPr>
          <w:ilvl w:val="0"/>
          <w:numId w:val="18"/>
        </w:numPr>
        <w:spacing w:line="360" w:lineRule="auto"/>
        <w:ind w:left="426" w:hanging="426"/>
        <w:rPr>
          <w:rFonts w:asciiTheme="majorBidi" w:hAnsiTheme="majorBidi" w:cstheme="majorBidi"/>
          <w:b/>
          <w:bCs/>
          <w:sz w:val="24"/>
          <w:szCs w:val="24"/>
          <w:lang w:val="id-ID"/>
        </w:rPr>
      </w:pPr>
      <w:r w:rsidRPr="00E75FD1">
        <w:rPr>
          <w:rFonts w:asciiTheme="majorBidi" w:hAnsiTheme="majorBidi" w:cstheme="majorBidi"/>
          <w:b/>
          <w:bCs/>
          <w:sz w:val="24"/>
          <w:szCs w:val="24"/>
          <w:lang w:val="id-ID"/>
        </w:rPr>
        <w:t>Kata Sandang</w:t>
      </w:r>
    </w:p>
    <w:p w:rsidR="00E75FD1" w:rsidRPr="00E75FD1" w:rsidRDefault="00E75FD1" w:rsidP="00E75FD1">
      <w:pPr>
        <w:pStyle w:val="NoSpacing"/>
        <w:spacing w:line="360" w:lineRule="auto"/>
        <w:ind w:firstLine="709"/>
        <w:jc w:val="both"/>
        <w:rPr>
          <w:rFonts w:asciiTheme="majorBidi" w:hAnsiTheme="majorBidi" w:cstheme="majorBidi"/>
          <w:sz w:val="24"/>
          <w:szCs w:val="24"/>
        </w:rPr>
      </w:pPr>
      <w:r w:rsidRPr="00E75FD1">
        <w:rPr>
          <w:rFonts w:asciiTheme="majorBidi" w:hAnsiTheme="majorBidi" w:cstheme="majorBidi"/>
          <w:sz w:val="24"/>
          <w:szCs w:val="24"/>
          <w:lang w:val="id-ID"/>
        </w:rPr>
        <w:t xml:space="preserve">Kata sandang, yang dalam sistem aksara arab dilambangkan dengan huruf, </w:t>
      </w:r>
      <w:r w:rsidRPr="00E75FD1">
        <w:rPr>
          <w:rFonts w:asciiTheme="majorBidi" w:hAnsiTheme="majorBidi" w:cstheme="majorBidi"/>
          <w:sz w:val="24"/>
          <w:szCs w:val="24"/>
          <w:rtl/>
        </w:rPr>
        <w:t>ﺍﻞ</w:t>
      </w:r>
      <w:r w:rsidRPr="00E75FD1">
        <w:rPr>
          <w:rFonts w:asciiTheme="majorBidi" w:hAnsiTheme="majorBidi" w:cstheme="majorBidi"/>
          <w:sz w:val="24"/>
          <w:szCs w:val="24"/>
          <w:lang w:val="id-ID"/>
        </w:rPr>
        <w:t xml:space="preserve"> yaitu , dialihaksarakan menjadi huruf /l/, baik diikuti huruf</w:t>
      </w:r>
      <w:r w:rsidRPr="00E75FD1">
        <w:rPr>
          <w:rFonts w:asciiTheme="majorBidi" w:hAnsiTheme="majorBidi" w:cstheme="majorBidi"/>
          <w:i/>
          <w:iCs/>
          <w:sz w:val="24"/>
          <w:szCs w:val="24"/>
          <w:lang w:val="id-ID"/>
        </w:rPr>
        <w:t xml:space="preserve"> syamsiyyah</w:t>
      </w:r>
      <w:r w:rsidRPr="00E75FD1">
        <w:rPr>
          <w:rFonts w:asciiTheme="majorBidi" w:hAnsiTheme="majorBidi" w:cstheme="majorBidi"/>
          <w:sz w:val="24"/>
          <w:szCs w:val="24"/>
          <w:lang w:val="id-ID"/>
        </w:rPr>
        <w:t xml:space="preserve"> maupun huruf</w:t>
      </w:r>
      <w:r w:rsidRPr="00E75FD1">
        <w:rPr>
          <w:rFonts w:asciiTheme="majorBidi" w:hAnsiTheme="majorBidi" w:cstheme="majorBidi"/>
          <w:i/>
          <w:iCs/>
          <w:sz w:val="24"/>
          <w:szCs w:val="24"/>
          <w:lang w:val="id-ID"/>
        </w:rPr>
        <w:t xml:space="preserve"> qamariyyah</w:t>
      </w:r>
      <w:r w:rsidRPr="00E75FD1">
        <w:rPr>
          <w:rFonts w:asciiTheme="majorBidi" w:hAnsiTheme="majorBidi" w:cstheme="majorBidi"/>
          <w:sz w:val="24"/>
          <w:szCs w:val="24"/>
          <w:lang w:val="id-ID"/>
        </w:rPr>
        <w:t xml:space="preserve">. </w:t>
      </w:r>
      <w:r w:rsidRPr="00E75FD1">
        <w:rPr>
          <w:rFonts w:asciiTheme="majorBidi" w:hAnsiTheme="majorBidi" w:cstheme="majorBidi"/>
          <w:sz w:val="24"/>
          <w:szCs w:val="24"/>
        </w:rPr>
        <w:t>Contoh:</w:t>
      </w:r>
      <w:r w:rsidRPr="00E75FD1">
        <w:rPr>
          <w:rFonts w:asciiTheme="majorBidi" w:hAnsiTheme="majorBidi" w:cstheme="majorBidi"/>
          <w:i/>
          <w:iCs/>
          <w:sz w:val="24"/>
          <w:szCs w:val="24"/>
        </w:rPr>
        <w:t xml:space="preserve"> al-rijâl</w:t>
      </w:r>
      <w:r w:rsidRPr="00E75FD1">
        <w:rPr>
          <w:rFonts w:asciiTheme="majorBidi" w:hAnsiTheme="majorBidi" w:cstheme="majorBidi"/>
          <w:sz w:val="24"/>
          <w:szCs w:val="24"/>
        </w:rPr>
        <w:t xml:space="preserve"> bukan</w:t>
      </w:r>
      <w:r w:rsidRPr="00E75FD1">
        <w:rPr>
          <w:rFonts w:asciiTheme="majorBidi" w:hAnsiTheme="majorBidi" w:cstheme="majorBidi"/>
          <w:i/>
          <w:iCs/>
          <w:sz w:val="24"/>
          <w:szCs w:val="24"/>
        </w:rPr>
        <w:t xml:space="preserve"> ar-rijâl</w:t>
      </w:r>
      <w:r w:rsidRPr="00E75FD1">
        <w:rPr>
          <w:rFonts w:asciiTheme="majorBidi" w:hAnsiTheme="majorBidi" w:cstheme="majorBidi"/>
          <w:sz w:val="24"/>
          <w:szCs w:val="24"/>
        </w:rPr>
        <w:t>,</w:t>
      </w:r>
      <w:r w:rsidRPr="00E75FD1">
        <w:rPr>
          <w:rFonts w:asciiTheme="majorBidi" w:hAnsiTheme="majorBidi" w:cstheme="majorBidi"/>
          <w:i/>
          <w:iCs/>
          <w:sz w:val="24"/>
          <w:szCs w:val="24"/>
        </w:rPr>
        <w:t xml:space="preserve"> al-dîwân</w:t>
      </w:r>
      <w:r w:rsidRPr="00E75FD1">
        <w:rPr>
          <w:rFonts w:asciiTheme="majorBidi" w:hAnsiTheme="majorBidi" w:cstheme="majorBidi"/>
          <w:sz w:val="24"/>
          <w:szCs w:val="24"/>
        </w:rPr>
        <w:t xml:space="preserve"> bukan</w:t>
      </w:r>
      <w:r w:rsidRPr="00E75FD1">
        <w:rPr>
          <w:rFonts w:asciiTheme="majorBidi" w:hAnsiTheme="majorBidi" w:cstheme="majorBidi"/>
          <w:i/>
          <w:iCs/>
          <w:sz w:val="24"/>
          <w:szCs w:val="24"/>
        </w:rPr>
        <w:t xml:space="preserve"> ad-dîwân</w:t>
      </w:r>
      <w:r w:rsidRPr="00E75FD1">
        <w:rPr>
          <w:rFonts w:asciiTheme="majorBidi" w:hAnsiTheme="majorBidi" w:cstheme="majorBidi"/>
          <w:sz w:val="24"/>
          <w:szCs w:val="24"/>
        </w:rPr>
        <w:t>.</w:t>
      </w:r>
    </w:p>
    <w:p w:rsidR="00E75FD1" w:rsidRPr="00E75FD1" w:rsidRDefault="00E75FD1" w:rsidP="003C248E">
      <w:pPr>
        <w:pStyle w:val="NoSpacing"/>
        <w:ind w:left="426" w:firstLine="567"/>
        <w:jc w:val="both"/>
        <w:rPr>
          <w:rFonts w:asciiTheme="majorBidi" w:hAnsiTheme="majorBidi" w:cstheme="majorBidi"/>
          <w:sz w:val="24"/>
          <w:szCs w:val="24"/>
        </w:rPr>
      </w:pPr>
    </w:p>
    <w:p w:rsidR="00E75FD1" w:rsidRPr="00E75FD1" w:rsidRDefault="00E75FD1" w:rsidP="008C5EA0">
      <w:pPr>
        <w:pStyle w:val="NoSpacing"/>
        <w:numPr>
          <w:ilvl w:val="0"/>
          <w:numId w:val="18"/>
        </w:numPr>
        <w:spacing w:line="360" w:lineRule="auto"/>
        <w:ind w:left="426" w:hanging="426"/>
        <w:jc w:val="both"/>
        <w:rPr>
          <w:rFonts w:asciiTheme="majorBidi" w:hAnsiTheme="majorBidi" w:cstheme="majorBidi"/>
          <w:b/>
          <w:bCs/>
          <w:sz w:val="24"/>
          <w:szCs w:val="24"/>
        </w:rPr>
      </w:pPr>
      <w:r w:rsidRPr="00E75FD1">
        <w:rPr>
          <w:rFonts w:asciiTheme="majorBidi" w:hAnsiTheme="majorBidi" w:cstheme="majorBidi"/>
          <w:b/>
          <w:bCs/>
          <w:i/>
          <w:iCs/>
          <w:sz w:val="24"/>
          <w:szCs w:val="24"/>
        </w:rPr>
        <w:t>Syaddah</w:t>
      </w:r>
      <w:r w:rsidRPr="00E75FD1">
        <w:rPr>
          <w:rFonts w:asciiTheme="majorBidi" w:hAnsiTheme="majorBidi" w:cstheme="majorBidi"/>
          <w:b/>
          <w:bCs/>
          <w:sz w:val="24"/>
          <w:szCs w:val="24"/>
        </w:rPr>
        <w:t xml:space="preserve"> (</w:t>
      </w:r>
      <w:r w:rsidRPr="00E75FD1">
        <w:rPr>
          <w:rFonts w:asciiTheme="majorBidi" w:hAnsiTheme="majorBidi" w:cstheme="majorBidi"/>
          <w:b/>
          <w:bCs/>
          <w:i/>
          <w:iCs/>
          <w:sz w:val="24"/>
          <w:szCs w:val="24"/>
        </w:rPr>
        <w:t>Tasydîd</w:t>
      </w:r>
      <w:r w:rsidRPr="00E75FD1">
        <w:rPr>
          <w:rFonts w:asciiTheme="majorBidi" w:hAnsiTheme="majorBidi" w:cstheme="majorBidi"/>
          <w:b/>
          <w:bCs/>
          <w:sz w:val="24"/>
          <w:szCs w:val="24"/>
        </w:rPr>
        <w:t>)</w:t>
      </w:r>
    </w:p>
    <w:p w:rsidR="00E75FD1" w:rsidRPr="00E75FD1" w:rsidRDefault="00E75FD1" w:rsidP="00E75FD1">
      <w:pPr>
        <w:pStyle w:val="NoSpacing"/>
        <w:spacing w:line="360" w:lineRule="auto"/>
        <w:ind w:firstLine="709"/>
        <w:jc w:val="both"/>
        <w:rPr>
          <w:rFonts w:asciiTheme="majorBidi" w:hAnsiTheme="majorBidi" w:cstheme="majorBidi"/>
          <w:sz w:val="24"/>
          <w:szCs w:val="24"/>
          <w:lang w:val="id-ID"/>
        </w:rPr>
      </w:pPr>
      <w:r w:rsidRPr="00E75FD1">
        <w:rPr>
          <w:rFonts w:asciiTheme="majorBidi" w:hAnsiTheme="majorBidi" w:cstheme="majorBidi"/>
          <w:i/>
          <w:iCs/>
          <w:sz w:val="24"/>
          <w:szCs w:val="24"/>
        </w:rPr>
        <w:t>Syaddah</w:t>
      </w:r>
      <w:r w:rsidRPr="00E75FD1">
        <w:rPr>
          <w:rFonts w:asciiTheme="majorBidi" w:hAnsiTheme="majorBidi" w:cstheme="majorBidi"/>
          <w:sz w:val="24"/>
          <w:szCs w:val="24"/>
        </w:rPr>
        <w:t xml:space="preserve"> atau</w:t>
      </w:r>
      <w:r w:rsidRPr="00E75FD1">
        <w:rPr>
          <w:rFonts w:asciiTheme="majorBidi" w:hAnsiTheme="majorBidi" w:cstheme="majorBidi"/>
          <w:i/>
          <w:iCs/>
          <w:sz w:val="24"/>
          <w:szCs w:val="24"/>
        </w:rPr>
        <w:t xml:space="preserve"> tasydîd</w:t>
      </w:r>
      <w:r w:rsidRPr="00E75FD1">
        <w:rPr>
          <w:rFonts w:asciiTheme="majorBidi" w:hAnsiTheme="majorBidi" w:cstheme="majorBidi"/>
          <w:sz w:val="24"/>
          <w:szCs w:val="24"/>
        </w:rPr>
        <w:t xml:space="preserve"> yang dalam sistem tulisan Arab dilambangkan dengan sebuah tanda (</w:t>
      </w:r>
      <w:r w:rsidRPr="00E75FD1">
        <w:rPr>
          <w:rFonts w:asciiTheme="majorBidi" w:hAnsiTheme="majorBidi" w:cstheme="majorBidi"/>
          <w:sz w:val="24"/>
          <w:szCs w:val="24"/>
          <w:rtl/>
        </w:rPr>
        <w:t>ﹽ</w:t>
      </w:r>
      <w:r w:rsidRPr="00E75FD1">
        <w:rPr>
          <w:rFonts w:asciiTheme="majorBidi" w:hAnsiTheme="majorBidi" w:cstheme="majorBidi"/>
          <w:sz w:val="24"/>
          <w:szCs w:val="24"/>
        </w:rPr>
        <w:t>), dalam alih aksara ini dilambangkan dengan huruf, yaitu dengan menggandakan huruf yang diberi tanda</w:t>
      </w:r>
      <w:r w:rsidRPr="00E75FD1">
        <w:rPr>
          <w:rFonts w:asciiTheme="majorBidi" w:hAnsiTheme="majorBidi" w:cstheme="majorBidi"/>
          <w:i/>
          <w:iCs/>
          <w:sz w:val="24"/>
          <w:szCs w:val="24"/>
        </w:rPr>
        <w:t xml:space="preserve"> syaddah</w:t>
      </w:r>
      <w:r w:rsidRPr="00E75FD1">
        <w:rPr>
          <w:rFonts w:asciiTheme="majorBidi" w:hAnsiTheme="majorBidi" w:cstheme="majorBidi"/>
          <w:sz w:val="24"/>
          <w:szCs w:val="24"/>
        </w:rPr>
        <w:t xml:space="preserve"> itu.</w:t>
      </w:r>
      <w:r w:rsidRPr="00E75FD1">
        <w:rPr>
          <w:rFonts w:asciiTheme="majorBidi" w:hAnsiTheme="majorBidi" w:cstheme="majorBidi"/>
          <w:sz w:val="24"/>
          <w:szCs w:val="24"/>
          <w:lang w:val="id-ID"/>
        </w:rPr>
        <w:t xml:space="preserve"> Akan tetapi, hal ini tidak berlaku jika huruf yang menerima tanda</w:t>
      </w:r>
      <w:r w:rsidRPr="00E75FD1">
        <w:rPr>
          <w:rFonts w:asciiTheme="majorBidi" w:hAnsiTheme="majorBidi" w:cstheme="majorBidi"/>
          <w:i/>
          <w:iCs/>
          <w:sz w:val="24"/>
          <w:szCs w:val="24"/>
          <w:lang w:val="id-ID"/>
        </w:rPr>
        <w:t xml:space="preserve"> syaddah</w:t>
      </w:r>
      <w:r w:rsidRPr="00E75FD1">
        <w:rPr>
          <w:rFonts w:asciiTheme="majorBidi" w:hAnsiTheme="majorBidi" w:cstheme="majorBidi"/>
          <w:sz w:val="24"/>
          <w:szCs w:val="24"/>
          <w:lang w:val="id-ID"/>
        </w:rPr>
        <w:t xml:space="preserve"> itu terletak setelah kata sandang yang diikuti oleh huruf-huruf</w:t>
      </w:r>
      <w:r w:rsidRPr="00E75FD1">
        <w:rPr>
          <w:rFonts w:asciiTheme="majorBidi" w:hAnsiTheme="majorBidi" w:cstheme="majorBidi"/>
          <w:i/>
          <w:iCs/>
          <w:sz w:val="24"/>
          <w:szCs w:val="24"/>
          <w:lang w:val="id-ID"/>
        </w:rPr>
        <w:t xml:space="preserve"> syamsiyyah</w:t>
      </w:r>
      <w:r w:rsidRPr="00E75FD1">
        <w:rPr>
          <w:rFonts w:asciiTheme="majorBidi" w:hAnsiTheme="majorBidi" w:cstheme="majorBidi"/>
          <w:sz w:val="24"/>
          <w:szCs w:val="24"/>
          <w:lang w:val="id-ID"/>
        </w:rPr>
        <w:t xml:space="preserve">. Misalnya, kata </w:t>
      </w:r>
      <w:r w:rsidRPr="003C248E">
        <w:rPr>
          <w:rFonts w:asciiTheme="majorBidi" w:hAnsiTheme="majorBidi" w:cs="KFGQPC Uthman Taha Naskh"/>
          <w:sz w:val="32"/>
          <w:szCs w:val="32"/>
          <w:rtl/>
        </w:rPr>
        <w:t>الضرور</w:t>
      </w:r>
      <w:r w:rsidRPr="003C248E">
        <w:rPr>
          <w:rFonts w:ascii="Times New Roman" w:hAnsi="Times New Roman" w:cs="Times New Roman" w:hint="cs"/>
          <w:sz w:val="32"/>
          <w:szCs w:val="32"/>
          <w:rtl/>
        </w:rPr>
        <w:t>ۃ</w:t>
      </w:r>
      <w:r w:rsidRPr="00E75FD1">
        <w:rPr>
          <w:rFonts w:asciiTheme="majorBidi" w:hAnsiTheme="majorBidi" w:cstheme="majorBidi"/>
          <w:sz w:val="24"/>
          <w:szCs w:val="24"/>
          <w:lang w:val="id-ID"/>
        </w:rPr>
        <w:t xml:space="preserve"> tidak ditulis</w:t>
      </w:r>
      <w:r w:rsidRPr="00E75FD1">
        <w:rPr>
          <w:rFonts w:asciiTheme="majorBidi" w:hAnsiTheme="majorBidi" w:cstheme="majorBidi"/>
          <w:i/>
          <w:iCs/>
          <w:sz w:val="24"/>
          <w:szCs w:val="24"/>
          <w:lang w:val="id-ID"/>
        </w:rPr>
        <w:t xml:space="preserve"> ad-dharûrah</w:t>
      </w:r>
      <w:r w:rsidRPr="00E75FD1">
        <w:rPr>
          <w:rFonts w:asciiTheme="majorBidi" w:hAnsiTheme="majorBidi" w:cstheme="majorBidi"/>
          <w:sz w:val="24"/>
          <w:szCs w:val="24"/>
          <w:lang w:val="id-ID"/>
        </w:rPr>
        <w:t xml:space="preserve"> melainkan</w:t>
      </w:r>
      <w:r w:rsidRPr="00E75FD1">
        <w:rPr>
          <w:rFonts w:asciiTheme="majorBidi" w:hAnsiTheme="majorBidi" w:cstheme="majorBidi"/>
          <w:i/>
          <w:iCs/>
          <w:sz w:val="24"/>
          <w:szCs w:val="24"/>
          <w:lang w:val="id-ID"/>
        </w:rPr>
        <w:t xml:space="preserve"> al-dharûrah</w:t>
      </w:r>
      <w:r w:rsidRPr="00E75FD1">
        <w:rPr>
          <w:rFonts w:asciiTheme="majorBidi" w:hAnsiTheme="majorBidi" w:cstheme="majorBidi"/>
          <w:sz w:val="24"/>
          <w:szCs w:val="24"/>
          <w:lang w:val="id-ID"/>
        </w:rPr>
        <w:t>, demikian seterusnya.</w:t>
      </w:r>
    </w:p>
    <w:p w:rsidR="00E75FD1" w:rsidRPr="00E75FD1" w:rsidRDefault="00E75FD1" w:rsidP="003C248E">
      <w:pPr>
        <w:pStyle w:val="NoSpacing"/>
        <w:ind w:firstLine="709"/>
        <w:jc w:val="both"/>
        <w:rPr>
          <w:rFonts w:asciiTheme="majorBidi" w:hAnsiTheme="majorBidi" w:cstheme="majorBidi"/>
          <w:sz w:val="24"/>
          <w:szCs w:val="24"/>
          <w:lang w:val="id-ID"/>
        </w:rPr>
      </w:pPr>
    </w:p>
    <w:p w:rsidR="00E75FD1" w:rsidRPr="00E75FD1" w:rsidRDefault="00E75FD1" w:rsidP="008C5EA0">
      <w:pPr>
        <w:pStyle w:val="NoSpacing"/>
        <w:numPr>
          <w:ilvl w:val="0"/>
          <w:numId w:val="18"/>
        </w:numPr>
        <w:spacing w:line="360" w:lineRule="auto"/>
        <w:ind w:left="426" w:hanging="426"/>
        <w:jc w:val="both"/>
        <w:rPr>
          <w:rFonts w:asciiTheme="majorBidi" w:hAnsiTheme="majorBidi" w:cstheme="majorBidi"/>
          <w:b/>
          <w:bCs/>
          <w:i/>
          <w:iCs/>
          <w:sz w:val="24"/>
          <w:szCs w:val="24"/>
          <w:lang w:val="id-ID"/>
        </w:rPr>
      </w:pPr>
      <w:r w:rsidRPr="00E75FD1">
        <w:rPr>
          <w:rFonts w:asciiTheme="majorBidi" w:hAnsiTheme="majorBidi" w:cstheme="majorBidi"/>
          <w:b/>
          <w:bCs/>
          <w:i/>
          <w:iCs/>
          <w:sz w:val="24"/>
          <w:szCs w:val="24"/>
          <w:lang w:val="id-ID"/>
        </w:rPr>
        <w:t>Ta Marbûtah</w:t>
      </w:r>
    </w:p>
    <w:p w:rsidR="00E75FD1" w:rsidRPr="00E75FD1" w:rsidRDefault="00E75FD1" w:rsidP="00E75FD1">
      <w:pPr>
        <w:pStyle w:val="NoSpacing"/>
        <w:spacing w:line="360" w:lineRule="auto"/>
        <w:ind w:firstLine="709"/>
        <w:jc w:val="both"/>
        <w:rPr>
          <w:rFonts w:asciiTheme="majorBidi" w:hAnsiTheme="majorBidi" w:cstheme="majorBidi"/>
          <w:sz w:val="24"/>
          <w:szCs w:val="24"/>
        </w:rPr>
      </w:pPr>
      <w:r w:rsidRPr="00E75FD1">
        <w:rPr>
          <w:rFonts w:asciiTheme="majorBidi" w:hAnsiTheme="majorBidi" w:cstheme="majorBidi"/>
          <w:sz w:val="24"/>
          <w:szCs w:val="24"/>
          <w:lang w:val="id-ID"/>
        </w:rPr>
        <w:t>Berkaitan dengan alih aksara ini, jika huruf</w:t>
      </w:r>
      <w:r w:rsidRPr="00E75FD1">
        <w:rPr>
          <w:rFonts w:asciiTheme="majorBidi" w:hAnsiTheme="majorBidi" w:cstheme="majorBidi"/>
          <w:i/>
          <w:iCs/>
          <w:sz w:val="24"/>
          <w:szCs w:val="24"/>
          <w:lang w:val="id-ID"/>
        </w:rPr>
        <w:t xml:space="preserve"> ta marbûtah</w:t>
      </w:r>
      <w:r w:rsidRPr="00E75FD1">
        <w:rPr>
          <w:rFonts w:asciiTheme="majorBidi" w:hAnsiTheme="majorBidi" w:cstheme="majorBidi"/>
          <w:sz w:val="24"/>
          <w:szCs w:val="24"/>
          <w:lang w:val="id-ID"/>
        </w:rPr>
        <w:t xml:space="preserve"> terdapat pada kata yang berdiri sendiri, maka huruf tersebut dialihaksarakan menjadi huruf /h/ (lihat contoh 1 di bawah). </w:t>
      </w:r>
      <w:r w:rsidRPr="00E75FD1">
        <w:rPr>
          <w:rFonts w:asciiTheme="majorBidi" w:hAnsiTheme="majorBidi" w:cstheme="majorBidi"/>
          <w:sz w:val="24"/>
          <w:szCs w:val="24"/>
        </w:rPr>
        <w:t>Hal yang sama juga berlaku jika</w:t>
      </w:r>
      <w:r w:rsidRPr="00E75FD1">
        <w:rPr>
          <w:rFonts w:asciiTheme="majorBidi" w:hAnsiTheme="majorBidi" w:cstheme="majorBidi"/>
          <w:i/>
          <w:iCs/>
          <w:sz w:val="24"/>
          <w:szCs w:val="24"/>
        </w:rPr>
        <w:t xml:space="preserve"> ta marbûtah</w:t>
      </w:r>
      <w:r w:rsidRPr="00E75FD1">
        <w:rPr>
          <w:rFonts w:asciiTheme="majorBidi" w:hAnsiTheme="majorBidi" w:cstheme="majorBidi"/>
          <w:sz w:val="24"/>
          <w:szCs w:val="24"/>
        </w:rPr>
        <w:t xml:space="preserve"> tersebut diikuti oleh kata sifat (</w:t>
      </w:r>
      <w:r w:rsidRPr="00E75FD1">
        <w:rPr>
          <w:rFonts w:asciiTheme="majorBidi" w:hAnsiTheme="majorBidi" w:cstheme="majorBidi"/>
          <w:i/>
          <w:iCs/>
          <w:sz w:val="24"/>
          <w:szCs w:val="24"/>
        </w:rPr>
        <w:t>na‘t</w:t>
      </w:r>
      <w:r w:rsidRPr="00E75FD1">
        <w:rPr>
          <w:rFonts w:asciiTheme="majorBidi" w:hAnsiTheme="majorBidi" w:cstheme="majorBidi"/>
          <w:sz w:val="24"/>
          <w:szCs w:val="24"/>
        </w:rPr>
        <w:t>) (lihat contoh 2). Namun, jika huruf</w:t>
      </w:r>
      <w:r w:rsidRPr="00E75FD1">
        <w:rPr>
          <w:rFonts w:asciiTheme="majorBidi" w:hAnsiTheme="majorBidi" w:cstheme="majorBidi"/>
          <w:i/>
          <w:iCs/>
          <w:sz w:val="24"/>
          <w:szCs w:val="24"/>
        </w:rPr>
        <w:t xml:space="preserve"> ta marbûtah</w:t>
      </w:r>
      <w:r w:rsidRPr="00E75FD1">
        <w:rPr>
          <w:rFonts w:asciiTheme="majorBidi" w:hAnsiTheme="majorBidi" w:cstheme="majorBidi"/>
          <w:sz w:val="24"/>
          <w:szCs w:val="24"/>
        </w:rPr>
        <w:t xml:space="preserve"> tersebut diikuti kata benda (</w:t>
      </w:r>
      <w:r w:rsidRPr="00E75FD1">
        <w:rPr>
          <w:rFonts w:asciiTheme="majorBidi" w:hAnsiTheme="majorBidi" w:cstheme="majorBidi"/>
          <w:i/>
          <w:iCs/>
          <w:sz w:val="24"/>
          <w:szCs w:val="24"/>
        </w:rPr>
        <w:t>ism</w:t>
      </w:r>
      <w:r w:rsidRPr="00E75FD1">
        <w:rPr>
          <w:rFonts w:asciiTheme="majorBidi" w:hAnsiTheme="majorBidi" w:cstheme="majorBidi"/>
          <w:sz w:val="24"/>
          <w:szCs w:val="24"/>
        </w:rPr>
        <w:t>), maka huruf tersebut dialihaksarakan menjadi huruf /t/ (lihat contoh 3).</w:t>
      </w:r>
    </w:p>
    <w:p w:rsidR="00E75FD1" w:rsidRPr="00ED39BD" w:rsidRDefault="00E75FD1" w:rsidP="00E75FD1">
      <w:pPr>
        <w:pStyle w:val="NoSpacing"/>
        <w:spacing w:line="360" w:lineRule="auto"/>
        <w:ind w:firstLine="426"/>
        <w:rPr>
          <w:rFonts w:ascii="Times New Roman" w:hAnsi="Times New Roman" w:cs="Times New Roman"/>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253"/>
        <w:gridCol w:w="3118"/>
      </w:tblGrid>
      <w:tr w:rsidR="00E75FD1" w:rsidRPr="006D73EC" w:rsidTr="003C248E">
        <w:trPr>
          <w:trHeight w:val="340"/>
        </w:trPr>
        <w:tc>
          <w:tcPr>
            <w:tcW w:w="709" w:type="dxa"/>
            <w:shd w:val="clear" w:color="auto" w:fill="auto"/>
            <w:vAlign w:val="center"/>
          </w:tcPr>
          <w:p w:rsidR="00E75FD1" w:rsidRPr="00905700" w:rsidRDefault="00E75FD1" w:rsidP="00E75FD1">
            <w:pPr>
              <w:widowControl w:val="0"/>
              <w:autoSpaceDE w:val="0"/>
              <w:autoSpaceDN w:val="0"/>
              <w:adjustRightInd w:val="0"/>
              <w:ind w:left="85"/>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NO</w:t>
            </w:r>
          </w:p>
        </w:tc>
        <w:tc>
          <w:tcPr>
            <w:tcW w:w="4253" w:type="dxa"/>
            <w:shd w:val="clear" w:color="auto" w:fill="auto"/>
            <w:vAlign w:val="center"/>
          </w:tcPr>
          <w:p w:rsidR="00E75FD1" w:rsidRPr="00905700" w:rsidRDefault="00E75FD1" w:rsidP="00E75FD1">
            <w:pPr>
              <w:widowControl w:val="0"/>
              <w:autoSpaceDE w:val="0"/>
              <w:autoSpaceDN w:val="0"/>
              <w:adjustRightInd w:val="0"/>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KATA ARAB</w:t>
            </w:r>
          </w:p>
        </w:tc>
        <w:tc>
          <w:tcPr>
            <w:tcW w:w="3118" w:type="dxa"/>
            <w:shd w:val="clear" w:color="auto" w:fill="auto"/>
            <w:vAlign w:val="center"/>
          </w:tcPr>
          <w:p w:rsidR="00E75FD1" w:rsidRPr="00905700" w:rsidRDefault="00E75FD1" w:rsidP="00E75FD1">
            <w:pPr>
              <w:widowControl w:val="0"/>
              <w:autoSpaceDE w:val="0"/>
              <w:autoSpaceDN w:val="0"/>
              <w:adjustRightInd w:val="0"/>
              <w:ind w:left="33"/>
              <w:jc w:val="center"/>
              <w:rPr>
                <w:rFonts w:ascii="Times New Roman" w:eastAsia="Times New Roman" w:hAnsi="Times New Roman" w:cs="Times New Roman"/>
                <w:b/>
                <w:bCs/>
                <w:color w:val="231F20"/>
                <w:sz w:val="24"/>
                <w:szCs w:val="24"/>
              </w:rPr>
            </w:pPr>
            <w:r w:rsidRPr="00905700">
              <w:rPr>
                <w:rFonts w:ascii="Times New Roman" w:eastAsia="Times New Roman" w:hAnsi="Times New Roman" w:cs="Times New Roman"/>
                <w:b/>
                <w:bCs/>
                <w:color w:val="231F20"/>
                <w:sz w:val="24"/>
                <w:szCs w:val="24"/>
              </w:rPr>
              <w:t>ALIH AKSARA</w:t>
            </w:r>
          </w:p>
        </w:tc>
      </w:tr>
      <w:tr w:rsidR="00E75FD1" w:rsidRPr="006D73EC" w:rsidTr="003C248E">
        <w:trPr>
          <w:trHeight w:val="340"/>
        </w:trPr>
        <w:tc>
          <w:tcPr>
            <w:tcW w:w="709" w:type="dxa"/>
            <w:shd w:val="clear" w:color="auto" w:fill="auto"/>
            <w:vAlign w:val="center"/>
          </w:tcPr>
          <w:p w:rsidR="00E75FD1" w:rsidRPr="00905700" w:rsidRDefault="00E75FD1" w:rsidP="00E75FD1">
            <w:pPr>
              <w:widowControl w:val="0"/>
              <w:autoSpaceDE w:val="0"/>
              <w:autoSpaceDN w:val="0"/>
              <w:adjustRightInd w:val="0"/>
              <w:ind w:left="157"/>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1</w:t>
            </w:r>
          </w:p>
        </w:tc>
        <w:tc>
          <w:tcPr>
            <w:tcW w:w="4253" w:type="dxa"/>
            <w:shd w:val="clear" w:color="auto" w:fill="auto"/>
            <w:vAlign w:val="center"/>
          </w:tcPr>
          <w:p w:rsidR="00E75FD1" w:rsidRPr="003C248E" w:rsidRDefault="00E75FD1" w:rsidP="00472EEF">
            <w:pPr>
              <w:widowControl w:val="0"/>
              <w:autoSpaceDE w:val="0"/>
              <w:autoSpaceDN w:val="0"/>
              <w:adjustRightInd w:val="0"/>
              <w:jc w:val="center"/>
              <w:rPr>
                <w:rFonts w:ascii="Traditional Arabic" w:eastAsia="Times New Roman" w:hAnsi="Traditional Arabic" w:cs="KFGQPC Uthman Taha Naskh"/>
                <w:color w:val="231F20"/>
                <w:sz w:val="36"/>
                <w:szCs w:val="36"/>
              </w:rPr>
            </w:pPr>
            <w:r w:rsidRPr="003C248E">
              <w:rPr>
                <w:rFonts w:ascii="Traditional Arabic" w:eastAsia="Times New Roman" w:hAnsi="Traditional Arabic" w:cs="KFGQPC Uthman Taha Naskh"/>
                <w:color w:val="231F20"/>
                <w:sz w:val="36"/>
                <w:szCs w:val="36"/>
                <w:rtl/>
              </w:rPr>
              <w:t>طريقة</w:t>
            </w:r>
          </w:p>
        </w:tc>
        <w:tc>
          <w:tcPr>
            <w:tcW w:w="3118" w:type="dxa"/>
            <w:shd w:val="clear" w:color="auto" w:fill="auto"/>
            <w:vAlign w:val="center"/>
          </w:tcPr>
          <w:p w:rsidR="00E75FD1" w:rsidRPr="00905700" w:rsidRDefault="00E75FD1" w:rsidP="00E75FD1">
            <w:pPr>
              <w:widowControl w:val="0"/>
              <w:autoSpaceDE w:val="0"/>
              <w:autoSpaceDN w:val="0"/>
              <w:adjustRightInd w:val="0"/>
              <w:ind w:left="7"/>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tharîqah</w:t>
            </w:r>
          </w:p>
        </w:tc>
      </w:tr>
      <w:tr w:rsidR="00E75FD1" w:rsidRPr="006D73EC" w:rsidTr="003C248E">
        <w:trPr>
          <w:trHeight w:val="340"/>
        </w:trPr>
        <w:tc>
          <w:tcPr>
            <w:tcW w:w="709" w:type="dxa"/>
            <w:shd w:val="clear" w:color="auto" w:fill="auto"/>
            <w:vAlign w:val="center"/>
          </w:tcPr>
          <w:p w:rsidR="00E75FD1" w:rsidRPr="00905700" w:rsidRDefault="00E75FD1" w:rsidP="00E75FD1">
            <w:pPr>
              <w:widowControl w:val="0"/>
              <w:autoSpaceDE w:val="0"/>
              <w:autoSpaceDN w:val="0"/>
              <w:adjustRightInd w:val="0"/>
              <w:ind w:left="157"/>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2</w:t>
            </w:r>
          </w:p>
        </w:tc>
        <w:tc>
          <w:tcPr>
            <w:tcW w:w="4253" w:type="dxa"/>
            <w:shd w:val="clear" w:color="auto" w:fill="auto"/>
            <w:vAlign w:val="center"/>
          </w:tcPr>
          <w:p w:rsidR="00E75FD1" w:rsidRPr="003C248E" w:rsidRDefault="00E75FD1" w:rsidP="00E75FD1">
            <w:pPr>
              <w:widowControl w:val="0"/>
              <w:autoSpaceDE w:val="0"/>
              <w:autoSpaceDN w:val="0"/>
              <w:adjustRightInd w:val="0"/>
              <w:jc w:val="center"/>
              <w:rPr>
                <w:rFonts w:ascii="Traditional Arabic" w:eastAsia="Times New Roman" w:hAnsi="Traditional Arabic" w:cs="KFGQPC Uthman Taha Naskh"/>
                <w:color w:val="231F20"/>
                <w:sz w:val="36"/>
                <w:szCs w:val="36"/>
              </w:rPr>
            </w:pPr>
            <w:r w:rsidRPr="003C248E">
              <w:rPr>
                <w:rFonts w:ascii="Traditional Arabic" w:eastAsia="Times New Roman" w:hAnsi="Traditional Arabic" w:cs="KFGQPC Uthman Taha Naskh"/>
                <w:color w:val="231F20"/>
                <w:sz w:val="36"/>
                <w:szCs w:val="36"/>
                <w:rtl/>
              </w:rPr>
              <w:t>الجا</w:t>
            </w:r>
            <w:r w:rsidRPr="003C248E">
              <w:rPr>
                <w:rFonts w:ascii="Traditional Arabic" w:eastAsia="Times New Roman" w:hAnsi="Traditional Arabic" w:cs="KFGQPC Uthman Taha Naskh" w:hint="cs"/>
                <w:color w:val="231F20"/>
                <w:sz w:val="36"/>
                <w:szCs w:val="36"/>
                <w:rtl/>
              </w:rPr>
              <w:t>معة</w:t>
            </w:r>
            <w:r w:rsidRPr="003C248E">
              <w:rPr>
                <w:rFonts w:ascii="Traditional Arabic" w:eastAsia="Times New Roman" w:hAnsi="Traditional Arabic" w:cs="KFGQPC Uthman Taha Naskh"/>
                <w:color w:val="231F20"/>
                <w:sz w:val="36"/>
                <w:szCs w:val="36"/>
                <w:rtl/>
              </w:rPr>
              <w:t xml:space="preserve"> الإ سلا مية</w:t>
            </w:r>
          </w:p>
        </w:tc>
        <w:tc>
          <w:tcPr>
            <w:tcW w:w="3118" w:type="dxa"/>
            <w:shd w:val="clear" w:color="auto" w:fill="auto"/>
            <w:vAlign w:val="center"/>
          </w:tcPr>
          <w:p w:rsidR="00E75FD1" w:rsidRPr="00905700" w:rsidRDefault="00E75FD1" w:rsidP="00E75FD1">
            <w:pPr>
              <w:widowControl w:val="0"/>
              <w:autoSpaceDE w:val="0"/>
              <w:autoSpaceDN w:val="0"/>
              <w:adjustRightInd w:val="0"/>
              <w:ind w:left="7"/>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al-jâmi’ah al-islâmiyyah</w:t>
            </w:r>
          </w:p>
        </w:tc>
      </w:tr>
      <w:tr w:rsidR="00E75FD1" w:rsidRPr="006D73EC" w:rsidTr="003C248E">
        <w:trPr>
          <w:trHeight w:val="340"/>
        </w:trPr>
        <w:tc>
          <w:tcPr>
            <w:tcW w:w="709" w:type="dxa"/>
            <w:shd w:val="clear" w:color="auto" w:fill="auto"/>
            <w:vAlign w:val="center"/>
          </w:tcPr>
          <w:p w:rsidR="00E75FD1" w:rsidRPr="00905700" w:rsidRDefault="00E75FD1" w:rsidP="00E75FD1">
            <w:pPr>
              <w:widowControl w:val="0"/>
              <w:autoSpaceDE w:val="0"/>
              <w:autoSpaceDN w:val="0"/>
              <w:adjustRightInd w:val="0"/>
              <w:ind w:left="157"/>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3</w:t>
            </w:r>
          </w:p>
        </w:tc>
        <w:tc>
          <w:tcPr>
            <w:tcW w:w="4253" w:type="dxa"/>
            <w:shd w:val="clear" w:color="auto" w:fill="auto"/>
            <w:vAlign w:val="center"/>
          </w:tcPr>
          <w:p w:rsidR="00E75FD1" w:rsidRPr="003C248E" w:rsidRDefault="00E75FD1" w:rsidP="00472EEF">
            <w:pPr>
              <w:widowControl w:val="0"/>
              <w:autoSpaceDE w:val="0"/>
              <w:autoSpaceDN w:val="0"/>
              <w:adjustRightInd w:val="0"/>
              <w:jc w:val="center"/>
              <w:rPr>
                <w:rFonts w:ascii="Traditional Arabic" w:eastAsia="Times New Roman" w:hAnsi="Traditional Arabic" w:cs="KFGQPC Uthman Taha Naskh"/>
                <w:color w:val="231F20"/>
                <w:sz w:val="36"/>
                <w:szCs w:val="36"/>
              </w:rPr>
            </w:pPr>
            <w:r w:rsidRPr="003C248E">
              <w:rPr>
                <w:rFonts w:ascii="Traditional Arabic" w:eastAsia="Times New Roman" w:hAnsi="Traditional Arabic" w:cs="KFGQPC Uthman Taha Naskh"/>
                <w:color w:val="231F20"/>
                <w:sz w:val="36"/>
                <w:szCs w:val="36"/>
                <w:rtl/>
              </w:rPr>
              <w:t>وحدة</w:t>
            </w:r>
            <w:r w:rsidRPr="003C248E">
              <w:rPr>
                <w:rFonts w:ascii="Traditional Arabic" w:eastAsia="Times New Roman" w:hAnsi="Traditional Arabic" w:cs="KFGQPC Uthman Taha Naskh" w:hint="cs"/>
                <w:color w:val="231F20"/>
                <w:sz w:val="36"/>
                <w:szCs w:val="36"/>
                <w:rtl/>
              </w:rPr>
              <w:t xml:space="preserve"> </w:t>
            </w:r>
            <w:r w:rsidRPr="003C248E">
              <w:rPr>
                <w:rFonts w:ascii="Traditional Arabic" w:eastAsia="Times New Roman" w:hAnsi="Traditional Arabic" w:cs="KFGQPC Uthman Taha Naskh"/>
                <w:color w:val="231F20"/>
                <w:sz w:val="36"/>
                <w:szCs w:val="36"/>
                <w:rtl/>
              </w:rPr>
              <w:t>الوجود</w:t>
            </w:r>
          </w:p>
        </w:tc>
        <w:tc>
          <w:tcPr>
            <w:tcW w:w="3118" w:type="dxa"/>
            <w:shd w:val="clear" w:color="auto" w:fill="auto"/>
            <w:vAlign w:val="center"/>
          </w:tcPr>
          <w:p w:rsidR="00E75FD1" w:rsidRPr="00905700" w:rsidRDefault="00E75FD1" w:rsidP="00E75FD1">
            <w:pPr>
              <w:widowControl w:val="0"/>
              <w:autoSpaceDE w:val="0"/>
              <w:autoSpaceDN w:val="0"/>
              <w:adjustRightInd w:val="0"/>
              <w:ind w:left="7"/>
              <w:jc w:val="center"/>
              <w:rPr>
                <w:rFonts w:ascii="Times New Roman" w:eastAsia="Times New Roman" w:hAnsi="Times New Roman" w:cs="Times New Roman"/>
                <w:color w:val="231F20"/>
                <w:sz w:val="24"/>
                <w:szCs w:val="24"/>
              </w:rPr>
            </w:pPr>
            <w:r w:rsidRPr="00905700">
              <w:rPr>
                <w:rFonts w:ascii="Times New Roman" w:eastAsia="Times New Roman" w:hAnsi="Times New Roman" w:cs="Times New Roman"/>
                <w:color w:val="231F20"/>
                <w:sz w:val="24"/>
                <w:szCs w:val="24"/>
              </w:rPr>
              <w:t>wa</w:t>
            </w:r>
            <w:r w:rsidRPr="00905700">
              <w:rPr>
                <w:rFonts w:ascii="Times New Roman" w:eastAsia="Times New Roman" w:hAnsi="Times New Roman" w:cs="Times New Roman"/>
                <w:color w:val="231F20"/>
                <w:sz w:val="24"/>
                <w:szCs w:val="24"/>
                <w:u w:val="single"/>
              </w:rPr>
              <w:t>h</w:t>
            </w:r>
            <w:r w:rsidRPr="00905700">
              <w:rPr>
                <w:rFonts w:ascii="Times New Roman" w:eastAsia="Times New Roman" w:hAnsi="Times New Roman" w:cs="Times New Roman"/>
                <w:color w:val="231F20"/>
                <w:sz w:val="24"/>
                <w:szCs w:val="24"/>
              </w:rPr>
              <w:t>dat al-wujûd</w:t>
            </w:r>
          </w:p>
        </w:tc>
      </w:tr>
    </w:tbl>
    <w:p w:rsidR="00E75FD1" w:rsidRPr="00ED39BD" w:rsidRDefault="00E75FD1" w:rsidP="00E75FD1">
      <w:pPr>
        <w:pStyle w:val="NoSpacing"/>
        <w:spacing w:line="360" w:lineRule="auto"/>
        <w:rPr>
          <w:rFonts w:ascii="Times New Roman" w:hAnsi="Times New Roman" w:cs="Times New Roman"/>
        </w:rPr>
      </w:pPr>
    </w:p>
    <w:p w:rsidR="00E75FD1" w:rsidRPr="00ED39BD" w:rsidRDefault="00E75FD1" w:rsidP="008C5EA0">
      <w:pPr>
        <w:pStyle w:val="NoSpacing"/>
        <w:numPr>
          <w:ilvl w:val="0"/>
          <w:numId w:val="18"/>
        </w:numPr>
        <w:spacing w:line="360" w:lineRule="auto"/>
        <w:ind w:left="426" w:hanging="426"/>
        <w:rPr>
          <w:rFonts w:ascii="Times New Roman" w:hAnsi="Times New Roman" w:cs="Times New Roman"/>
          <w:b/>
          <w:bCs/>
        </w:rPr>
      </w:pPr>
      <w:r w:rsidRPr="00ED39BD">
        <w:rPr>
          <w:rFonts w:ascii="Times New Roman" w:hAnsi="Times New Roman" w:cs="Times New Roman"/>
          <w:b/>
          <w:bCs/>
        </w:rPr>
        <w:t>Huruf Kapital</w:t>
      </w:r>
    </w:p>
    <w:p w:rsidR="00E75FD1" w:rsidRPr="00E75FD1" w:rsidRDefault="00E75FD1" w:rsidP="00E75FD1">
      <w:pPr>
        <w:pStyle w:val="NoSpacing"/>
        <w:spacing w:before="120" w:line="360" w:lineRule="auto"/>
        <w:ind w:firstLine="709"/>
        <w:jc w:val="both"/>
        <w:rPr>
          <w:rFonts w:ascii="Times New Roman" w:hAnsi="Times New Roman" w:cs="Times New Roman"/>
          <w:sz w:val="24"/>
          <w:szCs w:val="24"/>
        </w:rPr>
      </w:pPr>
      <w:r w:rsidRPr="00E75FD1">
        <w:rPr>
          <w:rFonts w:ascii="Times New Roman" w:hAnsi="Times New Roman" w:cs="Times New Roman"/>
          <w:sz w:val="24"/>
          <w:szCs w:val="24"/>
        </w:rPr>
        <w:lastRenderedPageBreak/>
        <w:t>Meskipun dalam sistem tulisan Arab huruf kapital tidak dikenal, dalam alih aksara ini huruf kapital tersebut juga digunakan, dengan mengikuti ketentuan yang berlaku dalam Ejaan Yang Disempurnakan (EYD) bahasa Indonesia, antara lain untuk menuliskan permulaan kalimat, huruf awal nama tempat, nama bulan, nama diri, dan lain-lain. Penting diperhatikan, jika nama diri didahului oleh kata sandang, maka yang ditulis dengan huruf kapital tetap huruf awal nama diri tersebut, bukan huruf awal atau kata sandangnya. (Contoh: Abû Hâmid al-Ghazâl</w:t>
      </w:r>
      <w:r w:rsidRPr="00E75FD1">
        <w:rPr>
          <w:rFonts w:ascii="Times New Roman" w:hAnsi="Times New Roman" w:cs="Times New Roman"/>
          <w:b/>
          <w:bCs/>
          <w:sz w:val="24"/>
          <w:szCs w:val="24"/>
        </w:rPr>
        <w:t>î</w:t>
      </w:r>
      <w:r w:rsidRPr="00E75FD1">
        <w:rPr>
          <w:rFonts w:ascii="Times New Roman" w:hAnsi="Times New Roman" w:cs="Times New Roman"/>
          <w:sz w:val="24"/>
          <w:szCs w:val="24"/>
        </w:rPr>
        <w:t xml:space="preserve"> bukan Abû Hâmid Al-Ghazâlî, al-Kindi bukan Al-Kindi).</w:t>
      </w:r>
    </w:p>
    <w:p w:rsidR="00E75FD1" w:rsidRPr="00E75FD1" w:rsidRDefault="00E75FD1" w:rsidP="00E75FD1">
      <w:pPr>
        <w:pStyle w:val="NoSpacing"/>
        <w:spacing w:before="120" w:line="360" w:lineRule="auto"/>
        <w:ind w:firstLine="709"/>
        <w:jc w:val="both"/>
        <w:rPr>
          <w:rFonts w:ascii="Times New Roman" w:hAnsi="Times New Roman" w:cs="Times New Roman"/>
          <w:sz w:val="24"/>
          <w:szCs w:val="24"/>
        </w:rPr>
      </w:pPr>
      <w:r w:rsidRPr="00E75FD1">
        <w:rPr>
          <w:rFonts w:ascii="Times New Roman" w:hAnsi="Times New Roman" w:cs="Times New Roman"/>
          <w:sz w:val="24"/>
          <w:szCs w:val="24"/>
        </w:rPr>
        <w:t xml:space="preserve">Beberapa ketentuan lain dalam </w:t>
      </w:r>
      <w:r w:rsidRPr="00E75FD1">
        <w:rPr>
          <w:rFonts w:ascii="Times New Roman" w:hAnsi="Times New Roman" w:cs="Times New Roman"/>
          <w:sz w:val="24"/>
          <w:szCs w:val="24"/>
          <w:lang w:val="id-ID"/>
        </w:rPr>
        <w:t>Ejaan bahasa Indonesia (EBI)</w:t>
      </w:r>
      <w:r w:rsidRPr="00E75FD1">
        <w:rPr>
          <w:rFonts w:ascii="Times New Roman" w:hAnsi="Times New Roman" w:cs="Times New Roman"/>
          <w:sz w:val="24"/>
          <w:szCs w:val="24"/>
        </w:rPr>
        <w:t xml:space="preserve"> sebetulnya juga dapat diterapkan dalam alih aksara ini, misalnya ketentuan mengenai huruf cetak miring (</w:t>
      </w:r>
      <w:r w:rsidRPr="00E75FD1">
        <w:rPr>
          <w:rFonts w:ascii="Times New Roman" w:hAnsi="Times New Roman" w:cs="Times New Roman"/>
          <w:i/>
          <w:iCs/>
          <w:sz w:val="24"/>
          <w:szCs w:val="24"/>
        </w:rPr>
        <w:t>italic</w:t>
      </w:r>
      <w:r w:rsidRPr="00E75FD1">
        <w:rPr>
          <w:rFonts w:ascii="Times New Roman" w:hAnsi="Times New Roman" w:cs="Times New Roman"/>
          <w:sz w:val="24"/>
          <w:szCs w:val="24"/>
        </w:rPr>
        <w:t>) atau cetak tebal (</w:t>
      </w:r>
      <w:r w:rsidRPr="00E75FD1">
        <w:rPr>
          <w:rFonts w:ascii="Times New Roman" w:hAnsi="Times New Roman" w:cs="Times New Roman"/>
          <w:i/>
          <w:iCs/>
          <w:sz w:val="24"/>
          <w:szCs w:val="24"/>
        </w:rPr>
        <w:t>bold</w:t>
      </w:r>
      <w:r w:rsidRPr="00E75FD1">
        <w:rPr>
          <w:rFonts w:ascii="Times New Roman" w:hAnsi="Times New Roman" w:cs="Times New Roman"/>
          <w:sz w:val="24"/>
          <w:szCs w:val="24"/>
        </w:rPr>
        <w:t xml:space="preserve">). Jika menurut </w:t>
      </w:r>
      <w:r w:rsidRPr="00E75FD1">
        <w:rPr>
          <w:rFonts w:ascii="Times New Roman" w:hAnsi="Times New Roman" w:cs="Times New Roman"/>
          <w:sz w:val="24"/>
          <w:szCs w:val="24"/>
          <w:lang w:val="id-ID"/>
        </w:rPr>
        <w:t>EBI</w:t>
      </w:r>
      <w:r w:rsidRPr="00E75FD1">
        <w:rPr>
          <w:rFonts w:ascii="Times New Roman" w:hAnsi="Times New Roman" w:cs="Times New Roman"/>
          <w:sz w:val="24"/>
          <w:szCs w:val="24"/>
        </w:rPr>
        <w:t>, judul buku itu ditulis dengan cetak miring, maka demikian halnya dalam alih aksaranya.Demikian seterusnya.</w:t>
      </w:r>
    </w:p>
    <w:p w:rsidR="00E75FD1" w:rsidRPr="00E75FD1" w:rsidRDefault="00E75FD1" w:rsidP="00E75FD1">
      <w:pPr>
        <w:pStyle w:val="NoSpacing"/>
        <w:spacing w:before="120" w:line="360" w:lineRule="auto"/>
        <w:ind w:firstLine="709"/>
        <w:jc w:val="both"/>
        <w:rPr>
          <w:rFonts w:ascii="Times New Roman" w:hAnsi="Times New Roman" w:cs="Times New Roman"/>
          <w:sz w:val="24"/>
          <w:szCs w:val="24"/>
          <w:lang w:val="id-ID"/>
        </w:rPr>
      </w:pPr>
      <w:r w:rsidRPr="00E75FD1">
        <w:rPr>
          <w:rFonts w:ascii="Times New Roman" w:hAnsi="Times New Roman" w:cs="Times New Roman"/>
          <w:sz w:val="24"/>
          <w:szCs w:val="24"/>
        </w:rPr>
        <w:t>Berkaitan dengan penulisan nama, untuk nama-nama tokoh yang berasal dari dunia Nusantara sendiri, disarankan tidak dialihaksarakan meskipun akar katanya berasal dari bahasa arab. Misalnya ditulis Abdussamad al-Palimbani, tidak‘Abd al-Samad al-Palimbânî; Nuruddin al-Raniri, tidak Nûr al-Dîn al-Rânîrî</w:t>
      </w:r>
      <w:r w:rsidRPr="00E75FD1">
        <w:rPr>
          <w:rFonts w:ascii="Times New Roman" w:hAnsi="Times New Roman" w:cs="Times New Roman"/>
          <w:sz w:val="24"/>
          <w:szCs w:val="24"/>
          <w:lang w:val="id-ID"/>
        </w:rPr>
        <w:t>.</w:t>
      </w:r>
    </w:p>
    <w:p w:rsidR="00E75FD1" w:rsidRDefault="00E75FD1" w:rsidP="00E75FD1">
      <w:pPr>
        <w:pStyle w:val="NoSpacing"/>
        <w:ind w:left="426" w:firstLine="567"/>
        <w:jc w:val="both"/>
        <w:rPr>
          <w:rFonts w:ascii="Times New Roman" w:hAnsi="Times New Roman" w:cs="Times New Roman"/>
          <w:rtl/>
          <w:lang w:val="id-ID"/>
        </w:rPr>
      </w:pPr>
    </w:p>
    <w:p w:rsidR="003C248E" w:rsidRDefault="003C248E" w:rsidP="00E75FD1">
      <w:pPr>
        <w:pStyle w:val="NoSpacing"/>
        <w:ind w:left="426" w:firstLine="567"/>
        <w:jc w:val="both"/>
        <w:rPr>
          <w:rFonts w:ascii="Times New Roman" w:hAnsi="Times New Roman" w:cs="Times New Roman"/>
          <w:rtl/>
          <w:lang w:val="id-ID"/>
        </w:rPr>
      </w:pPr>
    </w:p>
    <w:p w:rsidR="003C248E" w:rsidRPr="00ED39BD" w:rsidRDefault="003C248E" w:rsidP="00E75FD1">
      <w:pPr>
        <w:pStyle w:val="NoSpacing"/>
        <w:ind w:left="426" w:firstLine="567"/>
        <w:jc w:val="both"/>
        <w:rPr>
          <w:rFonts w:ascii="Times New Roman" w:hAnsi="Times New Roman" w:cs="Times New Roman"/>
          <w:lang w:val="id-ID"/>
        </w:rPr>
      </w:pPr>
    </w:p>
    <w:tbl>
      <w:tblPr>
        <w:tblpPr w:leftFromText="180" w:rightFromText="180" w:vertAnchor="text" w:horzAnchor="margin" w:tblpX="75" w:tblpY="4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4002"/>
      </w:tblGrid>
      <w:tr w:rsidR="00E75FD1" w:rsidRPr="003C248E" w:rsidTr="003C248E">
        <w:trPr>
          <w:trHeight w:val="416"/>
        </w:trPr>
        <w:tc>
          <w:tcPr>
            <w:tcW w:w="4077" w:type="dxa"/>
            <w:shd w:val="clear" w:color="auto" w:fill="auto"/>
            <w:vAlign w:val="center"/>
          </w:tcPr>
          <w:p w:rsidR="00E75FD1" w:rsidRPr="003C248E" w:rsidRDefault="00E75FD1" w:rsidP="003C248E">
            <w:pPr>
              <w:pStyle w:val="NoSpacing"/>
              <w:jc w:val="center"/>
              <w:rPr>
                <w:rFonts w:ascii="Times New Roman" w:hAnsi="Times New Roman" w:cs="Times New Roman"/>
                <w:sz w:val="24"/>
                <w:szCs w:val="24"/>
              </w:rPr>
            </w:pPr>
            <w:r w:rsidRPr="003C248E">
              <w:rPr>
                <w:rFonts w:ascii="Times New Roman" w:hAnsi="Times New Roman" w:cs="Times New Roman"/>
                <w:sz w:val="24"/>
                <w:szCs w:val="24"/>
              </w:rPr>
              <w:t>Kata Arab</w:t>
            </w:r>
          </w:p>
        </w:tc>
        <w:tc>
          <w:tcPr>
            <w:tcW w:w="4002" w:type="dxa"/>
            <w:shd w:val="clear" w:color="auto" w:fill="auto"/>
            <w:vAlign w:val="center"/>
          </w:tcPr>
          <w:p w:rsidR="00E75FD1" w:rsidRPr="003C248E" w:rsidRDefault="00E75FD1" w:rsidP="003C248E">
            <w:pPr>
              <w:pStyle w:val="NoSpacing"/>
              <w:jc w:val="center"/>
              <w:rPr>
                <w:rFonts w:ascii="Times New Roman" w:hAnsi="Times New Roman" w:cs="Times New Roman"/>
                <w:sz w:val="24"/>
                <w:szCs w:val="24"/>
              </w:rPr>
            </w:pPr>
            <w:r w:rsidRPr="003C248E">
              <w:rPr>
                <w:rFonts w:ascii="Times New Roman" w:hAnsi="Times New Roman" w:cs="Times New Roman"/>
                <w:sz w:val="24"/>
                <w:szCs w:val="24"/>
              </w:rPr>
              <w:t>Alih Aksara</w:t>
            </w:r>
          </w:p>
        </w:tc>
      </w:tr>
      <w:tr w:rsidR="00E75FD1" w:rsidRPr="003C248E" w:rsidTr="003C248E">
        <w:tc>
          <w:tcPr>
            <w:tcW w:w="4077" w:type="dxa"/>
            <w:shd w:val="clear" w:color="auto" w:fill="auto"/>
            <w:vAlign w:val="center"/>
          </w:tcPr>
          <w:p w:rsidR="00E75FD1" w:rsidRPr="003C248E" w:rsidRDefault="00E75FD1" w:rsidP="00F531D0">
            <w:pPr>
              <w:pStyle w:val="NoSpacing"/>
              <w:jc w:val="right"/>
              <w:rPr>
                <w:rFonts w:ascii="Traditional Arabic" w:hAnsi="Traditional Arabic" w:cs="KFGQPC Uthman Taha Naskh"/>
                <w:sz w:val="36"/>
                <w:szCs w:val="36"/>
                <w:lang w:val="id-ID"/>
              </w:rPr>
            </w:pPr>
            <w:r w:rsidRPr="003C248E">
              <w:rPr>
                <w:rFonts w:ascii="Times New Roman" w:hAnsi="Times New Roman" w:cs="Times New Roman" w:hint="cs"/>
                <w:sz w:val="36"/>
                <w:szCs w:val="36"/>
                <w:rtl/>
              </w:rPr>
              <w:t>ﺫ</w:t>
            </w:r>
            <w:r w:rsidRPr="003C248E">
              <w:rPr>
                <w:rFonts w:cs="KFGQPC Uthman Taha Naskh" w:hint="cs"/>
                <w:sz w:val="36"/>
                <w:szCs w:val="36"/>
                <w:rtl/>
              </w:rPr>
              <w:t>ھ</w:t>
            </w:r>
            <w:r w:rsidRPr="003C248E">
              <w:rPr>
                <w:rFonts w:ascii="Traditional Arabic" w:hAnsi="Traditional Arabic" w:cs="KFGQPC Uthman Taha Naskh" w:hint="cs"/>
                <w:sz w:val="36"/>
                <w:szCs w:val="36"/>
                <w:rtl/>
              </w:rPr>
              <w:t>بالاستا</w:t>
            </w:r>
            <w:r w:rsidR="00F531D0">
              <w:rPr>
                <w:rFonts w:ascii="Times New Roman" w:hAnsi="Times New Roman" w:cs="Times New Roman" w:hint="cs"/>
                <w:sz w:val="36"/>
                <w:szCs w:val="36"/>
                <w:rtl/>
              </w:rPr>
              <w:t>ذ</w:t>
            </w:r>
          </w:p>
        </w:tc>
        <w:tc>
          <w:tcPr>
            <w:tcW w:w="4002" w:type="dxa"/>
            <w:shd w:val="clear" w:color="auto" w:fill="auto"/>
            <w:vAlign w:val="center"/>
          </w:tcPr>
          <w:p w:rsidR="00E75FD1" w:rsidRPr="003C248E" w:rsidRDefault="00E75FD1" w:rsidP="003C248E">
            <w:pPr>
              <w:pStyle w:val="NoSpacing"/>
              <w:rPr>
                <w:rFonts w:ascii="Times New Roman" w:hAnsi="Times New Roman" w:cs="Times New Roman"/>
                <w:sz w:val="24"/>
                <w:szCs w:val="24"/>
              </w:rPr>
            </w:pPr>
            <w:r w:rsidRPr="003C248E">
              <w:rPr>
                <w:rFonts w:ascii="Times New Roman" w:hAnsi="Times New Roman" w:cs="Times New Roman"/>
                <w:sz w:val="24"/>
                <w:szCs w:val="24"/>
              </w:rPr>
              <w:t>Dzahaba al-ustâdzu</w:t>
            </w:r>
          </w:p>
        </w:tc>
      </w:tr>
      <w:tr w:rsidR="00E75FD1" w:rsidRPr="003C248E" w:rsidTr="003C248E">
        <w:tc>
          <w:tcPr>
            <w:tcW w:w="4077" w:type="dxa"/>
            <w:shd w:val="clear" w:color="auto" w:fill="auto"/>
            <w:vAlign w:val="center"/>
          </w:tcPr>
          <w:p w:rsidR="00E75FD1" w:rsidRPr="003C248E" w:rsidRDefault="00E75FD1" w:rsidP="003C248E">
            <w:pPr>
              <w:pStyle w:val="NoSpacing"/>
              <w:jc w:val="right"/>
              <w:rPr>
                <w:rFonts w:ascii="Traditional Arabic" w:hAnsi="Traditional Arabic" w:cs="KFGQPC Uthman Taha Naskh"/>
                <w:sz w:val="36"/>
                <w:szCs w:val="36"/>
              </w:rPr>
            </w:pPr>
            <w:r w:rsidRPr="003C248E">
              <w:rPr>
                <w:rFonts w:ascii="Traditional Arabic" w:hAnsi="Traditional Arabic" w:cs="KFGQPC Uthman Taha Naskh"/>
                <w:sz w:val="36"/>
                <w:szCs w:val="36"/>
                <w:rtl/>
              </w:rPr>
              <w:t>ثبت الاجر</w:t>
            </w:r>
          </w:p>
        </w:tc>
        <w:tc>
          <w:tcPr>
            <w:tcW w:w="4002" w:type="dxa"/>
            <w:shd w:val="clear" w:color="auto" w:fill="auto"/>
            <w:vAlign w:val="center"/>
          </w:tcPr>
          <w:p w:rsidR="00E75FD1" w:rsidRPr="003C248E" w:rsidRDefault="00E75FD1" w:rsidP="003C248E">
            <w:pPr>
              <w:pStyle w:val="NoSpacing"/>
              <w:rPr>
                <w:rFonts w:ascii="Times New Roman" w:hAnsi="Times New Roman" w:cs="Times New Roman"/>
                <w:sz w:val="24"/>
                <w:szCs w:val="24"/>
              </w:rPr>
            </w:pPr>
            <w:r w:rsidRPr="003C248E">
              <w:rPr>
                <w:rFonts w:ascii="Times New Roman" w:hAnsi="Times New Roman" w:cs="Times New Roman"/>
                <w:sz w:val="24"/>
                <w:szCs w:val="24"/>
              </w:rPr>
              <w:t>Tsabata al-ajru</w:t>
            </w:r>
          </w:p>
        </w:tc>
      </w:tr>
      <w:tr w:rsidR="00E75FD1" w:rsidRPr="003C248E" w:rsidTr="003C248E">
        <w:tc>
          <w:tcPr>
            <w:tcW w:w="4077" w:type="dxa"/>
            <w:shd w:val="clear" w:color="auto" w:fill="auto"/>
            <w:vAlign w:val="center"/>
          </w:tcPr>
          <w:p w:rsidR="00E75FD1" w:rsidRPr="003C248E" w:rsidRDefault="00E75FD1" w:rsidP="003C248E">
            <w:pPr>
              <w:pStyle w:val="NoSpacing"/>
              <w:jc w:val="right"/>
              <w:rPr>
                <w:rFonts w:ascii="Traditional Arabic" w:hAnsi="Traditional Arabic" w:cs="KFGQPC Uthman Taha Naskh"/>
                <w:sz w:val="36"/>
                <w:szCs w:val="36"/>
              </w:rPr>
            </w:pPr>
            <w:r w:rsidRPr="003C248E">
              <w:rPr>
                <w:rFonts w:ascii="Traditional Arabic" w:hAnsi="Traditional Arabic" w:cs="KFGQPC Uthman Taha Naskh"/>
                <w:sz w:val="36"/>
                <w:szCs w:val="36"/>
                <w:rtl/>
              </w:rPr>
              <w:t>الحركة اﻠﻌصرية</w:t>
            </w:r>
          </w:p>
        </w:tc>
        <w:tc>
          <w:tcPr>
            <w:tcW w:w="4002" w:type="dxa"/>
            <w:shd w:val="clear" w:color="auto" w:fill="auto"/>
            <w:vAlign w:val="center"/>
          </w:tcPr>
          <w:p w:rsidR="00E75FD1" w:rsidRPr="003C248E" w:rsidRDefault="00E75FD1" w:rsidP="003C248E">
            <w:pPr>
              <w:pStyle w:val="NoSpacing"/>
              <w:rPr>
                <w:rFonts w:ascii="Times New Roman" w:hAnsi="Times New Roman" w:cs="Times New Roman"/>
                <w:sz w:val="24"/>
                <w:szCs w:val="24"/>
              </w:rPr>
            </w:pPr>
            <w:r w:rsidRPr="003C248E">
              <w:rPr>
                <w:rFonts w:ascii="Times New Roman" w:hAnsi="Times New Roman" w:cs="Times New Roman"/>
                <w:sz w:val="24"/>
                <w:szCs w:val="24"/>
              </w:rPr>
              <w:t>Al-</w:t>
            </w:r>
            <w:r w:rsidRPr="003C248E">
              <w:rPr>
                <w:rFonts w:ascii="Times New Roman" w:hAnsi="Times New Roman" w:cs="Times New Roman"/>
                <w:sz w:val="24"/>
                <w:szCs w:val="24"/>
                <w:u w:val="single"/>
              </w:rPr>
              <w:t>h</w:t>
            </w:r>
            <w:r w:rsidRPr="003C248E">
              <w:rPr>
                <w:rFonts w:ascii="Times New Roman" w:hAnsi="Times New Roman" w:cs="Times New Roman"/>
                <w:sz w:val="24"/>
                <w:szCs w:val="24"/>
              </w:rPr>
              <w:t>arakah al-</w:t>
            </w:r>
            <w:r w:rsidRPr="003C248E">
              <w:rPr>
                <w:rFonts w:ascii="Times New Roman" w:hAnsi="Times New Roman" w:cs="Times New Roman"/>
                <w:sz w:val="24"/>
                <w:szCs w:val="24"/>
                <w:lang w:val="id-ID"/>
              </w:rPr>
              <w:t>‘</w:t>
            </w:r>
            <w:r w:rsidRPr="003C248E">
              <w:rPr>
                <w:rFonts w:ascii="Times New Roman" w:hAnsi="Times New Roman" w:cs="Times New Roman"/>
                <w:sz w:val="24"/>
                <w:szCs w:val="24"/>
              </w:rPr>
              <w:t>as</w:t>
            </w:r>
            <w:r w:rsidRPr="003C248E">
              <w:rPr>
                <w:rFonts w:ascii="Times New Roman" w:hAnsi="Times New Roman" w:cs="Times New Roman"/>
                <w:sz w:val="24"/>
                <w:szCs w:val="24"/>
                <w:lang w:val="id-ID"/>
              </w:rPr>
              <w:t>h</w:t>
            </w:r>
            <w:r w:rsidRPr="003C248E">
              <w:rPr>
                <w:rFonts w:ascii="Times New Roman" w:hAnsi="Times New Roman" w:cs="Times New Roman"/>
                <w:sz w:val="24"/>
                <w:szCs w:val="24"/>
              </w:rPr>
              <w:t>riyyah</w:t>
            </w:r>
          </w:p>
        </w:tc>
      </w:tr>
      <w:tr w:rsidR="00E75FD1" w:rsidRPr="003C248E" w:rsidTr="003C248E">
        <w:tc>
          <w:tcPr>
            <w:tcW w:w="4077" w:type="dxa"/>
            <w:shd w:val="clear" w:color="auto" w:fill="auto"/>
            <w:vAlign w:val="center"/>
          </w:tcPr>
          <w:p w:rsidR="00E75FD1" w:rsidRPr="003C248E" w:rsidRDefault="00E75FD1" w:rsidP="003C248E">
            <w:pPr>
              <w:pStyle w:val="NoSpacing"/>
              <w:jc w:val="right"/>
              <w:rPr>
                <w:rFonts w:ascii="Traditional Arabic" w:hAnsi="Traditional Arabic" w:cs="KFGQPC Uthman Taha Naskh"/>
                <w:sz w:val="36"/>
                <w:szCs w:val="36"/>
              </w:rPr>
            </w:pPr>
            <w:r w:rsidRPr="003C248E">
              <w:rPr>
                <w:rFonts w:ascii="Traditional Arabic" w:hAnsi="Traditional Arabic" w:cs="KFGQPC Uthman Taha Naskh"/>
                <w:sz w:val="36"/>
                <w:szCs w:val="36"/>
                <w:rtl/>
              </w:rPr>
              <w:t>موﻻنا ملك الصالح</w:t>
            </w:r>
          </w:p>
        </w:tc>
        <w:tc>
          <w:tcPr>
            <w:tcW w:w="4002" w:type="dxa"/>
            <w:shd w:val="clear" w:color="auto" w:fill="auto"/>
            <w:vAlign w:val="center"/>
          </w:tcPr>
          <w:p w:rsidR="00E75FD1" w:rsidRPr="003C248E" w:rsidRDefault="00E75FD1" w:rsidP="003C248E">
            <w:pPr>
              <w:pStyle w:val="NoSpacing"/>
              <w:rPr>
                <w:rFonts w:ascii="Times New Roman" w:hAnsi="Times New Roman" w:cs="Times New Roman"/>
                <w:sz w:val="24"/>
                <w:szCs w:val="24"/>
              </w:rPr>
            </w:pPr>
            <w:r w:rsidRPr="003C248E">
              <w:rPr>
                <w:rFonts w:ascii="Times New Roman" w:hAnsi="Times New Roman" w:cs="Times New Roman"/>
                <w:sz w:val="24"/>
                <w:szCs w:val="24"/>
              </w:rPr>
              <w:t>Maulânâ Malik al-S</w:t>
            </w:r>
            <w:r w:rsidRPr="003C248E">
              <w:rPr>
                <w:rFonts w:ascii="Times New Roman" w:hAnsi="Times New Roman" w:cs="Times New Roman"/>
                <w:sz w:val="24"/>
                <w:szCs w:val="24"/>
                <w:lang w:val="id-ID"/>
              </w:rPr>
              <w:t>h</w:t>
            </w:r>
            <w:r w:rsidRPr="003C248E">
              <w:rPr>
                <w:rFonts w:ascii="Times New Roman" w:hAnsi="Times New Roman" w:cs="Times New Roman"/>
                <w:sz w:val="24"/>
                <w:szCs w:val="24"/>
              </w:rPr>
              <w:t>âli</w:t>
            </w:r>
            <w:r w:rsidRPr="003C248E">
              <w:rPr>
                <w:rFonts w:ascii="Times New Roman" w:hAnsi="Times New Roman" w:cs="Times New Roman"/>
                <w:sz w:val="24"/>
                <w:szCs w:val="24"/>
                <w:u w:val="single"/>
              </w:rPr>
              <w:t>h</w:t>
            </w:r>
          </w:p>
        </w:tc>
      </w:tr>
      <w:tr w:rsidR="00E75FD1" w:rsidRPr="003C248E" w:rsidTr="003C248E">
        <w:tc>
          <w:tcPr>
            <w:tcW w:w="4077" w:type="dxa"/>
            <w:shd w:val="clear" w:color="auto" w:fill="auto"/>
            <w:vAlign w:val="center"/>
          </w:tcPr>
          <w:p w:rsidR="00E75FD1" w:rsidRPr="003C248E" w:rsidRDefault="00F531D0" w:rsidP="00F531D0">
            <w:pPr>
              <w:pStyle w:val="NoSpacing"/>
              <w:jc w:val="right"/>
              <w:rPr>
                <w:rFonts w:ascii="Traditional Arabic" w:hAnsi="Traditional Arabic" w:cs="KFGQPC Uthman Taha Naskh"/>
                <w:sz w:val="36"/>
                <w:szCs w:val="36"/>
              </w:rPr>
            </w:pPr>
            <w:r>
              <w:rPr>
                <w:rFonts w:ascii="Traditional Arabic" w:hAnsi="Traditional Arabic" w:cs="KFGQPC Uthman Taha Naskh" w:hint="cs"/>
                <w:sz w:val="36"/>
                <w:szCs w:val="36"/>
                <w:rtl/>
              </w:rPr>
              <w:t>يؤ ث</w:t>
            </w:r>
            <w:r w:rsidR="00E75FD1" w:rsidRPr="003C248E">
              <w:rPr>
                <w:rFonts w:ascii="Traditional Arabic" w:hAnsi="Traditional Arabic" w:cs="KFGQPC Uthman Taha Naskh" w:hint="cs"/>
                <w:sz w:val="36"/>
                <w:szCs w:val="36"/>
                <w:rtl/>
              </w:rPr>
              <w:t>ركم</w:t>
            </w:r>
            <w:r>
              <w:rPr>
                <w:rFonts w:ascii="Traditional Arabic" w:hAnsi="Traditional Arabic" w:cs="KFGQPC Uthman Taha Naskh" w:hint="cs"/>
                <w:sz w:val="36"/>
                <w:szCs w:val="36"/>
                <w:rtl/>
              </w:rPr>
              <w:t xml:space="preserve"> </w:t>
            </w:r>
            <w:r w:rsidR="00E75FD1" w:rsidRPr="003C248E">
              <w:rPr>
                <w:rFonts w:ascii="Traditional Arabic" w:hAnsi="Traditional Arabic" w:cs="KFGQPC Uthman Taha Naskh" w:hint="cs"/>
                <w:sz w:val="36"/>
                <w:szCs w:val="36"/>
                <w:rtl/>
              </w:rPr>
              <w:t>الله</w:t>
            </w:r>
          </w:p>
        </w:tc>
        <w:tc>
          <w:tcPr>
            <w:tcW w:w="4002" w:type="dxa"/>
            <w:shd w:val="clear" w:color="auto" w:fill="auto"/>
            <w:vAlign w:val="center"/>
          </w:tcPr>
          <w:p w:rsidR="00E75FD1" w:rsidRPr="003C248E" w:rsidRDefault="00E75FD1" w:rsidP="003C248E">
            <w:pPr>
              <w:pStyle w:val="NoSpacing"/>
              <w:rPr>
                <w:rFonts w:ascii="Times New Roman" w:hAnsi="Times New Roman" w:cs="Times New Roman"/>
                <w:sz w:val="24"/>
                <w:szCs w:val="24"/>
              </w:rPr>
            </w:pPr>
            <w:r w:rsidRPr="003C248E">
              <w:rPr>
                <w:rFonts w:ascii="Times New Roman" w:hAnsi="Times New Roman" w:cs="Times New Roman"/>
                <w:sz w:val="24"/>
                <w:szCs w:val="24"/>
              </w:rPr>
              <w:t>Yu’ atstsirukum Allâh</w:t>
            </w:r>
          </w:p>
        </w:tc>
      </w:tr>
      <w:tr w:rsidR="00E75FD1" w:rsidRPr="003C248E" w:rsidTr="003C248E">
        <w:tc>
          <w:tcPr>
            <w:tcW w:w="4077" w:type="dxa"/>
            <w:shd w:val="clear" w:color="auto" w:fill="auto"/>
            <w:vAlign w:val="center"/>
          </w:tcPr>
          <w:p w:rsidR="00E75FD1" w:rsidRPr="003C248E" w:rsidRDefault="00E75FD1" w:rsidP="003C248E">
            <w:pPr>
              <w:pStyle w:val="NoSpacing"/>
              <w:jc w:val="right"/>
              <w:rPr>
                <w:rFonts w:ascii="Traditional Arabic" w:hAnsi="Traditional Arabic" w:cs="KFGQPC Uthman Taha Naskh"/>
                <w:sz w:val="36"/>
                <w:szCs w:val="36"/>
              </w:rPr>
            </w:pPr>
            <w:r w:rsidRPr="003C248E">
              <w:rPr>
                <w:rFonts w:ascii="Traditional Arabic" w:hAnsi="Traditional Arabic" w:cs="KFGQPC Uthman Taha Naskh"/>
                <w:sz w:val="36"/>
                <w:szCs w:val="36"/>
                <w:rtl/>
              </w:rPr>
              <w:t>الايات الكو نية</w:t>
            </w:r>
          </w:p>
        </w:tc>
        <w:tc>
          <w:tcPr>
            <w:tcW w:w="4002" w:type="dxa"/>
            <w:shd w:val="clear" w:color="auto" w:fill="auto"/>
            <w:vAlign w:val="center"/>
          </w:tcPr>
          <w:p w:rsidR="00E75FD1" w:rsidRPr="003C248E" w:rsidRDefault="00E75FD1" w:rsidP="003C248E">
            <w:pPr>
              <w:pStyle w:val="NoSpacing"/>
              <w:rPr>
                <w:rFonts w:ascii="Times New Roman" w:hAnsi="Times New Roman" w:cs="Times New Roman"/>
                <w:sz w:val="24"/>
                <w:szCs w:val="24"/>
              </w:rPr>
            </w:pPr>
            <w:r w:rsidRPr="003C248E">
              <w:rPr>
                <w:rFonts w:ascii="Times New Roman" w:hAnsi="Times New Roman" w:cs="Times New Roman"/>
                <w:sz w:val="24"/>
                <w:szCs w:val="24"/>
              </w:rPr>
              <w:t>Al-âyât al-kauniyyah</w:t>
            </w:r>
          </w:p>
        </w:tc>
      </w:tr>
    </w:tbl>
    <w:p w:rsidR="00E75FD1" w:rsidRPr="003C248E" w:rsidRDefault="00E75FD1" w:rsidP="008C5EA0">
      <w:pPr>
        <w:pStyle w:val="NoSpacing"/>
        <w:numPr>
          <w:ilvl w:val="0"/>
          <w:numId w:val="18"/>
        </w:numPr>
        <w:spacing w:line="360" w:lineRule="auto"/>
        <w:ind w:left="426" w:hanging="426"/>
        <w:rPr>
          <w:rFonts w:ascii="Times New Roman" w:hAnsi="Times New Roman" w:cs="Times New Roman"/>
          <w:b/>
          <w:bCs/>
          <w:sz w:val="24"/>
          <w:szCs w:val="24"/>
        </w:rPr>
      </w:pPr>
      <w:r w:rsidRPr="003C248E">
        <w:rPr>
          <w:rFonts w:ascii="Times New Roman" w:hAnsi="Times New Roman" w:cs="Times New Roman"/>
          <w:b/>
          <w:bCs/>
          <w:sz w:val="24"/>
          <w:szCs w:val="24"/>
        </w:rPr>
        <w:t>Cara Penulisan Kata</w:t>
      </w:r>
    </w:p>
    <w:p w:rsidR="00E75FD1" w:rsidRPr="003C248E" w:rsidRDefault="00E75FD1" w:rsidP="00E75FD1">
      <w:pPr>
        <w:pStyle w:val="NoSpacing"/>
        <w:ind w:left="426" w:firstLine="567"/>
        <w:jc w:val="both"/>
        <w:rPr>
          <w:rFonts w:ascii="Times New Roman" w:hAnsi="Times New Roman" w:cs="Times New Roman"/>
          <w:sz w:val="24"/>
          <w:szCs w:val="24"/>
          <w:lang w:val="id-ID"/>
        </w:rPr>
      </w:pPr>
    </w:p>
    <w:p w:rsidR="00E75FD1" w:rsidRPr="003C248E" w:rsidRDefault="00E75FD1" w:rsidP="003C248E">
      <w:pPr>
        <w:pStyle w:val="NoSpacing"/>
        <w:spacing w:line="360" w:lineRule="auto"/>
        <w:ind w:firstLine="709"/>
        <w:jc w:val="both"/>
        <w:rPr>
          <w:rFonts w:ascii="Times New Roman" w:hAnsi="Times New Roman" w:cs="Times New Roman"/>
          <w:sz w:val="24"/>
          <w:szCs w:val="24"/>
        </w:rPr>
      </w:pPr>
      <w:r w:rsidRPr="003C248E">
        <w:rPr>
          <w:rFonts w:ascii="Times New Roman" w:hAnsi="Times New Roman" w:cs="Times New Roman"/>
          <w:sz w:val="24"/>
          <w:szCs w:val="24"/>
        </w:rPr>
        <w:t>Setiap kata, baik kata kerja (</w:t>
      </w:r>
      <w:r w:rsidRPr="003C248E">
        <w:rPr>
          <w:rFonts w:ascii="Times New Roman" w:hAnsi="Times New Roman" w:cs="Times New Roman"/>
          <w:i/>
          <w:iCs/>
          <w:sz w:val="24"/>
          <w:szCs w:val="24"/>
        </w:rPr>
        <w:t>fi‘l</w:t>
      </w:r>
      <w:r w:rsidRPr="003C248E">
        <w:rPr>
          <w:rFonts w:ascii="Times New Roman" w:hAnsi="Times New Roman" w:cs="Times New Roman"/>
          <w:sz w:val="24"/>
          <w:szCs w:val="24"/>
        </w:rPr>
        <w:t>), kata benda (</w:t>
      </w:r>
      <w:r w:rsidRPr="003C248E">
        <w:rPr>
          <w:rFonts w:ascii="Times New Roman" w:hAnsi="Times New Roman" w:cs="Times New Roman"/>
          <w:i/>
          <w:iCs/>
          <w:sz w:val="24"/>
          <w:szCs w:val="24"/>
        </w:rPr>
        <w:t>ism</w:t>
      </w:r>
      <w:r w:rsidRPr="003C248E">
        <w:rPr>
          <w:rFonts w:ascii="Times New Roman" w:hAnsi="Times New Roman" w:cs="Times New Roman"/>
          <w:sz w:val="24"/>
          <w:szCs w:val="24"/>
        </w:rPr>
        <w:t>), maupun huruf (</w:t>
      </w:r>
      <w:r w:rsidRPr="003C248E">
        <w:rPr>
          <w:rFonts w:ascii="Times New Roman" w:hAnsi="Times New Roman" w:cs="Times New Roman"/>
          <w:i/>
          <w:iCs/>
          <w:sz w:val="24"/>
          <w:szCs w:val="24"/>
        </w:rPr>
        <w:t>harf</w:t>
      </w:r>
      <w:r w:rsidRPr="003C248E">
        <w:rPr>
          <w:rFonts w:ascii="Times New Roman" w:hAnsi="Times New Roman" w:cs="Times New Roman"/>
          <w:sz w:val="24"/>
          <w:szCs w:val="24"/>
        </w:rPr>
        <w:t xml:space="preserve">) ditulis secara terpisah. Berikut adalah beberapa contoh alih aksara atas kalimat-kalimat dalam bahasa arab, dengan berpedoman pada </w:t>
      </w:r>
      <w:r w:rsidR="003C248E">
        <w:rPr>
          <w:rFonts w:ascii="Times New Roman" w:hAnsi="Times New Roman" w:cs="Times New Roman"/>
          <w:sz w:val="24"/>
          <w:szCs w:val="24"/>
        </w:rPr>
        <w:t>ketentuan-ketentuan di atas.</w:t>
      </w:r>
    </w:p>
    <w:p w:rsidR="003C248E" w:rsidRPr="003C248E" w:rsidRDefault="003C248E" w:rsidP="003C248E">
      <w:pPr>
        <w:ind w:firstLine="709"/>
        <w:rPr>
          <w:rFonts w:ascii="Times New Roman" w:hAnsi="Times New Roman" w:cs="Times New Roman"/>
          <w:b/>
          <w:bCs/>
          <w:sz w:val="32"/>
          <w:szCs w:val="32"/>
        </w:rPr>
      </w:pPr>
      <w:r w:rsidRPr="003C248E">
        <w:rPr>
          <w:rFonts w:ascii="Times New Roman" w:hAnsi="Times New Roman" w:cs="Times New Roman"/>
          <w:b/>
          <w:bCs/>
          <w:sz w:val="32"/>
          <w:szCs w:val="32"/>
        </w:rPr>
        <w:br w:type="page"/>
      </w:r>
    </w:p>
    <w:p w:rsidR="00E75FD1" w:rsidRPr="00F531D0" w:rsidRDefault="003C248E" w:rsidP="00E75FD1">
      <w:pPr>
        <w:jc w:val="center"/>
        <w:rPr>
          <w:rFonts w:ascii="Times New Roman" w:hAnsi="Times New Roman" w:cs="Times New Roman"/>
          <w:b/>
          <w:bCs/>
        </w:rPr>
      </w:pPr>
      <w:r w:rsidRPr="00F531D0">
        <w:rPr>
          <w:rFonts w:asciiTheme="majorBidi" w:hAnsiTheme="majorBidi" w:cstheme="majorBidi"/>
          <w:b/>
          <w:bCs/>
          <w:sz w:val="24"/>
          <w:szCs w:val="24"/>
        </w:rPr>
        <w:lastRenderedPageBreak/>
        <w:t>PERAN GURU PENDIDIKAN AGAMA ISLAM DALAM MENANAMKAN SIKAP MODERASI BERAGAMA PADA SMA DAN MADRASAH ALIYAH  NEGERI DI KOTA BITUNG</w:t>
      </w:r>
    </w:p>
    <w:p w:rsidR="00E75FD1" w:rsidRPr="001C425D" w:rsidRDefault="00E75FD1" w:rsidP="00E75FD1">
      <w:pPr>
        <w:spacing w:after="0"/>
        <w:jc w:val="center"/>
        <w:rPr>
          <w:rFonts w:ascii="Times New Roman" w:hAnsi="Times New Roman" w:cs="Times New Roman"/>
          <w:b/>
          <w:bCs/>
          <w:sz w:val="24"/>
          <w:szCs w:val="24"/>
        </w:rPr>
      </w:pPr>
    </w:p>
    <w:p w:rsidR="00E75FD1" w:rsidRPr="00F531D0" w:rsidRDefault="00F531D0" w:rsidP="00E75FD1">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Sjafruddin</w:t>
      </w:r>
    </w:p>
    <w:p w:rsidR="00E75FD1" w:rsidRPr="001C425D" w:rsidRDefault="00E75FD1" w:rsidP="00E75FD1">
      <w:pPr>
        <w:spacing w:after="0"/>
        <w:jc w:val="center"/>
        <w:rPr>
          <w:rFonts w:ascii="Times New Roman" w:hAnsi="Times New Roman" w:cs="Times New Roman"/>
          <w:sz w:val="20"/>
          <w:szCs w:val="20"/>
        </w:rPr>
      </w:pPr>
    </w:p>
    <w:p w:rsidR="00E75FD1" w:rsidRPr="001C425D" w:rsidRDefault="00E75FD1" w:rsidP="00E75FD1">
      <w:pPr>
        <w:spacing w:after="0"/>
        <w:jc w:val="center"/>
        <w:rPr>
          <w:rFonts w:ascii="Times New Roman" w:hAnsi="Times New Roman" w:cs="Times New Roman"/>
          <w:b/>
          <w:bCs/>
          <w:sz w:val="24"/>
          <w:szCs w:val="24"/>
        </w:rPr>
      </w:pPr>
      <w:r w:rsidRPr="001C425D">
        <w:rPr>
          <w:rFonts w:ascii="Times New Roman" w:hAnsi="Times New Roman" w:cs="Times New Roman"/>
          <w:b/>
          <w:bCs/>
          <w:sz w:val="24"/>
          <w:szCs w:val="24"/>
        </w:rPr>
        <w:t>Abstrak</w:t>
      </w:r>
    </w:p>
    <w:p w:rsidR="00E75FD1" w:rsidRPr="001C425D" w:rsidRDefault="00E75FD1" w:rsidP="00E75FD1">
      <w:pPr>
        <w:spacing w:after="0"/>
        <w:jc w:val="center"/>
        <w:rPr>
          <w:rFonts w:ascii="Times New Roman" w:hAnsi="Times New Roman" w:cs="Times New Roman"/>
          <w:sz w:val="16"/>
          <w:szCs w:val="16"/>
        </w:rPr>
      </w:pPr>
    </w:p>
    <w:p w:rsidR="00F531D0" w:rsidRPr="00F531D0" w:rsidRDefault="00E75FD1" w:rsidP="002A6879">
      <w:pPr>
        <w:spacing w:before="120" w:after="0" w:line="240" w:lineRule="auto"/>
        <w:jc w:val="both"/>
        <w:rPr>
          <w:rFonts w:ascii="Times New Roman" w:eastAsia="Times New Roman" w:hAnsi="Times New Roman" w:cs="Times New Roman"/>
          <w:sz w:val="24"/>
          <w:szCs w:val="24"/>
          <w:lang w:eastAsia="id-ID"/>
        </w:rPr>
      </w:pPr>
      <w:r w:rsidRPr="00AE2CF4">
        <w:rPr>
          <w:rFonts w:ascii="Times New Roman" w:eastAsia="Times New Roman" w:hAnsi="Times New Roman" w:cs="Times New Roman"/>
          <w:sz w:val="24"/>
          <w:szCs w:val="24"/>
          <w:lang w:eastAsia="id-ID"/>
        </w:rPr>
        <w:t>Tujuan Penelitian ini adala</w:t>
      </w:r>
      <w:r w:rsidR="00F531D0">
        <w:rPr>
          <w:rFonts w:ascii="Times New Roman" w:eastAsia="Times New Roman" w:hAnsi="Times New Roman" w:cs="Times New Roman"/>
          <w:sz w:val="24"/>
          <w:szCs w:val="24"/>
          <w:lang w:val="en-US" w:eastAsia="id-ID"/>
        </w:rPr>
        <w:t>h</w:t>
      </w:r>
      <w:r w:rsidRPr="00AE2CF4">
        <w:rPr>
          <w:rFonts w:ascii="Times New Roman" w:eastAsia="Times New Roman" w:hAnsi="Times New Roman" w:cs="Times New Roman"/>
          <w:sz w:val="24"/>
          <w:szCs w:val="24"/>
          <w:lang w:eastAsia="id-ID"/>
        </w:rPr>
        <w:t xml:space="preserve"> untuk </w:t>
      </w:r>
      <w:r w:rsidR="002A6879">
        <w:rPr>
          <w:rFonts w:ascii="Times New Roman" w:eastAsia="Times New Roman" w:hAnsi="Times New Roman" w:cs="Times New Roman"/>
          <w:sz w:val="24"/>
          <w:szCs w:val="24"/>
          <w:lang w:eastAsia="id-ID"/>
        </w:rPr>
        <w:t>menganalisa</w:t>
      </w:r>
      <w:r w:rsidRPr="00AE2CF4">
        <w:rPr>
          <w:rFonts w:ascii="Times New Roman" w:eastAsia="Times New Roman" w:hAnsi="Times New Roman" w:cs="Times New Roman"/>
          <w:sz w:val="24"/>
          <w:szCs w:val="24"/>
          <w:lang w:eastAsia="id-ID"/>
        </w:rPr>
        <w:t xml:space="preserve"> </w:t>
      </w:r>
      <w:r w:rsidR="002A6879">
        <w:rPr>
          <w:rFonts w:asciiTheme="majorBidi" w:hAnsiTheme="majorBidi" w:cstheme="majorBidi"/>
          <w:sz w:val="24"/>
          <w:szCs w:val="24"/>
        </w:rPr>
        <w:t>p</w:t>
      </w:r>
      <w:r w:rsidR="00F531D0" w:rsidRPr="00F531D0">
        <w:rPr>
          <w:rFonts w:asciiTheme="majorBidi" w:hAnsiTheme="majorBidi" w:cstheme="majorBidi"/>
          <w:sz w:val="24"/>
          <w:szCs w:val="24"/>
        </w:rPr>
        <w:t>eran guru Pendidikan Agama Islam dalam menanamkan sikap moderasi beragama pada S</w:t>
      </w:r>
      <w:r w:rsidR="00F531D0" w:rsidRPr="00F531D0">
        <w:rPr>
          <w:rFonts w:asciiTheme="majorBidi" w:hAnsiTheme="majorBidi" w:cstheme="majorBidi"/>
          <w:sz w:val="24"/>
          <w:szCs w:val="24"/>
          <w:lang w:val="en-US"/>
        </w:rPr>
        <w:t>MA</w:t>
      </w:r>
      <w:r w:rsidR="00F531D0" w:rsidRPr="00F531D0">
        <w:rPr>
          <w:rFonts w:asciiTheme="majorBidi" w:hAnsiTheme="majorBidi" w:cstheme="majorBidi"/>
          <w:sz w:val="24"/>
          <w:szCs w:val="24"/>
        </w:rPr>
        <w:t xml:space="preserve"> dan MA Negeri di kota Bitung</w:t>
      </w:r>
      <w:r w:rsidR="00F531D0">
        <w:rPr>
          <w:rFonts w:ascii="Times New Roman" w:eastAsia="Times New Roman" w:hAnsi="Times New Roman" w:cs="Times New Roman"/>
          <w:sz w:val="24"/>
          <w:szCs w:val="24"/>
          <w:lang w:val="en-US" w:eastAsia="id-ID"/>
        </w:rPr>
        <w:t xml:space="preserve">; </w:t>
      </w:r>
      <w:r w:rsidR="00F531D0">
        <w:rPr>
          <w:rFonts w:asciiTheme="majorBidi" w:hAnsiTheme="majorBidi" w:cstheme="majorBidi"/>
          <w:sz w:val="24"/>
          <w:szCs w:val="24"/>
          <w:lang w:val="en-US"/>
        </w:rPr>
        <w:t>n</w:t>
      </w:r>
      <w:r w:rsidR="00F531D0" w:rsidRPr="00F531D0">
        <w:rPr>
          <w:rFonts w:asciiTheme="majorBidi" w:hAnsiTheme="majorBidi" w:cstheme="majorBidi"/>
          <w:sz w:val="24"/>
          <w:szCs w:val="24"/>
        </w:rPr>
        <w:t>ilai-nilai moderasi beragama yang diajarkan guru Pendidikan Agama Islam dalam menanamkan sikap moderasi beragama pada</w:t>
      </w:r>
      <w:r w:rsidR="00F531D0" w:rsidRPr="00F531D0">
        <w:rPr>
          <w:rFonts w:asciiTheme="majorBidi" w:hAnsiTheme="majorBidi" w:cstheme="majorBidi"/>
          <w:i/>
          <w:iCs/>
          <w:sz w:val="24"/>
          <w:szCs w:val="24"/>
        </w:rPr>
        <w:t xml:space="preserve"> </w:t>
      </w:r>
      <w:r w:rsidR="00F531D0" w:rsidRPr="00F531D0">
        <w:rPr>
          <w:rFonts w:asciiTheme="majorBidi" w:hAnsiTheme="majorBidi" w:cstheme="majorBidi"/>
          <w:sz w:val="24"/>
          <w:szCs w:val="24"/>
        </w:rPr>
        <w:t>S</w:t>
      </w:r>
      <w:r w:rsidR="00F531D0" w:rsidRPr="00F531D0">
        <w:rPr>
          <w:rFonts w:asciiTheme="majorBidi" w:hAnsiTheme="majorBidi" w:cstheme="majorBidi"/>
          <w:sz w:val="24"/>
          <w:szCs w:val="24"/>
          <w:lang w:val="en-US"/>
        </w:rPr>
        <w:t>MA</w:t>
      </w:r>
      <w:r w:rsidR="00F531D0" w:rsidRPr="00F531D0">
        <w:rPr>
          <w:rFonts w:asciiTheme="majorBidi" w:hAnsiTheme="majorBidi" w:cstheme="majorBidi"/>
          <w:sz w:val="24"/>
          <w:szCs w:val="24"/>
        </w:rPr>
        <w:t xml:space="preserve"> dan MA Negeri di kota Bitung</w:t>
      </w:r>
      <w:r w:rsidR="00F531D0">
        <w:rPr>
          <w:rFonts w:ascii="Times New Roman" w:eastAsia="Times New Roman" w:hAnsi="Times New Roman" w:cs="Times New Roman"/>
          <w:sz w:val="24"/>
          <w:szCs w:val="24"/>
          <w:lang w:val="en-US" w:eastAsia="id-ID"/>
        </w:rPr>
        <w:t xml:space="preserve">. </w:t>
      </w:r>
      <w:r w:rsidRPr="00EB347D">
        <w:rPr>
          <w:rFonts w:ascii="Times New Roman" w:hAnsi="Times New Roman" w:cs="Times New Roman"/>
          <w:sz w:val="24"/>
          <w:szCs w:val="24"/>
        </w:rPr>
        <w:t xml:space="preserve">Penelitian ini menggunakan metode penelitian kualitatif dengan pendekatan </w:t>
      </w:r>
      <w:r w:rsidR="00F531D0" w:rsidRPr="001B33CF">
        <w:rPr>
          <w:rFonts w:asciiTheme="majorBidi" w:hAnsiTheme="majorBidi" w:cstheme="majorBidi"/>
          <w:sz w:val="24"/>
          <w:szCs w:val="24"/>
        </w:rPr>
        <w:t>penelitian lapangan (</w:t>
      </w:r>
      <w:r w:rsidR="00F531D0" w:rsidRPr="001B33CF">
        <w:rPr>
          <w:rFonts w:asciiTheme="majorBidi" w:hAnsiTheme="majorBidi" w:cstheme="majorBidi"/>
          <w:i/>
          <w:iCs/>
          <w:sz w:val="24"/>
          <w:szCs w:val="24"/>
        </w:rPr>
        <w:t>field research</w:t>
      </w:r>
      <w:r w:rsidR="00F531D0" w:rsidRPr="001B33CF">
        <w:rPr>
          <w:rFonts w:asciiTheme="majorBidi" w:hAnsiTheme="majorBidi" w:cstheme="majorBidi"/>
          <w:sz w:val="24"/>
          <w:szCs w:val="24"/>
        </w:rPr>
        <w:t>)</w:t>
      </w:r>
      <w:r w:rsidRPr="00EB347D">
        <w:rPr>
          <w:rFonts w:ascii="Times New Roman" w:hAnsi="Times New Roman" w:cs="Times New Roman"/>
          <w:sz w:val="24"/>
          <w:szCs w:val="24"/>
        </w:rPr>
        <w:t xml:space="preserve">. Hasil yang diperoleh dari penelitian ini, bahwa </w:t>
      </w:r>
      <w:r w:rsidR="00F531D0">
        <w:rPr>
          <w:rFonts w:ascii="Times New Roman" w:hAnsi="Times New Roman" w:cs="Times New Roman"/>
          <w:sz w:val="24"/>
          <w:szCs w:val="24"/>
          <w:lang w:val="en-US"/>
        </w:rPr>
        <w:t xml:space="preserve"> </w:t>
      </w:r>
      <w:r w:rsidR="00F531D0" w:rsidRPr="00F531D0">
        <w:rPr>
          <w:rFonts w:asciiTheme="majorBidi" w:hAnsiTheme="majorBidi" w:cstheme="majorBidi"/>
          <w:sz w:val="24"/>
          <w:szCs w:val="24"/>
        </w:rPr>
        <w:t xml:space="preserve">dalam menanamkan sikap moderasi beragama di sekolah guru PAI berperan sebagai berikut: 1) </w:t>
      </w:r>
      <w:r w:rsidR="00F531D0" w:rsidRPr="00F531D0">
        <w:rPr>
          <w:rFonts w:asciiTheme="majorBidi" w:hAnsiTheme="majorBidi" w:cstheme="majorBidi"/>
          <w:i/>
          <w:iCs/>
          <w:color w:val="000000" w:themeColor="text1"/>
          <w:sz w:val="24"/>
          <w:szCs w:val="24"/>
        </w:rPr>
        <w:t xml:space="preserve">Conservator </w:t>
      </w:r>
      <w:r w:rsidR="00F531D0" w:rsidRPr="00F531D0">
        <w:rPr>
          <w:rFonts w:asciiTheme="majorBidi" w:hAnsiTheme="majorBidi" w:cstheme="majorBidi"/>
          <w:color w:val="000000" w:themeColor="text1"/>
          <w:sz w:val="24"/>
          <w:szCs w:val="24"/>
        </w:rPr>
        <w:t>(pemelihara)</w:t>
      </w:r>
      <w:r w:rsidR="00F531D0" w:rsidRPr="00F531D0">
        <w:rPr>
          <w:rFonts w:asciiTheme="majorBidi" w:hAnsiTheme="majorBidi" w:cstheme="majorBidi"/>
          <w:i/>
          <w:iCs/>
          <w:color w:val="000000" w:themeColor="text1"/>
          <w:sz w:val="24"/>
          <w:szCs w:val="24"/>
        </w:rPr>
        <w:t xml:space="preserve">; </w:t>
      </w:r>
      <w:r w:rsidR="00F531D0" w:rsidRPr="00F531D0">
        <w:rPr>
          <w:rFonts w:asciiTheme="majorBidi" w:hAnsiTheme="majorBidi" w:cstheme="majorBidi"/>
          <w:color w:val="000000" w:themeColor="text1"/>
          <w:sz w:val="24"/>
          <w:szCs w:val="24"/>
        </w:rPr>
        <w:t xml:space="preserve">2) </w:t>
      </w:r>
      <w:r w:rsidR="00F531D0" w:rsidRPr="00F531D0">
        <w:rPr>
          <w:rFonts w:asciiTheme="majorBidi" w:hAnsiTheme="majorBidi" w:cstheme="majorBidi"/>
          <w:i/>
          <w:iCs/>
          <w:color w:val="000000" w:themeColor="text1"/>
          <w:sz w:val="24"/>
          <w:szCs w:val="24"/>
        </w:rPr>
        <w:t>Inovator</w:t>
      </w:r>
      <w:r w:rsidR="00F531D0" w:rsidRPr="00F531D0">
        <w:rPr>
          <w:rFonts w:asciiTheme="majorBidi" w:hAnsiTheme="majorBidi" w:cstheme="majorBidi"/>
          <w:color w:val="000000" w:themeColor="text1"/>
          <w:sz w:val="24"/>
          <w:szCs w:val="24"/>
        </w:rPr>
        <w:t xml:space="preserve"> (pengembang); 3) </w:t>
      </w:r>
      <w:r w:rsidR="00F531D0" w:rsidRPr="00F531D0">
        <w:rPr>
          <w:rFonts w:asciiTheme="majorBidi" w:hAnsiTheme="majorBidi" w:cstheme="majorBidi"/>
          <w:i/>
          <w:iCs/>
          <w:color w:val="000000" w:themeColor="text1"/>
          <w:sz w:val="24"/>
          <w:szCs w:val="24"/>
        </w:rPr>
        <w:t xml:space="preserve">Transmiter </w:t>
      </w:r>
      <w:r w:rsidR="00F531D0" w:rsidRPr="00F531D0">
        <w:rPr>
          <w:rFonts w:asciiTheme="majorBidi" w:hAnsiTheme="majorBidi" w:cstheme="majorBidi"/>
          <w:color w:val="000000" w:themeColor="text1"/>
          <w:sz w:val="24"/>
          <w:szCs w:val="24"/>
        </w:rPr>
        <w:t xml:space="preserve">(penerus); 4) </w:t>
      </w:r>
      <w:r w:rsidR="00F531D0" w:rsidRPr="00F531D0">
        <w:rPr>
          <w:rFonts w:asciiTheme="majorBidi" w:hAnsiTheme="majorBidi" w:cstheme="majorBidi"/>
          <w:i/>
          <w:iCs/>
          <w:color w:val="000000" w:themeColor="text1"/>
          <w:sz w:val="24"/>
          <w:szCs w:val="24"/>
        </w:rPr>
        <w:t xml:space="preserve">Organizer </w:t>
      </w:r>
      <w:r w:rsidR="00F531D0" w:rsidRPr="00F531D0">
        <w:rPr>
          <w:rFonts w:asciiTheme="majorBidi" w:hAnsiTheme="majorBidi" w:cstheme="majorBidi"/>
          <w:color w:val="000000" w:themeColor="text1"/>
          <w:sz w:val="24"/>
          <w:szCs w:val="24"/>
        </w:rPr>
        <w:t>(mengorganisir); dan 5)</w:t>
      </w:r>
      <w:r w:rsidR="00F531D0" w:rsidRPr="00F531D0">
        <w:rPr>
          <w:rFonts w:asciiTheme="majorBidi" w:hAnsiTheme="majorBidi" w:cstheme="majorBidi"/>
          <w:i/>
          <w:iCs/>
          <w:color w:val="000000" w:themeColor="text1"/>
          <w:sz w:val="24"/>
          <w:szCs w:val="24"/>
        </w:rPr>
        <w:t xml:space="preserve"> Transformator </w:t>
      </w:r>
      <w:r w:rsidR="00F531D0" w:rsidRPr="00F531D0">
        <w:rPr>
          <w:rFonts w:asciiTheme="majorBidi" w:hAnsiTheme="majorBidi" w:cstheme="majorBidi"/>
          <w:color w:val="000000" w:themeColor="text1"/>
          <w:sz w:val="24"/>
          <w:szCs w:val="24"/>
        </w:rPr>
        <w:t>(mentransfer).</w:t>
      </w:r>
      <w:r w:rsidR="00F531D0">
        <w:rPr>
          <w:rFonts w:asciiTheme="majorBidi" w:hAnsiTheme="majorBidi" w:cstheme="majorBidi"/>
          <w:color w:val="000000" w:themeColor="text1"/>
          <w:sz w:val="24"/>
          <w:szCs w:val="24"/>
          <w:lang w:val="en-US"/>
        </w:rPr>
        <w:t xml:space="preserve"> </w:t>
      </w:r>
      <w:r w:rsidR="00F531D0">
        <w:rPr>
          <w:rFonts w:asciiTheme="majorBidi" w:hAnsiTheme="majorBidi" w:cstheme="majorBidi"/>
          <w:sz w:val="24"/>
          <w:szCs w:val="24"/>
        </w:rPr>
        <w:t>Nilai-nilai yang diajarkan dalam menanamkan moderasi beragama di sekolah merujuk pada nilai-nilai yang yang dirumuskan oleh Kementerian Agama, yakni: 1) Komitmen kebangsaan; 2) Toleransi; 3) Anti Kekerasan dan 4) akomdasi budaya lokal. Serta me</w:t>
      </w:r>
      <w:r w:rsidR="00F531D0" w:rsidRPr="00F531D0">
        <w:rPr>
          <w:rFonts w:asciiTheme="majorBidi" w:hAnsiTheme="majorBidi" w:cstheme="majorBidi"/>
          <w:sz w:val="24"/>
          <w:szCs w:val="24"/>
        </w:rPr>
        <w:t>r</w:t>
      </w:r>
      <w:r w:rsidR="00F531D0">
        <w:rPr>
          <w:rFonts w:asciiTheme="majorBidi" w:hAnsiTheme="majorBidi" w:cstheme="majorBidi"/>
          <w:sz w:val="24"/>
          <w:szCs w:val="24"/>
        </w:rPr>
        <w:t xml:space="preserve">ujuk juga pada putusan </w:t>
      </w:r>
      <w:r w:rsidR="00F531D0" w:rsidRPr="00F47758">
        <w:rPr>
          <w:rFonts w:asciiTheme="majorBidi" w:hAnsiTheme="majorBidi" w:cstheme="majorBidi"/>
          <w:color w:val="000000" w:themeColor="text1"/>
          <w:sz w:val="24"/>
          <w:szCs w:val="24"/>
        </w:rPr>
        <w:t>lewat Musyawarah Nasional MUI ke IX di Surabaya</w:t>
      </w:r>
      <w:r w:rsidR="00F531D0">
        <w:rPr>
          <w:rFonts w:asciiTheme="majorBidi" w:hAnsiTheme="majorBidi" w:cstheme="majorBidi"/>
          <w:color w:val="000000" w:themeColor="text1"/>
          <w:sz w:val="24"/>
          <w:szCs w:val="24"/>
        </w:rPr>
        <w:t>, tahun 2015, yaitu: 1)</w:t>
      </w:r>
      <w:r w:rsidR="00F531D0" w:rsidRPr="00E27B2C">
        <w:rPr>
          <w:rFonts w:asciiTheme="majorBidi" w:hAnsiTheme="majorBidi" w:cstheme="majorBidi"/>
          <w:color w:val="000000" w:themeColor="text1"/>
          <w:sz w:val="24"/>
          <w:szCs w:val="24"/>
        </w:rPr>
        <w:t xml:space="preserve"> </w:t>
      </w:r>
      <w:r w:rsidR="00F531D0" w:rsidRPr="00F47758">
        <w:rPr>
          <w:rFonts w:asciiTheme="majorBidi" w:hAnsiTheme="majorBidi" w:cstheme="majorBidi"/>
          <w:i/>
          <w:iCs/>
          <w:color w:val="000000" w:themeColor="text1"/>
          <w:sz w:val="24"/>
          <w:szCs w:val="24"/>
        </w:rPr>
        <w:t>Tawassuth</w:t>
      </w:r>
      <w:r w:rsidR="00F531D0" w:rsidRPr="00F47758">
        <w:rPr>
          <w:rFonts w:asciiTheme="majorBidi" w:hAnsiTheme="majorBidi" w:cstheme="majorBidi"/>
          <w:color w:val="000000" w:themeColor="text1"/>
          <w:sz w:val="24"/>
          <w:szCs w:val="24"/>
        </w:rPr>
        <w:t xml:space="preserve"> (mengambil jalan tengah);  </w:t>
      </w:r>
      <w:r w:rsidR="00F531D0">
        <w:rPr>
          <w:rFonts w:asciiTheme="majorBidi" w:hAnsiTheme="majorBidi" w:cstheme="majorBidi"/>
          <w:color w:val="000000" w:themeColor="text1"/>
          <w:sz w:val="24"/>
          <w:szCs w:val="24"/>
        </w:rPr>
        <w:t>2</w:t>
      </w:r>
      <w:r w:rsidR="00F531D0" w:rsidRPr="00F47758">
        <w:rPr>
          <w:rFonts w:asciiTheme="majorBidi" w:hAnsiTheme="majorBidi" w:cstheme="majorBidi"/>
          <w:color w:val="000000" w:themeColor="text1"/>
          <w:sz w:val="24"/>
          <w:szCs w:val="24"/>
        </w:rPr>
        <w:t>)</w:t>
      </w:r>
      <w:r w:rsidR="00F531D0" w:rsidRPr="00F47758">
        <w:rPr>
          <w:rFonts w:asciiTheme="majorBidi" w:hAnsiTheme="majorBidi" w:cstheme="majorBidi"/>
          <w:i/>
          <w:iCs/>
          <w:color w:val="000000" w:themeColor="text1"/>
          <w:sz w:val="24"/>
          <w:szCs w:val="24"/>
        </w:rPr>
        <w:t xml:space="preserve"> Tawazun</w:t>
      </w:r>
      <w:r w:rsidR="00F531D0" w:rsidRPr="00F47758">
        <w:rPr>
          <w:rFonts w:asciiTheme="majorBidi" w:hAnsiTheme="majorBidi" w:cstheme="majorBidi"/>
          <w:color w:val="000000" w:themeColor="text1"/>
          <w:sz w:val="24"/>
          <w:szCs w:val="24"/>
        </w:rPr>
        <w:t xml:space="preserve"> (berkeseimbangan); </w:t>
      </w:r>
      <w:r w:rsidR="00F531D0">
        <w:rPr>
          <w:rFonts w:asciiTheme="majorBidi" w:hAnsiTheme="majorBidi" w:cstheme="majorBidi"/>
          <w:color w:val="000000" w:themeColor="text1"/>
          <w:sz w:val="24"/>
          <w:szCs w:val="24"/>
        </w:rPr>
        <w:t>3</w:t>
      </w:r>
      <w:r w:rsidR="00F531D0" w:rsidRPr="00F47758">
        <w:rPr>
          <w:rFonts w:asciiTheme="majorBidi" w:hAnsiTheme="majorBidi" w:cstheme="majorBidi"/>
          <w:color w:val="000000" w:themeColor="text1"/>
          <w:sz w:val="24"/>
          <w:szCs w:val="24"/>
        </w:rPr>
        <w:t xml:space="preserve">) </w:t>
      </w:r>
      <w:r w:rsidR="00F531D0" w:rsidRPr="00F47758">
        <w:rPr>
          <w:rFonts w:asciiTheme="majorBidi" w:hAnsiTheme="majorBidi" w:cstheme="majorBidi"/>
          <w:i/>
          <w:iCs/>
          <w:color w:val="000000" w:themeColor="text1"/>
          <w:sz w:val="24"/>
          <w:szCs w:val="24"/>
        </w:rPr>
        <w:t xml:space="preserve">I’tidal </w:t>
      </w:r>
      <w:r w:rsidR="00F531D0" w:rsidRPr="00F47758">
        <w:rPr>
          <w:rFonts w:asciiTheme="majorBidi" w:hAnsiTheme="majorBidi" w:cstheme="majorBidi"/>
          <w:color w:val="000000" w:themeColor="text1"/>
          <w:sz w:val="24"/>
          <w:szCs w:val="24"/>
        </w:rPr>
        <w:t xml:space="preserve">(lurus dan tegas); </w:t>
      </w:r>
      <w:r w:rsidR="00F531D0">
        <w:rPr>
          <w:rFonts w:asciiTheme="majorBidi" w:hAnsiTheme="majorBidi" w:cstheme="majorBidi"/>
          <w:color w:val="000000" w:themeColor="text1"/>
          <w:sz w:val="24"/>
          <w:szCs w:val="24"/>
        </w:rPr>
        <w:t>4</w:t>
      </w:r>
      <w:r w:rsidR="00F531D0" w:rsidRPr="00F47758">
        <w:rPr>
          <w:rFonts w:asciiTheme="majorBidi" w:hAnsiTheme="majorBidi" w:cstheme="majorBidi"/>
          <w:color w:val="000000" w:themeColor="text1"/>
          <w:sz w:val="24"/>
          <w:szCs w:val="24"/>
        </w:rPr>
        <w:t xml:space="preserve">) </w:t>
      </w:r>
      <w:r w:rsidR="00F531D0" w:rsidRPr="00F47758">
        <w:rPr>
          <w:rFonts w:asciiTheme="majorBidi" w:hAnsiTheme="majorBidi" w:cstheme="majorBidi"/>
          <w:i/>
          <w:iCs/>
          <w:color w:val="000000" w:themeColor="text1"/>
          <w:sz w:val="24"/>
          <w:szCs w:val="24"/>
        </w:rPr>
        <w:t xml:space="preserve">Tasamuh </w:t>
      </w:r>
      <w:r w:rsidR="00F531D0" w:rsidRPr="00F47758">
        <w:rPr>
          <w:rFonts w:asciiTheme="majorBidi" w:hAnsiTheme="majorBidi" w:cstheme="majorBidi"/>
          <w:color w:val="000000" w:themeColor="text1"/>
          <w:sz w:val="24"/>
          <w:szCs w:val="24"/>
        </w:rPr>
        <w:t xml:space="preserve">(toleransi); </w:t>
      </w:r>
      <w:r w:rsidR="00F531D0">
        <w:rPr>
          <w:rFonts w:asciiTheme="majorBidi" w:hAnsiTheme="majorBidi" w:cstheme="majorBidi"/>
          <w:color w:val="000000" w:themeColor="text1"/>
          <w:sz w:val="24"/>
          <w:szCs w:val="24"/>
        </w:rPr>
        <w:t>5</w:t>
      </w:r>
      <w:r w:rsidR="00F531D0" w:rsidRPr="00F47758">
        <w:rPr>
          <w:rFonts w:asciiTheme="majorBidi" w:hAnsiTheme="majorBidi" w:cstheme="majorBidi"/>
          <w:color w:val="000000" w:themeColor="text1"/>
          <w:sz w:val="24"/>
          <w:szCs w:val="24"/>
        </w:rPr>
        <w:t xml:space="preserve">) </w:t>
      </w:r>
      <w:r w:rsidR="00F531D0" w:rsidRPr="00F47758">
        <w:rPr>
          <w:rFonts w:asciiTheme="majorBidi" w:hAnsiTheme="majorBidi" w:cstheme="majorBidi"/>
          <w:i/>
          <w:iCs/>
          <w:color w:val="000000" w:themeColor="text1"/>
          <w:sz w:val="24"/>
          <w:szCs w:val="24"/>
        </w:rPr>
        <w:t>Musawah</w:t>
      </w:r>
      <w:r w:rsidR="00F531D0" w:rsidRPr="00F47758">
        <w:rPr>
          <w:rFonts w:asciiTheme="majorBidi" w:hAnsiTheme="majorBidi" w:cstheme="majorBidi"/>
          <w:color w:val="000000" w:themeColor="text1"/>
          <w:sz w:val="24"/>
          <w:szCs w:val="24"/>
        </w:rPr>
        <w:t xml:space="preserve"> (egaliter); </w:t>
      </w:r>
      <w:r w:rsidR="00F531D0">
        <w:rPr>
          <w:rFonts w:asciiTheme="majorBidi" w:hAnsiTheme="majorBidi" w:cstheme="majorBidi"/>
          <w:color w:val="000000" w:themeColor="text1"/>
          <w:sz w:val="24"/>
          <w:szCs w:val="24"/>
        </w:rPr>
        <w:t>6</w:t>
      </w:r>
      <w:r w:rsidR="00F531D0" w:rsidRPr="00F47758">
        <w:rPr>
          <w:rFonts w:asciiTheme="majorBidi" w:hAnsiTheme="majorBidi" w:cstheme="majorBidi"/>
          <w:color w:val="000000" w:themeColor="text1"/>
          <w:sz w:val="24"/>
          <w:szCs w:val="24"/>
        </w:rPr>
        <w:t xml:space="preserve">) </w:t>
      </w:r>
      <w:r w:rsidR="00F531D0" w:rsidRPr="00F47758">
        <w:rPr>
          <w:rFonts w:asciiTheme="majorBidi" w:hAnsiTheme="majorBidi" w:cstheme="majorBidi"/>
          <w:i/>
          <w:iCs/>
          <w:color w:val="000000" w:themeColor="text1"/>
          <w:sz w:val="24"/>
          <w:szCs w:val="24"/>
        </w:rPr>
        <w:t>Syura’</w:t>
      </w:r>
      <w:r w:rsidR="00F531D0" w:rsidRPr="00F47758">
        <w:rPr>
          <w:rFonts w:asciiTheme="majorBidi" w:hAnsiTheme="majorBidi" w:cstheme="majorBidi"/>
          <w:color w:val="000000" w:themeColor="text1"/>
          <w:sz w:val="24"/>
          <w:szCs w:val="24"/>
        </w:rPr>
        <w:t xml:space="preserve"> (musyawarah); </w:t>
      </w:r>
      <w:r w:rsidR="00F531D0">
        <w:rPr>
          <w:rFonts w:asciiTheme="majorBidi" w:hAnsiTheme="majorBidi" w:cstheme="majorBidi"/>
          <w:color w:val="000000" w:themeColor="text1"/>
          <w:sz w:val="24"/>
          <w:szCs w:val="24"/>
        </w:rPr>
        <w:t>7</w:t>
      </w:r>
      <w:r w:rsidR="00F531D0" w:rsidRPr="00F47758">
        <w:rPr>
          <w:rFonts w:asciiTheme="majorBidi" w:hAnsiTheme="majorBidi" w:cstheme="majorBidi"/>
          <w:color w:val="000000" w:themeColor="text1"/>
          <w:sz w:val="24"/>
          <w:szCs w:val="24"/>
        </w:rPr>
        <w:t xml:space="preserve">) </w:t>
      </w:r>
      <w:r w:rsidR="00F531D0" w:rsidRPr="00F47758">
        <w:rPr>
          <w:rFonts w:asciiTheme="majorBidi" w:hAnsiTheme="majorBidi" w:cstheme="majorBidi"/>
          <w:i/>
          <w:iCs/>
          <w:color w:val="000000" w:themeColor="text1"/>
          <w:sz w:val="24"/>
          <w:szCs w:val="24"/>
        </w:rPr>
        <w:t>Ishlah</w:t>
      </w:r>
      <w:r w:rsidR="00F531D0" w:rsidRPr="00F47758">
        <w:rPr>
          <w:rFonts w:asciiTheme="majorBidi" w:hAnsiTheme="majorBidi" w:cstheme="majorBidi"/>
          <w:color w:val="000000" w:themeColor="text1"/>
          <w:sz w:val="24"/>
          <w:szCs w:val="24"/>
        </w:rPr>
        <w:t xml:space="preserve"> (reformasi); </w:t>
      </w:r>
      <w:r w:rsidR="00F531D0">
        <w:rPr>
          <w:rFonts w:asciiTheme="majorBidi" w:hAnsiTheme="majorBidi" w:cstheme="majorBidi"/>
          <w:color w:val="000000" w:themeColor="text1"/>
          <w:sz w:val="24"/>
          <w:szCs w:val="24"/>
        </w:rPr>
        <w:t>8</w:t>
      </w:r>
      <w:r w:rsidR="00F531D0" w:rsidRPr="00F47758">
        <w:rPr>
          <w:rFonts w:asciiTheme="majorBidi" w:hAnsiTheme="majorBidi" w:cstheme="majorBidi"/>
          <w:color w:val="000000" w:themeColor="text1"/>
          <w:sz w:val="24"/>
          <w:szCs w:val="24"/>
        </w:rPr>
        <w:t xml:space="preserve">) </w:t>
      </w:r>
      <w:r w:rsidR="00F531D0" w:rsidRPr="00F47758">
        <w:rPr>
          <w:rFonts w:asciiTheme="majorBidi" w:hAnsiTheme="majorBidi" w:cstheme="majorBidi"/>
          <w:i/>
          <w:iCs/>
          <w:color w:val="000000" w:themeColor="text1"/>
          <w:sz w:val="24"/>
          <w:szCs w:val="24"/>
        </w:rPr>
        <w:t xml:space="preserve">Aulawiyah </w:t>
      </w:r>
      <w:r w:rsidR="00F531D0" w:rsidRPr="00F47758">
        <w:rPr>
          <w:rFonts w:asciiTheme="majorBidi" w:hAnsiTheme="majorBidi" w:cstheme="majorBidi"/>
          <w:color w:val="000000" w:themeColor="text1"/>
          <w:sz w:val="24"/>
          <w:szCs w:val="24"/>
        </w:rPr>
        <w:t xml:space="preserve">(mendahulukan yang prioritas); </w:t>
      </w:r>
      <w:r w:rsidR="00F531D0">
        <w:rPr>
          <w:rFonts w:asciiTheme="majorBidi" w:hAnsiTheme="majorBidi" w:cstheme="majorBidi"/>
          <w:color w:val="000000" w:themeColor="text1"/>
          <w:sz w:val="24"/>
          <w:szCs w:val="24"/>
        </w:rPr>
        <w:t>9</w:t>
      </w:r>
      <w:r w:rsidR="00F531D0" w:rsidRPr="00F47758">
        <w:rPr>
          <w:rFonts w:asciiTheme="majorBidi" w:hAnsiTheme="majorBidi" w:cstheme="majorBidi"/>
          <w:color w:val="000000" w:themeColor="text1"/>
          <w:sz w:val="24"/>
          <w:szCs w:val="24"/>
        </w:rPr>
        <w:t xml:space="preserve">) </w:t>
      </w:r>
      <w:r w:rsidR="00F531D0" w:rsidRPr="00F47758">
        <w:rPr>
          <w:rFonts w:asciiTheme="majorBidi" w:hAnsiTheme="majorBidi" w:cstheme="majorBidi"/>
          <w:i/>
          <w:iCs/>
          <w:color w:val="000000" w:themeColor="text1"/>
          <w:sz w:val="24"/>
          <w:szCs w:val="24"/>
        </w:rPr>
        <w:t>Tathawwur wa Ibtikar</w:t>
      </w:r>
      <w:r w:rsidR="00F531D0">
        <w:rPr>
          <w:rFonts w:asciiTheme="majorBidi" w:hAnsiTheme="majorBidi" w:cstheme="majorBidi"/>
          <w:color w:val="000000" w:themeColor="text1"/>
          <w:sz w:val="24"/>
          <w:szCs w:val="24"/>
        </w:rPr>
        <w:t xml:space="preserve"> (dinamis dan inovatif); dan</w:t>
      </w:r>
      <w:r w:rsidR="00F531D0" w:rsidRPr="00F47758">
        <w:rPr>
          <w:rFonts w:asciiTheme="majorBidi" w:hAnsiTheme="majorBidi" w:cstheme="majorBidi"/>
          <w:color w:val="000000" w:themeColor="text1"/>
          <w:sz w:val="24"/>
          <w:szCs w:val="24"/>
        </w:rPr>
        <w:t xml:space="preserve"> </w:t>
      </w:r>
      <w:r w:rsidR="00F531D0">
        <w:rPr>
          <w:rFonts w:asciiTheme="majorBidi" w:hAnsiTheme="majorBidi" w:cstheme="majorBidi"/>
          <w:color w:val="000000" w:themeColor="text1"/>
          <w:sz w:val="24"/>
          <w:szCs w:val="24"/>
        </w:rPr>
        <w:t>10</w:t>
      </w:r>
      <w:r w:rsidR="00F531D0" w:rsidRPr="00F47758">
        <w:rPr>
          <w:rFonts w:asciiTheme="majorBidi" w:hAnsiTheme="majorBidi" w:cstheme="majorBidi"/>
          <w:color w:val="000000" w:themeColor="text1"/>
          <w:sz w:val="24"/>
          <w:szCs w:val="24"/>
        </w:rPr>
        <w:t xml:space="preserve">) </w:t>
      </w:r>
      <w:r w:rsidR="00F531D0" w:rsidRPr="00F47758">
        <w:rPr>
          <w:rFonts w:asciiTheme="majorBidi" w:hAnsiTheme="majorBidi" w:cstheme="majorBidi"/>
          <w:i/>
          <w:iCs/>
          <w:color w:val="000000" w:themeColor="text1"/>
          <w:sz w:val="24"/>
          <w:szCs w:val="24"/>
        </w:rPr>
        <w:t>Tahadhdhur</w:t>
      </w:r>
      <w:r w:rsidR="00F531D0" w:rsidRPr="00F47758">
        <w:rPr>
          <w:rFonts w:asciiTheme="majorBidi" w:hAnsiTheme="majorBidi" w:cstheme="majorBidi"/>
          <w:color w:val="000000" w:themeColor="text1"/>
          <w:sz w:val="24"/>
          <w:szCs w:val="24"/>
        </w:rPr>
        <w:t xml:space="preserve"> (berkeadaban).</w:t>
      </w:r>
      <w:r w:rsidR="00F531D0" w:rsidRPr="00F531D0">
        <w:rPr>
          <w:rFonts w:asciiTheme="majorBidi" w:hAnsiTheme="majorBidi" w:cstheme="majorBidi"/>
          <w:color w:val="000000" w:themeColor="text1"/>
          <w:sz w:val="24"/>
          <w:szCs w:val="24"/>
        </w:rPr>
        <w:t xml:space="preserve"> </w:t>
      </w:r>
      <w:r w:rsidR="00F531D0">
        <w:rPr>
          <w:rFonts w:asciiTheme="majorBidi" w:hAnsiTheme="majorBidi" w:cstheme="majorBidi"/>
          <w:sz w:val="24"/>
          <w:szCs w:val="24"/>
        </w:rPr>
        <w:t xml:space="preserve">Faktor pendukung bagi guru dalam </w:t>
      </w:r>
      <w:r w:rsidR="00F531D0" w:rsidRPr="00E10072">
        <w:rPr>
          <w:rFonts w:asciiTheme="majorBidi" w:hAnsiTheme="majorBidi" w:cstheme="majorBidi"/>
          <w:sz w:val="24"/>
          <w:szCs w:val="24"/>
        </w:rPr>
        <w:t>menanamkan sikap moderasi beragama di sekolah</w:t>
      </w:r>
      <w:r w:rsidR="00F531D0">
        <w:rPr>
          <w:rFonts w:asciiTheme="majorBidi" w:hAnsiTheme="majorBidi" w:cstheme="majorBidi"/>
          <w:sz w:val="24"/>
          <w:szCs w:val="24"/>
        </w:rPr>
        <w:t>, adalah kepala sekolah, seluruh guru, orang tua/wali, dan masyarakat sekitar sangat mendukung peran guru dalam menanamkan moderasi beragama di sekolah, s</w:t>
      </w:r>
      <w:r w:rsidR="00F531D0" w:rsidRPr="00F531D0">
        <w:rPr>
          <w:rFonts w:asciiTheme="majorBidi" w:hAnsiTheme="majorBidi" w:cstheme="majorBidi"/>
          <w:sz w:val="24"/>
          <w:szCs w:val="24"/>
        </w:rPr>
        <w:t>e</w:t>
      </w:r>
      <w:r w:rsidR="00F531D0">
        <w:rPr>
          <w:rFonts w:asciiTheme="majorBidi" w:hAnsiTheme="majorBidi" w:cstheme="majorBidi"/>
          <w:sz w:val="24"/>
          <w:szCs w:val="24"/>
        </w:rPr>
        <w:t>dangkan faktor penghambat tidak ada sama sekali</w:t>
      </w:r>
    </w:p>
    <w:p w:rsidR="00E75FD1" w:rsidRPr="00EB347D" w:rsidRDefault="00E75FD1" w:rsidP="00E75FD1">
      <w:pPr>
        <w:autoSpaceDE w:val="0"/>
        <w:autoSpaceDN w:val="0"/>
        <w:adjustRightInd w:val="0"/>
        <w:spacing w:after="0" w:line="240" w:lineRule="auto"/>
        <w:jc w:val="both"/>
        <w:rPr>
          <w:rFonts w:ascii="Times New Roman" w:hAnsi="Times New Roman" w:cs="Times New Roman"/>
          <w:sz w:val="24"/>
          <w:szCs w:val="24"/>
          <w:lang w:eastAsia="id-ID"/>
        </w:rPr>
      </w:pPr>
    </w:p>
    <w:p w:rsidR="00E75FD1" w:rsidRPr="001C425D" w:rsidRDefault="00E75FD1" w:rsidP="00E75FD1">
      <w:pPr>
        <w:autoSpaceDE w:val="0"/>
        <w:autoSpaceDN w:val="0"/>
        <w:adjustRightInd w:val="0"/>
        <w:spacing w:after="0" w:line="240" w:lineRule="auto"/>
        <w:jc w:val="both"/>
        <w:rPr>
          <w:rFonts w:ascii="Times New Roman" w:hAnsi="Times New Roman" w:cs="Times New Roman"/>
          <w:sz w:val="24"/>
          <w:szCs w:val="24"/>
        </w:rPr>
      </w:pPr>
    </w:p>
    <w:p w:rsidR="00E75FD1" w:rsidRPr="00F531D0" w:rsidRDefault="00E75FD1" w:rsidP="00F531D0">
      <w:pPr>
        <w:spacing w:after="0" w:line="240" w:lineRule="auto"/>
        <w:ind w:right="-100"/>
        <w:jc w:val="both"/>
        <w:rPr>
          <w:rStyle w:val="Emphasis"/>
          <w:rFonts w:ascii="Times New Roman" w:hAnsi="Times New Roman" w:cs="Times New Roman"/>
          <w:b/>
          <w:bCs/>
          <w:i w:val="0"/>
          <w:iCs w:val="0"/>
          <w:color w:val="000000"/>
          <w:sz w:val="24"/>
          <w:szCs w:val="24"/>
          <w:shd w:val="clear" w:color="auto" w:fill="FFFFFF"/>
          <w:lang w:val="en-US"/>
        </w:rPr>
      </w:pPr>
      <w:r w:rsidRPr="001C425D">
        <w:rPr>
          <w:rFonts w:ascii="Times New Roman" w:hAnsi="Times New Roman" w:cs="Times New Roman"/>
          <w:sz w:val="24"/>
          <w:szCs w:val="24"/>
        </w:rPr>
        <w:t xml:space="preserve">Kata Kunci: </w:t>
      </w:r>
      <w:r>
        <w:rPr>
          <w:rFonts w:ascii="Times New Roman" w:hAnsi="Times New Roman" w:cs="Times New Roman"/>
          <w:i/>
          <w:iCs/>
          <w:sz w:val="24"/>
          <w:szCs w:val="24"/>
        </w:rPr>
        <w:t xml:space="preserve">Peran </w:t>
      </w:r>
      <w:r w:rsidR="00F531D0">
        <w:rPr>
          <w:rFonts w:ascii="Times New Roman" w:hAnsi="Times New Roman" w:cs="Times New Roman"/>
          <w:i/>
          <w:iCs/>
          <w:sz w:val="24"/>
          <w:szCs w:val="24"/>
          <w:lang w:val="en-US"/>
        </w:rPr>
        <w:t>Guru Pendidikan Agama Islam</w:t>
      </w:r>
      <w:r w:rsidRPr="001C425D">
        <w:rPr>
          <w:rFonts w:ascii="Times New Roman" w:hAnsi="Times New Roman" w:cs="Times New Roman"/>
          <w:i/>
          <w:iCs/>
          <w:sz w:val="24"/>
          <w:szCs w:val="24"/>
        </w:rPr>
        <w:t xml:space="preserve">, </w:t>
      </w:r>
      <w:r w:rsidR="00F531D0">
        <w:rPr>
          <w:rFonts w:ascii="Times New Roman" w:hAnsi="Times New Roman" w:cs="Times New Roman"/>
          <w:i/>
          <w:iCs/>
          <w:sz w:val="24"/>
          <w:szCs w:val="24"/>
          <w:lang w:val="en-US"/>
        </w:rPr>
        <w:t>Sikap Moderasi Beragama</w:t>
      </w:r>
    </w:p>
    <w:p w:rsidR="00AF0FA6" w:rsidRDefault="00AF0FA6"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FD7F9F" w:rsidRDefault="00FD7F9F"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FD7F9F" w:rsidRDefault="00FD7F9F"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FD7F9F" w:rsidRDefault="00FD7F9F"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FD7F9F" w:rsidRDefault="00FD7F9F"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FD7F9F" w:rsidRDefault="00FD7F9F"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692134" w:rsidRDefault="00692134" w:rsidP="00692134">
      <w:pPr>
        <w:jc w:val="center"/>
        <w:rPr>
          <w:rFonts w:ascii="Times New Roman" w:hAnsi="Times New Roman" w:cs="Times New Roman"/>
          <w:b/>
          <w:bCs/>
        </w:rPr>
      </w:pPr>
      <w:r>
        <w:rPr>
          <w:rFonts w:asciiTheme="majorBidi" w:hAnsiTheme="majorBidi" w:cstheme="majorBidi"/>
          <w:b/>
          <w:bCs/>
          <w:sz w:val="24"/>
          <w:szCs w:val="24"/>
        </w:rPr>
        <w:lastRenderedPageBreak/>
        <w:t>THE ROLE OF ISLAMIC RELIGIOUS EDUCATION TEACHERS IN IMPLEMENTING THE ATTITUDE OF RELIGIOUS MODERATION IN SMA AND MADRASAH ALYAH NEGERI IN BITUNG CITY</w:t>
      </w:r>
    </w:p>
    <w:p w:rsidR="00692134" w:rsidRDefault="00692134" w:rsidP="00692134">
      <w:pPr>
        <w:spacing w:after="0"/>
        <w:jc w:val="center"/>
        <w:rPr>
          <w:rFonts w:ascii="Times New Roman" w:hAnsi="Times New Roman" w:cs="Times New Roman"/>
          <w:b/>
          <w:bCs/>
          <w:sz w:val="24"/>
          <w:szCs w:val="24"/>
        </w:rPr>
      </w:pPr>
    </w:p>
    <w:p w:rsidR="00692134" w:rsidRDefault="00692134" w:rsidP="00692134">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Sjafruddin</w:t>
      </w:r>
    </w:p>
    <w:p w:rsidR="00692134" w:rsidRDefault="00692134" w:rsidP="00692134">
      <w:pPr>
        <w:spacing w:after="0"/>
        <w:jc w:val="center"/>
        <w:rPr>
          <w:rFonts w:ascii="Times New Roman" w:hAnsi="Times New Roman" w:cs="Times New Roman"/>
          <w:sz w:val="20"/>
          <w:szCs w:val="20"/>
        </w:rPr>
      </w:pPr>
    </w:p>
    <w:p w:rsidR="00692134" w:rsidRDefault="00692134" w:rsidP="00692134">
      <w:pPr>
        <w:spacing w:after="0"/>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692134" w:rsidRDefault="00692134" w:rsidP="00692134">
      <w:pPr>
        <w:spacing w:after="0"/>
        <w:jc w:val="center"/>
        <w:rPr>
          <w:rFonts w:ascii="Times New Roman" w:hAnsi="Times New Roman" w:cs="Times New Roman"/>
          <w:sz w:val="16"/>
          <w:szCs w:val="16"/>
        </w:rPr>
      </w:pPr>
    </w:p>
    <w:p w:rsidR="00692134" w:rsidRDefault="00B92549" w:rsidP="00692134">
      <w:pPr>
        <w:autoSpaceDE w:val="0"/>
        <w:autoSpaceDN w:val="0"/>
        <w:adjustRightInd w:val="0"/>
        <w:spacing w:after="0" w:line="240" w:lineRule="auto"/>
        <w:jc w:val="both"/>
        <w:rPr>
          <w:rFonts w:ascii="Times New Roman" w:hAnsi="Times New Roman" w:cs="Times New Roman"/>
          <w:sz w:val="24"/>
          <w:szCs w:val="24"/>
          <w:lang w:eastAsia="id-ID"/>
        </w:rPr>
      </w:pPr>
      <w:r w:rsidRPr="00B92549">
        <w:rPr>
          <w:rFonts w:ascii="Times New Roman" w:eastAsia="Times New Roman" w:hAnsi="Times New Roman" w:cs="Times New Roman"/>
          <w:sz w:val="24"/>
          <w:szCs w:val="24"/>
          <w:lang w:eastAsia="id-ID"/>
        </w:rPr>
        <w:t>The aim of this study is to find out Islamic Education teachers' role in internalizing the attitude of religious moderation at high school and State Islamic high school in Bitung city; that is moderation values taught by Islamic religion education teachers in internalizing moderation attitudes at these two different types of school in Bitung city; and the supporting and hindering factors for the teachers to do so. The study employed the qualitative research method with a field research approach. The study acquired the results that the role that the Islamic religion education played internalizing religious moderation attitudes were: 1) as Conservator; 2) Inovator; 3) Transmiter; 4) Organizer; and 5) Transformator. The values taught in internalizing religious moderation in the investigated schools referred to the values established by the Ministry of Religious Affairs (MORA), namely: 1) nationality commitment; 2) tolerance; 3) anti-violence; 4) adoption of local values. In addition, the values also refer to the decision of the Indonesian Islamic Scholar Council 19th National Meeting in Surabaya in 2015, namely: 1) Tawassuth (taking the middle stand); 2) Tawazun (balancing); 3) I'tidal (straight and assertive); 4) Tasamuh (tolerant); 5) Musawah (egaliter); 6) Syura (discussing ); 7) Ishlah (reformation); 8) Aulawiyah (prioritize); 9) Tathawwur wa Ibtikar (dynamic and innovative); 10) Tahadhdhur (civilized). The supporting factor for teachers to internalize religious moderation attitudes at schools was that headmasters, all other teachers, parents and the surrounding community were all very supportive in internalizing religious moderation at school. There was no hindering factor recorded in the result.</w:t>
      </w:r>
    </w:p>
    <w:p w:rsidR="00692134" w:rsidRDefault="00692134" w:rsidP="00692134">
      <w:pPr>
        <w:autoSpaceDE w:val="0"/>
        <w:autoSpaceDN w:val="0"/>
        <w:adjustRightInd w:val="0"/>
        <w:spacing w:after="0" w:line="240" w:lineRule="auto"/>
        <w:jc w:val="both"/>
        <w:rPr>
          <w:rFonts w:ascii="Times New Roman" w:hAnsi="Times New Roman" w:cs="Times New Roman"/>
          <w:sz w:val="24"/>
          <w:szCs w:val="24"/>
        </w:rPr>
      </w:pPr>
    </w:p>
    <w:p w:rsidR="00FD7F9F" w:rsidRDefault="00692134" w:rsidP="00692134">
      <w:pPr>
        <w:jc w:val="both"/>
      </w:pPr>
      <w:r>
        <w:rPr>
          <w:rFonts w:ascii="Times New Roman" w:hAnsi="Times New Roman" w:cs="Times New Roman"/>
          <w:sz w:val="24"/>
          <w:szCs w:val="24"/>
        </w:rPr>
        <w:t>Keywords: The Role of Islamic Religious Education Teachers, Attitudes of Religious Moderation</w:t>
      </w:r>
    </w:p>
    <w:p w:rsidR="00FD7F9F" w:rsidRDefault="00FD7F9F"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FD7F9F" w:rsidRDefault="00FD7F9F"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FD7F9F" w:rsidRDefault="00FD7F9F"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FD7F9F" w:rsidRDefault="00055144"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r>
        <w:rPr>
          <w:rFonts w:ascii="Times New Roman" w:eastAsia="Times New Roman" w:hAnsi="Times New Roman" w:cs="Times New Roman"/>
          <w:noProof/>
          <w:sz w:val="24"/>
          <w:szCs w:val="24"/>
          <w:lang w:val="en-US"/>
        </w:rPr>
        <w:drawing>
          <wp:anchor distT="0" distB="0" distL="114300" distR="114300" simplePos="0" relativeHeight="251708416" behindDoc="1" locked="0" layoutInCell="1" allowOverlap="1" wp14:anchorId="132F1598" wp14:editId="105C2FEE">
            <wp:simplePos x="0" y="0"/>
            <wp:positionH relativeFrom="column">
              <wp:posOffset>2964180</wp:posOffset>
            </wp:positionH>
            <wp:positionV relativeFrom="paragraph">
              <wp:posOffset>87630</wp:posOffset>
            </wp:positionV>
            <wp:extent cx="2209800" cy="1446530"/>
            <wp:effectExtent l="0" t="0" r="0" b="127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08_080048.jpg"/>
                    <pic:cNvPicPr/>
                  </pic:nvPicPr>
                  <pic:blipFill>
                    <a:blip r:embed="rId18" cstate="print">
                      <a:extLst>
                        <a:ext uri="{BEBA8EAE-BF5A-486C-A8C5-ECC9F3942E4B}">
                          <a14:imgProps xmlns:a14="http://schemas.microsoft.com/office/drawing/2010/main">
                            <a14:imgLayer r:embed="rId19">
                              <a14:imgEffect>
                                <a14:sharpenSoften amount="50000"/>
                              </a14:imgEffect>
                              <a14:imgEffect>
                                <a14:colorTemperature colorTemp="47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09800" cy="1446530"/>
                    </a:xfrm>
                    <a:prstGeom prst="rect">
                      <a:avLst/>
                    </a:prstGeom>
                  </pic:spPr>
                </pic:pic>
              </a:graphicData>
            </a:graphic>
            <wp14:sizeRelH relativeFrom="page">
              <wp14:pctWidth>0</wp14:pctWidth>
            </wp14:sizeRelH>
            <wp14:sizeRelV relativeFrom="page">
              <wp14:pctHeight>0</wp14:pctHeight>
            </wp14:sizeRelV>
          </wp:anchor>
        </w:drawing>
      </w:r>
    </w:p>
    <w:p w:rsidR="00FD7F9F" w:rsidRDefault="00FD7F9F"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FD7F9F" w:rsidRDefault="00FD7F9F"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lang w:val="en-US"/>
        </w:rPr>
      </w:pPr>
    </w:p>
    <w:p w:rsidR="00FD7F9F" w:rsidRPr="00FD7F9F" w:rsidRDefault="00FD7F9F" w:rsidP="00FD7F9F">
      <w:pPr>
        <w:bidi/>
        <w:rPr>
          <w:rFonts w:cs="KFGQPC Uthman Taha Naskh"/>
          <w:sz w:val="24"/>
          <w:szCs w:val="24"/>
        </w:rPr>
      </w:pPr>
    </w:p>
    <w:p w:rsidR="00AA0126" w:rsidRPr="00AA0126" w:rsidRDefault="00AA0126" w:rsidP="00AA0126">
      <w:pPr>
        <w:bidi/>
        <w:spacing w:after="0" w:line="240" w:lineRule="auto"/>
        <w:jc w:val="center"/>
        <w:rPr>
          <w:rFonts w:ascii="Sakkal Majalla" w:hAnsi="Sakkal Majalla" w:cs="Sakkal Majalla"/>
          <w:b/>
          <w:bCs/>
          <w:sz w:val="36"/>
          <w:szCs w:val="36"/>
          <w:rtl/>
        </w:rPr>
      </w:pPr>
      <w:r w:rsidRPr="00AA0126">
        <w:rPr>
          <w:rFonts w:ascii="Sakkal Majalla" w:hAnsi="Sakkal Majalla" w:cs="Sakkal Majalla"/>
          <w:b/>
          <w:bCs/>
          <w:sz w:val="40"/>
          <w:szCs w:val="40"/>
          <w:rtl/>
        </w:rPr>
        <w:lastRenderedPageBreak/>
        <w:t xml:space="preserve">دور معلمي التربية الدينية الإسلامية في تنفيذ موقف الاعتدال الديني في </w:t>
      </w:r>
      <w:r w:rsidRPr="00AA0126">
        <w:rPr>
          <w:rFonts w:ascii="Sakkal Majalla" w:hAnsi="Sakkal Majalla" w:cs="Sakkal Majalla"/>
          <w:sz w:val="40"/>
          <w:szCs w:val="40"/>
          <w:rtl/>
        </w:rPr>
        <w:t xml:space="preserve">المدارس الثانوية الحكومية العليا </w:t>
      </w:r>
      <w:r w:rsidRPr="00AA0126">
        <w:rPr>
          <w:rFonts w:ascii="Sakkal Majalla" w:hAnsi="Sakkal Majalla" w:cs="Sakkal Majalla"/>
          <w:b/>
          <w:bCs/>
          <w:sz w:val="40"/>
          <w:szCs w:val="40"/>
          <w:rtl/>
        </w:rPr>
        <w:t>ومدراسة علي نيجيري في مدينة بيتونج</w:t>
      </w:r>
    </w:p>
    <w:p w:rsidR="00AA0126" w:rsidRPr="00AA0126" w:rsidRDefault="00AA0126" w:rsidP="00AA0126">
      <w:pPr>
        <w:bidi/>
        <w:spacing w:after="0" w:line="240" w:lineRule="auto"/>
        <w:jc w:val="center"/>
        <w:rPr>
          <w:rFonts w:ascii="Sakkal Majalla" w:hAnsi="Sakkal Majalla" w:cs="Sakkal Majalla"/>
          <w:b/>
          <w:bCs/>
          <w:rtl/>
        </w:rPr>
      </w:pPr>
    </w:p>
    <w:p w:rsidR="00AA0126" w:rsidRPr="00AA0126" w:rsidRDefault="00AA0126" w:rsidP="00AA0126">
      <w:pPr>
        <w:bidi/>
        <w:spacing w:after="0" w:line="240" w:lineRule="auto"/>
        <w:jc w:val="center"/>
        <w:rPr>
          <w:rFonts w:ascii="Sakkal Majalla" w:hAnsi="Sakkal Majalla" w:cs="Sakkal Majalla"/>
          <w:b/>
          <w:bCs/>
          <w:sz w:val="32"/>
          <w:szCs w:val="32"/>
          <w:rtl/>
          <w:lang w:val="en-US"/>
        </w:rPr>
      </w:pPr>
      <w:r w:rsidRPr="00AA0126">
        <w:rPr>
          <w:rFonts w:ascii="Sakkal Majalla" w:hAnsi="Sakkal Majalla" w:cs="Sakkal Majalla"/>
          <w:b/>
          <w:bCs/>
          <w:sz w:val="32"/>
          <w:szCs w:val="32"/>
          <w:rtl/>
          <w:lang w:val="en-US"/>
        </w:rPr>
        <w:t>سجفر الدين</w:t>
      </w:r>
    </w:p>
    <w:p w:rsidR="00AA0126" w:rsidRPr="00AA0126" w:rsidRDefault="00AA0126" w:rsidP="00AA0126">
      <w:pPr>
        <w:bidi/>
        <w:spacing w:after="0" w:line="240" w:lineRule="auto"/>
        <w:jc w:val="center"/>
        <w:rPr>
          <w:rFonts w:ascii="Sakkal Majalla" w:hAnsi="Sakkal Majalla" w:cs="Sakkal Majalla"/>
          <w:sz w:val="18"/>
          <w:szCs w:val="18"/>
          <w:rtl/>
        </w:rPr>
      </w:pPr>
    </w:p>
    <w:p w:rsidR="00AA0126" w:rsidRPr="00AA0126" w:rsidRDefault="00AA0126" w:rsidP="00AA0126">
      <w:pPr>
        <w:bidi/>
        <w:spacing w:after="0" w:line="240" w:lineRule="auto"/>
        <w:jc w:val="center"/>
        <w:rPr>
          <w:rFonts w:ascii="Sakkal Majalla" w:hAnsi="Sakkal Majalla" w:cs="Sakkal Majalla"/>
          <w:b/>
          <w:bCs/>
          <w:sz w:val="32"/>
          <w:szCs w:val="32"/>
          <w:rtl/>
        </w:rPr>
      </w:pPr>
      <w:r w:rsidRPr="00AA0126">
        <w:rPr>
          <w:rFonts w:ascii="Sakkal Majalla" w:hAnsi="Sakkal Majalla" w:cs="Sakkal Majalla"/>
          <w:b/>
          <w:bCs/>
          <w:sz w:val="32"/>
          <w:szCs w:val="32"/>
          <w:rtl/>
        </w:rPr>
        <w:t>الملخص</w:t>
      </w:r>
    </w:p>
    <w:p w:rsidR="00AA0126" w:rsidRPr="00AA0126" w:rsidRDefault="00AA0126" w:rsidP="00AA0126">
      <w:pPr>
        <w:bidi/>
        <w:spacing w:after="0" w:line="240" w:lineRule="auto"/>
        <w:jc w:val="center"/>
        <w:rPr>
          <w:rFonts w:asciiTheme="majorBidi" w:hAnsiTheme="majorBidi" w:cstheme="majorBidi"/>
          <w:sz w:val="18"/>
          <w:szCs w:val="18"/>
          <w:rtl/>
        </w:rPr>
      </w:pPr>
    </w:p>
    <w:p w:rsidR="00AA0126" w:rsidRPr="00AA0126" w:rsidRDefault="00AA0126" w:rsidP="00AA0126">
      <w:pPr>
        <w:bidi/>
        <w:spacing w:after="0" w:line="240" w:lineRule="auto"/>
        <w:jc w:val="both"/>
        <w:rPr>
          <w:rFonts w:ascii="Sakkal Majalla" w:hAnsi="Sakkal Majalla" w:cs="Sakkal Majalla"/>
          <w:sz w:val="36"/>
          <w:szCs w:val="36"/>
        </w:rPr>
      </w:pPr>
      <w:r w:rsidRPr="00AA0126">
        <w:rPr>
          <w:rFonts w:ascii="Sakkal Majalla" w:eastAsia="Times New Roman" w:hAnsi="Sakkal Majalla" w:cs="Sakkal Majalla"/>
          <w:sz w:val="36"/>
          <w:szCs w:val="36"/>
          <w:rtl/>
          <w:lang w:eastAsia="id-ID"/>
        </w:rPr>
        <w:t>الغرض من هذه الدراسة هو التحليل</w:t>
      </w:r>
      <w:r w:rsidRPr="00AA0126">
        <w:rPr>
          <w:rFonts w:ascii="Sakkal Majalla" w:hAnsi="Sakkal Majalla" w:cs="Sakkal Majalla"/>
          <w:sz w:val="36"/>
          <w:szCs w:val="36"/>
          <w:rtl/>
        </w:rPr>
        <w:t>دور معلمي التربية الدينية الإسلامية في غرس موقف الاعتدال الديني في المدارس الثانوية الحكومية العليا والمدرسة العليا في مدينة بيتونغ</w:t>
      </w:r>
      <w:r w:rsidRPr="00AA0126">
        <w:rPr>
          <w:rFonts w:ascii="Sakkal Majalla" w:eastAsia="Times New Roman" w:hAnsi="Sakkal Majalla" w:cs="Sakkal Majalla"/>
          <w:sz w:val="36"/>
          <w:szCs w:val="36"/>
          <w:rtl/>
          <w:lang w:eastAsia="id-ID"/>
        </w:rPr>
        <w:t>؛</w:t>
      </w:r>
      <w:r w:rsidRPr="00AA0126">
        <w:rPr>
          <w:rFonts w:ascii="Sakkal Majalla" w:hAnsi="Sakkal Majalla" w:cs="Sakkal Majalla"/>
          <w:sz w:val="36"/>
          <w:szCs w:val="36"/>
          <w:rtl/>
        </w:rPr>
        <w:t>قيم الاعتدال الديني التي يدرسها معلمو التربية الدينية الإسلامية في غرس موقف الاعتدال الديني في المدارس الثانوية العليا ومدرسة عليا نيجري في مدينة بيتونغ.</w:t>
      </w:r>
      <w:r w:rsidRPr="00AA0126">
        <w:rPr>
          <w:rFonts w:ascii="Sakkal Majalla" w:eastAsia="Times New Roman" w:hAnsi="Sakkal Majalla" w:cs="Sakkal Majalla"/>
          <w:sz w:val="36"/>
          <w:szCs w:val="36"/>
          <w:rtl/>
          <w:lang w:eastAsia="id-ID"/>
        </w:rPr>
        <w:t>.</w:t>
      </w:r>
      <w:r w:rsidRPr="00AA0126">
        <w:rPr>
          <w:rFonts w:ascii="Sakkal Majalla" w:hAnsi="Sakkal Majalla" w:cs="Sakkal Majalla"/>
          <w:sz w:val="36"/>
          <w:szCs w:val="36"/>
          <w:rtl/>
        </w:rPr>
        <w:t>تستخدم هذه الدراسة أسلوب البحث النوعي مع أبحث ميداني (بحث ميداني). النتائج التي تم الحصول عليها من هذه الدراسة ، أنفي ترسيخ موقف الوسطية الدينية في المدارس ، يؤدي معلمي التربية الدينية الإسلامية الأدوار التالية: 1)</w:t>
      </w:r>
      <w:r w:rsidRPr="00AA0126">
        <w:rPr>
          <w:rFonts w:ascii="Sakkal Majalla" w:hAnsi="Sakkal Majalla" w:cs="Sakkal Majalla"/>
          <w:i/>
          <w:iCs/>
          <w:color w:val="000000" w:themeColor="text1"/>
          <w:sz w:val="36"/>
          <w:szCs w:val="36"/>
          <w:rtl/>
        </w:rPr>
        <w:t>حارس</w:t>
      </w:r>
      <w:r w:rsidRPr="00AA0126">
        <w:rPr>
          <w:rFonts w:ascii="Sakkal Majalla" w:hAnsi="Sakkal Majalla" w:cs="Sakkal Majalla"/>
          <w:color w:val="000000" w:themeColor="text1"/>
          <w:sz w:val="36"/>
          <w:szCs w:val="36"/>
          <w:rtl/>
        </w:rPr>
        <w:t>(حارس)؛ 2) مبتكر (مطور) ؛ 3) المرسل (الخلف) ؛ 4) منظم (تنظيم) ؛ و 5) محول (تحويل).</w:t>
      </w:r>
      <w:r w:rsidRPr="00AA0126">
        <w:rPr>
          <w:rFonts w:ascii="Sakkal Majalla" w:hAnsi="Sakkal Majalla" w:cs="Sakkal Majalla"/>
          <w:sz w:val="36"/>
          <w:szCs w:val="36"/>
          <w:rtl/>
        </w:rPr>
        <w:t>تشير القيم التي يتم تدريسها في ترسيخ الاعتدال الديني في المدارس إلى القيم التي صاغتها وزارة الدين وهي: 1) الالتزام الوطني. 2) التسامح. 3) مناهضة العنف و 4) السكن الثقافي المحلي. وكذلك الرجوع إلى القرار</w:t>
      </w:r>
      <w:r w:rsidRPr="00AA0126">
        <w:rPr>
          <w:rFonts w:ascii="Sakkal Majalla" w:hAnsi="Sakkal Majalla" w:cs="Sakkal Majalla"/>
          <w:color w:val="000000" w:themeColor="text1"/>
          <w:sz w:val="36"/>
          <w:szCs w:val="36"/>
          <w:rtl/>
        </w:rPr>
        <w:t>من خلال المؤتمر الوطني التاسع لمجلس العلماء الإندونيسي في سورابايا ، 2015 ، وبالتحديد: 1) تاواسوث (أخذ الطريق الوسط) ؛ 2) توازن (متوازن). 3) الاعتدال (مستقيم وثابت) ؛ 4) التسامح. 5) مساواة. 6) الشورى. 7) الإصلاح. 8) العلوية (إعطاء الأولوية). 9) تطور وابتكار (ديناميكي ومبتكر). و 10) التحضر.</w:t>
      </w:r>
      <w:r w:rsidRPr="00AA0126">
        <w:rPr>
          <w:rFonts w:ascii="Sakkal Majalla" w:hAnsi="Sakkal Majalla" w:cs="Sakkal Majalla"/>
          <w:sz w:val="36"/>
          <w:szCs w:val="36"/>
          <w:rtl/>
        </w:rPr>
        <w:t>العوامل الداعمة للمعلمين في غرس موقف الاعتدال الديني في المدارس هي المدير ، وجميع المعلمين والآباء / الأوصياء والمجتمع المحيط يدعمون بقوة دور المعلم في غرس الاعتدال الديني في المدارس ، في حين أن العوامل المثبطة لا توجد على الإطلاق</w:t>
      </w:r>
    </w:p>
    <w:p w:rsidR="00AA0126" w:rsidRPr="00AA0126" w:rsidRDefault="00AA0126" w:rsidP="00AA0126">
      <w:pPr>
        <w:bidi/>
        <w:spacing w:after="0" w:line="240" w:lineRule="auto"/>
        <w:jc w:val="both"/>
        <w:rPr>
          <w:rFonts w:ascii="Sakkal Majalla" w:eastAsia="Times New Roman" w:hAnsi="Sakkal Majalla" w:cs="Sakkal Majalla"/>
          <w:rtl/>
          <w:lang w:eastAsia="id-ID"/>
        </w:rPr>
      </w:pPr>
      <w:r w:rsidRPr="00AA0126">
        <w:rPr>
          <w:rFonts w:ascii="Sakkal Majalla" w:hAnsi="Sakkal Majalla" w:cs="Sakkal Majalla"/>
          <w:sz w:val="36"/>
          <w:szCs w:val="36"/>
          <w:rtl/>
        </w:rPr>
        <w:t>.</w:t>
      </w:r>
    </w:p>
    <w:p w:rsidR="00FC0017" w:rsidRDefault="00AA0126" w:rsidP="00FC0017">
      <w:pPr>
        <w:bidi/>
        <w:jc w:val="both"/>
        <w:rPr>
          <w:rFonts w:ascii="Sakkal Majalla" w:hAnsi="Sakkal Majalla" w:cs="Sakkal Majalla"/>
          <w:sz w:val="36"/>
          <w:szCs w:val="36"/>
          <w:rtl/>
        </w:rPr>
        <w:sectPr w:rsidR="00FC0017" w:rsidSect="006A08E6">
          <w:footerReference w:type="default" r:id="rId20"/>
          <w:footerReference w:type="first" r:id="rId21"/>
          <w:pgSz w:w="11907" w:h="16840" w:code="9"/>
          <w:pgMar w:top="1701" w:right="1559" w:bottom="1701" w:left="2268" w:header="720" w:footer="720" w:gutter="0"/>
          <w:pgNumType w:fmt="lowerRoman" w:start="1"/>
          <w:cols w:space="708"/>
          <w:docGrid w:linePitch="360"/>
        </w:sectPr>
      </w:pPr>
      <w:r w:rsidRPr="00AA0126">
        <w:rPr>
          <w:rFonts w:ascii="Sakkal Majalla" w:hAnsi="Sakkal Majalla" w:cs="Sakkal Majalla"/>
          <w:sz w:val="36"/>
          <w:szCs w:val="36"/>
          <w:rtl/>
        </w:rPr>
        <w:t>الكلمات المفتاحية: دور معلمي التربية الدينية الإسلامية ، اتجاهات الوسطية الدينية</w:t>
      </w:r>
    </w:p>
    <w:p w:rsidR="00D250A0" w:rsidRDefault="00D250A0" w:rsidP="00D250A0">
      <w:pPr>
        <w:pStyle w:val="ListParagraph"/>
        <w:tabs>
          <w:tab w:val="left" w:pos="1843"/>
          <w:tab w:val="left" w:pos="1985"/>
        </w:tabs>
        <w:spacing w:before="120" w:after="0" w:line="360" w:lineRule="auto"/>
        <w:ind w:left="0"/>
        <w:contextualSpacing w:val="0"/>
        <w:jc w:val="center"/>
        <w:rPr>
          <w:rFonts w:asciiTheme="majorBidi" w:hAnsiTheme="majorBidi" w:cstheme="majorBidi"/>
          <w:b/>
          <w:bCs/>
          <w:sz w:val="24"/>
          <w:szCs w:val="24"/>
        </w:rPr>
      </w:pPr>
      <w:r>
        <w:rPr>
          <w:rFonts w:asciiTheme="majorBidi" w:hAnsiTheme="majorBidi" w:cstheme="majorBidi"/>
          <w:b/>
          <w:bCs/>
          <w:sz w:val="24"/>
          <w:szCs w:val="24"/>
        </w:rPr>
        <w:lastRenderedPageBreak/>
        <w:t>BAB I</w:t>
      </w:r>
    </w:p>
    <w:p w:rsidR="00D250A0" w:rsidRPr="000A2D3E" w:rsidRDefault="00D250A0" w:rsidP="00D250A0">
      <w:pPr>
        <w:pStyle w:val="ListParagraph"/>
        <w:tabs>
          <w:tab w:val="left" w:pos="1843"/>
          <w:tab w:val="left" w:pos="1985"/>
        </w:tabs>
        <w:spacing w:before="120" w:after="0" w:line="360" w:lineRule="auto"/>
        <w:ind w:left="0"/>
        <w:contextualSpacing w:val="0"/>
        <w:jc w:val="center"/>
        <w:rPr>
          <w:rFonts w:asciiTheme="majorBidi" w:hAnsiTheme="majorBidi" w:cstheme="majorBidi"/>
          <w:b/>
          <w:bCs/>
          <w:sz w:val="24"/>
          <w:szCs w:val="24"/>
        </w:rPr>
      </w:pPr>
      <w:r>
        <w:rPr>
          <w:rFonts w:asciiTheme="majorBidi" w:hAnsiTheme="majorBidi" w:cstheme="majorBidi"/>
          <w:b/>
          <w:bCs/>
          <w:sz w:val="24"/>
          <w:szCs w:val="24"/>
        </w:rPr>
        <w:t>PENDAHULUAN</w:t>
      </w:r>
    </w:p>
    <w:p w:rsidR="00D250A0" w:rsidRPr="000A2D3E" w:rsidRDefault="00D250A0" w:rsidP="00D250A0">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D250A0" w:rsidRPr="000A2D3E" w:rsidRDefault="00D250A0" w:rsidP="008C5EA0">
      <w:pPr>
        <w:pStyle w:val="ListParagraph"/>
        <w:numPr>
          <w:ilvl w:val="0"/>
          <w:numId w:val="1"/>
        </w:numPr>
        <w:spacing w:before="120" w:after="0" w:line="360" w:lineRule="auto"/>
        <w:ind w:left="426" w:hanging="426"/>
        <w:contextualSpacing w:val="0"/>
        <w:jc w:val="both"/>
        <w:rPr>
          <w:rFonts w:asciiTheme="majorBidi" w:hAnsiTheme="majorBidi" w:cstheme="majorBidi"/>
          <w:b/>
          <w:bCs/>
          <w:sz w:val="24"/>
          <w:szCs w:val="24"/>
        </w:rPr>
      </w:pPr>
      <w:r>
        <w:rPr>
          <w:rFonts w:asciiTheme="majorBidi" w:hAnsiTheme="majorBidi" w:cstheme="majorBidi"/>
          <w:b/>
          <w:bCs/>
          <w:sz w:val="24"/>
          <w:szCs w:val="24"/>
        </w:rPr>
        <w:t>Latar Belakang</w:t>
      </w:r>
    </w:p>
    <w:p w:rsidR="00D250A0" w:rsidRPr="000A2D3E"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Sepuluh tahun terakhir ini, peristiwa yang menimpa bangsa Indonesia semakin hari semakin kompleks. Hampir semua aspek kehidupan mengalami permasalahan, seperti aspek kehidupan agama, pendidikan, politik, hukum, sosial, budaya, ekonomi dan aspek yang lainnya. Pendidikan sebagai aspek yang fundamental juga tak luput dari permasalahan. Hal di atas diperparah dengan terjadinya degradasi nilai moralitas bangsa yang sangat memprihatinkan. Di samping masih sering terjadinya perkelahian, kerusuhan, tawuran antar pelajar dan mahasiswa yang sangat meresahkan. Konflik berkepanjangan atas nama agama seakan-akan tidak pernah berhenti di negeri ini. Masjid dibakar, Geraja diserang, tokoh agama menjadi sasaran kekejaman tangan-tangan tidak bertanggung jawab, bom bunuh diri mengatasnamakan agama, radikalisme, penghinaan terhadap agama lain, serta diskriminasi atas nama agama masih seringkali terjadi dan menjadi pemberitaan nasional.</w:t>
      </w:r>
      <w:r>
        <w:rPr>
          <w:rStyle w:val="FootnoteReference"/>
          <w:rFonts w:asciiTheme="majorBidi" w:hAnsiTheme="majorBidi" w:cstheme="majorBidi"/>
          <w:sz w:val="24"/>
          <w:szCs w:val="24"/>
        </w:rPr>
        <w:footnoteReference w:id="1"/>
      </w:r>
    </w:p>
    <w:p w:rsidR="00D250A0" w:rsidRPr="000A2D3E"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Tentunya, berbagai konflik yang terjadi di negeri ini tidak bisa dielakkan, apalagi terkait dengan konflik agama, karena bangsa Indonesia terdiri dari berbagai macam suku, agama, dan budaya yang beraneka ragam. Percikan kebencian, kekerasan, dan penghinaan terhadap agama lain, jika tidak dikelola dengan baik, maka akan menjadi boom waktu yang sekali-kali dapat meledak dan menghancurkan tatanan masyarakat Indonesia yang sudah mapan. </w:t>
      </w:r>
    </w:p>
    <w:p w:rsidR="00D250A0" w:rsidRPr="00F92122" w:rsidRDefault="00D250A0" w:rsidP="00D250A0">
      <w:pPr>
        <w:pStyle w:val="ListParagraph"/>
        <w:spacing w:before="120" w:after="0" w:line="360" w:lineRule="auto"/>
        <w:ind w:left="0" w:firstLine="709"/>
        <w:contextualSpacing w:val="0"/>
        <w:jc w:val="both"/>
        <w:rPr>
          <w:rFonts w:asciiTheme="majorBidi" w:hAnsiTheme="majorBidi" w:cstheme="majorBidi"/>
          <w:color w:val="000000" w:themeColor="text1"/>
          <w:sz w:val="24"/>
          <w:szCs w:val="24"/>
        </w:rPr>
      </w:pPr>
      <w:r>
        <w:rPr>
          <w:rFonts w:asciiTheme="majorBidi" w:hAnsiTheme="majorBidi" w:cstheme="majorBidi"/>
          <w:sz w:val="24"/>
          <w:szCs w:val="24"/>
        </w:rPr>
        <w:t>Ada beberapa insiden</w:t>
      </w:r>
      <w:r w:rsidRPr="000A2D3E">
        <w:rPr>
          <w:rFonts w:asciiTheme="majorBidi" w:hAnsiTheme="majorBidi" w:cstheme="majorBidi"/>
          <w:sz w:val="24"/>
          <w:szCs w:val="24"/>
        </w:rPr>
        <w:t xml:space="preserve"> beberapa tahun belakangan ini yang mencoreng nama baik bangsa yang menjujung tinggi nilai-nilai persatuan dan toleransi. Di antaranya insiden Tolikara (Papua) pada saat perayaan Idul-Fitri 1436 H/2015 M,</w:t>
      </w:r>
      <w:r w:rsidRPr="000A2D3E">
        <w:rPr>
          <w:rStyle w:val="FootnoteReference"/>
          <w:rFonts w:asciiTheme="majorBidi" w:hAnsiTheme="majorBidi" w:cstheme="majorBidi"/>
          <w:sz w:val="24"/>
          <w:szCs w:val="24"/>
        </w:rPr>
        <w:footnoteReference w:id="2"/>
      </w:r>
      <w:r w:rsidRPr="000A2D3E">
        <w:rPr>
          <w:rFonts w:asciiTheme="majorBidi" w:hAnsiTheme="majorBidi" w:cstheme="majorBidi"/>
          <w:sz w:val="24"/>
          <w:szCs w:val="24"/>
        </w:rPr>
        <w:t xml:space="preserve"> </w:t>
      </w:r>
      <w:r w:rsidRPr="000A2D3E">
        <w:rPr>
          <w:rFonts w:asciiTheme="majorBidi" w:hAnsiTheme="majorBidi" w:cstheme="majorBidi"/>
          <w:sz w:val="24"/>
          <w:szCs w:val="24"/>
        </w:rPr>
        <w:lastRenderedPageBreak/>
        <w:t>Pembakaran Gereja di Aceh Singkil (2015),</w:t>
      </w:r>
      <w:r w:rsidRPr="000A2D3E">
        <w:rPr>
          <w:rStyle w:val="FootnoteReference"/>
          <w:rFonts w:asciiTheme="majorBidi" w:hAnsiTheme="majorBidi" w:cstheme="majorBidi"/>
          <w:sz w:val="24"/>
          <w:szCs w:val="24"/>
        </w:rPr>
        <w:footnoteReference w:id="3"/>
      </w:r>
      <w:r w:rsidRPr="000A2D3E">
        <w:rPr>
          <w:rFonts w:asciiTheme="majorBidi" w:hAnsiTheme="majorBidi" w:cstheme="majorBidi"/>
          <w:sz w:val="24"/>
          <w:szCs w:val="24"/>
        </w:rPr>
        <w:t xml:space="preserve"> Bom bunuh diri di Surabaya merupakan </w:t>
      </w:r>
      <w:r>
        <w:rPr>
          <w:rFonts w:asciiTheme="majorBidi" w:hAnsiTheme="majorBidi" w:cstheme="majorBidi"/>
          <w:sz w:val="24"/>
          <w:szCs w:val="24"/>
        </w:rPr>
        <w:t>bukti bahwa konflik antar suku,</w:t>
      </w:r>
      <w:r w:rsidRPr="000A2D3E">
        <w:rPr>
          <w:rFonts w:asciiTheme="majorBidi" w:hAnsiTheme="majorBidi" w:cstheme="majorBidi"/>
          <w:sz w:val="24"/>
          <w:szCs w:val="24"/>
        </w:rPr>
        <w:t xml:space="preserve"> agama, ras, dan budaya masih mewarnai negeri ini, apalagi belum lama ini munculnya penghinaan </w:t>
      </w:r>
      <w:r>
        <w:rPr>
          <w:rFonts w:asciiTheme="majorBidi" w:hAnsiTheme="majorBidi" w:cstheme="majorBidi"/>
          <w:sz w:val="24"/>
          <w:szCs w:val="24"/>
        </w:rPr>
        <w:t xml:space="preserve">atau penistaan </w:t>
      </w:r>
      <w:r w:rsidRPr="000A2D3E">
        <w:rPr>
          <w:rFonts w:asciiTheme="majorBidi" w:hAnsiTheme="majorBidi" w:cstheme="majorBidi"/>
          <w:sz w:val="24"/>
          <w:szCs w:val="24"/>
        </w:rPr>
        <w:t>terhadap agama lain yang tersebar melalu</w:t>
      </w:r>
      <w:r>
        <w:rPr>
          <w:rFonts w:asciiTheme="majorBidi" w:hAnsiTheme="majorBidi" w:cstheme="majorBidi"/>
          <w:sz w:val="24"/>
          <w:szCs w:val="24"/>
        </w:rPr>
        <w:t>i media sosial, seperti yang di</w:t>
      </w:r>
      <w:r w:rsidRPr="000A2D3E">
        <w:rPr>
          <w:rFonts w:asciiTheme="majorBidi" w:hAnsiTheme="majorBidi" w:cstheme="majorBidi"/>
          <w:sz w:val="24"/>
          <w:szCs w:val="24"/>
        </w:rPr>
        <w:t>lakukan oleh Joseph Paul Zhang,</w:t>
      </w:r>
      <w:r>
        <w:rPr>
          <w:rStyle w:val="FootnoteReference"/>
          <w:rFonts w:asciiTheme="majorBidi" w:hAnsiTheme="majorBidi" w:cstheme="majorBidi"/>
          <w:sz w:val="24"/>
          <w:szCs w:val="24"/>
        </w:rPr>
        <w:footnoteReference w:id="4"/>
      </w:r>
      <w:r w:rsidRPr="000A2D3E">
        <w:rPr>
          <w:rFonts w:asciiTheme="majorBidi" w:hAnsiTheme="majorBidi" w:cstheme="majorBidi"/>
          <w:sz w:val="24"/>
          <w:szCs w:val="24"/>
        </w:rPr>
        <w:t xml:space="preserve"> Muhammad K</w:t>
      </w:r>
      <w:r>
        <w:rPr>
          <w:rFonts w:asciiTheme="majorBidi" w:hAnsiTheme="majorBidi" w:cstheme="majorBidi"/>
          <w:sz w:val="24"/>
          <w:szCs w:val="24"/>
        </w:rPr>
        <w:t>a</w:t>
      </w:r>
      <w:r w:rsidRPr="000A2D3E">
        <w:rPr>
          <w:rFonts w:asciiTheme="majorBidi" w:hAnsiTheme="majorBidi" w:cstheme="majorBidi"/>
          <w:sz w:val="24"/>
          <w:szCs w:val="24"/>
        </w:rPr>
        <w:t>ce,</w:t>
      </w:r>
      <w:r>
        <w:rPr>
          <w:rStyle w:val="FootnoteReference"/>
          <w:rFonts w:asciiTheme="majorBidi" w:hAnsiTheme="majorBidi" w:cstheme="majorBidi"/>
          <w:sz w:val="24"/>
          <w:szCs w:val="24"/>
        </w:rPr>
        <w:footnoteReference w:id="5"/>
      </w:r>
      <w:r w:rsidRPr="000A2D3E">
        <w:rPr>
          <w:rFonts w:asciiTheme="majorBidi" w:hAnsiTheme="majorBidi" w:cstheme="majorBidi"/>
          <w:sz w:val="24"/>
          <w:szCs w:val="24"/>
        </w:rPr>
        <w:t xml:space="preserve">. </w:t>
      </w:r>
      <w:r w:rsidRPr="00F92122">
        <w:rPr>
          <w:rFonts w:asciiTheme="majorBidi" w:hAnsiTheme="majorBidi" w:cstheme="majorBidi"/>
          <w:color w:val="000000" w:themeColor="text1"/>
          <w:sz w:val="24"/>
          <w:szCs w:val="24"/>
        </w:rPr>
        <w:t xml:space="preserve">Ditambah lagi dengan </w:t>
      </w:r>
      <w:r>
        <w:rPr>
          <w:rFonts w:asciiTheme="majorBidi" w:hAnsiTheme="majorBidi" w:cstheme="majorBidi"/>
          <w:color w:val="000000" w:themeColor="text1"/>
          <w:sz w:val="24"/>
          <w:szCs w:val="24"/>
          <w:shd w:val="clear" w:color="auto" w:fill="FEFEFE"/>
        </w:rPr>
        <w:t>d</w:t>
      </w:r>
      <w:r w:rsidRPr="00F92122">
        <w:rPr>
          <w:rFonts w:asciiTheme="majorBidi" w:hAnsiTheme="majorBidi" w:cstheme="majorBidi"/>
          <w:color w:val="000000" w:themeColor="text1"/>
          <w:sz w:val="24"/>
          <w:szCs w:val="24"/>
          <w:shd w:val="clear" w:color="auto" w:fill="FEFEFE"/>
        </w:rPr>
        <w:t xml:space="preserve">ata yang pernah disampaikan oleh Kepala BNPT </w:t>
      </w:r>
      <w:r>
        <w:rPr>
          <w:rFonts w:asciiTheme="majorBidi" w:hAnsiTheme="majorBidi" w:cstheme="majorBidi"/>
          <w:color w:val="000000" w:themeColor="text1"/>
          <w:sz w:val="24"/>
          <w:szCs w:val="24"/>
          <w:shd w:val="clear" w:color="auto" w:fill="FEFEFE"/>
        </w:rPr>
        <w:t>Komjen</w:t>
      </w:r>
      <w:r w:rsidRPr="00F92122">
        <w:rPr>
          <w:rFonts w:asciiTheme="majorBidi" w:hAnsiTheme="majorBidi" w:cstheme="majorBidi"/>
          <w:color w:val="000000" w:themeColor="text1"/>
          <w:sz w:val="24"/>
          <w:szCs w:val="24"/>
          <w:shd w:val="clear" w:color="auto" w:fill="FEFEFE"/>
        </w:rPr>
        <w:t xml:space="preserve"> Boy Rafli Amar dalam Rapat Dengar Pendapat (RDP) dengan Komisi III DPR, di Jakarta, Selasa 25 Januari 2022, bahwa 198 pondok pesantren yang diduga terafiliasi dengan jaringan terorisme</w:t>
      </w:r>
      <w:r w:rsidRPr="00F92122">
        <w:rPr>
          <w:rFonts w:asciiTheme="majorBidi" w:hAnsiTheme="majorBidi" w:cstheme="majorBidi"/>
          <w:sz w:val="24"/>
          <w:szCs w:val="24"/>
        </w:rPr>
        <w:t xml:space="preserve"> </w:t>
      </w:r>
      <w:r w:rsidRPr="000A2D3E">
        <w:rPr>
          <w:rFonts w:asciiTheme="majorBidi" w:hAnsiTheme="majorBidi" w:cstheme="majorBidi"/>
          <w:sz w:val="24"/>
          <w:szCs w:val="24"/>
        </w:rPr>
        <w:t>dan lainnya</w:t>
      </w:r>
      <w:r>
        <w:rPr>
          <w:rFonts w:asciiTheme="majorBidi" w:hAnsiTheme="majorBidi" w:cstheme="majorBidi"/>
          <w:color w:val="000000" w:themeColor="text1"/>
          <w:sz w:val="24"/>
          <w:szCs w:val="24"/>
          <w:shd w:val="clear" w:color="auto" w:fill="FEFEFE"/>
        </w:rPr>
        <w:t>.</w:t>
      </w:r>
      <w:r>
        <w:rPr>
          <w:rStyle w:val="FootnoteReference"/>
          <w:rFonts w:asciiTheme="majorBidi" w:hAnsiTheme="majorBidi" w:cstheme="majorBidi"/>
          <w:color w:val="000000" w:themeColor="text1"/>
          <w:sz w:val="24"/>
          <w:szCs w:val="24"/>
          <w:shd w:val="clear" w:color="auto" w:fill="FEFEFE"/>
        </w:rPr>
        <w:footnoteReference w:id="6"/>
      </w:r>
      <w:r>
        <w:rPr>
          <w:rFonts w:asciiTheme="majorBidi" w:hAnsiTheme="majorBidi" w:cstheme="majorBidi"/>
          <w:color w:val="000000" w:themeColor="text1"/>
          <w:sz w:val="24"/>
          <w:szCs w:val="24"/>
          <w:shd w:val="clear" w:color="auto" w:fill="FEFEFE"/>
        </w:rPr>
        <w:t xml:space="preserve"> </w:t>
      </w:r>
      <w:r w:rsidRPr="000A2D3E">
        <w:rPr>
          <w:rFonts w:asciiTheme="majorBidi" w:hAnsiTheme="majorBidi" w:cstheme="majorBidi"/>
          <w:sz w:val="24"/>
          <w:szCs w:val="24"/>
        </w:rPr>
        <w:t xml:space="preserve">Pastinya </w:t>
      </w:r>
      <w:r w:rsidRPr="00F92122">
        <w:rPr>
          <w:rFonts w:asciiTheme="majorBidi" w:hAnsiTheme="majorBidi" w:cstheme="majorBidi"/>
          <w:color w:val="000000" w:themeColor="text1"/>
          <w:sz w:val="24"/>
          <w:szCs w:val="24"/>
        </w:rPr>
        <w:t>akan menimbulkan ketersinggungan terhadap agama lain yang pada akhirnya akan menambah deretan panjang kekerasan atas nama agama di Indonesia.</w:t>
      </w:r>
    </w:p>
    <w:p w:rsidR="00D250A0"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Kekerasan atas nama agama seakan memberikan kesan bahwa agama telah menghalalkan untuk membunuh manusia, membakar masjid dan gereja, menggangu orang yang sedang merayakan hari raya, menghina agama lain dan sebagainya. Padahal agama mengajarkan semua pengikutnya untuk saling menyangi, menghargai, dan menghormati orang lain.</w:t>
      </w:r>
      <w:r w:rsidRPr="000A2D3E">
        <w:rPr>
          <w:rStyle w:val="FootnoteReference"/>
          <w:rFonts w:asciiTheme="majorBidi" w:hAnsiTheme="majorBidi" w:cstheme="majorBidi"/>
          <w:sz w:val="24"/>
          <w:szCs w:val="24"/>
        </w:rPr>
        <w:footnoteReference w:id="7"/>
      </w:r>
    </w:p>
    <w:p w:rsidR="00D250A0"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Pr>
          <w:rFonts w:asciiTheme="majorBidi" w:hAnsiTheme="majorBidi" w:cstheme="majorBidi"/>
          <w:sz w:val="24"/>
          <w:szCs w:val="24"/>
        </w:rPr>
        <w:t xml:space="preserve">Dampaknya dari semua kejadian dan pemberitaan di atas, kehidupan beragama dibeberapa daerah juga ikut terganggu, salah satunya di kota Bitung, terjadi penolakan besar-besaran terhadap pembangunan salah satu rumah ibadah di kompleks Aer Ujang, kelurahan Girian Permai, dimana kerumunan masa yang datang melakukan protes saat itu ada juga dari anak-anak yang masih usia sekolah. </w:t>
      </w:r>
      <w:r>
        <w:rPr>
          <w:rFonts w:asciiTheme="majorBidi" w:hAnsiTheme="majorBidi" w:cstheme="majorBidi"/>
          <w:sz w:val="24"/>
          <w:szCs w:val="24"/>
        </w:rPr>
        <w:lastRenderedPageBreak/>
        <w:t>Teriakan-teriakan yang mereka ucapkan menunjukkan bahwa ini merupakan aksi balas dendam atas peristiwa penolakan pembangunan rumah ibadah di tanah Jawa.</w:t>
      </w:r>
      <w:r>
        <w:rPr>
          <w:rStyle w:val="FootnoteReference"/>
          <w:rFonts w:asciiTheme="majorBidi" w:hAnsiTheme="majorBidi" w:cstheme="majorBidi"/>
          <w:sz w:val="24"/>
          <w:szCs w:val="24"/>
        </w:rPr>
        <w:footnoteReference w:id="8"/>
      </w:r>
    </w:p>
    <w:p w:rsidR="00D250A0"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Pr>
          <w:rFonts w:asciiTheme="majorBidi" w:hAnsiTheme="majorBidi" w:cstheme="majorBidi"/>
          <w:sz w:val="24"/>
          <w:szCs w:val="24"/>
        </w:rPr>
        <w:t>Kota Bitung menjadi kota yang menarik untuk diteliti karena, secara geografis kota ini berdampingan dengan beberapa kota yang di Indonesia yang pernah terjadi konflik atas nama gama, seperti konflik Ambon 1999, 2000,  bahkan sampai tahun 2021, yang dimana sebagian besar pengungsi kerusuhan menyelamatkan diri ke kota Bitung. Begitu juga dengan kerusuhan yang terjadi di Poso di Sulawesi Tengah, pada tahun 1998 dan 2000,</w:t>
      </w:r>
      <w:r>
        <w:rPr>
          <w:rStyle w:val="FootnoteReference"/>
          <w:rFonts w:asciiTheme="majorBidi" w:hAnsiTheme="majorBidi" w:cstheme="majorBidi"/>
          <w:sz w:val="24"/>
          <w:szCs w:val="24"/>
        </w:rPr>
        <w:footnoteReference w:id="9"/>
      </w:r>
      <w:r>
        <w:rPr>
          <w:rFonts w:asciiTheme="majorBidi" w:hAnsiTheme="majorBidi" w:cstheme="majorBidi"/>
          <w:sz w:val="24"/>
          <w:szCs w:val="24"/>
        </w:rPr>
        <w:t xml:space="preserve"> merupakan konflik SARA </w:t>
      </w:r>
      <w:r>
        <w:rPr>
          <w:rFonts w:asciiTheme="majorBidi" w:hAnsiTheme="majorBidi" w:cstheme="majorBidi"/>
          <w:color w:val="2A2A2A"/>
          <w:sz w:val="24"/>
          <w:szCs w:val="24"/>
          <w:shd w:val="clear" w:color="auto" w:fill="FFFFFF"/>
        </w:rPr>
        <w:t>yang menelan korban jiwa</w:t>
      </w:r>
      <w:r w:rsidRPr="00850792">
        <w:rPr>
          <w:rFonts w:asciiTheme="majorBidi" w:hAnsiTheme="majorBidi" w:cstheme="majorBidi"/>
          <w:color w:val="2A2A2A"/>
          <w:sz w:val="24"/>
          <w:szCs w:val="24"/>
          <w:shd w:val="clear" w:color="auto" w:fill="FFFFFF"/>
        </w:rPr>
        <w:t xml:space="preserve"> 577</w:t>
      </w:r>
      <w:r>
        <w:rPr>
          <w:rFonts w:asciiTheme="majorBidi" w:hAnsiTheme="majorBidi" w:cstheme="majorBidi"/>
          <w:color w:val="2A2A2A"/>
          <w:sz w:val="24"/>
          <w:szCs w:val="24"/>
          <w:shd w:val="clear" w:color="auto" w:fill="FFFFFF"/>
        </w:rPr>
        <w:t xml:space="preserve"> orang meninggal dunia</w:t>
      </w:r>
      <w:r w:rsidRPr="00850792">
        <w:rPr>
          <w:rFonts w:asciiTheme="majorBidi" w:hAnsiTheme="majorBidi" w:cstheme="majorBidi"/>
          <w:color w:val="2A2A2A"/>
          <w:sz w:val="24"/>
          <w:szCs w:val="24"/>
          <w:shd w:val="clear" w:color="auto" w:fill="FFFFFF"/>
        </w:rPr>
        <w:t>, 384 terluka, 7.932 rumah hancur, dan 510 fasilitas umum terbakar.</w:t>
      </w:r>
      <w:r>
        <w:rPr>
          <w:rFonts w:ascii="Roboto" w:hAnsi="Roboto"/>
          <w:color w:val="2A2A2A"/>
          <w:sz w:val="21"/>
          <w:szCs w:val="21"/>
        </w:rPr>
        <w:t xml:space="preserve"> </w:t>
      </w:r>
      <w:r>
        <w:rPr>
          <w:rFonts w:asciiTheme="majorBidi" w:hAnsiTheme="majorBidi" w:cstheme="majorBidi"/>
          <w:sz w:val="24"/>
          <w:szCs w:val="24"/>
        </w:rPr>
        <w:t xml:space="preserve">dimana </w:t>
      </w:r>
      <w:r w:rsidRPr="00C2572F">
        <w:rPr>
          <w:rFonts w:asciiTheme="majorBidi" w:hAnsiTheme="majorBidi" w:cstheme="majorBidi"/>
          <w:color w:val="000000" w:themeColor="text1"/>
          <w:sz w:val="24"/>
          <w:szCs w:val="24"/>
          <w:shd w:val="clear" w:color="auto" w:fill="FEFEFE"/>
        </w:rPr>
        <w:t>Senjata yang dipergunakan kelompok merah dalam kerusuhan Poso ternyata dipasok dari Manado, Sulawesi Utara. Hal ini terungkap dari kesaksian Anton dalam sidang pengadilan terhadap tersangka utama kerusuhan Poso, Febianus Tibo, di Pengadilan Negeri Palu, Sulawesi Tengah, Senin tanggal 29 Januari 2003.</w:t>
      </w:r>
      <w:r>
        <w:rPr>
          <w:rStyle w:val="FootnoteReference"/>
          <w:rFonts w:asciiTheme="majorBidi" w:hAnsiTheme="majorBidi" w:cstheme="majorBidi"/>
          <w:color w:val="000000" w:themeColor="text1"/>
          <w:sz w:val="24"/>
          <w:szCs w:val="24"/>
          <w:shd w:val="clear" w:color="auto" w:fill="FEFEFE"/>
        </w:rPr>
        <w:footnoteReference w:id="10"/>
      </w:r>
      <w:r>
        <w:rPr>
          <w:rFonts w:asciiTheme="majorBidi" w:hAnsiTheme="majorBidi" w:cstheme="majorBidi"/>
          <w:color w:val="000000" w:themeColor="text1"/>
          <w:sz w:val="24"/>
          <w:szCs w:val="24"/>
          <w:shd w:val="clear" w:color="auto" w:fill="FEFEFE"/>
        </w:rPr>
        <w:t xml:space="preserve"> Bahkan tidak bisa dipungkiri bahwa ada kehadiran dari organisasi Brigadir Manguni (BM) yang sekarang menjadi Brigadir Manguni Indonesia (BMI) dalam peristiwa kerusuhan </w:t>
      </w:r>
      <w:r w:rsidRPr="00FE614E">
        <w:rPr>
          <w:rFonts w:asciiTheme="majorBidi" w:hAnsiTheme="majorBidi" w:cstheme="majorBidi"/>
          <w:color w:val="000000" w:themeColor="text1"/>
          <w:sz w:val="24"/>
          <w:szCs w:val="24"/>
          <w:shd w:val="clear" w:color="auto" w:fill="FEFEFE"/>
        </w:rPr>
        <w:t xml:space="preserve">di Poso. Hal ini diakui juga oleh </w:t>
      </w:r>
      <w:r w:rsidRPr="00FE614E">
        <w:rPr>
          <w:rFonts w:asciiTheme="majorBidi" w:hAnsiTheme="majorBidi" w:cstheme="majorBidi"/>
          <w:sz w:val="24"/>
          <w:szCs w:val="24"/>
        </w:rPr>
        <w:t xml:space="preserve">Beberapa tokoh dan pengurus Brigade Manguni saat diwawancarai oleh Daniel Andara Kalangie dalam penelitiannya di antaranya, Dicky Maengkom (Ketua umum Brigade Manguni pasca KMR I), Deany Keintjem (Sekretaris Jenderal Brigade Manguni Indonesia), Corneles Mononimbar (Bendahara Umum Brigade Manguni Indonesia), dan Freddy Turalaki (Panglima Brigade Manguni Indonesia). Beberapa narasumber yang terlibat dalam konflik Poso ketiga tidak ingin disebutkan namanya, antara lain JR (saksi mata kehadiran BM secara fisik dalam konflik Poso), BP (bagian dari pasukan Kristen yang terlibat dalam beberapa momen konflik Poso), dan SS (warga Manado yang menerima </w:t>
      </w:r>
      <w:r w:rsidRPr="00FE614E">
        <w:rPr>
          <w:rFonts w:asciiTheme="majorBidi" w:hAnsiTheme="majorBidi" w:cstheme="majorBidi"/>
          <w:sz w:val="24"/>
          <w:szCs w:val="24"/>
        </w:rPr>
        <w:lastRenderedPageBreak/>
        <w:t>ajakan untuk bergabung dalam konflik Poso ketiga).</w:t>
      </w:r>
      <w:r>
        <w:rPr>
          <w:rStyle w:val="FootnoteReference"/>
          <w:rFonts w:asciiTheme="majorBidi" w:hAnsiTheme="majorBidi" w:cstheme="majorBidi"/>
          <w:sz w:val="24"/>
          <w:szCs w:val="24"/>
        </w:rPr>
        <w:footnoteReference w:id="11"/>
      </w:r>
      <w:r>
        <w:rPr>
          <w:rFonts w:asciiTheme="majorBidi" w:hAnsiTheme="majorBidi" w:cstheme="majorBidi"/>
          <w:sz w:val="24"/>
          <w:szCs w:val="24"/>
        </w:rPr>
        <w:t xml:space="preserve"> Melihat organisasi ini menyebar di Sulawesi Utara, termasuk kota Bitung, maka tidak menutup kemungkinan rekrutmen untuk bergabung dalam kerusuhan poso tidak hanya di Manado saja, melainkan seluruh wilayah yang terdapat kepengurusan Brigadir Manguni di dalamnya, termasuk Bitung.</w:t>
      </w:r>
    </w:p>
    <w:p w:rsidR="00D250A0" w:rsidRPr="000A2D3E"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Pr>
          <w:rFonts w:asciiTheme="majorBidi" w:hAnsiTheme="majorBidi" w:cstheme="majorBidi"/>
          <w:sz w:val="24"/>
          <w:szCs w:val="24"/>
        </w:rPr>
        <w:t xml:space="preserve">Berdasarkan uraian di atas, dapat disimpulkan bahwa konflik bernuansa SARA, yang terjadi dibeberapa daerah di Indonesia memberikan pengaruh yang besar terhadap kehidupan beragama di daerah-daerah lainnya, apalagi di daerah yang bertetangga dengan daerah konflik tersebut, tentunya akan memberikan warna di daerahnya. Hal ini terbukti dari beberapa kasus yang terjadi di kota Bitung, di antaranya penolakan terhadap pembangunan ibadah agama lain, merupakan reaksi warga yangh terprovokasi dengan pemberitaan-pemberitaan dari luar. </w:t>
      </w:r>
      <w:r w:rsidRPr="000A2D3E">
        <w:rPr>
          <w:rFonts w:asciiTheme="majorBidi" w:hAnsiTheme="majorBidi" w:cstheme="majorBidi"/>
          <w:sz w:val="24"/>
          <w:szCs w:val="24"/>
        </w:rPr>
        <w:t>Oleh karena itu dibutuhkanlah sebuah pemahaman yang komprehensif yang dapat mengakomodir dan meluruskan paham-paham yang bertentangan dengan kemaslahatan bersama terlebih untuk keberlangsungan kehidupan umat beragama. Penanganan secara khusus dan terencana harus dilakukan oleh berbagai pihak agar dapat menyelesaikan konflik kekerasan atas nama agama. Karena apabila tidak ditangani secara serius, kerugian ekonomi, so</w:t>
      </w:r>
      <w:r>
        <w:rPr>
          <w:rFonts w:asciiTheme="majorBidi" w:hAnsiTheme="majorBidi" w:cstheme="majorBidi"/>
          <w:sz w:val="24"/>
          <w:szCs w:val="24"/>
        </w:rPr>
        <w:t>s</w:t>
      </w:r>
      <w:r w:rsidRPr="000A2D3E">
        <w:rPr>
          <w:rFonts w:asciiTheme="majorBidi" w:hAnsiTheme="majorBidi" w:cstheme="majorBidi"/>
          <w:sz w:val="24"/>
          <w:szCs w:val="24"/>
        </w:rPr>
        <w:t>ial, politik dan materi yang luar biasa akan dialami oleh bangsa Indonesia.</w:t>
      </w:r>
      <w:r w:rsidRPr="000A2D3E">
        <w:rPr>
          <w:rStyle w:val="FootnoteReference"/>
          <w:rFonts w:asciiTheme="majorBidi" w:hAnsiTheme="majorBidi" w:cstheme="majorBidi"/>
          <w:sz w:val="24"/>
          <w:szCs w:val="24"/>
        </w:rPr>
        <w:footnoteReference w:id="12"/>
      </w:r>
    </w:p>
    <w:p w:rsidR="00D250A0" w:rsidRPr="000A2D3E"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Pr>
          <w:rFonts w:asciiTheme="majorBidi" w:hAnsiTheme="majorBidi" w:cstheme="majorBidi"/>
          <w:sz w:val="24"/>
          <w:szCs w:val="24"/>
        </w:rPr>
        <w:t>Melihat, kejadian demi kejadian yang terjadi di kota Bitung terkait beberapa konflik SARA belakangan ini, selalu diwarnai dengan anak-anak remaja yang masih usia sekolah, maka d</w:t>
      </w:r>
      <w:r w:rsidRPr="000A2D3E">
        <w:rPr>
          <w:rFonts w:asciiTheme="majorBidi" w:hAnsiTheme="majorBidi" w:cstheme="majorBidi"/>
          <w:sz w:val="24"/>
          <w:szCs w:val="24"/>
        </w:rPr>
        <w:t>i</w:t>
      </w:r>
      <w:r>
        <w:rPr>
          <w:rFonts w:asciiTheme="majorBidi" w:hAnsiTheme="majorBidi" w:cstheme="majorBidi"/>
          <w:sz w:val="24"/>
          <w:szCs w:val="24"/>
        </w:rPr>
        <w:t xml:space="preserve"> </w:t>
      </w:r>
      <w:r w:rsidRPr="000A2D3E">
        <w:rPr>
          <w:rFonts w:asciiTheme="majorBidi" w:hAnsiTheme="majorBidi" w:cstheme="majorBidi"/>
          <w:sz w:val="24"/>
          <w:szCs w:val="24"/>
        </w:rPr>
        <w:t>sini lembaga pendidikan memiliki peran strategis untuk memutus mata rantai kekerasan atas nama agama. Pendekatan edukatif bagi selaruh peserta didik yang dapat diimplementasikan dalam pendidikan damai yang diintegrasikan dengan kurikulum sekolah, latihan penyelesaikan konflik secara konstruktif, mediasi dan negosiasi oleh teman sebaya merupaka</w:t>
      </w:r>
      <w:r>
        <w:rPr>
          <w:rFonts w:asciiTheme="majorBidi" w:hAnsiTheme="majorBidi" w:cstheme="majorBidi"/>
          <w:sz w:val="24"/>
          <w:szCs w:val="24"/>
        </w:rPr>
        <w:t>n</w:t>
      </w:r>
      <w:r w:rsidRPr="000A2D3E">
        <w:rPr>
          <w:rFonts w:asciiTheme="majorBidi" w:hAnsiTheme="majorBidi" w:cstheme="majorBidi"/>
          <w:sz w:val="24"/>
          <w:szCs w:val="24"/>
        </w:rPr>
        <w:t xml:space="preserve"> usaha bersama agar bangsa Indonesia menjadi bangsa yang mendamaikan.</w:t>
      </w:r>
      <w:r w:rsidRPr="000A2D3E">
        <w:rPr>
          <w:rStyle w:val="FootnoteReference"/>
          <w:rFonts w:asciiTheme="majorBidi" w:hAnsiTheme="majorBidi" w:cstheme="majorBidi"/>
          <w:sz w:val="24"/>
          <w:szCs w:val="24"/>
        </w:rPr>
        <w:footnoteReference w:id="13"/>
      </w:r>
      <w:r w:rsidRPr="000A2D3E">
        <w:rPr>
          <w:rFonts w:asciiTheme="majorBidi" w:hAnsiTheme="majorBidi" w:cstheme="majorBidi"/>
          <w:sz w:val="24"/>
          <w:szCs w:val="24"/>
        </w:rPr>
        <w:t xml:space="preserve"> </w:t>
      </w:r>
      <w:r>
        <w:rPr>
          <w:rFonts w:asciiTheme="majorBidi" w:hAnsiTheme="majorBidi" w:cstheme="majorBidi"/>
          <w:sz w:val="24"/>
          <w:szCs w:val="24"/>
        </w:rPr>
        <w:t xml:space="preserve">Apalagi diakui oleh </w:t>
      </w:r>
      <w:r>
        <w:rPr>
          <w:rFonts w:asciiTheme="majorBidi" w:hAnsiTheme="majorBidi" w:cstheme="majorBidi"/>
          <w:sz w:val="24"/>
          <w:szCs w:val="24"/>
        </w:rPr>
        <w:lastRenderedPageBreak/>
        <w:t>guru Pendidikan Agama Islam di salah satu sekolah negeri di kota Bitung, bahwa dirinya sering menjumpai perdebatan-perdebatan kecil yang terjadi di sekolahnya antara para peserta didik terkait menanggapi persoalan-persoalan hangar diberitakan di media nasional, mulai dari kejadian bom bunuh diri, pembakaran rumah ibadah, tuduhan paham radikalisme dan lainnya. Tentunya ini sangat mengkhawatirkan secara psikologis, karena jika tidak diantisipasi sejak dini, akan menimbulkan ‘percikan api’ yang dapat melahirkan konflik baru di daerah tersebut.</w:t>
      </w:r>
      <w:r>
        <w:rPr>
          <w:rStyle w:val="FootnoteReference"/>
          <w:rFonts w:asciiTheme="majorBidi" w:hAnsiTheme="majorBidi" w:cstheme="majorBidi"/>
          <w:sz w:val="24"/>
          <w:szCs w:val="24"/>
        </w:rPr>
        <w:footnoteReference w:id="14"/>
      </w:r>
    </w:p>
    <w:p w:rsidR="00D250A0" w:rsidRPr="000A2D3E"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Pr>
          <w:rFonts w:asciiTheme="majorBidi" w:hAnsiTheme="majorBidi" w:cstheme="majorBidi"/>
          <w:sz w:val="24"/>
          <w:szCs w:val="24"/>
        </w:rPr>
        <w:t>Di sini l</w:t>
      </w:r>
      <w:r w:rsidRPr="000A2D3E">
        <w:rPr>
          <w:rFonts w:asciiTheme="majorBidi" w:hAnsiTheme="majorBidi" w:cstheme="majorBidi"/>
          <w:sz w:val="24"/>
          <w:szCs w:val="24"/>
        </w:rPr>
        <w:t xml:space="preserve">embaga pendidikan harus menjadi </w:t>
      </w:r>
      <w:r>
        <w:rPr>
          <w:rFonts w:asciiTheme="majorBidi" w:hAnsiTheme="majorBidi" w:cstheme="majorBidi"/>
          <w:sz w:val="24"/>
          <w:szCs w:val="24"/>
        </w:rPr>
        <w:t xml:space="preserve">salah satu sarana yang diharapkan dapat </w:t>
      </w:r>
      <w:r w:rsidRPr="000A2D3E">
        <w:rPr>
          <w:rFonts w:asciiTheme="majorBidi" w:hAnsiTheme="majorBidi" w:cstheme="majorBidi"/>
          <w:sz w:val="24"/>
          <w:szCs w:val="24"/>
        </w:rPr>
        <w:t>mengenalkan dan menanamkan pemahaman moderasi, dan nilai-nilai yang terkandung dalam moderasi serta mecerdaskan kehidupan bangsa</w:t>
      </w:r>
      <w:r>
        <w:rPr>
          <w:rFonts w:asciiTheme="majorBidi" w:hAnsiTheme="majorBidi" w:cstheme="majorBidi"/>
          <w:sz w:val="24"/>
          <w:szCs w:val="24"/>
        </w:rPr>
        <w:t>.</w:t>
      </w:r>
      <w:r w:rsidRPr="000A2D3E">
        <w:rPr>
          <w:rFonts w:asciiTheme="majorBidi" w:hAnsiTheme="majorBidi" w:cstheme="majorBidi"/>
          <w:sz w:val="24"/>
          <w:szCs w:val="24"/>
        </w:rPr>
        <w:t xml:space="preserve"> Di</w:t>
      </w:r>
      <w:r>
        <w:rPr>
          <w:rFonts w:asciiTheme="majorBidi" w:hAnsiTheme="majorBidi" w:cstheme="majorBidi"/>
          <w:sz w:val="24"/>
          <w:szCs w:val="24"/>
        </w:rPr>
        <w:t xml:space="preserve"> </w:t>
      </w:r>
      <w:r w:rsidRPr="000A2D3E">
        <w:rPr>
          <w:rFonts w:asciiTheme="majorBidi" w:hAnsiTheme="majorBidi" w:cstheme="majorBidi"/>
          <w:sz w:val="24"/>
          <w:szCs w:val="24"/>
        </w:rPr>
        <w:t>sini pendidikan sangat berperan penting. Sebagimana menurut UU No 20 Tahun 2003 Pasal 3 yang menyatakan pendidikan nasional berfungsi sebagai sarana untuk mengembangkan kemampuan dan mencerdaskan kehidupan bangsa yang bermartabat dalam rangka mencerdaskan peserta didik dikehidupan bangsa, bertujuan untuk berkembangnya potensi peserta didik agar menjadi manusia yang beriman dan bertaqwa kepada Tuhan Yang Maha Esa, berahklak mulia, sehat, berilmu, kreatif, mandiri dan menjadi warga Negara yang demokratis dan bertanggung jawab. Pendidikan merupakan suatu aspek yang sangat penting bagi manusia.</w:t>
      </w:r>
    </w:p>
    <w:p w:rsidR="00D250A0" w:rsidRPr="000A2D3E"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Untuk mengenalkan dan menanamkan pemahman moderasi, dan nilai</w:t>
      </w:r>
      <w:r w:rsidRPr="00700EF9">
        <w:rPr>
          <w:rFonts w:asciiTheme="majorBidi" w:hAnsiTheme="majorBidi" w:cstheme="majorBidi"/>
          <w:sz w:val="24"/>
          <w:szCs w:val="24"/>
        </w:rPr>
        <w:t>-</w:t>
      </w:r>
      <w:r w:rsidRPr="000A2D3E">
        <w:rPr>
          <w:rFonts w:asciiTheme="majorBidi" w:hAnsiTheme="majorBidi" w:cstheme="majorBidi"/>
          <w:sz w:val="24"/>
          <w:szCs w:val="24"/>
        </w:rPr>
        <w:t>nilai yang terkandung dalam moderasi serta mecerdaskan kehidupan bangsa maka, diperlukan peran guru agama di</w:t>
      </w:r>
      <w:r>
        <w:rPr>
          <w:rFonts w:asciiTheme="majorBidi" w:hAnsiTheme="majorBidi" w:cstheme="majorBidi"/>
          <w:sz w:val="24"/>
          <w:szCs w:val="24"/>
        </w:rPr>
        <w:t xml:space="preserve"> </w:t>
      </w:r>
      <w:r w:rsidRPr="000A2D3E">
        <w:rPr>
          <w:rFonts w:asciiTheme="majorBidi" w:hAnsiTheme="majorBidi" w:cstheme="majorBidi"/>
          <w:sz w:val="24"/>
          <w:szCs w:val="24"/>
        </w:rPr>
        <w:t xml:space="preserve">setiap lembaga pendidikan, agar peserta didik memiliki pondasi paham keagamaan yang tidak sempit. Moderasi beragama sebagaimana digambarkan oleh Fahruddin dalam Akhmadi, memiliki makna seimbang, ditengah-tengah, tidak berlebihan, tidak </w:t>
      </w:r>
      <w:r w:rsidRPr="000A2D3E">
        <w:rPr>
          <w:rFonts w:asciiTheme="majorBidi" w:hAnsiTheme="majorBidi" w:cstheme="majorBidi"/>
          <w:i/>
          <w:iCs/>
          <w:sz w:val="24"/>
          <w:szCs w:val="24"/>
        </w:rPr>
        <w:t>truth clime</w:t>
      </w:r>
      <w:r w:rsidRPr="000A2D3E">
        <w:rPr>
          <w:rFonts w:asciiTheme="majorBidi" w:hAnsiTheme="majorBidi" w:cstheme="majorBidi"/>
          <w:sz w:val="24"/>
          <w:szCs w:val="24"/>
        </w:rPr>
        <w:t xml:space="preserve"> lantas menyalahkan dan menyerang yang lain , tidak menggunakan legitimasi teologi yang ekstrim, </w:t>
      </w:r>
      <w:r w:rsidRPr="000A2D3E">
        <w:rPr>
          <w:rFonts w:asciiTheme="majorBidi" w:hAnsiTheme="majorBidi" w:cstheme="majorBidi"/>
          <w:sz w:val="24"/>
          <w:szCs w:val="24"/>
        </w:rPr>
        <w:lastRenderedPageBreak/>
        <w:t>mengaku kelompok dirinya paling benar, netral, dan tidak berafiliasi dengan partai politik tertentu.</w:t>
      </w:r>
      <w:r>
        <w:rPr>
          <w:rStyle w:val="FootnoteReference"/>
          <w:rFonts w:asciiTheme="majorBidi" w:hAnsiTheme="majorBidi" w:cstheme="majorBidi"/>
          <w:sz w:val="24"/>
          <w:szCs w:val="24"/>
        </w:rPr>
        <w:footnoteReference w:id="15"/>
      </w:r>
    </w:p>
    <w:p w:rsidR="00D250A0" w:rsidRDefault="00D250A0" w:rsidP="00D250A0">
      <w:pPr>
        <w:pStyle w:val="ListParagraph"/>
        <w:tabs>
          <w:tab w:val="left" w:pos="0"/>
          <w:tab w:val="left" w:pos="1843"/>
        </w:tabs>
        <w:spacing w:before="120" w:after="0" w:line="360" w:lineRule="auto"/>
        <w:ind w:left="0" w:firstLine="709"/>
        <w:contextualSpacing w:val="0"/>
        <w:jc w:val="both"/>
        <w:rPr>
          <w:rFonts w:asciiTheme="majorBidi" w:hAnsiTheme="majorBidi" w:cstheme="majorBidi"/>
          <w:i/>
          <w:iCs/>
          <w:sz w:val="24"/>
          <w:szCs w:val="24"/>
        </w:rPr>
      </w:pPr>
      <w:r w:rsidRPr="000A2D3E">
        <w:rPr>
          <w:rFonts w:asciiTheme="majorBidi" w:hAnsiTheme="majorBidi" w:cstheme="majorBidi"/>
          <w:sz w:val="24"/>
          <w:szCs w:val="24"/>
        </w:rPr>
        <w:t>Dengan demikian, moderasi beragama sangat perlu untuk ditanamkan kepada siswa terutama mela</w:t>
      </w:r>
      <w:r>
        <w:rPr>
          <w:rFonts w:asciiTheme="majorBidi" w:hAnsiTheme="majorBidi" w:cstheme="majorBidi"/>
          <w:sz w:val="24"/>
          <w:szCs w:val="24"/>
        </w:rPr>
        <w:t>lui pendidikan Agama dan budi p</w:t>
      </w:r>
      <w:r w:rsidRPr="000A2D3E">
        <w:rPr>
          <w:rFonts w:asciiTheme="majorBidi" w:hAnsiTheme="majorBidi" w:cstheme="majorBidi"/>
          <w:sz w:val="24"/>
          <w:szCs w:val="24"/>
        </w:rPr>
        <w:t xml:space="preserve">ekerti, agar tercipta hubungan harmonis antara guru, peserta didik, masyarakat dan lingkungan sekitar sehingga tercipta lingkangan yang damai dan aman dari berbagai ancaman. Itulah sebabnya peneliti merasa tertarik untuk meneliti tentang </w:t>
      </w:r>
      <w:r w:rsidRPr="000A2D3E">
        <w:rPr>
          <w:rFonts w:asciiTheme="majorBidi" w:hAnsiTheme="majorBidi" w:cstheme="majorBidi"/>
          <w:i/>
          <w:iCs/>
          <w:sz w:val="24"/>
          <w:szCs w:val="24"/>
        </w:rPr>
        <w:t>“Peran Guru Pendidikan Agama Islam Dalam Men</w:t>
      </w:r>
      <w:r>
        <w:rPr>
          <w:rFonts w:asciiTheme="majorBidi" w:hAnsiTheme="majorBidi" w:cstheme="majorBidi"/>
          <w:i/>
          <w:iCs/>
          <w:sz w:val="24"/>
          <w:szCs w:val="24"/>
        </w:rPr>
        <w:t>anamkan</w:t>
      </w:r>
      <w:r w:rsidRPr="000A2D3E">
        <w:rPr>
          <w:rFonts w:asciiTheme="majorBidi" w:hAnsiTheme="majorBidi" w:cstheme="majorBidi"/>
          <w:i/>
          <w:iCs/>
          <w:sz w:val="24"/>
          <w:szCs w:val="24"/>
        </w:rPr>
        <w:t xml:space="preserve"> Sikap Moderasi Beragama Pada S</w:t>
      </w:r>
      <w:r>
        <w:rPr>
          <w:rFonts w:asciiTheme="majorBidi" w:hAnsiTheme="majorBidi" w:cstheme="majorBidi"/>
          <w:i/>
          <w:iCs/>
          <w:sz w:val="24"/>
          <w:szCs w:val="24"/>
          <w:lang w:val="en-US"/>
        </w:rPr>
        <w:t>MA</w:t>
      </w:r>
      <w:r>
        <w:rPr>
          <w:rFonts w:asciiTheme="majorBidi" w:hAnsiTheme="majorBidi" w:cstheme="majorBidi"/>
          <w:i/>
          <w:iCs/>
          <w:sz w:val="24"/>
          <w:szCs w:val="24"/>
        </w:rPr>
        <w:t xml:space="preserve"> dan MA</w:t>
      </w:r>
      <w:r w:rsidRPr="000A2D3E">
        <w:rPr>
          <w:rFonts w:asciiTheme="majorBidi" w:hAnsiTheme="majorBidi" w:cstheme="majorBidi"/>
          <w:i/>
          <w:iCs/>
          <w:sz w:val="24"/>
          <w:szCs w:val="24"/>
        </w:rPr>
        <w:t xml:space="preserve"> Negeri </w:t>
      </w:r>
      <w:r>
        <w:rPr>
          <w:rFonts w:asciiTheme="majorBidi" w:hAnsiTheme="majorBidi" w:cstheme="majorBidi"/>
          <w:i/>
          <w:iCs/>
          <w:sz w:val="24"/>
          <w:szCs w:val="24"/>
        </w:rPr>
        <w:t xml:space="preserve">di </w:t>
      </w:r>
      <w:r w:rsidRPr="000A2D3E">
        <w:rPr>
          <w:rFonts w:asciiTheme="majorBidi" w:hAnsiTheme="majorBidi" w:cstheme="majorBidi"/>
          <w:i/>
          <w:iCs/>
          <w:sz w:val="24"/>
          <w:szCs w:val="24"/>
        </w:rPr>
        <w:t xml:space="preserve">kota Bitung”, </w:t>
      </w:r>
    </w:p>
    <w:p w:rsidR="00D250A0" w:rsidRPr="000A2D3E" w:rsidRDefault="00D250A0" w:rsidP="00D250A0">
      <w:pPr>
        <w:pStyle w:val="ListParagraph"/>
        <w:tabs>
          <w:tab w:val="left" w:pos="0"/>
          <w:tab w:val="left" w:pos="1843"/>
        </w:tabs>
        <w:spacing w:after="0" w:line="240" w:lineRule="auto"/>
        <w:ind w:left="1429"/>
        <w:contextualSpacing w:val="0"/>
        <w:jc w:val="both"/>
        <w:rPr>
          <w:rFonts w:asciiTheme="majorBidi" w:hAnsiTheme="majorBidi" w:cstheme="majorBidi"/>
          <w:i/>
          <w:iCs/>
          <w:sz w:val="24"/>
          <w:szCs w:val="24"/>
        </w:rPr>
      </w:pPr>
    </w:p>
    <w:p w:rsidR="00D250A0" w:rsidRPr="00662271" w:rsidRDefault="00D250A0" w:rsidP="008C5EA0">
      <w:pPr>
        <w:pStyle w:val="ListParagraph"/>
        <w:numPr>
          <w:ilvl w:val="0"/>
          <w:numId w:val="1"/>
        </w:numPr>
        <w:spacing w:before="120" w:after="0" w:line="360" w:lineRule="auto"/>
        <w:ind w:left="425" w:hanging="425"/>
        <w:contextualSpacing w:val="0"/>
        <w:jc w:val="both"/>
        <w:rPr>
          <w:rFonts w:asciiTheme="majorBidi" w:hAnsiTheme="majorBidi" w:cstheme="majorBidi"/>
          <w:b/>
          <w:bCs/>
          <w:sz w:val="24"/>
          <w:szCs w:val="24"/>
        </w:rPr>
      </w:pPr>
      <w:r w:rsidRPr="00662271">
        <w:rPr>
          <w:rFonts w:asciiTheme="majorBidi" w:hAnsiTheme="majorBidi" w:cstheme="majorBidi"/>
          <w:b/>
          <w:bCs/>
          <w:sz w:val="24"/>
          <w:szCs w:val="24"/>
        </w:rPr>
        <w:t>Identifikasi Masalah</w:t>
      </w:r>
    </w:p>
    <w:p w:rsidR="00D250A0" w:rsidRDefault="00D250A0" w:rsidP="00D250A0">
      <w:pPr>
        <w:pStyle w:val="ListParagraph"/>
        <w:spacing w:line="360" w:lineRule="auto"/>
        <w:ind w:left="0" w:firstLine="709"/>
        <w:jc w:val="both"/>
        <w:rPr>
          <w:rFonts w:asciiTheme="majorBidi" w:hAnsiTheme="majorBidi" w:cstheme="majorBidi"/>
          <w:sz w:val="24"/>
          <w:szCs w:val="24"/>
        </w:rPr>
      </w:pPr>
      <w:r>
        <w:rPr>
          <w:rFonts w:asciiTheme="majorBidi" w:hAnsiTheme="majorBidi" w:cstheme="majorBidi"/>
          <w:sz w:val="24"/>
          <w:szCs w:val="24"/>
        </w:rPr>
        <w:t>Berdasarkan latar belakang masalah di atas, terdapat beberapa masalah yang terkait dengan penelitian ini. Masalah tersebut diidentifikasi sebagai berikut:</w:t>
      </w:r>
    </w:p>
    <w:p w:rsidR="00D250A0" w:rsidRDefault="00D250A0" w:rsidP="008C5EA0">
      <w:pPr>
        <w:pStyle w:val="ListParagraph"/>
        <w:numPr>
          <w:ilvl w:val="0"/>
          <w:numId w:val="23"/>
        </w:numPr>
        <w:spacing w:line="360" w:lineRule="auto"/>
        <w:ind w:left="709" w:hanging="283"/>
        <w:jc w:val="both"/>
        <w:rPr>
          <w:rFonts w:asciiTheme="majorBidi" w:hAnsiTheme="majorBidi" w:cstheme="majorBidi"/>
          <w:sz w:val="24"/>
          <w:szCs w:val="24"/>
        </w:rPr>
      </w:pPr>
      <w:r w:rsidRPr="000A2D3E">
        <w:rPr>
          <w:rFonts w:asciiTheme="majorBidi" w:hAnsiTheme="majorBidi" w:cstheme="majorBidi"/>
          <w:sz w:val="24"/>
          <w:szCs w:val="24"/>
        </w:rPr>
        <w:t>Konflik berkepanjangan atas nama agama seakan-akan tidak pernah berhenti di negeri ini.</w:t>
      </w:r>
    </w:p>
    <w:p w:rsidR="00D250A0" w:rsidRDefault="00D250A0" w:rsidP="008C5EA0">
      <w:pPr>
        <w:pStyle w:val="ListParagraph"/>
        <w:numPr>
          <w:ilvl w:val="0"/>
          <w:numId w:val="23"/>
        </w:numPr>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t>Konflik bernuansa SARA, yang terjadi dibeberapa daerah di Indonesia memberikan pengaruh yang besar terhadap kehidupan beragama di daerah-daerah lainnya, apalagi di daerah yang bertetangga dengan daerah konflik tersebut,</w:t>
      </w:r>
    </w:p>
    <w:p w:rsidR="00D250A0" w:rsidRDefault="00D250A0" w:rsidP="008C5EA0">
      <w:pPr>
        <w:pStyle w:val="ListParagraph"/>
        <w:numPr>
          <w:ilvl w:val="0"/>
          <w:numId w:val="23"/>
        </w:numPr>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t>Penolakan rumah ibadah yang terjadi di kota Bitung merupakan aksi balas dendam atas peristiwa penolakan pembangunan rumah ibadah di tanah Jawa.</w:t>
      </w:r>
    </w:p>
    <w:p w:rsidR="00D250A0" w:rsidRDefault="00D250A0" w:rsidP="008C5EA0">
      <w:pPr>
        <w:pStyle w:val="ListParagraph"/>
        <w:numPr>
          <w:ilvl w:val="0"/>
          <w:numId w:val="23"/>
        </w:numPr>
        <w:spacing w:line="360" w:lineRule="auto"/>
        <w:ind w:left="709" w:hanging="283"/>
        <w:jc w:val="both"/>
        <w:rPr>
          <w:rFonts w:asciiTheme="majorBidi" w:hAnsiTheme="majorBidi" w:cstheme="majorBidi"/>
          <w:sz w:val="24"/>
          <w:szCs w:val="24"/>
        </w:rPr>
      </w:pPr>
      <w:r w:rsidRPr="00245CED">
        <w:rPr>
          <w:rFonts w:asciiTheme="majorBidi" w:hAnsiTheme="majorBidi" w:cstheme="majorBidi"/>
          <w:sz w:val="24"/>
          <w:szCs w:val="24"/>
        </w:rPr>
        <w:t>Dibutuhkan sebuah pemahaman yang komprehensif yang dapat mengakomodir dan meluruskan paham-paham yang bertentangan dengan kemaslahatan bersama, yang mulai ditanamkan di sekolah dan madrasah</w:t>
      </w:r>
      <w:r>
        <w:rPr>
          <w:rFonts w:asciiTheme="majorBidi" w:hAnsiTheme="majorBidi" w:cstheme="majorBidi"/>
          <w:sz w:val="24"/>
          <w:szCs w:val="24"/>
        </w:rPr>
        <w:t>.</w:t>
      </w:r>
    </w:p>
    <w:p w:rsidR="00D250A0" w:rsidRPr="00245CED" w:rsidRDefault="00D250A0" w:rsidP="00D250A0">
      <w:pPr>
        <w:pStyle w:val="ListParagraph"/>
        <w:spacing w:line="240" w:lineRule="auto"/>
        <w:ind w:left="709"/>
        <w:jc w:val="both"/>
        <w:rPr>
          <w:rFonts w:asciiTheme="majorBidi" w:hAnsiTheme="majorBidi" w:cstheme="majorBidi"/>
          <w:sz w:val="24"/>
          <w:szCs w:val="24"/>
        </w:rPr>
      </w:pPr>
    </w:p>
    <w:p w:rsidR="00D250A0" w:rsidRPr="000A2D3E" w:rsidRDefault="00D250A0" w:rsidP="008C5EA0">
      <w:pPr>
        <w:pStyle w:val="ListParagraph"/>
        <w:numPr>
          <w:ilvl w:val="0"/>
          <w:numId w:val="1"/>
        </w:numPr>
        <w:spacing w:before="240" w:after="0" w:line="360" w:lineRule="auto"/>
        <w:ind w:left="425" w:hanging="425"/>
        <w:contextualSpacing w:val="0"/>
        <w:jc w:val="both"/>
        <w:rPr>
          <w:rFonts w:asciiTheme="majorBidi" w:hAnsiTheme="majorBidi" w:cstheme="majorBidi"/>
          <w:b/>
          <w:bCs/>
          <w:sz w:val="24"/>
          <w:szCs w:val="24"/>
        </w:rPr>
      </w:pPr>
      <w:r w:rsidRPr="000A2D3E">
        <w:rPr>
          <w:rFonts w:asciiTheme="majorBidi" w:hAnsiTheme="majorBidi" w:cstheme="majorBidi"/>
          <w:b/>
          <w:bCs/>
          <w:sz w:val="24"/>
          <w:szCs w:val="24"/>
        </w:rPr>
        <w:t xml:space="preserve">Rumusan Masalah </w:t>
      </w:r>
    </w:p>
    <w:p w:rsidR="00D250A0" w:rsidRPr="000A2D3E"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Berdasarkan latar belakang di atas, maka rumusan masalah dalam penelitian ini sebagai berikut:</w:t>
      </w:r>
    </w:p>
    <w:p w:rsidR="00D250A0" w:rsidRPr="000A2D3E" w:rsidRDefault="00D250A0" w:rsidP="008C5EA0">
      <w:pPr>
        <w:pStyle w:val="ListParagraph"/>
        <w:numPr>
          <w:ilvl w:val="0"/>
          <w:numId w:val="2"/>
        </w:numPr>
        <w:tabs>
          <w:tab w:val="left" w:pos="0"/>
          <w:tab w:val="left" w:pos="1843"/>
        </w:tabs>
        <w:spacing w:after="0" w:line="360" w:lineRule="auto"/>
        <w:contextualSpacing w:val="0"/>
        <w:jc w:val="both"/>
        <w:rPr>
          <w:rFonts w:asciiTheme="majorBidi" w:hAnsiTheme="majorBidi" w:cstheme="majorBidi"/>
          <w:sz w:val="24"/>
          <w:szCs w:val="24"/>
        </w:rPr>
      </w:pPr>
      <w:r>
        <w:rPr>
          <w:rFonts w:asciiTheme="majorBidi" w:hAnsiTheme="majorBidi" w:cstheme="majorBidi"/>
          <w:sz w:val="24"/>
          <w:szCs w:val="24"/>
        </w:rPr>
        <w:lastRenderedPageBreak/>
        <w:t>Bagaimana p</w:t>
      </w:r>
      <w:r w:rsidRPr="000A2D3E">
        <w:rPr>
          <w:rFonts w:asciiTheme="majorBidi" w:hAnsiTheme="majorBidi" w:cstheme="majorBidi"/>
          <w:sz w:val="24"/>
          <w:szCs w:val="24"/>
        </w:rPr>
        <w:t xml:space="preserve">eran guru Pendidikan Agama Islam dalam </w:t>
      </w:r>
      <w:r>
        <w:rPr>
          <w:rFonts w:asciiTheme="majorBidi" w:hAnsiTheme="majorBidi" w:cstheme="majorBidi"/>
          <w:sz w:val="24"/>
          <w:szCs w:val="24"/>
        </w:rPr>
        <w:t>menanamkan sikap</w:t>
      </w:r>
      <w:r w:rsidRPr="000A2D3E">
        <w:rPr>
          <w:rFonts w:asciiTheme="majorBidi" w:hAnsiTheme="majorBidi" w:cstheme="majorBidi"/>
          <w:sz w:val="24"/>
          <w:szCs w:val="24"/>
        </w:rPr>
        <w:t xml:space="preserve"> moderasi beragama pada </w:t>
      </w:r>
      <w:r w:rsidRPr="00A85212">
        <w:rPr>
          <w:rFonts w:asciiTheme="majorBidi" w:hAnsiTheme="majorBidi" w:cstheme="majorBidi"/>
          <w:sz w:val="24"/>
          <w:szCs w:val="24"/>
        </w:rPr>
        <w:t>S</w:t>
      </w:r>
      <w:r w:rsidRPr="00A85212">
        <w:rPr>
          <w:rFonts w:asciiTheme="majorBidi" w:hAnsiTheme="majorBidi" w:cstheme="majorBidi"/>
          <w:sz w:val="24"/>
          <w:szCs w:val="24"/>
          <w:lang w:val="en-US"/>
        </w:rPr>
        <w:t>MA</w:t>
      </w:r>
      <w:r w:rsidRPr="00A85212">
        <w:rPr>
          <w:rFonts w:asciiTheme="majorBidi" w:hAnsiTheme="majorBidi" w:cstheme="majorBidi"/>
          <w:sz w:val="24"/>
          <w:szCs w:val="24"/>
        </w:rPr>
        <w:t xml:space="preserve"> dan MA Negeri di kota Bitung</w:t>
      </w:r>
      <w:r>
        <w:rPr>
          <w:rFonts w:asciiTheme="majorBidi" w:hAnsiTheme="majorBidi" w:cstheme="majorBidi"/>
          <w:sz w:val="24"/>
          <w:szCs w:val="24"/>
        </w:rPr>
        <w:t>?</w:t>
      </w:r>
    </w:p>
    <w:p w:rsidR="00D250A0" w:rsidRDefault="00D250A0" w:rsidP="008C5EA0">
      <w:pPr>
        <w:pStyle w:val="ListParagraph"/>
        <w:numPr>
          <w:ilvl w:val="0"/>
          <w:numId w:val="2"/>
        </w:numPr>
        <w:tabs>
          <w:tab w:val="left" w:pos="0"/>
          <w:tab w:val="left" w:pos="1843"/>
        </w:tabs>
        <w:spacing w:after="0" w:line="360" w:lineRule="auto"/>
        <w:contextualSpacing w:val="0"/>
        <w:jc w:val="both"/>
        <w:rPr>
          <w:rFonts w:asciiTheme="majorBidi" w:hAnsiTheme="majorBidi" w:cstheme="majorBidi"/>
          <w:sz w:val="24"/>
          <w:szCs w:val="24"/>
        </w:rPr>
      </w:pPr>
      <w:r>
        <w:rPr>
          <w:rFonts w:asciiTheme="majorBidi" w:hAnsiTheme="majorBidi" w:cstheme="majorBidi"/>
          <w:sz w:val="24"/>
          <w:szCs w:val="24"/>
        </w:rPr>
        <w:t>Apa saja nilai-nilai moderasi beragama yang diajarkan</w:t>
      </w:r>
      <w:r w:rsidRPr="000A2D3E">
        <w:rPr>
          <w:rFonts w:asciiTheme="majorBidi" w:hAnsiTheme="majorBidi" w:cstheme="majorBidi"/>
          <w:sz w:val="24"/>
          <w:szCs w:val="24"/>
        </w:rPr>
        <w:t xml:space="preserve"> guru Pendidikan Agama Islam dalam menanamkan </w:t>
      </w:r>
      <w:r>
        <w:rPr>
          <w:rFonts w:asciiTheme="majorBidi" w:hAnsiTheme="majorBidi" w:cstheme="majorBidi"/>
          <w:sz w:val="24"/>
          <w:szCs w:val="24"/>
        </w:rPr>
        <w:t xml:space="preserve">sikap </w:t>
      </w:r>
      <w:r w:rsidRPr="000A2D3E">
        <w:rPr>
          <w:rFonts w:asciiTheme="majorBidi" w:hAnsiTheme="majorBidi" w:cstheme="majorBidi"/>
          <w:sz w:val="24"/>
          <w:szCs w:val="24"/>
        </w:rPr>
        <w:t>moderasi beragama pada</w:t>
      </w:r>
      <w:r w:rsidRPr="00700EF9">
        <w:rPr>
          <w:rFonts w:asciiTheme="majorBidi" w:hAnsiTheme="majorBidi" w:cstheme="majorBidi"/>
          <w:i/>
          <w:iCs/>
          <w:sz w:val="24"/>
          <w:szCs w:val="24"/>
        </w:rPr>
        <w:t xml:space="preserve"> </w:t>
      </w:r>
      <w:r w:rsidRPr="00A85212">
        <w:rPr>
          <w:rFonts w:asciiTheme="majorBidi" w:hAnsiTheme="majorBidi" w:cstheme="majorBidi"/>
          <w:sz w:val="24"/>
          <w:szCs w:val="24"/>
        </w:rPr>
        <w:t>S</w:t>
      </w:r>
      <w:r w:rsidRPr="00A85212">
        <w:rPr>
          <w:rFonts w:asciiTheme="majorBidi" w:hAnsiTheme="majorBidi" w:cstheme="majorBidi"/>
          <w:sz w:val="24"/>
          <w:szCs w:val="24"/>
          <w:lang w:val="en-US"/>
        </w:rPr>
        <w:t>MA</w:t>
      </w:r>
      <w:r w:rsidRPr="00A85212">
        <w:rPr>
          <w:rFonts w:asciiTheme="majorBidi" w:hAnsiTheme="majorBidi" w:cstheme="majorBidi"/>
          <w:sz w:val="24"/>
          <w:szCs w:val="24"/>
        </w:rPr>
        <w:t xml:space="preserve"> dan MA Negeri di kota Bitung</w:t>
      </w:r>
      <w:r>
        <w:rPr>
          <w:rFonts w:asciiTheme="majorBidi" w:hAnsiTheme="majorBidi" w:cstheme="majorBidi"/>
          <w:sz w:val="24"/>
          <w:szCs w:val="24"/>
        </w:rPr>
        <w:t>?</w:t>
      </w:r>
    </w:p>
    <w:p w:rsidR="00D250A0" w:rsidRPr="000A2D3E" w:rsidRDefault="00D250A0" w:rsidP="00D250A0">
      <w:pPr>
        <w:pStyle w:val="ListParagraph"/>
        <w:tabs>
          <w:tab w:val="left" w:pos="0"/>
          <w:tab w:val="left" w:pos="1843"/>
        </w:tabs>
        <w:spacing w:after="0" w:line="240" w:lineRule="auto"/>
        <w:contextualSpacing w:val="0"/>
        <w:jc w:val="both"/>
        <w:rPr>
          <w:rFonts w:asciiTheme="majorBidi" w:hAnsiTheme="majorBidi" w:cstheme="majorBidi"/>
          <w:sz w:val="24"/>
          <w:szCs w:val="24"/>
        </w:rPr>
      </w:pPr>
    </w:p>
    <w:p w:rsidR="00D250A0" w:rsidRPr="000A2D3E" w:rsidRDefault="00D250A0" w:rsidP="008C5EA0">
      <w:pPr>
        <w:pStyle w:val="ListParagraph"/>
        <w:numPr>
          <w:ilvl w:val="0"/>
          <w:numId w:val="1"/>
        </w:numPr>
        <w:spacing w:before="120" w:after="0" w:line="360" w:lineRule="auto"/>
        <w:ind w:left="425" w:hanging="425"/>
        <w:contextualSpacing w:val="0"/>
        <w:jc w:val="both"/>
        <w:rPr>
          <w:rFonts w:asciiTheme="majorBidi" w:hAnsiTheme="majorBidi" w:cstheme="majorBidi"/>
          <w:b/>
          <w:bCs/>
          <w:sz w:val="24"/>
          <w:szCs w:val="24"/>
        </w:rPr>
      </w:pPr>
      <w:r w:rsidRPr="000A2D3E">
        <w:rPr>
          <w:rFonts w:asciiTheme="majorBidi" w:hAnsiTheme="majorBidi" w:cstheme="majorBidi"/>
          <w:b/>
          <w:bCs/>
          <w:sz w:val="24"/>
          <w:szCs w:val="24"/>
        </w:rPr>
        <w:t>Tujuan Penelitian</w:t>
      </w:r>
    </w:p>
    <w:p w:rsidR="00D250A0" w:rsidRPr="000A2D3E" w:rsidRDefault="00D250A0" w:rsidP="00D250A0">
      <w:pPr>
        <w:pStyle w:val="ListParagraph"/>
        <w:spacing w:after="0" w:line="360" w:lineRule="auto"/>
        <w:ind w:left="0"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Adapun yang menjadi tujuan dalam penelitian ini adalah untuk m</w:t>
      </w:r>
      <w:r>
        <w:rPr>
          <w:rFonts w:asciiTheme="majorBidi" w:hAnsiTheme="majorBidi" w:cstheme="majorBidi"/>
          <w:sz w:val="24"/>
          <w:szCs w:val="24"/>
        </w:rPr>
        <w:t>enganalisa</w:t>
      </w:r>
      <w:r w:rsidRPr="000A2D3E">
        <w:rPr>
          <w:rFonts w:asciiTheme="majorBidi" w:hAnsiTheme="majorBidi" w:cstheme="majorBidi"/>
          <w:sz w:val="24"/>
          <w:szCs w:val="24"/>
        </w:rPr>
        <w:t>:</w:t>
      </w:r>
    </w:p>
    <w:p w:rsidR="00D250A0" w:rsidRPr="000A2D3E" w:rsidRDefault="00D250A0" w:rsidP="008C5EA0">
      <w:pPr>
        <w:pStyle w:val="ListParagraph"/>
        <w:numPr>
          <w:ilvl w:val="0"/>
          <w:numId w:val="3"/>
        </w:numPr>
        <w:tabs>
          <w:tab w:val="left" w:pos="0"/>
          <w:tab w:val="left" w:pos="1843"/>
        </w:tabs>
        <w:spacing w:after="0" w:line="360" w:lineRule="auto"/>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Peran guru Pendidikan Agama Islam dalam </w:t>
      </w:r>
      <w:r>
        <w:rPr>
          <w:rFonts w:asciiTheme="majorBidi" w:hAnsiTheme="majorBidi" w:cstheme="majorBidi"/>
          <w:sz w:val="24"/>
          <w:szCs w:val="24"/>
        </w:rPr>
        <w:t>menanamkan sikap</w:t>
      </w:r>
      <w:r w:rsidRPr="000A2D3E">
        <w:rPr>
          <w:rFonts w:asciiTheme="majorBidi" w:hAnsiTheme="majorBidi" w:cstheme="majorBidi"/>
          <w:sz w:val="24"/>
          <w:szCs w:val="24"/>
        </w:rPr>
        <w:t xml:space="preserve"> moderasi beragama pada </w:t>
      </w:r>
      <w:r w:rsidRPr="00A85212">
        <w:rPr>
          <w:rFonts w:asciiTheme="majorBidi" w:hAnsiTheme="majorBidi" w:cstheme="majorBidi"/>
          <w:sz w:val="24"/>
          <w:szCs w:val="24"/>
        </w:rPr>
        <w:t>S</w:t>
      </w:r>
      <w:r w:rsidRPr="00A85212">
        <w:rPr>
          <w:rFonts w:asciiTheme="majorBidi" w:hAnsiTheme="majorBidi" w:cstheme="majorBidi"/>
          <w:sz w:val="24"/>
          <w:szCs w:val="24"/>
          <w:lang w:val="en-US"/>
        </w:rPr>
        <w:t>MA</w:t>
      </w:r>
      <w:r w:rsidRPr="00A85212">
        <w:rPr>
          <w:rFonts w:asciiTheme="majorBidi" w:hAnsiTheme="majorBidi" w:cstheme="majorBidi"/>
          <w:sz w:val="24"/>
          <w:szCs w:val="24"/>
        </w:rPr>
        <w:t xml:space="preserve"> dan MA Negeri di kota Bitung</w:t>
      </w:r>
    </w:p>
    <w:p w:rsidR="00D250A0" w:rsidRDefault="00D250A0" w:rsidP="008C5EA0">
      <w:pPr>
        <w:pStyle w:val="ListParagraph"/>
        <w:numPr>
          <w:ilvl w:val="0"/>
          <w:numId w:val="3"/>
        </w:numPr>
        <w:tabs>
          <w:tab w:val="left" w:pos="0"/>
          <w:tab w:val="left" w:pos="1843"/>
        </w:tabs>
        <w:spacing w:after="0" w:line="360" w:lineRule="auto"/>
        <w:contextualSpacing w:val="0"/>
        <w:jc w:val="both"/>
        <w:rPr>
          <w:rFonts w:asciiTheme="majorBidi" w:hAnsiTheme="majorBidi" w:cstheme="majorBidi"/>
          <w:sz w:val="24"/>
          <w:szCs w:val="24"/>
        </w:rPr>
      </w:pPr>
      <w:r>
        <w:rPr>
          <w:rFonts w:asciiTheme="majorBidi" w:hAnsiTheme="majorBidi" w:cstheme="majorBidi"/>
          <w:sz w:val="24"/>
          <w:szCs w:val="24"/>
        </w:rPr>
        <w:t>Nilai-nilai moderasi beragama yang diajarkan</w:t>
      </w:r>
      <w:r w:rsidRPr="000A2D3E">
        <w:rPr>
          <w:rFonts w:asciiTheme="majorBidi" w:hAnsiTheme="majorBidi" w:cstheme="majorBidi"/>
          <w:sz w:val="24"/>
          <w:szCs w:val="24"/>
        </w:rPr>
        <w:t xml:space="preserve"> guru Pendidikan Agama Islam dalam menanamkan </w:t>
      </w:r>
      <w:r>
        <w:rPr>
          <w:rFonts w:asciiTheme="majorBidi" w:hAnsiTheme="majorBidi" w:cstheme="majorBidi"/>
          <w:sz w:val="24"/>
          <w:szCs w:val="24"/>
        </w:rPr>
        <w:t xml:space="preserve">sikap </w:t>
      </w:r>
      <w:r w:rsidRPr="000A2D3E">
        <w:rPr>
          <w:rFonts w:asciiTheme="majorBidi" w:hAnsiTheme="majorBidi" w:cstheme="majorBidi"/>
          <w:sz w:val="24"/>
          <w:szCs w:val="24"/>
        </w:rPr>
        <w:t>moderasi beragama pada</w:t>
      </w:r>
      <w:r w:rsidRPr="00700EF9">
        <w:rPr>
          <w:rFonts w:asciiTheme="majorBidi" w:hAnsiTheme="majorBidi" w:cstheme="majorBidi"/>
          <w:i/>
          <w:iCs/>
          <w:sz w:val="24"/>
          <w:szCs w:val="24"/>
        </w:rPr>
        <w:t xml:space="preserve"> </w:t>
      </w:r>
      <w:r w:rsidRPr="00A85212">
        <w:rPr>
          <w:rFonts w:asciiTheme="majorBidi" w:hAnsiTheme="majorBidi" w:cstheme="majorBidi"/>
          <w:sz w:val="24"/>
          <w:szCs w:val="24"/>
        </w:rPr>
        <w:t>S</w:t>
      </w:r>
      <w:r w:rsidRPr="00A85212">
        <w:rPr>
          <w:rFonts w:asciiTheme="majorBidi" w:hAnsiTheme="majorBidi" w:cstheme="majorBidi"/>
          <w:sz w:val="24"/>
          <w:szCs w:val="24"/>
          <w:lang w:val="en-US"/>
        </w:rPr>
        <w:t>MA</w:t>
      </w:r>
      <w:r w:rsidRPr="00A85212">
        <w:rPr>
          <w:rFonts w:asciiTheme="majorBidi" w:hAnsiTheme="majorBidi" w:cstheme="majorBidi"/>
          <w:sz w:val="24"/>
          <w:szCs w:val="24"/>
        </w:rPr>
        <w:t xml:space="preserve"> dan MA Negeri di kota Bitung</w:t>
      </w:r>
      <w:r>
        <w:rPr>
          <w:rFonts w:asciiTheme="majorBidi" w:hAnsiTheme="majorBidi" w:cstheme="majorBidi"/>
          <w:sz w:val="24"/>
          <w:szCs w:val="24"/>
        </w:rPr>
        <w:t>.</w:t>
      </w:r>
    </w:p>
    <w:p w:rsidR="00D250A0" w:rsidRPr="000A2D3E" w:rsidRDefault="00D250A0" w:rsidP="00D250A0">
      <w:pPr>
        <w:pStyle w:val="ListParagraph"/>
        <w:tabs>
          <w:tab w:val="left" w:pos="0"/>
          <w:tab w:val="left" w:pos="1843"/>
        </w:tabs>
        <w:spacing w:after="0" w:line="240" w:lineRule="auto"/>
        <w:contextualSpacing w:val="0"/>
        <w:jc w:val="both"/>
        <w:rPr>
          <w:rFonts w:asciiTheme="majorBidi" w:hAnsiTheme="majorBidi" w:cstheme="majorBidi"/>
          <w:sz w:val="24"/>
          <w:szCs w:val="24"/>
        </w:rPr>
      </w:pPr>
    </w:p>
    <w:p w:rsidR="00D250A0" w:rsidRDefault="00D250A0" w:rsidP="008C5EA0">
      <w:pPr>
        <w:pStyle w:val="ListParagraph"/>
        <w:numPr>
          <w:ilvl w:val="0"/>
          <w:numId w:val="1"/>
        </w:numPr>
        <w:spacing w:before="120" w:after="0" w:line="360" w:lineRule="auto"/>
        <w:ind w:left="426" w:hanging="426"/>
        <w:contextualSpacing w:val="0"/>
        <w:jc w:val="both"/>
        <w:rPr>
          <w:rFonts w:asciiTheme="majorBidi" w:hAnsiTheme="majorBidi" w:cstheme="majorBidi"/>
          <w:b/>
          <w:bCs/>
          <w:sz w:val="24"/>
          <w:szCs w:val="24"/>
        </w:rPr>
      </w:pPr>
      <w:r w:rsidRPr="00AF0FA6">
        <w:rPr>
          <w:rFonts w:asciiTheme="majorBidi" w:hAnsiTheme="majorBidi" w:cstheme="majorBidi"/>
          <w:b/>
          <w:bCs/>
          <w:sz w:val="24"/>
          <w:szCs w:val="24"/>
        </w:rPr>
        <w:t>Manfaat dan Kegunaan Penelitian</w:t>
      </w:r>
    </w:p>
    <w:p w:rsidR="00D250A0" w:rsidRPr="007343F7" w:rsidRDefault="00D250A0" w:rsidP="008C5EA0">
      <w:pPr>
        <w:pStyle w:val="ListParagraph"/>
        <w:numPr>
          <w:ilvl w:val="0"/>
          <w:numId w:val="8"/>
        </w:numPr>
        <w:spacing w:before="120" w:after="0" w:line="360" w:lineRule="auto"/>
        <w:contextualSpacing w:val="0"/>
        <w:jc w:val="both"/>
        <w:rPr>
          <w:rFonts w:asciiTheme="majorBidi" w:hAnsiTheme="majorBidi" w:cstheme="majorBidi"/>
          <w:i/>
          <w:iCs/>
          <w:sz w:val="24"/>
          <w:szCs w:val="24"/>
        </w:rPr>
      </w:pPr>
      <w:r w:rsidRPr="007343F7">
        <w:rPr>
          <w:rFonts w:asciiTheme="majorBidi" w:hAnsiTheme="majorBidi" w:cstheme="majorBidi"/>
          <w:i/>
          <w:iCs/>
          <w:sz w:val="24"/>
          <w:szCs w:val="24"/>
        </w:rPr>
        <w:t>Manfaat Teoritis</w:t>
      </w:r>
    </w:p>
    <w:p w:rsidR="00D250A0" w:rsidRDefault="00D250A0" w:rsidP="00D250A0">
      <w:pPr>
        <w:pStyle w:val="ListParagraph"/>
        <w:spacing w:after="0" w:line="360" w:lineRule="auto"/>
        <w:ind w:left="788"/>
        <w:contextualSpacing w:val="0"/>
        <w:jc w:val="both"/>
        <w:rPr>
          <w:rFonts w:asciiTheme="majorBidi" w:hAnsiTheme="majorBidi" w:cstheme="majorBidi"/>
          <w:sz w:val="24"/>
          <w:szCs w:val="24"/>
        </w:rPr>
      </w:pPr>
      <w:r w:rsidRPr="007343F7">
        <w:rPr>
          <w:rFonts w:asciiTheme="majorBidi" w:hAnsiTheme="majorBidi" w:cstheme="majorBidi"/>
          <w:sz w:val="24"/>
          <w:szCs w:val="24"/>
        </w:rPr>
        <w:t xml:space="preserve">Peneliti diharapkan memberikan pengetahuan serta dapat dijadikan bahan kajian bagi pembaca, khususnya untuk mengetahui bagaimana penerapan nilai-nilai moderasi pada </w:t>
      </w:r>
      <w:r>
        <w:rPr>
          <w:rFonts w:asciiTheme="majorBidi" w:hAnsiTheme="majorBidi" w:cstheme="majorBidi"/>
          <w:sz w:val="24"/>
          <w:szCs w:val="24"/>
        </w:rPr>
        <w:t>peserta didik</w:t>
      </w:r>
      <w:r w:rsidRPr="007343F7">
        <w:rPr>
          <w:rFonts w:asciiTheme="majorBidi" w:hAnsiTheme="majorBidi" w:cstheme="majorBidi"/>
          <w:sz w:val="24"/>
          <w:szCs w:val="24"/>
        </w:rPr>
        <w:t xml:space="preserve"> melalui pendidikan Agama Islam agar menjadi generasi yang modera</w:t>
      </w:r>
      <w:r>
        <w:rPr>
          <w:rFonts w:asciiTheme="majorBidi" w:hAnsiTheme="majorBidi" w:cstheme="majorBidi"/>
          <w:sz w:val="24"/>
          <w:szCs w:val="24"/>
        </w:rPr>
        <w:t>t.</w:t>
      </w:r>
    </w:p>
    <w:p w:rsidR="00D250A0" w:rsidRPr="000130C7" w:rsidRDefault="00D250A0" w:rsidP="008C5EA0">
      <w:pPr>
        <w:pStyle w:val="ListParagraph"/>
        <w:numPr>
          <w:ilvl w:val="0"/>
          <w:numId w:val="8"/>
        </w:numPr>
        <w:spacing w:before="120" w:after="0" w:line="360" w:lineRule="auto"/>
        <w:contextualSpacing w:val="0"/>
        <w:jc w:val="both"/>
        <w:rPr>
          <w:rFonts w:asciiTheme="majorBidi" w:hAnsiTheme="majorBidi" w:cstheme="majorBidi"/>
          <w:sz w:val="24"/>
          <w:szCs w:val="24"/>
        </w:rPr>
      </w:pPr>
      <w:r w:rsidRPr="000130C7">
        <w:rPr>
          <w:rFonts w:asciiTheme="majorBidi" w:hAnsiTheme="majorBidi" w:cstheme="majorBidi"/>
          <w:sz w:val="24"/>
          <w:szCs w:val="24"/>
        </w:rPr>
        <w:t>Manfaat Praktis</w:t>
      </w:r>
    </w:p>
    <w:p w:rsidR="00D250A0" w:rsidRPr="007343F7" w:rsidRDefault="00D250A0" w:rsidP="008C5EA0">
      <w:pPr>
        <w:pStyle w:val="ListParagraph"/>
        <w:numPr>
          <w:ilvl w:val="0"/>
          <w:numId w:val="9"/>
        </w:numPr>
        <w:spacing w:after="0" w:line="360" w:lineRule="auto"/>
        <w:ind w:left="1145" w:hanging="357"/>
        <w:contextualSpacing w:val="0"/>
        <w:jc w:val="both"/>
        <w:rPr>
          <w:rFonts w:asciiTheme="majorBidi" w:hAnsiTheme="majorBidi" w:cstheme="majorBidi"/>
          <w:b/>
          <w:bCs/>
          <w:sz w:val="28"/>
          <w:szCs w:val="28"/>
        </w:rPr>
      </w:pPr>
      <w:r w:rsidRPr="007343F7">
        <w:rPr>
          <w:rFonts w:asciiTheme="majorBidi" w:hAnsiTheme="majorBidi" w:cstheme="majorBidi"/>
          <w:sz w:val="24"/>
          <w:szCs w:val="24"/>
        </w:rPr>
        <w:t xml:space="preserve">Untuk penulis dapat menambah pengetahuan dan wawasan tentang </w:t>
      </w:r>
      <w:r>
        <w:rPr>
          <w:rFonts w:asciiTheme="majorBidi" w:hAnsiTheme="majorBidi" w:cstheme="majorBidi"/>
          <w:sz w:val="24"/>
          <w:szCs w:val="24"/>
        </w:rPr>
        <w:t>peran guru dalam menanamkan</w:t>
      </w:r>
      <w:r w:rsidRPr="007343F7">
        <w:rPr>
          <w:rFonts w:asciiTheme="majorBidi" w:hAnsiTheme="majorBidi" w:cstheme="majorBidi"/>
          <w:sz w:val="24"/>
          <w:szCs w:val="24"/>
        </w:rPr>
        <w:t xml:space="preserve"> nilai-nilai moderasi pada peserta didik melalui pendidikan Agama Islam.</w:t>
      </w:r>
    </w:p>
    <w:p w:rsidR="00D250A0" w:rsidRPr="007343F7" w:rsidRDefault="00D250A0" w:rsidP="008C5EA0">
      <w:pPr>
        <w:pStyle w:val="ListParagraph"/>
        <w:numPr>
          <w:ilvl w:val="0"/>
          <w:numId w:val="9"/>
        </w:numPr>
        <w:spacing w:before="120" w:after="0" w:line="360" w:lineRule="auto"/>
        <w:contextualSpacing w:val="0"/>
        <w:jc w:val="both"/>
        <w:rPr>
          <w:rFonts w:asciiTheme="majorBidi" w:hAnsiTheme="majorBidi" w:cstheme="majorBidi"/>
          <w:b/>
          <w:bCs/>
          <w:sz w:val="28"/>
          <w:szCs w:val="28"/>
        </w:rPr>
      </w:pPr>
      <w:r w:rsidRPr="007343F7">
        <w:rPr>
          <w:rFonts w:asciiTheme="majorBidi" w:hAnsiTheme="majorBidi" w:cstheme="majorBidi"/>
          <w:sz w:val="24"/>
          <w:szCs w:val="24"/>
        </w:rPr>
        <w:t xml:space="preserve">Bagi </w:t>
      </w:r>
      <w:r>
        <w:rPr>
          <w:rFonts w:asciiTheme="majorBidi" w:hAnsiTheme="majorBidi" w:cstheme="majorBidi"/>
          <w:sz w:val="24"/>
          <w:szCs w:val="24"/>
        </w:rPr>
        <w:t>m</w:t>
      </w:r>
      <w:r w:rsidRPr="007343F7">
        <w:rPr>
          <w:rFonts w:asciiTheme="majorBidi" w:hAnsiTheme="majorBidi" w:cstheme="majorBidi"/>
          <w:sz w:val="24"/>
          <w:szCs w:val="24"/>
        </w:rPr>
        <w:t xml:space="preserve">ahasiswa </w:t>
      </w:r>
      <w:r>
        <w:rPr>
          <w:rFonts w:asciiTheme="majorBidi" w:hAnsiTheme="majorBidi" w:cstheme="majorBidi"/>
          <w:sz w:val="24"/>
          <w:szCs w:val="24"/>
        </w:rPr>
        <w:t>u</w:t>
      </w:r>
      <w:r w:rsidRPr="007343F7">
        <w:rPr>
          <w:rFonts w:asciiTheme="majorBidi" w:hAnsiTheme="majorBidi" w:cstheme="majorBidi"/>
          <w:sz w:val="24"/>
          <w:szCs w:val="24"/>
        </w:rPr>
        <w:t xml:space="preserve">ntuk menambah pengetahuan dan wawasan tentang moderasi beragama serta menambah pemahaman tentang </w:t>
      </w:r>
      <w:r>
        <w:rPr>
          <w:rFonts w:asciiTheme="majorBidi" w:hAnsiTheme="majorBidi" w:cstheme="majorBidi"/>
          <w:sz w:val="24"/>
          <w:szCs w:val="24"/>
        </w:rPr>
        <w:t>penanaman</w:t>
      </w:r>
      <w:r w:rsidRPr="007343F7">
        <w:rPr>
          <w:rFonts w:asciiTheme="majorBidi" w:hAnsiTheme="majorBidi" w:cstheme="majorBidi"/>
          <w:sz w:val="24"/>
          <w:szCs w:val="24"/>
        </w:rPr>
        <w:t xml:space="preserve"> nilai-nilai moderasi pada peserta didik melalui pendidikan Agama Islam.</w:t>
      </w:r>
    </w:p>
    <w:p w:rsidR="00D250A0" w:rsidRPr="007343F7" w:rsidRDefault="00D250A0" w:rsidP="008C5EA0">
      <w:pPr>
        <w:pStyle w:val="ListParagraph"/>
        <w:numPr>
          <w:ilvl w:val="0"/>
          <w:numId w:val="9"/>
        </w:numPr>
        <w:spacing w:before="120" w:after="0" w:line="360" w:lineRule="auto"/>
        <w:contextualSpacing w:val="0"/>
        <w:jc w:val="both"/>
        <w:rPr>
          <w:rFonts w:asciiTheme="majorBidi" w:hAnsiTheme="majorBidi" w:cstheme="majorBidi"/>
          <w:b/>
          <w:bCs/>
          <w:sz w:val="28"/>
          <w:szCs w:val="28"/>
        </w:rPr>
      </w:pPr>
      <w:r w:rsidRPr="007343F7">
        <w:rPr>
          <w:rFonts w:asciiTheme="majorBidi" w:hAnsiTheme="majorBidi" w:cstheme="majorBidi"/>
          <w:sz w:val="24"/>
          <w:szCs w:val="24"/>
        </w:rPr>
        <w:t xml:space="preserve">Bagi pendidik </w:t>
      </w:r>
      <w:r>
        <w:rPr>
          <w:rFonts w:asciiTheme="majorBidi" w:hAnsiTheme="majorBidi" w:cstheme="majorBidi"/>
          <w:sz w:val="24"/>
          <w:szCs w:val="24"/>
        </w:rPr>
        <w:t>u</w:t>
      </w:r>
      <w:r w:rsidRPr="007343F7">
        <w:rPr>
          <w:rFonts w:asciiTheme="majorBidi" w:hAnsiTheme="majorBidi" w:cstheme="majorBidi"/>
          <w:sz w:val="24"/>
          <w:szCs w:val="24"/>
        </w:rPr>
        <w:t>ntuk menambah ilmu pendidik bagaimana pen</w:t>
      </w:r>
      <w:r>
        <w:rPr>
          <w:rFonts w:asciiTheme="majorBidi" w:hAnsiTheme="majorBidi" w:cstheme="majorBidi"/>
          <w:sz w:val="24"/>
          <w:szCs w:val="24"/>
        </w:rPr>
        <w:t>anaman</w:t>
      </w:r>
      <w:r w:rsidRPr="007343F7">
        <w:rPr>
          <w:rFonts w:asciiTheme="majorBidi" w:hAnsiTheme="majorBidi" w:cstheme="majorBidi"/>
          <w:sz w:val="24"/>
          <w:szCs w:val="24"/>
        </w:rPr>
        <w:t>nilai</w:t>
      </w:r>
      <w:r>
        <w:rPr>
          <w:rFonts w:asciiTheme="majorBidi" w:hAnsiTheme="majorBidi" w:cstheme="majorBidi"/>
          <w:sz w:val="24"/>
          <w:szCs w:val="24"/>
        </w:rPr>
        <w:t>-</w:t>
      </w:r>
      <w:r w:rsidRPr="007343F7">
        <w:rPr>
          <w:rFonts w:asciiTheme="majorBidi" w:hAnsiTheme="majorBidi" w:cstheme="majorBidi"/>
          <w:sz w:val="24"/>
          <w:szCs w:val="24"/>
        </w:rPr>
        <w:t>nilai moderasi pada peserta didik</w:t>
      </w:r>
      <w:r>
        <w:rPr>
          <w:rFonts w:asciiTheme="majorBidi" w:hAnsiTheme="majorBidi" w:cstheme="majorBidi"/>
          <w:sz w:val="24"/>
          <w:szCs w:val="24"/>
        </w:rPr>
        <w:t xml:space="preserve"> </w:t>
      </w:r>
      <w:r w:rsidRPr="007343F7">
        <w:rPr>
          <w:rFonts w:asciiTheme="majorBidi" w:hAnsiTheme="majorBidi" w:cstheme="majorBidi"/>
          <w:sz w:val="24"/>
          <w:szCs w:val="24"/>
        </w:rPr>
        <w:t>melalui pendidikan Agama Islam</w:t>
      </w:r>
    </w:p>
    <w:p w:rsidR="00D250A0" w:rsidRPr="00656909" w:rsidRDefault="00D250A0" w:rsidP="008C5EA0">
      <w:pPr>
        <w:pStyle w:val="ListParagraph"/>
        <w:numPr>
          <w:ilvl w:val="0"/>
          <w:numId w:val="1"/>
        </w:numPr>
        <w:spacing w:before="240" w:after="0" w:line="360" w:lineRule="auto"/>
        <w:ind w:left="714" w:hanging="357"/>
        <w:contextualSpacing w:val="0"/>
        <w:jc w:val="both"/>
        <w:rPr>
          <w:rFonts w:asciiTheme="majorBidi" w:hAnsiTheme="majorBidi" w:cstheme="majorBidi"/>
          <w:b/>
          <w:bCs/>
          <w:sz w:val="24"/>
          <w:szCs w:val="24"/>
        </w:rPr>
      </w:pPr>
      <w:r w:rsidRPr="00656909">
        <w:rPr>
          <w:rFonts w:asciiTheme="majorBidi" w:hAnsiTheme="majorBidi" w:cstheme="majorBidi"/>
          <w:b/>
          <w:bCs/>
          <w:sz w:val="24"/>
          <w:szCs w:val="24"/>
        </w:rPr>
        <w:lastRenderedPageBreak/>
        <w:t>Kajian Terdahulu</w:t>
      </w:r>
      <w:r>
        <w:rPr>
          <w:rFonts w:asciiTheme="majorBidi" w:hAnsiTheme="majorBidi" w:cstheme="majorBidi"/>
          <w:b/>
          <w:bCs/>
          <w:sz w:val="24"/>
          <w:szCs w:val="24"/>
        </w:rPr>
        <w:t xml:space="preserve"> Yang Relevan</w:t>
      </w:r>
    </w:p>
    <w:p w:rsidR="00D250A0" w:rsidRPr="00AF0FA6" w:rsidRDefault="00D250A0" w:rsidP="00D250A0">
      <w:pPr>
        <w:pStyle w:val="ListParagraph"/>
        <w:spacing w:before="120" w:after="0" w:line="360" w:lineRule="auto"/>
        <w:ind w:left="426" w:firstLine="709"/>
        <w:contextualSpacing w:val="0"/>
        <w:jc w:val="both"/>
        <w:rPr>
          <w:rFonts w:asciiTheme="majorBidi" w:hAnsiTheme="majorBidi" w:cstheme="majorBidi"/>
          <w:sz w:val="24"/>
          <w:szCs w:val="24"/>
        </w:rPr>
      </w:pPr>
      <w:r w:rsidRPr="00AF0FA6">
        <w:rPr>
          <w:rFonts w:asciiTheme="majorBidi" w:hAnsiTheme="majorBidi" w:cstheme="majorBidi"/>
          <w:sz w:val="24"/>
          <w:szCs w:val="24"/>
        </w:rPr>
        <w:t>Berdasarkan hasil pengamatan dan pengamatan yang dilakukan peneliti, terdapat bebrapa hasil penelitian terdahulu yang relevan dengan obyek penelitian, kemudian peneliti kembangkan dengan meruj</w:t>
      </w:r>
      <w:r>
        <w:rPr>
          <w:rFonts w:asciiTheme="majorBidi" w:hAnsiTheme="majorBidi" w:cstheme="majorBidi"/>
          <w:sz w:val="24"/>
          <w:szCs w:val="24"/>
        </w:rPr>
        <w:t>uk pada penelitian yang relevan. Sejauh ini penelitian yang membahas tentang moderasi beragama telah di tulis oleh banyak sarjana, di antaranya:</w:t>
      </w:r>
    </w:p>
    <w:p w:rsidR="00D250A0" w:rsidRPr="00AF0FA6" w:rsidRDefault="00D250A0" w:rsidP="008C5EA0">
      <w:pPr>
        <w:pStyle w:val="ListParagraph"/>
        <w:numPr>
          <w:ilvl w:val="0"/>
          <w:numId w:val="7"/>
        </w:numPr>
        <w:spacing w:before="120" w:after="0" w:line="360" w:lineRule="auto"/>
        <w:ind w:left="1134"/>
        <w:contextualSpacing w:val="0"/>
        <w:jc w:val="both"/>
        <w:rPr>
          <w:rFonts w:asciiTheme="majorBidi" w:hAnsiTheme="majorBidi" w:cstheme="majorBidi"/>
          <w:sz w:val="24"/>
          <w:szCs w:val="24"/>
        </w:rPr>
      </w:pPr>
      <w:r w:rsidRPr="00AF0FA6">
        <w:rPr>
          <w:rFonts w:asciiTheme="majorBidi" w:hAnsiTheme="majorBidi" w:cstheme="majorBidi"/>
          <w:sz w:val="24"/>
          <w:szCs w:val="24"/>
        </w:rPr>
        <w:t>Ulfa</w:t>
      </w:r>
      <w:r>
        <w:rPr>
          <w:rFonts w:asciiTheme="majorBidi" w:hAnsiTheme="majorBidi" w:cstheme="majorBidi"/>
          <w:sz w:val="24"/>
          <w:szCs w:val="24"/>
        </w:rPr>
        <w:t>tul</w:t>
      </w:r>
      <w:r w:rsidRPr="00AF0FA6">
        <w:rPr>
          <w:rFonts w:asciiTheme="majorBidi" w:hAnsiTheme="majorBidi" w:cstheme="majorBidi"/>
          <w:sz w:val="24"/>
          <w:szCs w:val="24"/>
        </w:rPr>
        <w:t xml:space="preserve"> Husna (2020), Tesis dengan Judul: </w:t>
      </w:r>
      <w:r w:rsidRPr="005B6AB3">
        <w:rPr>
          <w:rFonts w:asciiTheme="majorBidi" w:hAnsiTheme="majorBidi" w:cstheme="majorBidi"/>
          <w:i/>
          <w:iCs/>
          <w:sz w:val="24"/>
          <w:szCs w:val="24"/>
        </w:rPr>
        <w:t xml:space="preserve">“Moderasi Beragama Di SMA Negeri 1 Krembung-Sidoarjo”, </w:t>
      </w:r>
      <w:r w:rsidRPr="00AF0FA6">
        <w:rPr>
          <w:rFonts w:asciiTheme="majorBidi" w:hAnsiTheme="majorBidi" w:cstheme="majorBidi"/>
          <w:sz w:val="24"/>
          <w:szCs w:val="24"/>
        </w:rPr>
        <w:t>dari UIN Sunan Ampel Surabaya. Tesis ini bertujuan, pertama: Bagaimana desain moderasi beragama di SMA Negeri 1 Krembung; kedua:</w:t>
      </w:r>
      <w:r>
        <w:rPr>
          <w:rFonts w:asciiTheme="majorBidi" w:hAnsiTheme="majorBidi" w:cstheme="majorBidi"/>
          <w:sz w:val="24"/>
          <w:szCs w:val="24"/>
        </w:rPr>
        <w:t xml:space="preserve"> </w:t>
      </w:r>
      <w:r w:rsidRPr="00AF0FA6">
        <w:rPr>
          <w:rFonts w:asciiTheme="majorBidi" w:hAnsiTheme="majorBidi" w:cstheme="majorBidi"/>
          <w:sz w:val="24"/>
          <w:szCs w:val="24"/>
        </w:rPr>
        <w:t>Bagaimana perilaku dan pemahaman siswa terhadap moderasi beragama d</w:t>
      </w:r>
      <w:r>
        <w:rPr>
          <w:rFonts w:asciiTheme="majorBidi" w:hAnsiTheme="majorBidi" w:cstheme="majorBidi"/>
          <w:sz w:val="24"/>
          <w:szCs w:val="24"/>
        </w:rPr>
        <w:t>i SMA Negeri 1 Krembung? ketiga</w:t>
      </w:r>
      <w:r w:rsidRPr="00AF0FA6">
        <w:rPr>
          <w:rFonts w:asciiTheme="majorBidi" w:hAnsiTheme="majorBidi" w:cstheme="majorBidi"/>
          <w:sz w:val="24"/>
          <w:szCs w:val="24"/>
        </w:rPr>
        <w:t>: Bagaimana implementasi dan implikasi moderasi beragama di SMA Negeri 1 Krembung? Metode yang digunakan adalah kualitatif dengan pendekatan studi kasus (</w:t>
      </w:r>
      <w:r w:rsidRPr="00656909">
        <w:rPr>
          <w:rFonts w:asciiTheme="majorBidi" w:hAnsiTheme="majorBidi" w:cstheme="majorBidi"/>
          <w:i/>
          <w:iCs/>
          <w:sz w:val="24"/>
          <w:szCs w:val="24"/>
        </w:rPr>
        <w:t>case study</w:t>
      </w:r>
      <w:r w:rsidRPr="00AF0FA6">
        <w:rPr>
          <w:rFonts w:asciiTheme="majorBidi" w:hAnsiTheme="majorBidi" w:cstheme="majorBidi"/>
          <w:sz w:val="24"/>
          <w:szCs w:val="24"/>
        </w:rPr>
        <w:t xml:space="preserve">) menggunakan </w:t>
      </w:r>
      <w:r w:rsidRPr="00380CCC">
        <w:rPr>
          <w:rFonts w:asciiTheme="majorBidi" w:hAnsiTheme="majorBidi" w:cstheme="majorBidi"/>
          <w:sz w:val="24"/>
          <w:szCs w:val="24"/>
        </w:rPr>
        <w:t>a</w:t>
      </w:r>
      <w:r>
        <w:rPr>
          <w:rFonts w:asciiTheme="majorBidi" w:hAnsiTheme="majorBidi" w:cstheme="majorBidi"/>
          <w:sz w:val="24"/>
          <w:szCs w:val="24"/>
        </w:rPr>
        <w:t>bsolu</w:t>
      </w:r>
      <w:r>
        <w:rPr>
          <w:rFonts w:asciiTheme="majorBidi" w:hAnsiTheme="majorBidi" w:cstheme="majorBidi"/>
          <w:sz w:val="24"/>
          <w:szCs w:val="24"/>
          <w:lang w:val="en-US"/>
        </w:rPr>
        <w:t>t-a</w:t>
      </w:r>
      <w:r w:rsidRPr="00AF0FA6">
        <w:rPr>
          <w:rFonts w:asciiTheme="majorBidi" w:hAnsiTheme="majorBidi" w:cstheme="majorBidi"/>
          <w:sz w:val="24"/>
          <w:szCs w:val="24"/>
        </w:rPr>
        <w:t>bsoluti fenomenologi, memusatkan perhatian pada satu objek yaitu moderasi beragama sebagai sebuah kasus untuk dikaji secara mendalam sehingga mampu membongkar realitas di balik fenomena tersebut.</w:t>
      </w:r>
    </w:p>
    <w:p w:rsidR="00D250A0"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sidRPr="00AF0FA6">
        <w:rPr>
          <w:rFonts w:asciiTheme="majorBidi" w:hAnsiTheme="majorBidi" w:cstheme="majorBidi"/>
          <w:sz w:val="24"/>
          <w:szCs w:val="24"/>
        </w:rPr>
        <w:t xml:space="preserve">Hasil penelitian menunjukkan desain moderasi beragama di SMAN 1 Krembung dengan pendekatan persuasi dan preventif, mampu meredam gejolak ekstrimisme. Moderasi beragama yang didesain guru PAI dalam pembelajaran dan pengembangan PAI, mampu menyadarkan </w:t>
      </w:r>
      <w:r>
        <w:rPr>
          <w:rFonts w:asciiTheme="majorBidi" w:hAnsiTheme="majorBidi" w:cstheme="majorBidi"/>
          <w:sz w:val="24"/>
          <w:szCs w:val="24"/>
        </w:rPr>
        <w:t>siswa</w:t>
      </w:r>
      <w:r w:rsidRPr="00AF0FA6">
        <w:rPr>
          <w:rFonts w:asciiTheme="majorBidi" w:hAnsiTheme="majorBidi" w:cstheme="majorBidi"/>
          <w:sz w:val="24"/>
          <w:szCs w:val="24"/>
        </w:rPr>
        <w:t xml:space="preserve"> akan keberagaman sebagai sebuah kehendak Tuhan yang tidak dapat dinafikan. Realitas keberagamaan di SMA Negeri 1 Krembung memperlihatkan keberagmaaan yang moderat dan menerima keberagaman. Akan tetapi terkadang masih diwarnai pernak pernik </w:t>
      </w:r>
      <w:r w:rsidRPr="00656909">
        <w:rPr>
          <w:rFonts w:asciiTheme="majorBidi" w:hAnsiTheme="majorBidi" w:cstheme="majorBidi"/>
          <w:i/>
          <w:iCs/>
          <w:sz w:val="24"/>
          <w:szCs w:val="24"/>
        </w:rPr>
        <w:t>fanatisme</w:t>
      </w:r>
      <w:r w:rsidRPr="00AF0FA6">
        <w:rPr>
          <w:rFonts w:asciiTheme="majorBidi" w:hAnsiTheme="majorBidi" w:cstheme="majorBidi"/>
          <w:sz w:val="24"/>
          <w:szCs w:val="24"/>
        </w:rPr>
        <w:t xml:space="preserve"> dan </w:t>
      </w:r>
      <w:r w:rsidRPr="00656909">
        <w:rPr>
          <w:rFonts w:asciiTheme="majorBidi" w:hAnsiTheme="majorBidi" w:cstheme="majorBidi"/>
          <w:i/>
          <w:iCs/>
          <w:sz w:val="24"/>
          <w:szCs w:val="24"/>
        </w:rPr>
        <w:t xml:space="preserve">absolutisme </w:t>
      </w:r>
      <w:r w:rsidRPr="00AF0FA6">
        <w:rPr>
          <w:rFonts w:asciiTheme="majorBidi" w:hAnsiTheme="majorBidi" w:cstheme="majorBidi"/>
          <w:sz w:val="24"/>
          <w:szCs w:val="24"/>
        </w:rPr>
        <w:t xml:space="preserve">oleh beberapa guru dan </w:t>
      </w:r>
      <w:r>
        <w:rPr>
          <w:rFonts w:asciiTheme="majorBidi" w:hAnsiTheme="majorBidi" w:cstheme="majorBidi"/>
          <w:sz w:val="24"/>
          <w:szCs w:val="24"/>
        </w:rPr>
        <w:t>siswa</w:t>
      </w:r>
      <w:r w:rsidRPr="00AF0FA6">
        <w:rPr>
          <w:rFonts w:asciiTheme="majorBidi" w:hAnsiTheme="majorBidi" w:cstheme="majorBidi"/>
          <w:sz w:val="24"/>
          <w:szCs w:val="24"/>
        </w:rPr>
        <w:t xml:space="preserve"> dalam mengajarkan agama dan beragama, sehingga pada proses pengimplementasiannya kurang menunjukkan jati diri sebagai pemeluk agama yang rahmah.</w:t>
      </w:r>
    </w:p>
    <w:p w:rsidR="00D250A0" w:rsidRPr="00AF0FA6"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Pr>
          <w:rFonts w:asciiTheme="majorBidi" w:hAnsiTheme="majorBidi" w:cstheme="majorBidi"/>
          <w:sz w:val="24"/>
          <w:szCs w:val="24"/>
        </w:rPr>
        <w:t xml:space="preserve">Yang membedakan penelitian di atas dengan penelitian ini adalah penelitian di atas untuk menganalisi </w:t>
      </w:r>
      <w:r w:rsidRPr="00AF0FA6">
        <w:rPr>
          <w:rFonts w:asciiTheme="majorBidi" w:hAnsiTheme="majorBidi" w:cstheme="majorBidi"/>
          <w:sz w:val="24"/>
          <w:szCs w:val="24"/>
        </w:rPr>
        <w:t xml:space="preserve">Moderasi Beragama Di SMA </w:t>
      </w:r>
      <w:r w:rsidRPr="00AF0FA6">
        <w:rPr>
          <w:rFonts w:asciiTheme="majorBidi" w:hAnsiTheme="majorBidi" w:cstheme="majorBidi"/>
          <w:sz w:val="24"/>
          <w:szCs w:val="24"/>
        </w:rPr>
        <w:lastRenderedPageBreak/>
        <w:t>Negeri 1 Krembung-Sidoarjo</w:t>
      </w:r>
      <w:r>
        <w:rPr>
          <w:rFonts w:asciiTheme="majorBidi" w:hAnsiTheme="majorBidi" w:cstheme="majorBidi"/>
          <w:sz w:val="24"/>
          <w:szCs w:val="24"/>
        </w:rPr>
        <w:t xml:space="preserve"> dan ditemukan bahwa moderasi beragama di </w:t>
      </w:r>
      <w:r w:rsidRPr="00AF0FA6">
        <w:rPr>
          <w:rFonts w:asciiTheme="majorBidi" w:hAnsiTheme="majorBidi" w:cstheme="majorBidi"/>
          <w:sz w:val="24"/>
          <w:szCs w:val="24"/>
        </w:rPr>
        <w:t xml:space="preserve">SMA Negeri 1 Krembung-Sidoarjo </w:t>
      </w:r>
      <w:r>
        <w:rPr>
          <w:rFonts w:asciiTheme="majorBidi" w:hAnsiTheme="majorBidi" w:cstheme="majorBidi"/>
          <w:sz w:val="24"/>
          <w:szCs w:val="24"/>
        </w:rPr>
        <w:t xml:space="preserve">dengan pendekatan </w:t>
      </w:r>
      <w:r w:rsidRPr="00AF0FA6">
        <w:rPr>
          <w:rFonts w:asciiTheme="majorBidi" w:hAnsiTheme="majorBidi" w:cstheme="majorBidi"/>
          <w:sz w:val="24"/>
          <w:szCs w:val="24"/>
        </w:rPr>
        <w:t>persuasi dan preventif</w:t>
      </w:r>
      <w:r>
        <w:rPr>
          <w:rFonts w:asciiTheme="majorBidi" w:hAnsiTheme="majorBidi" w:cstheme="majorBidi"/>
          <w:sz w:val="24"/>
          <w:szCs w:val="24"/>
        </w:rPr>
        <w:t xml:space="preserve">, </w:t>
      </w:r>
      <w:r w:rsidRPr="00AF0FA6">
        <w:rPr>
          <w:rFonts w:asciiTheme="majorBidi" w:hAnsiTheme="majorBidi" w:cstheme="majorBidi"/>
          <w:sz w:val="24"/>
          <w:szCs w:val="24"/>
        </w:rPr>
        <w:t>mampu meredam gejolak ekstrimisme</w:t>
      </w:r>
      <w:r>
        <w:rPr>
          <w:rFonts w:asciiTheme="majorBidi" w:hAnsiTheme="majorBidi" w:cstheme="majorBidi"/>
          <w:sz w:val="24"/>
          <w:szCs w:val="24"/>
        </w:rPr>
        <w:t xml:space="preserve">. Sementara penelitian ini penulis, menganalisi moderasi beragama yang di ajarkan oleh guru Pendidikan agama Islam di sekolah negeri baik itu di SMA Negeri 2 Bitung dan MAN 1 Bitung, dengan menggunakan rumusan dari Kemenag RI, yaitu: 1) </w:t>
      </w:r>
      <w:r w:rsidRPr="00FA64F2">
        <w:rPr>
          <w:rFonts w:asciiTheme="majorBidi" w:hAnsiTheme="majorBidi" w:cstheme="majorBidi"/>
          <w:sz w:val="24"/>
          <w:szCs w:val="24"/>
        </w:rPr>
        <w:t>Komitmen kebangsaan; 2) Toleransi; 3) Anti Kekerasan dan 4) akomdasi budaya lokal. Serta me</w:t>
      </w:r>
      <w:r>
        <w:rPr>
          <w:rFonts w:asciiTheme="majorBidi" w:hAnsiTheme="majorBidi" w:cstheme="majorBidi"/>
          <w:sz w:val="24"/>
          <w:szCs w:val="24"/>
        </w:rPr>
        <w:t>r</w:t>
      </w:r>
      <w:r w:rsidRPr="00FA64F2">
        <w:rPr>
          <w:rFonts w:asciiTheme="majorBidi" w:hAnsiTheme="majorBidi" w:cstheme="majorBidi"/>
          <w:sz w:val="24"/>
          <w:szCs w:val="24"/>
        </w:rPr>
        <w:t xml:space="preserve">ujuk juga pada putusan </w:t>
      </w:r>
      <w:r>
        <w:rPr>
          <w:rFonts w:asciiTheme="majorBidi" w:hAnsiTheme="majorBidi" w:cstheme="majorBidi"/>
          <w:sz w:val="24"/>
          <w:szCs w:val="24"/>
        </w:rPr>
        <w:t xml:space="preserve">Mejelis Ulama Indonesia </w:t>
      </w:r>
      <w:r w:rsidRPr="00FA64F2">
        <w:rPr>
          <w:rFonts w:asciiTheme="majorBidi" w:hAnsiTheme="majorBidi" w:cstheme="majorBidi"/>
          <w:color w:val="000000" w:themeColor="text1"/>
          <w:sz w:val="24"/>
          <w:szCs w:val="24"/>
        </w:rPr>
        <w:t xml:space="preserve">lewat Musyawarah Nasional MUI ke IX di Surabaya, tahun 2015, yaitu: 1) </w:t>
      </w:r>
      <w:r w:rsidRPr="00FA64F2">
        <w:rPr>
          <w:rFonts w:asciiTheme="majorBidi" w:hAnsiTheme="majorBidi" w:cstheme="majorBidi"/>
          <w:i/>
          <w:iCs/>
          <w:color w:val="000000" w:themeColor="text1"/>
          <w:sz w:val="24"/>
          <w:szCs w:val="24"/>
        </w:rPr>
        <w:t>Tawassuth</w:t>
      </w:r>
      <w:r>
        <w:rPr>
          <w:rFonts w:asciiTheme="majorBidi" w:hAnsiTheme="majorBidi" w:cstheme="majorBidi"/>
          <w:color w:val="000000" w:themeColor="text1"/>
          <w:sz w:val="24"/>
          <w:szCs w:val="24"/>
        </w:rPr>
        <w:t xml:space="preserve"> (mengambil jalan tengah);</w:t>
      </w:r>
      <w:r w:rsidRPr="00FA64F2">
        <w:rPr>
          <w:rFonts w:asciiTheme="majorBidi" w:hAnsiTheme="majorBidi" w:cstheme="majorBidi"/>
          <w:color w:val="000000" w:themeColor="text1"/>
          <w:sz w:val="24"/>
          <w:szCs w:val="24"/>
        </w:rPr>
        <w:t xml:space="preserve"> 2)</w:t>
      </w:r>
      <w:r w:rsidRPr="00FA64F2">
        <w:rPr>
          <w:rFonts w:asciiTheme="majorBidi" w:hAnsiTheme="majorBidi" w:cstheme="majorBidi"/>
          <w:i/>
          <w:iCs/>
          <w:color w:val="000000" w:themeColor="text1"/>
          <w:sz w:val="24"/>
          <w:szCs w:val="24"/>
        </w:rPr>
        <w:t xml:space="preserve"> Tawazun</w:t>
      </w:r>
      <w:r w:rsidRPr="00FA64F2">
        <w:rPr>
          <w:rFonts w:asciiTheme="majorBidi" w:hAnsiTheme="majorBidi" w:cstheme="majorBidi"/>
          <w:color w:val="000000" w:themeColor="text1"/>
          <w:sz w:val="24"/>
          <w:szCs w:val="24"/>
        </w:rPr>
        <w:t xml:space="preserve"> (berkeseimbangan); 3) </w:t>
      </w:r>
      <w:r w:rsidRPr="00FA64F2">
        <w:rPr>
          <w:rFonts w:asciiTheme="majorBidi" w:hAnsiTheme="majorBidi" w:cstheme="majorBidi"/>
          <w:i/>
          <w:iCs/>
          <w:color w:val="000000" w:themeColor="text1"/>
          <w:sz w:val="24"/>
          <w:szCs w:val="24"/>
        </w:rPr>
        <w:t xml:space="preserve">I’tidal </w:t>
      </w:r>
      <w:r w:rsidRPr="00FA64F2">
        <w:rPr>
          <w:rFonts w:asciiTheme="majorBidi" w:hAnsiTheme="majorBidi" w:cstheme="majorBidi"/>
          <w:color w:val="000000" w:themeColor="text1"/>
          <w:sz w:val="24"/>
          <w:szCs w:val="24"/>
        </w:rPr>
        <w:t xml:space="preserve">(lurus dan tegas); 4) </w:t>
      </w:r>
      <w:r w:rsidRPr="00FA64F2">
        <w:rPr>
          <w:rFonts w:asciiTheme="majorBidi" w:hAnsiTheme="majorBidi" w:cstheme="majorBidi"/>
          <w:i/>
          <w:iCs/>
          <w:color w:val="000000" w:themeColor="text1"/>
          <w:sz w:val="24"/>
          <w:szCs w:val="24"/>
        </w:rPr>
        <w:t xml:space="preserve">Tasamuh </w:t>
      </w:r>
      <w:r w:rsidRPr="00FA64F2">
        <w:rPr>
          <w:rFonts w:asciiTheme="majorBidi" w:hAnsiTheme="majorBidi" w:cstheme="majorBidi"/>
          <w:color w:val="000000" w:themeColor="text1"/>
          <w:sz w:val="24"/>
          <w:szCs w:val="24"/>
        </w:rPr>
        <w:t xml:space="preserve">(toleransi); 5) </w:t>
      </w:r>
      <w:r w:rsidRPr="00FA64F2">
        <w:rPr>
          <w:rFonts w:asciiTheme="majorBidi" w:hAnsiTheme="majorBidi" w:cstheme="majorBidi"/>
          <w:i/>
          <w:iCs/>
          <w:color w:val="000000" w:themeColor="text1"/>
          <w:sz w:val="24"/>
          <w:szCs w:val="24"/>
        </w:rPr>
        <w:t>Musawah</w:t>
      </w:r>
      <w:r w:rsidRPr="00FA64F2">
        <w:rPr>
          <w:rFonts w:asciiTheme="majorBidi" w:hAnsiTheme="majorBidi" w:cstheme="majorBidi"/>
          <w:color w:val="000000" w:themeColor="text1"/>
          <w:sz w:val="24"/>
          <w:szCs w:val="24"/>
        </w:rPr>
        <w:t xml:space="preserve"> (egaliter); 6) </w:t>
      </w:r>
      <w:r w:rsidRPr="00FA64F2">
        <w:rPr>
          <w:rFonts w:asciiTheme="majorBidi" w:hAnsiTheme="majorBidi" w:cstheme="majorBidi"/>
          <w:i/>
          <w:iCs/>
          <w:color w:val="000000" w:themeColor="text1"/>
          <w:sz w:val="24"/>
          <w:szCs w:val="24"/>
        </w:rPr>
        <w:t>Syura’</w:t>
      </w:r>
      <w:r w:rsidRPr="00FA64F2">
        <w:rPr>
          <w:rFonts w:asciiTheme="majorBidi" w:hAnsiTheme="majorBidi" w:cstheme="majorBidi"/>
          <w:color w:val="000000" w:themeColor="text1"/>
          <w:sz w:val="24"/>
          <w:szCs w:val="24"/>
        </w:rPr>
        <w:t xml:space="preserve"> (musyawarah); 7) </w:t>
      </w:r>
      <w:r w:rsidRPr="00FA64F2">
        <w:rPr>
          <w:rFonts w:asciiTheme="majorBidi" w:hAnsiTheme="majorBidi" w:cstheme="majorBidi"/>
          <w:i/>
          <w:iCs/>
          <w:color w:val="000000" w:themeColor="text1"/>
          <w:sz w:val="24"/>
          <w:szCs w:val="24"/>
        </w:rPr>
        <w:t>Ishlah</w:t>
      </w:r>
      <w:r w:rsidRPr="00FA64F2">
        <w:rPr>
          <w:rFonts w:asciiTheme="majorBidi" w:hAnsiTheme="majorBidi" w:cstheme="majorBidi"/>
          <w:color w:val="000000" w:themeColor="text1"/>
          <w:sz w:val="24"/>
          <w:szCs w:val="24"/>
        </w:rPr>
        <w:t xml:space="preserve"> (reformasi); 8) </w:t>
      </w:r>
      <w:r w:rsidRPr="00FA64F2">
        <w:rPr>
          <w:rFonts w:asciiTheme="majorBidi" w:hAnsiTheme="majorBidi" w:cstheme="majorBidi"/>
          <w:i/>
          <w:iCs/>
          <w:color w:val="000000" w:themeColor="text1"/>
          <w:sz w:val="24"/>
          <w:szCs w:val="24"/>
        </w:rPr>
        <w:t xml:space="preserve">Aulawiyah </w:t>
      </w:r>
      <w:r w:rsidRPr="00FA64F2">
        <w:rPr>
          <w:rFonts w:asciiTheme="majorBidi" w:hAnsiTheme="majorBidi" w:cstheme="majorBidi"/>
          <w:color w:val="000000" w:themeColor="text1"/>
          <w:sz w:val="24"/>
          <w:szCs w:val="24"/>
        </w:rPr>
        <w:t xml:space="preserve">(mendahulukan yang prioritas); 9) </w:t>
      </w:r>
      <w:r w:rsidRPr="00FA64F2">
        <w:rPr>
          <w:rFonts w:asciiTheme="majorBidi" w:hAnsiTheme="majorBidi" w:cstheme="majorBidi"/>
          <w:i/>
          <w:iCs/>
          <w:color w:val="000000" w:themeColor="text1"/>
          <w:sz w:val="24"/>
          <w:szCs w:val="24"/>
        </w:rPr>
        <w:t>Tathawwur wa Ibtikar</w:t>
      </w:r>
      <w:r w:rsidRPr="00FA64F2">
        <w:rPr>
          <w:rFonts w:asciiTheme="majorBidi" w:hAnsiTheme="majorBidi" w:cstheme="majorBidi"/>
          <w:color w:val="000000" w:themeColor="text1"/>
          <w:sz w:val="24"/>
          <w:szCs w:val="24"/>
        </w:rPr>
        <w:t xml:space="preserve"> (dinamis dan inovatif); dan  10) </w:t>
      </w:r>
      <w:r w:rsidRPr="00FA64F2">
        <w:rPr>
          <w:rFonts w:asciiTheme="majorBidi" w:hAnsiTheme="majorBidi" w:cstheme="majorBidi"/>
          <w:i/>
          <w:iCs/>
          <w:color w:val="000000" w:themeColor="text1"/>
          <w:sz w:val="24"/>
          <w:szCs w:val="24"/>
        </w:rPr>
        <w:t>Tahadhdhur</w:t>
      </w:r>
      <w:r w:rsidRPr="00FA64F2">
        <w:rPr>
          <w:rFonts w:asciiTheme="majorBidi" w:hAnsiTheme="majorBidi" w:cstheme="majorBidi"/>
          <w:color w:val="000000" w:themeColor="text1"/>
          <w:sz w:val="24"/>
          <w:szCs w:val="24"/>
        </w:rPr>
        <w:t xml:space="preserve"> (berkeadaban)</w:t>
      </w:r>
      <w:r>
        <w:rPr>
          <w:rFonts w:asciiTheme="majorBidi" w:hAnsiTheme="majorBidi" w:cstheme="majorBidi"/>
          <w:sz w:val="24"/>
          <w:szCs w:val="24"/>
        </w:rPr>
        <w:t>.</w:t>
      </w:r>
    </w:p>
    <w:p w:rsidR="00D250A0" w:rsidRPr="00AF0FA6" w:rsidRDefault="00D250A0" w:rsidP="008C5EA0">
      <w:pPr>
        <w:pStyle w:val="ListParagraph"/>
        <w:numPr>
          <w:ilvl w:val="0"/>
          <w:numId w:val="7"/>
        </w:numPr>
        <w:spacing w:before="120" w:after="0" w:line="360" w:lineRule="auto"/>
        <w:ind w:left="1134"/>
        <w:contextualSpacing w:val="0"/>
        <w:jc w:val="both"/>
        <w:rPr>
          <w:rFonts w:asciiTheme="majorBidi" w:hAnsiTheme="majorBidi" w:cstheme="majorBidi"/>
          <w:sz w:val="24"/>
          <w:szCs w:val="24"/>
        </w:rPr>
      </w:pPr>
      <w:r w:rsidRPr="00AF0FA6">
        <w:rPr>
          <w:rFonts w:asciiTheme="majorBidi" w:hAnsiTheme="majorBidi" w:cstheme="majorBidi"/>
          <w:sz w:val="24"/>
          <w:szCs w:val="24"/>
        </w:rPr>
        <w:t xml:space="preserve">Ahmad Budiman (2020), dengan judul Tesis: </w:t>
      </w:r>
      <w:r w:rsidRPr="005B6AB3">
        <w:rPr>
          <w:rFonts w:asciiTheme="majorBidi" w:hAnsiTheme="majorBidi" w:cstheme="majorBidi"/>
          <w:i/>
          <w:iCs/>
          <w:sz w:val="24"/>
          <w:szCs w:val="24"/>
        </w:rPr>
        <w:t>“Internalisasi Nilai-Nilai Agama Di Sekolah Dalam Menumbuhkan Moderasi Beragama”</w:t>
      </w:r>
      <w:r w:rsidRPr="00AF0FA6">
        <w:rPr>
          <w:rFonts w:asciiTheme="majorBidi" w:hAnsiTheme="majorBidi" w:cstheme="majorBidi"/>
          <w:sz w:val="24"/>
          <w:szCs w:val="24"/>
        </w:rPr>
        <w:t xml:space="preserve"> dari UIN Syarif Hidayatullah Jakarta. Penelitian ini ingin membuktikan bahwa semakin sering nilai-nilai agama diterapkan di lingkungan sekolah maka semakin mempercepat pemahaman beragama, dan pemahaman beragama seseorang dengan benar, maka akan mempercepat terbentuknya moderasi beragama di masyarakat. Penelitian ini dilakukan sebagai respon dari penelitian terdahulu tentang benih-benih intoleran, radikalisme teroris yang terjadi di lingkungan sekolah. </w:t>
      </w:r>
    </w:p>
    <w:p w:rsidR="00D250A0"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sidRPr="00AF0FA6">
        <w:rPr>
          <w:rFonts w:asciiTheme="majorBidi" w:hAnsiTheme="majorBidi" w:cstheme="majorBidi"/>
          <w:sz w:val="24"/>
          <w:szCs w:val="24"/>
        </w:rPr>
        <w:t>Hasil yang diperoleh dari penelitian ini mendukung bahwa banyak belajar dan menjalankan/membiasakan agama dengan baik di lingkungan sekolah maka akan mempercepat terjadinya moderasi beragama dan budaya damai.</w:t>
      </w:r>
    </w:p>
    <w:p w:rsidR="00D250A0"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Pr>
          <w:rFonts w:asciiTheme="majorBidi" w:hAnsiTheme="majorBidi" w:cstheme="majorBidi"/>
          <w:sz w:val="24"/>
          <w:szCs w:val="24"/>
        </w:rPr>
        <w:t>Yang membedakan penelitian ini dengan penelitian di atas dimana penelitian di atas merupakan suatu pembuktian bahwa</w:t>
      </w:r>
      <w:r w:rsidRPr="00AF0FA6">
        <w:rPr>
          <w:rFonts w:asciiTheme="majorBidi" w:hAnsiTheme="majorBidi" w:cstheme="majorBidi"/>
          <w:sz w:val="24"/>
          <w:szCs w:val="24"/>
        </w:rPr>
        <w:t xml:space="preserve"> semakin </w:t>
      </w:r>
      <w:r w:rsidRPr="00AF0FA6">
        <w:rPr>
          <w:rFonts w:asciiTheme="majorBidi" w:hAnsiTheme="majorBidi" w:cstheme="majorBidi"/>
          <w:sz w:val="24"/>
          <w:szCs w:val="24"/>
        </w:rPr>
        <w:lastRenderedPageBreak/>
        <w:t>sering n</w:t>
      </w:r>
      <w:r>
        <w:rPr>
          <w:rFonts w:asciiTheme="majorBidi" w:hAnsiTheme="majorBidi" w:cstheme="majorBidi"/>
          <w:sz w:val="24"/>
          <w:szCs w:val="24"/>
        </w:rPr>
        <w:t>ilai-nilai agama diterapkan di</w:t>
      </w:r>
      <w:r w:rsidRPr="00AF0FA6">
        <w:rPr>
          <w:rFonts w:asciiTheme="majorBidi" w:hAnsiTheme="majorBidi" w:cstheme="majorBidi"/>
          <w:sz w:val="24"/>
          <w:szCs w:val="24"/>
        </w:rPr>
        <w:t xml:space="preserve">lingkungan sekolah </w:t>
      </w:r>
      <w:r>
        <w:rPr>
          <w:rFonts w:asciiTheme="majorBidi" w:hAnsiTheme="majorBidi" w:cstheme="majorBidi"/>
          <w:sz w:val="24"/>
          <w:szCs w:val="24"/>
        </w:rPr>
        <w:t>atai adanya pembiasaan dalam menjalankan ajaran agama</w:t>
      </w:r>
      <w:r w:rsidRPr="00F7323C">
        <w:rPr>
          <w:rFonts w:asciiTheme="majorBidi" w:hAnsiTheme="majorBidi" w:cstheme="majorBidi"/>
          <w:sz w:val="24"/>
          <w:szCs w:val="24"/>
        </w:rPr>
        <w:t xml:space="preserve"> </w:t>
      </w:r>
      <w:r w:rsidRPr="00AF0FA6">
        <w:rPr>
          <w:rFonts w:asciiTheme="majorBidi" w:hAnsiTheme="majorBidi" w:cstheme="majorBidi"/>
          <w:sz w:val="24"/>
          <w:szCs w:val="24"/>
        </w:rPr>
        <w:t>dengan benar,</w:t>
      </w:r>
      <w:r>
        <w:rPr>
          <w:rFonts w:asciiTheme="majorBidi" w:hAnsiTheme="majorBidi" w:cstheme="majorBidi"/>
          <w:sz w:val="24"/>
          <w:szCs w:val="24"/>
        </w:rPr>
        <w:t xml:space="preserve"> </w:t>
      </w:r>
      <w:r w:rsidRPr="00AF0FA6">
        <w:rPr>
          <w:rFonts w:asciiTheme="majorBidi" w:hAnsiTheme="majorBidi" w:cstheme="majorBidi"/>
          <w:sz w:val="24"/>
          <w:szCs w:val="24"/>
        </w:rPr>
        <w:t>maka akan mempercepat terbentuknya moderasi beragama di masyarakat</w:t>
      </w:r>
      <w:r>
        <w:rPr>
          <w:rFonts w:asciiTheme="majorBidi" w:hAnsiTheme="majorBidi" w:cstheme="majorBidi"/>
          <w:sz w:val="24"/>
          <w:szCs w:val="24"/>
        </w:rPr>
        <w:t xml:space="preserve">. Sementara penelitian ini menguraikan peran guru pendidikan agama Islam, yakni: 1) </w:t>
      </w:r>
      <w:r w:rsidRPr="00E10072">
        <w:rPr>
          <w:rFonts w:asciiTheme="majorBidi" w:hAnsiTheme="majorBidi" w:cstheme="majorBidi"/>
          <w:i/>
          <w:iCs/>
          <w:color w:val="000000" w:themeColor="text1"/>
          <w:sz w:val="24"/>
          <w:szCs w:val="24"/>
        </w:rPr>
        <w:t>Conservator</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(pemelihara)</w:t>
      </w:r>
      <w:r>
        <w:rPr>
          <w:rFonts w:asciiTheme="majorBidi" w:hAnsiTheme="majorBidi" w:cstheme="majorBidi"/>
          <w:i/>
          <w:iCs/>
          <w:color w:val="000000" w:themeColor="text1"/>
          <w:sz w:val="24"/>
          <w:szCs w:val="24"/>
        </w:rPr>
        <w:t xml:space="preserve">; </w:t>
      </w:r>
      <w:r w:rsidRPr="00E10072">
        <w:rPr>
          <w:rFonts w:asciiTheme="majorBidi" w:hAnsiTheme="majorBidi" w:cstheme="majorBidi"/>
          <w:color w:val="000000" w:themeColor="text1"/>
          <w:sz w:val="24"/>
          <w:szCs w:val="24"/>
        </w:rPr>
        <w:t>2</w:t>
      </w:r>
      <w:r>
        <w:rPr>
          <w:rFonts w:asciiTheme="majorBidi" w:hAnsiTheme="majorBidi" w:cstheme="majorBidi"/>
          <w:color w:val="000000" w:themeColor="text1"/>
          <w:sz w:val="24"/>
          <w:szCs w:val="24"/>
        </w:rPr>
        <w:t xml:space="preserve">) </w:t>
      </w:r>
      <w:r w:rsidRPr="00E10072">
        <w:rPr>
          <w:rFonts w:asciiTheme="majorBidi" w:hAnsiTheme="majorBidi" w:cstheme="majorBidi"/>
          <w:i/>
          <w:iCs/>
          <w:color w:val="000000" w:themeColor="text1"/>
          <w:sz w:val="24"/>
          <w:szCs w:val="24"/>
        </w:rPr>
        <w:t>Inovator</w:t>
      </w:r>
      <w:r w:rsidRPr="00E10072">
        <w:rPr>
          <w:rFonts w:asciiTheme="majorBidi" w:hAnsiTheme="majorBidi" w:cstheme="majorBidi"/>
          <w:color w:val="000000" w:themeColor="text1"/>
          <w:sz w:val="24"/>
          <w:szCs w:val="24"/>
        </w:rPr>
        <w:t xml:space="preserve"> (pengembang)</w:t>
      </w:r>
      <w:r>
        <w:rPr>
          <w:rFonts w:asciiTheme="majorBidi" w:hAnsiTheme="majorBidi" w:cstheme="majorBidi"/>
          <w:color w:val="000000" w:themeColor="text1"/>
          <w:sz w:val="24"/>
          <w:szCs w:val="24"/>
        </w:rPr>
        <w:t xml:space="preserve">; 3) </w:t>
      </w:r>
      <w:r>
        <w:rPr>
          <w:rFonts w:asciiTheme="majorBidi" w:hAnsiTheme="majorBidi" w:cstheme="majorBidi"/>
          <w:i/>
          <w:iCs/>
          <w:color w:val="000000" w:themeColor="text1"/>
          <w:sz w:val="24"/>
          <w:szCs w:val="24"/>
        </w:rPr>
        <w:t xml:space="preserve">Transmiter </w:t>
      </w:r>
      <w:r>
        <w:rPr>
          <w:rFonts w:asciiTheme="majorBidi" w:hAnsiTheme="majorBidi" w:cstheme="majorBidi"/>
          <w:color w:val="000000" w:themeColor="text1"/>
          <w:sz w:val="24"/>
          <w:szCs w:val="24"/>
        </w:rPr>
        <w:t xml:space="preserve">(penerus); 4) </w:t>
      </w:r>
      <w:r>
        <w:rPr>
          <w:rFonts w:asciiTheme="majorBidi" w:hAnsiTheme="majorBidi" w:cstheme="majorBidi"/>
          <w:i/>
          <w:iCs/>
          <w:color w:val="000000" w:themeColor="text1"/>
          <w:sz w:val="24"/>
          <w:szCs w:val="24"/>
        </w:rPr>
        <w:t xml:space="preserve">Organizer </w:t>
      </w:r>
      <w:r>
        <w:rPr>
          <w:rFonts w:asciiTheme="majorBidi" w:hAnsiTheme="majorBidi" w:cstheme="majorBidi"/>
          <w:color w:val="000000" w:themeColor="text1"/>
          <w:sz w:val="24"/>
          <w:szCs w:val="24"/>
        </w:rPr>
        <w:t>(mengorganisir); dan 5)</w:t>
      </w:r>
      <w:r w:rsidRPr="00E10072">
        <w:rPr>
          <w:rFonts w:asciiTheme="majorBidi" w:hAnsiTheme="majorBidi" w:cstheme="majorBidi"/>
          <w:i/>
          <w:iCs/>
          <w:color w:val="000000" w:themeColor="text1"/>
          <w:sz w:val="24"/>
          <w:szCs w:val="24"/>
        </w:rPr>
        <w:t xml:space="preserve"> Transformator </w:t>
      </w:r>
      <w:r>
        <w:rPr>
          <w:rFonts w:asciiTheme="majorBidi" w:hAnsiTheme="majorBidi" w:cstheme="majorBidi"/>
          <w:color w:val="000000" w:themeColor="text1"/>
          <w:sz w:val="24"/>
          <w:szCs w:val="24"/>
        </w:rPr>
        <w:t>(mentransfer) dalam menanamkan</w:t>
      </w:r>
      <w:r>
        <w:rPr>
          <w:rFonts w:asciiTheme="majorBidi" w:hAnsiTheme="majorBidi" w:cstheme="majorBidi"/>
          <w:sz w:val="24"/>
          <w:szCs w:val="24"/>
        </w:rPr>
        <w:t xml:space="preserve"> nilai-nilai moderasi beragama di sekolah negeri baik itu di SMA Negeri 2 Bitung dan MAN 1 Bitung.</w:t>
      </w:r>
    </w:p>
    <w:p w:rsidR="00D250A0" w:rsidRPr="00061435" w:rsidRDefault="00D250A0" w:rsidP="008C5EA0">
      <w:pPr>
        <w:pStyle w:val="ListParagraph"/>
        <w:numPr>
          <w:ilvl w:val="0"/>
          <w:numId w:val="7"/>
        </w:numPr>
        <w:spacing w:before="120" w:after="0" w:line="360" w:lineRule="auto"/>
        <w:ind w:left="1134"/>
        <w:contextualSpacing w:val="0"/>
        <w:jc w:val="both"/>
        <w:rPr>
          <w:rFonts w:asciiTheme="majorBidi" w:hAnsiTheme="majorBidi" w:cstheme="majorBidi"/>
          <w:sz w:val="24"/>
          <w:szCs w:val="24"/>
          <w:lang w:val="en-US"/>
        </w:rPr>
      </w:pPr>
      <w:r>
        <w:rPr>
          <w:rFonts w:asciiTheme="majorBidi" w:hAnsiTheme="majorBidi" w:cstheme="majorBidi"/>
          <w:sz w:val="24"/>
          <w:szCs w:val="24"/>
        </w:rPr>
        <w:t xml:space="preserve">Masturaini (2021), dengan judul tesis: “Penanaman Nilai-nilai Moderasi Beragama di pondok Pesantren (Studi Pondok Pesantren </w:t>
      </w:r>
      <w:r w:rsidRPr="00061435">
        <w:rPr>
          <w:rFonts w:asciiTheme="majorBidi" w:hAnsiTheme="majorBidi" w:cstheme="majorBidi"/>
          <w:i/>
          <w:iCs/>
          <w:sz w:val="24"/>
          <w:szCs w:val="24"/>
        </w:rPr>
        <w:t>Shohifausshofa</w:t>
      </w:r>
      <w:r>
        <w:rPr>
          <w:rFonts w:asciiTheme="majorBidi" w:hAnsiTheme="majorBidi" w:cstheme="majorBidi"/>
          <w:sz w:val="24"/>
          <w:szCs w:val="24"/>
        </w:rPr>
        <w:t xml:space="preserve"> NW Rawamangun, Kecamatan Sukamaju Selatan, Kecamatan Luwu Utara),” pada Program Pascasarjana Program Studi Pendidikan Agama Islam, Institut Agama Islam Negeri (IAIN) Palopo. Penelitian ini bertujuan untuk menganalisis penanaman nilai-nilai Moderasi Beragama di pondok Pesantren</w:t>
      </w:r>
      <w:r w:rsidRPr="00061435">
        <w:rPr>
          <w:rFonts w:asciiTheme="majorBidi" w:hAnsiTheme="majorBidi" w:cstheme="majorBidi"/>
          <w:i/>
          <w:iCs/>
          <w:sz w:val="24"/>
          <w:szCs w:val="24"/>
        </w:rPr>
        <w:t xml:space="preserve"> Shohifausshofa</w:t>
      </w:r>
      <w:r>
        <w:rPr>
          <w:rFonts w:asciiTheme="majorBidi" w:hAnsiTheme="majorBidi" w:cstheme="majorBidi"/>
          <w:sz w:val="24"/>
          <w:szCs w:val="24"/>
        </w:rPr>
        <w:t xml:space="preserve"> NW Rawamangun, Kecamatan Sukamaju Selatan, Kecamatan Luwu Utara. Serta metode yang digunakan dalam penanaman nilai-nilai Moderasi Beragama di pondok Pesantren</w:t>
      </w:r>
      <w:r w:rsidRPr="00061435">
        <w:rPr>
          <w:rFonts w:asciiTheme="majorBidi" w:hAnsiTheme="majorBidi" w:cstheme="majorBidi"/>
          <w:i/>
          <w:iCs/>
          <w:sz w:val="24"/>
          <w:szCs w:val="24"/>
        </w:rPr>
        <w:t xml:space="preserve"> Shohifausshofa</w:t>
      </w:r>
      <w:r>
        <w:rPr>
          <w:rFonts w:asciiTheme="majorBidi" w:hAnsiTheme="majorBidi" w:cstheme="majorBidi"/>
          <w:sz w:val="24"/>
          <w:szCs w:val="24"/>
        </w:rPr>
        <w:t xml:space="preserve"> NW Rawamangun, Kecamatan Sukamaju Selatan, Kecamatan Luwu Utara.</w:t>
      </w:r>
    </w:p>
    <w:p w:rsidR="00D250A0"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Pr>
          <w:rFonts w:asciiTheme="majorBidi" w:hAnsiTheme="majorBidi" w:cstheme="majorBidi"/>
          <w:sz w:val="24"/>
          <w:szCs w:val="24"/>
        </w:rPr>
        <w:t xml:space="preserve">Hasil yang ditemukan </w:t>
      </w:r>
      <w:r w:rsidRPr="00327E11">
        <w:rPr>
          <w:rFonts w:asciiTheme="majorBidi" w:hAnsiTheme="majorBidi" w:cstheme="majorBidi"/>
          <w:sz w:val="24"/>
          <w:szCs w:val="24"/>
        </w:rPr>
        <w:t xml:space="preserve">menunjukkan bahwa 1) Kiprah Pesantren Shohifatusshofa Nahdatul Wathan telah membawa dampak positif masyarakat plural di Kecamatan Sukamaju Selatan. Dalam model pendidikan serta pengembangan ajaran moderasi Islam di berbagai kalangan serta kelas-kelas masyarakat. 2). Moderasi Islam di Pesantren Shohifatusshofa tertuang pada nilai-nilai sebagai berikut; a) Tawassut (jalan tengah); b) </w:t>
      </w:r>
      <w:r w:rsidRPr="005167B6">
        <w:rPr>
          <w:rFonts w:asciiTheme="majorBidi" w:hAnsiTheme="majorBidi" w:cstheme="majorBidi"/>
          <w:i/>
          <w:iCs/>
          <w:sz w:val="24"/>
          <w:szCs w:val="24"/>
        </w:rPr>
        <w:t>Tawazun;</w:t>
      </w:r>
      <w:r w:rsidRPr="00327E11">
        <w:rPr>
          <w:rFonts w:asciiTheme="majorBidi" w:hAnsiTheme="majorBidi" w:cstheme="majorBidi"/>
          <w:sz w:val="24"/>
          <w:szCs w:val="24"/>
        </w:rPr>
        <w:t xml:space="preserve"> c) </w:t>
      </w:r>
      <w:r w:rsidRPr="005167B6">
        <w:rPr>
          <w:rFonts w:asciiTheme="majorBidi" w:hAnsiTheme="majorBidi" w:cstheme="majorBidi"/>
          <w:i/>
          <w:iCs/>
          <w:sz w:val="24"/>
          <w:szCs w:val="24"/>
        </w:rPr>
        <w:t>I’tidal</w:t>
      </w:r>
      <w:r w:rsidRPr="00327E11">
        <w:rPr>
          <w:rFonts w:asciiTheme="majorBidi" w:hAnsiTheme="majorBidi" w:cstheme="majorBidi"/>
          <w:sz w:val="24"/>
          <w:szCs w:val="24"/>
        </w:rPr>
        <w:t xml:space="preserve">; d) </w:t>
      </w:r>
      <w:r w:rsidRPr="005167B6">
        <w:rPr>
          <w:rFonts w:asciiTheme="majorBidi" w:hAnsiTheme="majorBidi" w:cstheme="majorBidi"/>
          <w:i/>
          <w:iCs/>
          <w:sz w:val="24"/>
          <w:szCs w:val="24"/>
        </w:rPr>
        <w:t>Tasamuh;</w:t>
      </w:r>
      <w:r w:rsidRPr="00327E11">
        <w:rPr>
          <w:rFonts w:asciiTheme="majorBidi" w:hAnsiTheme="majorBidi" w:cstheme="majorBidi"/>
          <w:sz w:val="24"/>
          <w:szCs w:val="24"/>
        </w:rPr>
        <w:t xml:space="preserve"> e) </w:t>
      </w:r>
      <w:r w:rsidRPr="005167B6">
        <w:rPr>
          <w:rFonts w:asciiTheme="majorBidi" w:hAnsiTheme="majorBidi" w:cstheme="majorBidi"/>
          <w:i/>
          <w:iCs/>
          <w:sz w:val="24"/>
          <w:szCs w:val="24"/>
        </w:rPr>
        <w:t>Musawah</w:t>
      </w:r>
      <w:r w:rsidRPr="00327E11">
        <w:rPr>
          <w:rFonts w:asciiTheme="majorBidi" w:hAnsiTheme="majorBidi" w:cstheme="majorBidi"/>
          <w:sz w:val="24"/>
          <w:szCs w:val="24"/>
        </w:rPr>
        <w:t xml:space="preserve">; f) </w:t>
      </w:r>
      <w:r w:rsidRPr="005167B6">
        <w:rPr>
          <w:rFonts w:asciiTheme="majorBidi" w:hAnsiTheme="majorBidi" w:cstheme="majorBidi"/>
          <w:i/>
          <w:iCs/>
          <w:sz w:val="24"/>
          <w:szCs w:val="24"/>
        </w:rPr>
        <w:t>Syura</w:t>
      </w:r>
      <w:r>
        <w:rPr>
          <w:rFonts w:asciiTheme="majorBidi" w:hAnsiTheme="majorBidi" w:cstheme="majorBidi"/>
          <w:sz w:val="24"/>
          <w:szCs w:val="24"/>
        </w:rPr>
        <w:t>’</w:t>
      </w:r>
      <w:r w:rsidRPr="00327E11">
        <w:rPr>
          <w:rFonts w:asciiTheme="majorBidi" w:hAnsiTheme="majorBidi" w:cstheme="majorBidi"/>
          <w:sz w:val="24"/>
          <w:szCs w:val="24"/>
        </w:rPr>
        <w:t xml:space="preserve"> (musyawarah); g) </w:t>
      </w:r>
      <w:r w:rsidRPr="005167B6">
        <w:rPr>
          <w:rFonts w:asciiTheme="majorBidi" w:hAnsiTheme="majorBidi" w:cstheme="majorBidi"/>
          <w:i/>
          <w:iCs/>
          <w:sz w:val="24"/>
          <w:szCs w:val="24"/>
        </w:rPr>
        <w:t>Islah;</w:t>
      </w:r>
      <w:r w:rsidRPr="00327E11">
        <w:rPr>
          <w:rFonts w:asciiTheme="majorBidi" w:hAnsiTheme="majorBidi" w:cstheme="majorBidi"/>
          <w:sz w:val="24"/>
          <w:szCs w:val="24"/>
        </w:rPr>
        <w:t xml:space="preserve"> h) </w:t>
      </w:r>
      <w:r w:rsidRPr="005167B6">
        <w:rPr>
          <w:rFonts w:asciiTheme="majorBidi" w:hAnsiTheme="majorBidi" w:cstheme="majorBidi"/>
          <w:i/>
          <w:iCs/>
          <w:sz w:val="24"/>
          <w:szCs w:val="24"/>
        </w:rPr>
        <w:t>Tathawwur wa ibtikar</w:t>
      </w:r>
      <w:r w:rsidRPr="00327E11">
        <w:rPr>
          <w:rFonts w:asciiTheme="majorBidi" w:hAnsiTheme="majorBidi" w:cstheme="majorBidi"/>
          <w:sz w:val="24"/>
          <w:szCs w:val="24"/>
        </w:rPr>
        <w:t xml:space="preserve">; i) </w:t>
      </w:r>
      <w:r w:rsidRPr="005167B6">
        <w:rPr>
          <w:rFonts w:asciiTheme="majorBidi" w:hAnsiTheme="majorBidi" w:cstheme="majorBidi"/>
          <w:i/>
          <w:iCs/>
          <w:sz w:val="24"/>
          <w:szCs w:val="24"/>
        </w:rPr>
        <w:t>Tahaddur</w:t>
      </w:r>
      <w:r w:rsidRPr="00327E11">
        <w:rPr>
          <w:rFonts w:asciiTheme="majorBidi" w:hAnsiTheme="majorBidi" w:cstheme="majorBidi"/>
          <w:sz w:val="24"/>
          <w:szCs w:val="24"/>
        </w:rPr>
        <w:t xml:space="preserve">; j) </w:t>
      </w:r>
      <w:r w:rsidRPr="005167B6">
        <w:rPr>
          <w:rFonts w:asciiTheme="majorBidi" w:hAnsiTheme="majorBidi" w:cstheme="majorBidi"/>
          <w:i/>
          <w:iCs/>
          <w:sz w:val="24"/>
          <w:szCs w:val="24"/>
        </w:rPr>
        <w:t>Wataniyah wa muwatanah</w:t>
      </w:r>
      <w:r w:rsidRPr="00327E11">
        <w:rPr>
          <w:rFonts w:asciiTheme="majorBidi" w:hAnsiTheme="majorBidi" w:cstheme="majorBidi"/>
          <w:sz w:val="24"/>
          <w:szCs w:val="24"/>
        </w:rPr>
        <w:t xml:space="preserve">; k) </w:t>
      </w:r>
      <w:r w:rsidRPr="005167B6">
        <w:rPr>
          <w:rFonts w:asciiTheme="majorBidi" w:hAnsiTheme="majorBidi" w:cstheme="majorBidi"/>
          <w:i/>
          <w:iCs/>
          <w:sz w:val="24"/>
          <w:szCs w:val="24"/>
        </w:rPr>
        <w:t>Qudwatiyah</w:t>
      </w:r>
      <w:r w:rsidRPr="00327E11">
        <w:rPr>
          <w:rFonts w:asciiTheme="majorBidi" w:hAnsiTheme="majorBidi" w:cstheme="majorBidi"/>
          <w:sz w:val="24"/>
          <w:szCs w:val="24"/>
        </w:rPr>
        <w:t xml:space="preserve"> (keteladanan atau kepeloporan). 3) Penanaman nilai- nilai moderasi Islam di Pesantren Shohifatusshofa diterapkan beberapa metode yaitu; pertama, metode madrasy/kelas formal, berupa pendidikan dalam kelas yang mengikut </w:t>
      </w:r>
      <w:r w:rsidRPr="00327E11">
        <w:rPr>
          <w:rFonts w:asciiTheme="majorBidi" w:hAnsiTheme="majorBidi" w:cstheme="majorBidi"/>
          <w:sz w:val="24"/>
          <w:szCs w:val="24"/>
        </w:rPr>
        <w:lastRenderedPageBreak/>
        <w:t xml:space="preserve">pada sistem pendidikan nasional dengan mata pelajaran yang disusun berdasarkan kurikulum nasional. Kedua, metode halaqah. Pengajian </w:t>
      </w:r>
      <w:r w:rsidRPr="005167B6">
        <w:rPr>
          <w:rFonts w:asciiTheme="majorBidi" w:hAnsiTheme="majorBidi" w:cstheme="majorBidi"/>
          <w:i/>
          <w:iCs/>
          <w:sz w:val="24"/>
          <w:szCs w:val="24"/>
        </w:rPr>
        <w:t>halaqah</w:t>
      </w:r>
      <w:r w:rsidRPr="00327E11">
        <w:rPr>
          <w:rFonts w:asciiTheme="majorBidi" w:hAnsiTheme="majorBidi" w:cstheme="majorBidi"/>
          <w:sz w:val="24"/>
          <w:szCs w:val="24"/>
        </w:rPr>
        <w:t xml:space="preserve"> yang dibawakan oleh kiai setiap selesai magrib dan subuh di masjid dengan mengkaji kitab kuning. Ketiga, </w:t>
      </w:r>
      <w:r w:rsidRPr="005167B6">
        <w:rPr>
          <w:rFonts w:asciiTheme="majorBidi" w:hAnsiTheme="majorBidi" w:cstheme="majorBidi"/>
          <w:i/>
          <w:iCs/>
          <w:sz w:val="24"/>
          <w:szCs w:val="24"/>
        </w:rPr>
        <w:t>hidden curriculum</w:t>
      </w:r>
      <w:r w:rsidRPr="00327E11">
        <w:rPr>
          <w:rFonts w:asciiTheme="majorBidi" w:hAnsiTheme="majorBidi" w:cstheme="majorBidi"/>
          <w:sz w:val="24"/>
          <w:szCs w:val="24"/>
        </w:rPr>
        <w:t xml:space="preserve"> yaitu segala sesuatu yang mempengaruhi santri yang berkaitan dengan perilaku positif.</w:t>
      </w:r>
    </w:p>
    <w:p w:rsidR="00D250A0" w:rsidRPr="00327E11"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sidRPr="00327E11">
        <w:rPr>
          <w:rFonts w:asciiTheme="majorBidi" w:hAnsiTheme="majorBidi" w:cstheme="majorBidi"/>
          <w:sz w:val="24"/>
          <w:szCs w:val="24"/>
        </w:rPr>
        <w:t xml:space="preserve">Yang membedakan penelitian ini dengan penelitian di atas </w:t>
      </w:r>
      <w:r>
        <w:rPr>
          <w:rFonts w:asciiTheme="majorBidi" w:hAnsiTheme="majorBidi" w:cstheme="majorBidi"/>
          <w:sz w:val="24"/>
          <w:szCs w:val="24"/>
        </w:rPr>
        <w:t xml:space="preserve">menunjukkan bahwa </w:t>
      </w:r>
      <w:r w:rsidRPr="00327E11">
        <w:rPr>
          <w:rFonts w:asciiTheme="majorBidi" w:hAnsiTheme="majorBidi" w:cstheme="majorBidi"/>
          <w:sz w:val="24"/>
          <w:szCs w:val="24"/>
        </w:rPr>
        <w:t xml:space="preserve">penanaman </w:t>
      </w:r>
      <w:r>
        <w:rPr>
          <w:rFonts w:asciiTheme="majorBidi" w:hAnsiTheme="majorBidi" w:cstheme="majorBidi"/>
          <w:sz w:val="24"/>
          <w:szCs w:val="24"/>
        </w:rPr>
        <w:t xml:space="preserve">nilai-nilai noderasi Islam, seperti </w:t>
      </w:r>
      <w:r w:rsidRPr="00327E11">
        <w:rPr>
          <w:rFonts w:asciiTheme="majorBidi" w:hAnsiTheme="majorBidi" w:cstheme="majorBidi"/>
          <w:sz w:val="24"/>
          <w:szCs w:val="24"/>
        </w:rPr>
        <w:t>nilai-nilai sebagai berikut; a) Tawassut (jalan tengah); b) Tawazun; c) I’tidal; d) Tasamuh; e) Musawah; f) Syura (musyawarah); g) Islah; h) Tathawwur wa ibtikar; i) Tahaddur; j) Wataniyah wa muwatanah; k) Qudwatiyah</w:t>
      </w:r>
      <w:r>
        <w:rPr>
          <w:rFonts w:asciiTheme="majorBidi" w:hAnsiTheme="majorBidi" w:cstheme="majorBidi"/>
          <w:sz w:val="24"/>
          <w:szCs w:val="24"/>
        </w:rPr>
        <w:t xml:space="preserve"> (keteladanan atau kepeloporan) di pondok Pesantren</w:t>
      </w:r>
      <w:r w:rsidRPr="00061435">
        <w:rPr>
          <w:rFonts w:asciiTheme="majorBidi" w:hAnsiTheme="majorBidi" w:cstheme="majorBidi"/>
          <w:i/>
          <w:iCs/>
          <w:sz w:val="24"/>
          <w:szCs w:val="24"/>
        </w:rPr>
        <w:t xml:space="preserve"> Shohifausshofa</w:t>
      </w:r>
      <w:r>
        <w:rPr>
          <w:rFonts w:asciiTheme="majorBidi" w:hAnsiTheme="majorBidi" w:cstheme="majorBidi"/>
          <w:sz w:val="24"/>
          <w:szCs w:val="24"/>
        </w:rPr>
        <w:t xml:space="preserve"> NW Rawamangun, Kecamatan Sukamaju Selatan, Kecamatan Luwu Utara.</w:t>
      </w:r>
      <w:r w:rsidRPr="00327E11">
        <w:rPr>
          <w:rFonts w:asciiTheme="majorBidi" w:hAnsiTheme="majorBidi" w:cstheme="majorBidi"/>
          <w:sz w:val="24"/>
          <w:szCs w:val="24"/>
        </w:rPr>
        <w:t xml:space="preserve"> Sementara penelitian </w:t>
      </w:r>
      <w:r>
        <w:rPr>
          <w:rFonts w:asciiTheme="majorBidi" w:hAnsiTheme="majorBidi" w:cstheme="majorBidi"/>
          <w:sz w:val="24"/>
          <w:szCs w:val="24"/>
        </w:rPr>
        <w:t xml:space="preserve">yang dilakukan oleh penulis menguraikan nilai-nilai modertasi beragama yang ditanamkan kepada peserta didik </w:t>
      </w:r>
      <w:r w:rsidRPr="00327E11">
        <w:rPr>
          <w:rFonts w:asciiTheme="majorBidi" w:hAnsiTheme="majorBidi" w:cstheme="majorBidi"/>
          <w:sz w:val="24"/>
          <w:szCs w:val="24"/>
        </w:rPr>
        <w:t>oleh guru Pendidikan agama Islam di sekolah negeri baik itu di SMA N</w:t>
      </w:r>
      <w:r>
        <w:rPr>
          <w:rFonts w:asciiTheme="majorBidi" w:hAnsiTheme="majorBidi" w:cstheme="majorBidi"/>
          <w:sz w:val="24"/>
          <w:szCs w:val="24"/>
        </w:rPr>
        <w:t xml:space="preserve">egeri 2 Bitung dan MAN 1 Bitung, seperti dalam rumusan Kemenag RI, yaitu: 1) </w:t>
      </w:r>
      <w:r w:rsidRPr="00FA64F2">
        <w:rPr>
          <w:rFonts w:asciiTheme="majorBidi" w:hAnsiTheme="majorBidi" w:cstheme="majorBidi"/>
          <w:sz w:val="24"/>
          <w:szCs w:val="24"/>
        </w:rPr>
        <w:t>Komitmen kebangsaan; 2) Toleransi; 3) Anti Kekerasan dan 4) akomdasi budaya lokal. Serta me</w:t>
      </w:r>
      <w:r>
        <w:rPr>
          <w:rFonts w:asciiTheme="majorBidi" w:hAnsiTheme="majorBidi" w:cstheme="majorBidi"/>
          <w:sz w:val="24"/>
          <w:szCs w:val="24"/>
        </w:rPr>
        <w:t>r</w:t>
      </w:r>
      <w:r w:rsidRPr="00FA64F2">
        <w:rPr>
          <w:rFonts w:asciiTheme="majorBidi" w:hAnsiTheme="majorBidi" w:cstheme="majorBidi"/>
          <w:sz w:val="24"/>
          <w:szCs w:val="24"/>
        </w:rPr>
        <w:t xml:space="preserve">ujuk juga pada putusan </w:t>
      </w:r>
      <w:r>
        <w:rPr>
          <w:rFonts w:asciiTheme="majorBidi" w:hAnsiTheme="majorBidi" w:cstheme="majorBidi"/>
          <w:sz w:val="24"/>
          <w:szCs w:val="24"/>
        </w:rPr>
        <w:t xml:space="preserve">Mejelis Ulama Indonesia </w:t>
      </w:r>
      <w:r w:rsidRPr="00FA64F2">
        <w:rPr>
          <w:rFonts w:asciiTheme="majorBidi" w:hAnsiTheme="majorBidi" w:cstheme="majorBidi"/>
          <w:color w:val="000000" w:themeColor="text1"/>
          <w:sz w:val="24"/>
          <w:szCs w:val="24"/>
        </w:rPr>
        <w:t xml:space="preserve">lewat Musyawarah Nasional MUI ke IX di Surabaya, tahun 2015, yaitu: 1) </w:t>
      </w:r>
      <w:r w:rsidRPr="00FA64F2">
        <w:rPr>
          <w:rFonts w:asciiTheme="majorBidi" w:hAnsiTheme="majorBidi" w:cstheme="majorBidi"/>
          <w:i/>
          <w:iCs/>
          <w:color w:val="000000" w:themeColor="text1"/>
          <w:sz w:val="24"/>
          <w:szCs w:val="24"/>
        </w:rPr>
        <w:t>Tawassuth</w:t>
      </w:r>
      <w:r>
        <w:rPr>
          <w:rFonts w:asciiTheme="majorBidi" w:hAnsiTheme="majorBidi" w:cstheme="majorBidi"/>
          <w:color w:val="000000" w:themeColor="text1"/>
          <w:sz w:val="24"/>
          <w:szCs w:val="24"/>
        </w:rPr>
        <w:t xml:space="preserve"> (mengambil jalan tengah);</w:t>
      </w:r>
      <w:r w:rsidRPr="00FA64F2">
        <w:rPr>
          <w:rFonts w:asciiTheme="majorBidi" w:hAnsiTheme="majorBidi" w:cstheme="majorBidi"/>
          <w:color w:val="000000" w:themeColor="text1"/>
          <w:sz w:val="24"/>
          <w:szCs w:val="24"/>
        </w:rPr>
        <w:t xml:space="preserve"> 2)</w:t>
      </w:r>
      <w:r w:rsidRPr="00FA64F2">
        <w:rPr>
          <w:rFonts w:asciiTheme="majorBidi" w:hAnsiTheme="majorBidi" w:cstheme="majorBidi"/>
          <w:i/>
          <w:iCs/>
          <w:color w:val="000000" w:themeColor="text1"/>
          <w:sz w:val="24"/>
          <w:szCs w:val="24"/>
        </w:rPr>
        <w:t xml:space="preserve"> Tawazun</w:t>
      </w:r>
      <w:r w:rsidRPr="00FA64F2">
        <w:rPr>
          <w:rFonts w:asciiTheme="majorBidi" w:hAnsiTheme="majorBidi" w:cstheme="majorBidi"/>
          <w:color w:val="000000" w:themeColor="text1"/>
          <w:sz w:val="24"/>
          <w:szCs w:val="24"/>
        </w:rPr>
        <w:t xml:space="preserve"> (berkeseimbangan); 3) </w:t>
      </w:r>
      <w:r w:rsidRPr="00FA64F2">
        <w:rPr>
          <w:rFonts w:asciiTheme="majorBidi" w:hAnsiTheme="majorBidi" w:cstheme="majorBidi"/>
          <w:i/>
          <w:iCs/>
          <w:color w:val="000000" w:themeColor="text1"/>
          <w:sz w:val="24"/>
          <w:szCs w:val="24"/>
        </w:rPr>
        <w:t xml:space="preserve">I’tidal </w:t>
      </w:r>
      <w:r w:rsidRPr="00FA64F2">
        <w:rPr>
          <w:rFonts w:asciiTheme="majorBidi" w:hAnsiTheme="majorBidi" w:cstheme="majorBidi"/>
          <w:color w:val="000000" w:themeColor="text1"/>
          <w:sz w:val="24"/>
          <w:szCs w:val="24"/>
        </w:rPr>
        <w:t xml:space="preserve">(lurus dan tegas); 4) </w:t>
      </w:r>
      <w:r w:rsidRPr="00FA64F2">
        <w:rPr>
          <w:rFonts w:asciiTheme="majorBidi" w:hAnsiTheme="majorBidi" w:cstheme="majorBidi"/>
          <w:i/>
          <w:iCs/>
          <w:color w:val="000000" w:themeColor="text1"/>
          <w:sz w:val="24"/>
          <w:szCs w:val="24"/>
        </w:rPr>
        <w:t xml:space="preserve">Tasamuh </w:t>
      </w:r>
      <w:r w:rsidRPr="00FA64F2">
        <w:rPr>
          <w:rFonts w:asciiTheme="majorBidi" w:hAnsiTheme="majorBidi" w:cstheme="majorBidi"/>
          <w:color w:val="000000" w:themeColor="text1"/>
          <w:sz w:val="24"/>
          <w:szCs w:val="24"/>
        </w:rPr>
        <w:t xml:space="preserve">(toleransi); 5) </w:t>
      </w:r>
      <w:r w:rsidRPr="00FA64F2">
        <w:rPr>
          <w:rFonts w:asciiTheme="majorBidi" w:hAnsiTheme="majorBidi" w:cstheme="majorBidi"/>
          <w:i/>
          <w:iCs/>
          <w:color w:val="000000" w:themeColor="text1"/>
          <w:sz w:val="24"/>
          <w:szCs w:val="24"/>
        </w:rPr>
        <w:t>Musawah</w:t>
      </w:r>
      <w:r w:rsidRPr="00FA64F2">
        <w:rPr>
          <w:rFonts w:asciiTheme="majorBidi" w:hAnsiTheme="majorBidi" w:cstheme="majorBidi"/>
          <w:color w:val="000000" w:themeColor="text1"/>
          <w:sz w:val="24"/>
          <w:szCs w:val="24"/>
        </w:rPr>
        <w:t xml:space="preserve"> (egaliter); 6) </w:t>
      </w:r>
      <w:r w:rsidRPr="00FA64F2">
        <w:rPr>
          <w:rFonts w:asciiTheme="majorBidi" w:hAnsiTheme="majorBidi" w:cstheme="majorBidi"/>
          <w:i/>
          <w:iCs/>
          <w:color w:val="000000" w:themeColor="text1"/>
          <w:sz w:val="24"/>
          <w:szCs w:val="24"/>
        </w:rPr>
        <w:t>Syura’</w:t>
      </w:r>
      <w:r w:rsidRPr="00FA64F2">
        <w:rPr>
          <w:rFonts w:asciiTheme="majorBidi" w:hAnsiTheme="majorBidi" w:cstheme="majorBidi"/>
          <w:color w:val="000000" w:themeColor="text1"/>
          <w:sz w:val="24"/>
          <w:szCs w:val="24"/>
        </w:rPr>
        <w:t xml:space="preserve"> (musyawarah); 7) </w:t>
      </w:r>
      <w:r w:rsidRPr="00FA64F2">
        <w:rPr>
          <w:rFonts w:asciiTheme="majorBidi" w:hAnsiTheme="majorBidi" w:cstheme="majorBidi"/>
          <w:i/>
          <w:iCs/>
          <w:color w:val="000000" w:themeColor="text1"/>
          <w:sz w:val="24"/>
          <w:szCs w:val="24"/>
        </w:rPr>
        <w:t>Ishlah</w:t>
      </w:r>
      <w:r w:rsidRPr="00FA64F2">
        <w:rPr>
          <w:rFonts w:asciiTheme="majorBidi" w:hAnsiTheme="majorBidi" w:cstheme="majorBidi"/>
          <w:color w:val="000000" w:themeColor="text1"/>
          <w:sz w:val="24"/>
          <w:szCs w:val="24"/>
        </w:rPr>
        <w:t xml:space="preserve"> (reformasi); 8) </w:t>
      </w:r>
      <w:r w:rsidRPr="00FA64F2">
        <w:rPr>
          <w:rFonts w:asciiTheme="majorBidi" w:hAnsiTheme="majorBidi" w:cstheme="majorBidi"/>
          <w:i/>
          <w:iCs/>
          <w:color w:val="000000" w:themeColor="text1"/>
          <w:sz w:val="24"/>
          <w:szCs w:val="24"/>
        </w:rPr>
        <w:t xml:space="preserve">Aulawiyah </w:t>
      </w:r>
      <w:r w:rsidRPr="00FA64F2">
        <w:rPr>
          <w:rFonts w:asciiTheme="majorBidi" w:hAnsiTheme="majorBidi" w:cstheme="majorBidi"/>
          <w:color w:val="000000" w:themeColor="text1"/>
          <w:sz w:val="24"/>
          <w:szCs w:val="24"/>
        </w:rPr>
        <w:t xml:space="preserve">(mendahulukan yang prioritas); 9) </w:t>
      </w:r>
      <w:r w:rsidRPr="00FA64F2">
        <w:rPr>
          <w:rFonts w:asciiTheme="majorBidi" w:hAnsiTheme="majorBidi" w:cstheme="majorBidi"/>
          <w:i/>
          <w:iCs/>
          <w:color w:val="000000" w:themeColor="text1"/>
          <w:sz w:val="24"/>
          <w:szCs w:val="24"/>
        </w:rPr>
        <w:t>Tathawwur wa Ibtikar</w:t>
      </w:r>
      <w:r w:rsidRPr="00FA64F2">
        <w:rPr>
          <w:rFonts w:asciiTheme="majorBidi" w:hAnsiTheme="majorBidi" w:cstheme="majorBidi"/>
          <w:color w:val="000000" w:themeColor="text1"/>
          <w:sz w:val="24"/>
          <w:szCs w:val="24"/>
        </w:rPr>
        <w:t xml:space="preserve"> (dinamis dan inovatif); dan  10) </w:t>
      </w:r>
      <w:r w:rsidRPr="00FA64F2">
        <w:rPr>
          <w:rFonts w:asciiTheme="majorBidi" w:hAnsiTheme="majorBidi" w:cstheme="majorBidi"/>
          <w:i/>
          <w:iCs/>
          <w:color w:val="000000" w:themeColor="text1"/>
          <w:sz w:val="24"/>
          <w:szCs w:val="24"/>
        </w:rPr>
        <w:t>Tahadhdhur</w:t>
      </w:r>
      <w:r w:rsidRPr="00FA64F2">
        <w:rPr>
          <w:rFonts w:asciiTheme="majorBidi" w:hAnsiTheme="majorBidi" w:cstheme="majorBidi"/>
          <w:color w:val="000000" w:themeColor="text1"/>
          <w:sz w:val="24"/>
          <w:szCs w:val="24"/>
        </w:rPr>
        <w:t xml:space="preserve"> (berkeadaban)</w:t>
      </w:r>
      <w:r>
        <w:rPr>
          <w:rFonts w:asciiTheme="majorBidi" w:hAnsiTheme="majorBidi" w:cstheme="majorBidi"/>
          <w:color w:val="000000" w:themeColor="text1"/>
          <w:sz w:val="24"/>
          <w:szCs w:val="24"/>
        </w:rPr>
        <w:t>.</w:t>
      </w:r>
    </w:p>
    <w:p w:rsidR="00D250A0" w:rsidRDefault="00D250A0" w:rsidP="008C5EA0">
      <w:pPr>
        <w:pStyle w:val="ListParagraph"/>
        <w:numPr>
          <w:ilvl w:val="0"/>
          <w:numId w:val="7"/>
        </w:numPr>
        <w:spacing w:before="120" w:after="0" w:line="360" w:lineRule="auto"/>
        <w:ind w:left="1134"/>
        <w:contextualSpacing w:val="0"/>
        <w:jc w:val="both"/>
        <w:rPr>
          <w:rFonts w:asciiTheme="majorBidi" w:hAnsiTheme="majorBidi" w:cstheme="majorBidi"/>
          <w:sz w:val="24"/>
          <w:szCs w:val="24"/>
        </w:rPr>
      </w:pPr>
      <w:r w:rsidRPr="00327E11">
        <w:rPr>
          <w:rFonts w:asciiTheme="majorBidi" w:hAnsiTheme="majorBidi" w:cstheme="majorBidi"/>
          <w:sz w:val="24"/>
          <w:szCs w:val="24"/>
        </w:rPr>
        <w:t xml:space="preserve">Muh. Husna Zakaria (2021), dengan judul tesis: </w:t>
      </w:r>
      <w:r w:rsidRPr="005B6AB3">
        <w:rPr>
          <w:rFonts w:asciiTheme="majorBidi" w:hAnsiTheme="majorBidi" w:cstheme="majorBidi"/>
          <w:i/>
          <w:iCs/>
          <w:sz w:val="24"/>
          <w:szCs w:val="24"/>
        </w:rPr>
        <w:t>“Implementasi Nilai-Nilai Moderasi Beragama Di Sekolah (Penelitian Di SMAN 1 Bandung)”</w:t>
      </w:r>
      <w:r>
        <w:rPr>
          <w:rFonts w:asciiTheme="majorBidi" w:hAnsiTheme="majorBidi" w:cstheme="majorBidi"/>
          <w:sz w:val="24"/>
          <w:szCs w:val="24"/>
        </w:rPr>
        <w:t xml:space="preserve">, pada </w:t>
      </w:r>
      <w:r w:rsidRPr="00327E11">
        <w:rPr>
          <w:rFonts w:asciiTheme="majorBidi" w:hAnsiTheme="majorBidi" w:cstheme="majorBidi"/>
          <w:sz w:val="24"/>
          <w:szCs w:val="24"/>
        </w:rPr>
        <w:t>Program Pascasarjana</w:t>
      </w:r>
      <w:r>
        <w:rPr>
          <w:rFonts w:asciiTheme="majorBidi" w:hAnsiTheme="majorBidi" w:cstheme="majorBidi"/>
          <w:sz w:val="24"/>
          <w:szCs w:val="24"/>
        </w:rPr>
        <w:t xml:space="preserve"> </w:t>
      </w:r>
      <w:r w:rsidRPr="00327E11">
        <w:rPr>
          <w:rFonts w:asciiTheme="majorBidi" w:hAnsiTheme="majorBidi" w:cstheme="majorBidi"/>
          <w:sz w:val="24"/>
          <w:szCs w:val="24"/>
        </w:rPr>
        <w:t>Pendidikan Agama Islam Institut Agama Islam Darussalam Ciamis.</w:t>
      </w:r>
      <w:r>
        <w:rPr>
          <w:rFonts w:asciiTheme="majorBidi" w:hAnsiTheme="majorBidi" w:cstheme="majorBidi"/>
          <w:sz w:val="24"/>
          <w:szCs w:val="24"/>
        </w:rPr>
        <w:t xml:space="preserve"> </w:t>
      </w:r>
      <w:r w:rsidRPr="007E649C">
        <w:rPr>
          <w:rFonts w:asciiTheme="majorBidi" w:hAnsiTheme="majorBidi" w:cstheme="majorBidi"/>
          <w:sz w:val="24"/>
          <w:szCs w:val="24"/>
        </w:rPr>
        <w:t>Tujuan dari penelitian ini adalah untuk menganalisis konsep moderasi dan strategi</w:t>
      </w:r>
      <w:r>
        <w:rPr>
          <w:rFonts w:asciiTheme="majorBidi" w:hAnsiTheme="majorBidi" w:cstheme="majorBidi"/>
          <w:sz w:val="24"/>
          <w:szCs w:val="24"/>
        </w:rPr>
        <w:t xml:space="preserve"> </w:t>
      </w:r>
      <w:r w:rsidRPr="007E649C">
        <w:rPr>
          <w:rFonts w:asciiTheme="majorBidi" w:hAnsiTheme="majorBidi" w:cstheme="majorBidi"/>
          <w:sz w:val="24"/>
          <w:szCs w:val="24"/>
        </w:rPr>
        <w:t xml:space="preserve">untuk memperkenalkan moderasi agama ke dalam pendidikan, dan untuk </w:t>
      </w:r>
      <w:r w:rsidRPr="007E649C">
        <w:rPr>
          <w:rFonts w:asciiTheme="majorBidi" w:hAnsiTheme="majorBidi" w:cstheme="majorBidi"/>
          <w:sz w:val="24"/>
          <w:szCs w:val="24"/>
        </w:rPr>
        <w:lastRenderedPageBreak/>
        <w:t>menganalisis</w:t>
      </w:r>
      <w:r>
        <w:rPr>
          <w:rFonts w:asciiTheme="majorBidi" w:hAnsiTheme="majorBidi" w:cstheme="majorBidi"/>
          <w:sz w:val="24"/>
          <w:szCs w:val="24"/>
        </w:rPr>
        <w:t xml:space="preserve"> </w:t>
      </w:r>
      <w:r w:rsidRPr="007E649C">
        <w:rPr>
          <w:rFonts w:asciiTheme="majorBidi" w:hAnsiTheme="majorBidi" w:cstheme="majorBidi"/>
          <w:sz w:val="24"/>
          <w:szCs w:val="24"/>
        </w:rPr>
        <w:t>dampak moderasi beragama dalam pendidikan agama Islam.</w:t>
      </w:r>
      <w:r>
        <w:rPr>
          <w:rFonts w:asciiTheme="majorBidi" w:hAnsiTheme="majorBidi" w:cstheme="majorBidi"/>
          <w:sz w:val="24"/>
          <w:szCs w:val="24"/>
        </w:rPr>
        <w:t xml:space="preserve"> </w:t>
      </w:r>
    </w:p>
    <w:p w:rsidR="00D250A0"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sidRPr="007E649C">
        <w:rPr>
          <w:rFonts w:asciiTheme="majorBidi" w:hAnsiTheme="majorBidi" w:cstheme="majorBidi"/>
          <w:sz w:val="24"/>
          <w:szCs w:val="24"/>
        </w:rPr>
        <w:t>Hasil penelitian ini menunjukkan bahwa moderasi beragama mengarah pada</w:t>
      </w:r>
      <w:r>
        <w:rPr>
          <w:rFonts w:asciiTheme="majorBidi" w:hAnsiTheme="majorBidi" w:cstheme="majorBidi"/>
          <w:sz w:val="24"/>
          <w:szCs w:val="24"/>
        </w:rPr>
        <w:t xml:space="preserve"> </w:t>
      </w:r>
      <w:r w:rsidRPr="007E649C">
        <w:rPr>
          <w:rFonts w:asciiTheme="majorBidi" w:hAnsiTheme="majorBidi" w:cstheme="majorBidi"/>
          <w:sz w:val="24"/>
          <w:szCs w:val="24"/>
        </w:rPr>
        <w:t>terwujudnya toleransi dan keadilan antar umat beragama, serta pembenaran diri dan</w:t>
      </w:r>
      <w:r>
        <w:rPr>
          <w:rFonts w:asciiTheme="majorBidi" w:hAnsiTheme="majorBidi" w:cstheme="majorBidi"/>
          <w:sz w:val="24"/>
          <w:szCs w:val="24"/>
        </w:rPr>
        <w:t xml:space="preserve"> </w:t>
      </w:r>
      <w:r w:rsidRPr="007E649C">
        <w:rPr>
          <w:rFonts w:asciiTheme="majorBidi" w:hAnsiTheme="majorBidi" w:cstheme="majorBidi"/>
          <w:sz w:val="24"/>
          <w:szCs w:val="24"/>
        </w:rPr>
        <w:t>saling menghargai baik di</w:t>
      </w:r>
      <w:r>
        <w:rPr>
          <w:rFonts w:asciiTheme="majorBidi" w:hAnsiTheme="majorBidi" w:cstheme="majorBidi"/>
          <w:sz w:val="24"/>
          <w:szCs w:val="24"/>
        </w:rPr>
        <w:t xml:space="preserve"> </w:t>
      </w:r>
      <w:r w:rsidRPr="007E649C">
        <w:rPr>
          <w:rFonts w:asciiTheme="majorBidi" w:hAnsiTheme="majorBidi" w:cstheme="majorBidi"/>
          <w:sz w:val="24"/>
          <w:szCs w:val="24"/>
        </w:rPr>
        <w:t>sekolah maupun di masyarakat. Tata krama beragama</w:t>
      </w:r>
      <w:r>
        <w:rPr>
          <w:rFonts w:asciiTheme="majorBidi" w:hAnsiTheme="majorBidi" w:cstheme="majorBidi"/>
          <w:sz w:val="24"/>
          <w:szCs w:val="24"/>
        </w:rPr>
        <w:t xml:space="preserve"> </w:t>
      </w:r>
      <w:r w:rsidRPr="007E649C">
        <w:rPr>
          <w:rFonts w:asciiTheme="majorBidi" w:hAnsiTheme="majorBidi" w:cstheme="majorBidi"/>
          <w:sz w:val="24"/>
          <w:szCs w:val="24"/>
        </w:rPr>
        <w:t>sebenarnya merupakan mercusuar yang menerangi hambanya untuk mengikuti dan</w:t>
      </w:r>
      <w:r>
        <w:rPr>
          <w:rFonts w:asciiTheme="majorBidi" w:hAnsiTheme="majorBidi" w:cstheme="majorBidi"/>
          <w:sz w:val="24"/>
          <w:szCs w:val="24"/>
        </w:rPr>
        <w:t xml:space="preserve"> </w:t>
      </w:r>
      <w:r w:rsidRPr="007E649C">
        <w:rPr>
          <w:rFonts w:asciiTheme="majorBidi" w:hAnsiTheme="majorBidi" w:cstheme="majorBidi"/>
          <w:sz w:val="24"/>
          <w:szCs w:val="24"/>
        </w:rPr>
        <w:t>toleran mengikuti ajaran Islam.</w:t>
      </w:r>
    </w:p>
    <w:p w:rsidR="00D250A0" w:rsidRPr="00327E11"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Pr>
          <w:rFonts w:asciiTheme="majorBidi" w:hAnsiTheme="majorBidi" w:cstheme="majorBidi"/>
          <w:sz w:val="24"/>
          <w:szCs w:val="24"/>
        </w:rPr>
        <w:t xml:space="preserve">Yang membedakan penelitian di atas dengan penelitian ini adalah peneleitian di atas untuk menganalisis </w:t>
      </w:r>
      <w:r w:rsidRPr="007E649C">
        <w:rPr>
          <w:rFonts w:asciiTheme="majorBidi" w:hAnsiTheme="majorBidi" w:cstheme="majorBidi"/>
          <w:sz w:val="24"/>
          <w:szCs w:val="24"/>
        </w:rPr>
        <w:t>konsep moderasi dan strategi</w:t>
      </w:r>
      <w:r>
        <w:rPr>
          <w:rFonts w:asciiTheme="majorBidi" w:hAnsiTheme="majorBidi" w:cstheme="majorBidi"/>
          <w:sz w:val="24"/>
          <w:szCs w:val="24"/>
        </w:rPr>
        <w:t xml:space="preserve"> </w:t>
      </w:r>
      <w:r w:rsidRPr="007E649C">
        <w:rPr>
          <w:rFonts w:asciiTheme="majorBidi" w:hAnsiTheme="majorBidi" w:cstheme="majorBidi"/>
          <w:sz w:val="24"/>
          <w:szCs w:val="24"/>
        </w:rPr>
        <w:t>untuk memperkenalkan moderasi agama ke dalam pendidikan, dan untuk menganalisis</w:t>
      </w:r>
      <w:r>
        <w:rPr>
          <w:rFonts w:asciiTheme="majorBidi" w:hAnsiTheme="majorBidi" w:cstheme="majorBidi"/>
          <w:sz w:val="24"/>
          <w:szCs w:val="24"/>
        </w:rPr>
        <w:t xml:space="preserve"> </w:t>
      </w:r>
      <w:r w:rsidRPr="007E649C">
        <w:rPr>
          <w:rFonts w:asciiTheme="majorBidi" w:hAnsiTheme="majorBidi" w:cstheme="majorBidi"/>
          <w:sz w:val="24"/>
          <w:szCs w:val="24"/>
        </w:rPr>
        <w:t>dampak moderasi beragama dalam pendidikan agama Islam</w:t>
      </w:r>
      <w:r>
        <w:rPr>
          <w:rFonts w:asciiTheme="majorBidi" w:hAnsiTheme="majorBidi" w:cstheme="majorBidi"/>
          <w:sz w:val="24"/>
          <w:szCs w:val="24"/>
        </w:rPr>
        <w:t xml:space="preserve">, seperti </w:t>
      </w:r>
      <w:r w:rsidRPr="007E649C">
        <w:rPr>
          <w:rFonts w:asciiTheme="majorBidi" w:hAnsiTheme="majorBidi" w:cstheme="majorBidi"/>
          <w:sz w:val="24"/>
          <w:szCs w:val="24"/>
        </w:rPr>
        <w:t>toleransi dan keadilan antar umat beragama, serta pembenaran diri dan</w:t>
      </w:r>
      <w:r>
        <w:rPr>
          <w:rFonts w:asciiTheme="majorBidi" w:hAnsiTheme="majorBidi" w:cstheme="majorBidi"/>
          <w:sz w:val="24"/>
          <w:szCs w:val="24"/>
        </w:rPr>
        <w:t xml:space="preserve"> </w:t>
      </w:r>
      <w:r w:rsidRPr="007E649C">
        <w:rPr>
          <w:rFonts w:asciiTheme="majorBidi" w:hAnsiTheme="majorBidi" w:cstheme="majorBidi"/>
          <w:sz w:val="24"/>
          <w:szCs w:val="24"/>
        </w:rPr>
        <w:t>saling menghargai baik di</w:t>
      </w:r>
      <w:r>
        <w:rPr>
          <w:rFonts w:asciiTheme="majorBidi" w:hAnsiTheme="majorBidi" w:cstheme="majorBidi"/>
          <w:sz w:val="24"/>
          <w:szCs w:val="24"/>
        </w:rPr>
        <w:t xml:space="preserve"> sekolah maupun di</w:t>
      </w:r>
      <w:r w:rsidRPr="007E649C">
        <w:rPr>
          <w:rFonts w:asciiTheme="majorBidi" w:hAnsiTheme="majorBidi" w:cstheme="majorBidi"/>
          <w:sz w:val="24"/>
          <w:szCs w:val="24"/>
        </w:rPr>
        <w:t>masyarakat</w:t>
      </w:r>
      <w:r>
        <w:rPr>
          <w:rFonts w:asciiTheme="majorBidi" w:hAnsiTheme="majorBidi" w:cstheme="majorBidi"/>
          <w:sz w:val="24"/>
          <w:szCs w:val="24"/>
        </w:rPr>
        <w:t>.</w:t>
      </w:r>
      <w:r w:rsidRPr="00327E11">
        <w:rPr>
          <w:rFonts w:asciiTheme="majorBidi" w:hAnsiTheme="majorBidi" w:cstheme="majorBidi"/>
          <w:sz w:val="24"/>
          <w:szCs w:val="24"/>
        </w:rPr>
        <w:t xml:space="preserve"> Sementara </w:t>
      </w:r>
      <w:r>
        <w:rPr>
          <w:rFonts w:asciiTheme="majorBidi" w:hAnsiTheme="majorBidi" w:cstheme="majorBidi"/>
          <w:sz w:val="24"/>
          <w:szCs w:val="24"/>
        </w:rPr>
        <w:t>dalam penelitian yang dilakukan oleh penulis</w:t>
      </w:r>
      <w:r w:rsidRPr="00327E11">
        <w:rPr>
          <w:rFonts w:asciiTheme="majorBidi" w:hAnsiTheme="majorBidi" w:cstheme="majorBidi"/>
          <w:sz w:val="24"/>
          <w:szCs w:val="24"/>
        </w:rPr>
        <w:t xml:space="preserve"> menguraikan pen</w:t>
      </w:r>
      <w:r>
        <w:rPr>
          <w:rFonts w:asciiTheme="majorBidi" w:hAnsiTheme="majorBidi" w:cstheme="majorBidi"/>
          <w:sz w:val="24"/>
          <w:szCs w:val="24"/>
        </w:rPr>
        <w:t>anaman</w:t>
      </w:r>
      <w:r w:rsidRPr="00327E11">
        <w:rPr>
          <w:rFonts w:asciiTheme="majorBidi" w:hAnsiTheme="majorBidi" w:cstheme="majorBidi"/>
          <w:sz w:val="24"/>
          <w:szCs w:val="24"/>
        </w:rPr>
        <w:t xml:space="preserve"> nilai-nilai moderasi beragama oleh guru Pendidikan agama Islam di sekolah negeri baik itu di SMA N</w:t>
      </w:r>
      <w:r>
        <w:rPr>
          <w:rFonts w:asciiTheme="majorBidi" w:hAnsiTheme="majorBidi" w:cstheme="majorBidi"/>
          <w:sz w:val="24"/>
          <w:szCs w:val="24"/>
        </w:rPr>
        <w:t xml:space="preserve">egeri 2 Bitung dan MAN 1 Bitung, seperti seperti dalam rumusan Kemenag RI, yaitu: 1) </w:t>
      </w:r>
      <w:r w:rsidRPr="00FA64F2">
        <w:rPr>
          <w:rFonts w:asciiTheme="majorBidi" w:hAnsiTheme="majorBidi" w:cstheme="majorBidi"/>
          <w:sz w:val="24"/>
          <w:szCs w:val="24"/>
        </w:rPr>
        <w:t>Komitmen kebangsaan; 2) Toleransi; 3) Anti Kekerasan dan 4) akomdasi budaya lokal. Serta me</w:t>
      </w:r>
      <w:r>
        <w:rPr>
          <w:rFonts w:asciiTheme="majorBidi" w:hAnsiTheme="majorBidi" w:cstheme="majorBidi"/>
          <w:sz w:val="24"/>
          <w:szCs w:val="24"/>
        </w:rPr>
        <w:t>r</w:t>
      </w:r>
      <w:r w:rsidRPr="00FA64F2">
        <w:rPr>
          <w:rFonts w:asciiTheme="majorBidi" w:hAnsiTheme="majorBidi" w:cstheme="majorBidi"/>
          <w:sz w:val="24"/>
          <w:szCs w:val="24"/>
        </w:rPr>
        <w:t xml:space="preserve">ujuk juga pada putusan </w:t>
      </w:r>
      <w:r>
        <w:rPr>
          <w:rFonts w:asciiTheme="majorBidi" w:hAnsiTheme="majorBidi" w:cstheme="majorBidi"/>
          <w:sz w:val="24"/>
          <w:szCs w:val="24"/>
        </w:rPr>
        <w:t xml:space="preserve">Mejelis Ulama Indonesia </w:t>
      </w:r>
      <w:r w:rsidRPr="00FA64F2">
        <w:rPr>
          <w:rFonts w:asciiTheme="majorBidi" w:hAnsiTheme="majorBidi" w:cstheme="majorBidi"/>
          <w:color w:val="000000" w:themeColor="text1"/>
          <w:sz w:val="24"/>
          <w:szCs w:val="24"/>
        </w:rPr>
        <w:t xml:space="preserve">lewat Musyawarah Nasional MUI ke IX di Surabaya, tahun 2015, yaitu: 1) </w:t>
      </w:r>
      <w:r w:rsidRPr="00FA64F2">
        <w:rPr>
          <w:rFonts w:asciiTheme="majorBidi" w:hAnsiTheme="majorBidi" w:cstheme="majorBidi"/>
          <w:i/>
          <w:iCs/>
          <w:color w:val="000000" w:themeColor="text1"/>
          <w:sz w:val="24"/>
          <w:szCs w:val="24"/>
        </w:rPr>
        <w:t>Tawassuth</w:t>
      </w:r>
      <w:r>
        <w:rPr>
          <w:rFonts w:asciiTheme="majorBidi" w:hAnsiTheme="majorBidi" w:cstheme="majorBidi"/>
          <w:color w:val="000000" w:themeColor="text1"/>
          <w:sz w:val="24"/>
          <w:szCs w:val="24"/>
        </w:rPr>
        <w:t xml:space="preserve"> (mengambil jalan tengah);</w:t>
      </w:r>
      <w:r w:rsidRPr="00FA64F2">
        <w:rPr>
          <w:rFonts w:asciiTheme="majorBidi" w:hAnsiTheme="majorBidi" w:cstheme="majorBidi"/>
          <w:color w:val="000000" w:themeColor="text1"/>
          <w:sz w:val="24"/>
          <w:szCs w:val="24"/>
        </w:rPr>
        <w:t xml:space="preserve"> 2)</w:t>
      </w:r>
      <w:r w:rsidRPr="00FA64F2">
        <w:rPr>
          <w:rFonts w:asciiTheme="majorBidi" w:hAnsiTheme="majorBidi" w:cstheme="majorBidi"/>
          <w:i/>
          <w:iCs/>
          <w:color w:val="000000" w:themeColor="text1"/>
          <w:sz w:val="24"/>
          <w:szCs w:val="24"/>
        </w:rPr>
        <w:t xml:space="preserve"> Tawazun</w:t>
      </w:r>
      <w:r w:rsidRPr="00FA64F2">
        <w:rPr>
          <w:rFonts w:asciiTheme="majorBidi" w:hAnsiTheme="majorBidi" w:cstheme="majorBidi"/>
          <w:color w:val="000000" w:themeColor="text1"/>
          <w:sz w:val="24"/>
          <w:szCs w:val="24"/>
        </w:rPr>
        <w:t xml:space="preserve"> (berkeseimbangan); 3) </w:t>
      </w:r>
      <w:r w:rsidRPr="00FA64F2">
        <w:rPr>
          <w:rFonts w:asciiTheme="majorBidi" w:hAnsiTheme="majorBidi" w:cstheme="majorBidi"/>
          <w:i/>
          <w:iCs/>
          <w:color w:val="000000" w:themeColor="text1"/>
          <w:sz w:val="24"/>
          <w:szCs w:val="24"/>
        </w:rPr>
        <w:t xml:space="preserve">I’tidal </w:t>
      </w:r>
      <w:r w:rsidRPr="00FA64F2">
        <w:rPr>
          <w:rFonts w:asciiTheme="majorBidi" w:hAnsiTheme="majorBidi" w:cstheme="majorBidi"/>
          <w:color w:val="000000" w:themeColor="text1"/>
          <w:sz w:val="24"/>
          <w:szCs w:val="24"/>
        </w:rPr>
        <w:t xml:space="preserve">(lurus dan tegas); 4) </w:t>
      </w:r>
      <w:r w:rsidRPr="00FA64F2">
        <w:rPr>
          <w:rFonts w:asciiTheme="majorBidi" w:hAnsiTheme="majorBidi" w:cstheme="majorBidi"/>
          <w:i/>
          <w:iCs/>
          <w:color w:val="000000" w:themeColor="text1"/>
          <w:sz w:val="24"/>
          <w:szCs w:val="24"/>
        </w:rPr>
        <w:t xml:space="preserve">Tasamuh </w:t>
      </w:r>
      <w:r w:rsidRPr="00FA64F2">
        <w:rPr>
          <w:rFonts w:asciiTheme="majorBidi" w:hAnsiTheme="majorBidi" w:cstheme="majorBidi"/>
          <w:color w:val="000000" w:themeColor="text1"/>
          <w:sz w:val="24"/>
          <w:szCs w:val="24"/>
        </w:rPr>
        <w:t xml:space="preserve">(toleransi); 5) </w:t>
      </w:r>
      <w:r w:rsidRPr="00FA64F2">
        <w:rPr>
          <w:rFonts w:asciiTheme="majorBidi" w:hAnsiTheme="majorBidi" w:cstheme="majorBidi"/>
          <w:i/>
          <w:iCs/>
          <w:color w:val="000000" w:themeColor="text1"/>
          <w:sz w:val="24"/>
          <w:szCs w:val="24"/>
        </w:rPr>
        <w:t>Musawah</w:t>
      </w:r>
      <w:r w:rsidRPr="00FA64F2">
        <w:rPr>
          <w:rFonts w:asciiTheme="majorBidi" w:hAnsiTheme="majorBidi" w:cstheme="majorBidi"/>
          <w:color w:val="000000" w:themeColor="text1"/>
          <w:sz w:val="24"/>
          <w:szCs w:val="24"/>
        </w:rPr>
        <w:t xml:space="preserve"> (egaliter); 6) </w:t>
      </w:r>
      <w:r w:rsidRPr="00FA64F2">
        <w:rPr>
          <w:rFonts w:asciiTheme="majorBidi" w:hAnsiTheme="majorBidi" w:cstheme="majorBidi"/>
          <w:i/>
          <w:iCs/>
          <w:color w:val="000000" w:themeColor="text1"/>
          <w:sz w:val="24"/>
          <w:szCs w:val="24"/>
        </w:rPr>
        <w:t>Syura’</w:t>
      </w:r>
      <w:r w:rsidRPr="00FA64F2">
        <w:rPr>
          <w:rFonts w:asciiTheme="majorBidi" w:hAnsiTheme="majorBidi" w:cstheme="majorBidi"/>
          <w:color w:val="000000" w:themeColor="text1"/>
          <w:sz w:val="24"/>
          <w:szCs w:val="24"/>
        </w:rPr>
        <w:t xml:space="preserve"> (musyawarah); 7) </w:t>
      </w:r>
      <w:r w:rsidRPr="00FA64F2">
        <w:rPr>
          <w:rFonts w:asciiTheme="majorBidi" w:hAnsiTheme="majorBidi" w:cstheme="majorBidi"/>
          <w:i/>
          <w:iCs/>
          <w:color w:val="000000" w:themeColor="text1"/>
          <w:sz w:val="24"/>
          <w:szCs w:val="24"/>
        </w:rPr>
        <w:t>Ishlah</w:t>
      </w:r>
      <w:r w:rsidRPr="00FA64F2">
        <w:rPr>
          <w:rFonts w:asciiTheme="majorBidi" w:hAnsiTheme="majorBidi" w:cstheme="majorBidi"/>
          <w:color w:val="000000" w:themeColor="text1"/>
          <w:sz w:val="24"/>
          <w:szCs w:val="24"/>
        </w:rPr>
        <w:t xml:space="preserve"> (reformasi); 8) </w:t>
      </w:r>
      <w:r w:rsidRPr="00FA64F2">
        <w:rPr>
          <w:rFonts w:asciiTheme="majorBidi" w:hAnsiTheme="majorBidi" w:cstheme="majorBidi"/>
          <w:i/>
          <w:iCs/>
          <w:color w:val="000000" w:themeColor="text1"/>
          <w:sz w:val="24"/>
          <w:szCs w:val="24"/>
        </w:rPr>
        <w:t xml:space="preserve">Aulawiyah </w:t>
      </w:r>
      <w:r w:rsidRPr="00FA64F2">
        <w:rPr>
          <w:rFonts w:asciiTheme="majorBidi" w:hAnsiTheme="majorBidi" w:cstheme="majorBidi"/>
          <w:color w:val="000000" w:themeColor="text1"/>
          <w:sz w:val="24"/>
          <w:szCs w:val="24"/>
        </w:rPr>
        <w:t xml:space="preserve">(mendahulukan yang prioritas); 9) </w:t>
      </w:r>
      <w:r w:rsidRPr="00FA64F2">
        <w:rPr>
          <w:rFonts w:asciiTheme="majorBidi" w:hAnsiTheme="majorBidi" w:cstheme="majorBidi"/>
          <w:i/>
          <w:iCs/>
          <w:color w:val="000000" w:themeColor="text1"/>
          <w:sz w:val="24"/>
          <w:szCs w:val="24"/>
        </w:rPr>
        <w:t>Tathawwur wa Ibtikar</w:t>
      </w:r>
      <w:r w:rsidRPr="00FA64F2">
        <w:rPr>
          <w:rFonts w:asciiTheme="majorBidi" w:hAnsiTheme="majorBidi" w:cstheme="majorBidi"/>
          <w:color w:val="000000" w:themeColor="text1"/>
          <w:sz w:val="24"/>
          <w:szCs w:val="24"/>
        </w:rPr>
        <w:t xml:space="preserve"> (dinamis dan inovatif); dan  10) </w:t>
      </w:r>
      <w:r w:rsidRPr="00FA64F2">
        <w:rPr>
          <w:rFonts w:asciiTheme="majorBidi" w:hAnsiTheme="majorBidi" w:cstheme="majorBidi"/>
          <w:i/>
          <w:iCs/>
          <w:color w:val="000000" w:themeColor="text1"/>
          <w:sz w:val="24"/>
          <w:szCs w:val="24"/>
        </w:rPr>
        <w:t>Tahadhdhur</w:t>
      </w:r>
      <w:r w:rsidRPr="00FA64F2">
        <w:rPr>
          <w:rFonts w:asciiTheme="majorBidi" w:hAnsiTheme="majorBidi" w:cstheme="majorBidi"/>
          <w:color w:val="000000" w:themeColor="text1"/>
          <w:sz w:val="24"/>
          <w:szCs w:val="24"/>
        </w:rPr>
        <w:t xml:space="preserve"> (berkeadaban)</w:t>
      </w:r>
      <w:r>
        <w:rPr>
          <w:rFonts w:asciiTheme="majorBidi" w:hAnsiTheme="majorBidi" w:cstheme="majorBidi"/>
          <w:color w:val="000000" w:themeColor="text1"/>
          <w:sz w:val="24"/>
          <w:szCs w:val="24"/>
        </w:rPr>
        <w:t>.</w:t>
      </w:r>
    </w:p>
    <w:p w:rsidR="00D250A0" w:rsidRDefault="00D250A0" w:rsidP="008C5EA0">
      <w:pPr>
        <w:pStyle w:val="ListParagraph"/>
        <w:numPr>
          <w:ilvl w:val="0"/>
          <w:numId w:val="7"/>
        </w:numPr>
        <w:spacing w:before="120" w:after="0" w:line="360" w:lineRule="auto"/>
        <w:ind w:left="1134"/>
        <w:contextualSpacing w:val="0"/>
        <w:jc w:val="both"/>
        <w:rPr>
          <w:rFonts w:asciiTheme="majorBidi" w:hAnsiTheme="majorBidi" w:cstheme="majorBidi"/>
          <w:sz w:val="24"/>
          <w:szCs w:val="24"/>
        </w:rPr>
      </w:pPr>
      <w:r>
        <w:rPr>
          <w:rFonts w:asciiTheme="majorBidi" w:hAnsiTheme="majorBidi" w:cstheme="majorBidi"/>
          <w:sz w:val="24"/>
          <w:szCs w:val="24"/>
        </w:rPr>
        <w:t>A. Dimyati (2021), dengan judul tesis</w:t>
      </w:r>
      <w:r w:rsidRPr="005B6AB3">
        <w:rPr>
          <w:rFonts w:asciiTheme="majorBidi" w:hAnsiTheme="majorBidi" w:cstheme="majorBidi"/>
          <w:i/>
          <w:iCs/>
          <w:sz w:val="24"/>
          <w:szCs w:val="24"/>
        </w:rPr>
        <w:t>: “Moderasi Islam Perspektif Ahmad Mustofa Bisri”,</w:t>
      </w:r>
      <w:r>
        <w:rPr>
          <w:rFonts w:asciiTheme="majorBidi" w:hAnsiTheme="majorBidi" w:cstheme="majorBidi"/>
          <w:sz w:val="24"/>
          <w:szCs w:val="24"/>
        </w:rPr>
        <w:t xml:space="preserve"> pada Program Pascasarjana, program studi </w:t>
      </w:r>
      <w:r w:rsidRPr="007E649C">
        <w:rPr>
          <w:rFonts w:asciiTheme="majorBidi" w:hAnsiTheme="majorBidi" w:cstheme="majorBidi"/>
          <w:sz w:val="24"/>
          <w:szCs w:val="24"/>
        </w:rPr>
        <w:t>Konsentrasi Manajemen Pendidikan Dasar Dan Menengah Islam</w:t>
      </w:r>
      <w:r>
        <w:rPr>
          <w:rFonts w:asciiTheme="majorBidi" w:hAnsiTheme="majorBidi" w:cstheme="majorBidi"/>
          <w:sz w:val="24"/>
          <w:szCs w:val="24"/>
        </w:rPr>
        <w:t xml:space="preserve">, </w:t>
      </w:r>
      <w:r w:rsidRPr="007E649C">
        <w:rPr>
          <w:rFonts w:asciiTheme="majorBidi" w:hAnsiTheme="majorBidi" w:cstheme="majorBidi"/>
          <w:sz w:val="24"/>
          <w:szCs w:val="24"/>
        </w:rPr>
        <w:t>Institut PTIQ Jakarta</w:t>
      </w:r>
      <w:r>
        <w:rPr>
          <w:rFonts w:asciiTheme="majorBidi" w:hAnsiTheme="majorBidi" w:cstheme="majorBidi"/>
          <w:sz w:val="24"/>
          <w:szCs w:val="24"/>
        </w:rPr>
        <w:t xml:space="preserve">. </w:t>
      </w:r>
      <w:r w:rsidRPr="007E649C">
        <w:rPr>
          <w:rFonts w:asciiTheme="majorBidi" w:hAnsiTheme="majorBidi" w:cstheme="majorBidi"/>
          <w:sz w:val="24"/>
          <w:szCs w:val="24"/>
        </w:rPr>
        <w:t xml:space="preserve">Penelitian ini bertujuan untuk mengetahui karakteristik dan menganalisis pemikiran moderat Ahmad Mustofa </w:t>
      </w:r>
      <w:r w:rsidRPr="007E649C">
        <w:rPr>
          <w:rFonts w:asciiTheme="majorBidi" w:hAnsiTheme="majorBidi" w:cstheme="majorBidi"/>
          <w:sz w:val="24"/>
          <w:szCs w:val="24"/>
        </w:rPr>
        <w:lastRenderedPageBreak/>
        <w:t>Bisri. Ahmad Mustofa Bisri adalah figur yang unik dari dunia pesantren. Dalam diri beliau, terdapat dua sisi yang saat ini sering dianggap tidak kompatibel satu sama lain yaitu seorang ulama sekaligus budayawan, tetapi dalam diri beliau menjadi kesatuan yang tidak terpisahkan. Ciri khas inilah yang istimewa dari sosok beliau yang sangat jarang dimiliki oleh kiai-kiai lain.</w:t>
      </w:r>
    </w:p>
    <w:p w:rsidR="00D250A0"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sidRPr="007E649C">
        <w:rPr>
          <w:rFonts w:asciiTheme="majorBidi" w:hAnsiTheme="majorBidi" w:cstheme="majorBidi"/>
          <w:sz w:val="24"/>
          <w:szCs w:val="24"/>
        </w:rPr>
        <w:t xml:space="preserve">Penelitian ini menemukan karakteristik moderat khas yang selalu tampak pada tulisan-tulisan dan karya-karya Ahmad Mustofa Bisri, baik yang berupa puisi maupun yang tertuang dalam lukisan, yaitu (1) Karakter adil (2) Dakwah dengan bahasa yang santun (3) Mengedepankan prinsip </w:t>
      </w:r>
      <w:r w:rsidRPr="00F7323C">
        <w:rPr>
          <w:rFonts w:asciiTheme="majorBidi" w:hAnsiTheme="majorBidi" w:cstheme="majorBidi"/>
          <w:i/>
          <w:iCs/>
          <w:sz w:val="24"/>
          <w:szCs w:val="24"/>
        </w:rPr>
        <w:t>taysir</w:t>
      </w:r>
      <w:r w:rsidRPr="007E649C">
        <w:rPr>
          <w:rFonts w:asciiTheme="majorBidi" w:hAnsiTheme="majorBidi" w:cstheme="majorBidi"/>
          <w:sz w:val="24"/>
          <w:szCs w:val="24"/>
        </w:rPr>
        <w:t xml:space="preserve"> (4) Menjunjung tinggi toleransi (5) Menghargai sesama (6) Berfikir kontekstual. Temuan selanjutnya yaitu relevansi konsep moderasi Islam perspektif Ahmad Mustofa Bisri yang dalam konteks kekinian (1) Moderasi Islam perspektif Ahmad Mustofa Bisri sangat erat kaitannya dengan nilai-nilai Pancasila. (2) Moderasi Islam perspektif Ahmad Mustofa Bisri sangat relevan dengan gagasan beliau yang selalu berkomitmen untuk menjaga kebhinekaan berbangsa dan bernegara.</w:t>
      </w:r>
    </w:p>
    <w:p w:rsidR="00D250A0" w:rsidRPr="00327E11"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Pr>
          <w:rFonts w:asciiTheme="majorBidi" w:hAnsiTheme="majorBidi" w:cstheme="majorBidi"/>
          <w:sz w:val="24"/>
          <w:szCs w:val="24"/>
        </w:rPr>
        <w:t xml:space="preserve">Yang membedakan penelitian di atas dengan penelitian yang dilakukan peneliti saat ini dimana penelitian di atas lebih menekankan pada </w:t>
      </w:r>
      <w:r w:rsidRPr="007E649C">
        <w:rPr>
          <w:rFonts w:asciiTheme="majorBidi" w:hAnsiTheme="majorBidi" w:cstheme="majorBidi"/>
          <w:sz w:val="24"/>
          <w:szCs w:val="24"/>
        </w:rPr>
        <w:t>karakteristik pemikiran moderat Ahmad Mustofa Bisri</w:t>
      </w:r>
      <w:r>
        <w:rPr>
          <w:rFonts w:asciiTheme="majorBidi" w:hAnsiTheme="majorBidi" w:cstheme="majorBidi"/>
          <w:sz w:val="24"/>
          <w:szCs w:val="24"/>
        </w:rPr>
        <w:t xml:space="preserve">, </w:t>
      </w:r>
      <w:r w:rsidRPr="007E649C">
        <w:rPr>
          <w:rFonts w:asciiTheme="majorBidi" w:hAnsiTheme="majorBidi" w:cstheme="majorBidi"/>
          <w:sz w:val="24"/>
          <w:szCs w:val="24"/>
        </w:rPr>
        <w:t>sangat relevan dengan gagasan beliau</w:t>
      </w:r>
      <w:r>
        <w:rPr>
          <w:rFonts w:asciiTheme="majorBidi" w:hAnsiTheme="majorBidi" w:cstheme="majorBidi"/>
          <w:sz w:val="24"/>
          <w:szCs w:val="24"/>
        </w:rPr>
        <w:t xml:space="preserve"> yang sangar</w:t>
      </w:r>
      <w:r w:rsidRPr="007E649C">
        <w:rPr>
          <w:rFonts w:asciiTheme="majorBidi" w:hAnsiTheme="majorBidi" w:cstheme="majorBidi"/>
          <w:sz w:val="24"/>
          <w:szCs w:val="24"/>
        </w:rPr>
        <w:t xml:space="preserve"> erat kaitannya dengan nilai-nilai Pancasila </w:t>
      </w:r>
      <w:r>
        <w:rPr>
          <w:rFonts w:asciiTheme="majorBidi" w:hAnsiTheme="majorBidi" w:cstheme="majorBidi"/>
          <w:sz w:val="24"/>
          <w:szCs w:val="24"/>
        </w:rPr>
        <w:t>dan</w:t>
      </w:r>
      <w:r w:rsidRPr="007E649C">
        <w:rPr>
          <w:rFonts w:asciiTheme="majorBidi" w:hAnsiTheme="majorBidi" w:cstheme="majorBidi"/>
          <w:sz w:val="24"/>
          <w:szCs w:val="24"/>
        </w:rPr>
        <w:t xml:space="preserve"> selalu berkomitmen untuk menjaga kebhinekaan berbangsa dan bernegara</w:t>
      </w:r>
      <w:r w:rsidRPr="00327E11">
        <w:rPr>
          <w:rFonts w:asciiTheme="majorBidi" w:hAnsiTheme="majorBidi" w:cstheme="majorBidi"/>
          <w:sz w:val="24"/>
          <w:szCs w:val="24"/>
        </w:rPr>
        <w:t xml:space="preserve"> Sementara penelitian ini menguraikan penerapan nilai-nilai moderasi beragama oleh guru Pendidikan agama Islam di sekolah negeri baik itu di SMA Negeri 2 Bitung dan MAN 1 Bitung</w:t>
      </w:r>
      <w:r>
        <w:rPr>
          <w:rFonts w:asciiTheme="majorBidi" w:hAnsiTheme="majorBidi" w:cstheme="majorBidi"/>
          <w:sz w:val="24"/>
          <w:szCs w:val="24"/>
        </w:rPr>
        <w:t xml:space="preserve">, seperti seperti dalam rumusan Kemenag RI, yaitu: 1) </w:t>
      </w:r>
      <w:r w:rsidRPr="00FA64F2">
        <w:rPr>
          <w:rFonts w:asciiTheme="majorBidi" w:hAnsiTheme="majorBidi" w:cstheme="majorBidi"/>
          <w:sz w:val="24"/>
          <w:szCs w:val="24"/>
        </w:rPr>
        <w:t>Komitmen kebangsaan; 2) Toleransi; 3) Anti Kekerasan dan 4) akomdasi budaya lokal. Serta me</w:t>
      </w:r>
      <w:r>
        <w:rPr>
          <w:rFonts w:asciiTheme="majorBidi" w:hAnsiTheme="majorBidi" w:cstheme="majorBidi"/>
          <w:sz w:val="24"/>
          <w:szCs w:val="24"/>
        </w:rPr>
        <w:t>r</w:t>
      </w:r>
      <w:r w:rsidRPr="00FA64F2">
        <w:rPr>
          <w:rFonts w:asciiTheme="majorBidi" w:hAnsiTheme="majorBidi" w:cstheme="majorBidi"/>
          <w:sz w:val="24"/>
          <w:szCs w:val="24"/>
        </w:rPr>
        <w:t xml:space="preserve">ujuk juga pada putusan </w:t>
      </w:r>
      <w:r>
        <w:rPr>
          <w:rFonts w:asciiTheme="majorBidi" w:hAnsiTheme="majorBidi" w:cstheme="majorBidi"/>
          <w:sz w:val="24"/>
          <w:szCs w:val="24"/>
        </w:rPr>
        <w:t xml:space="preserve">Mejelis Ulama Indonesia </w:t>
      </w:r>
      <w:r w:rsidRPr="00FA64F2">
        <w:rPr>
          <w:rFonts w:asciiTheme="majorBidi" w:hAnsiTheme="majorBidi" w:cstheme="majorBidi"/>
          <w:color w:val="000000" w:themeColor="text1"/>
          <w:sz w:val="24"/>
          <w:szCs w:val="24"/>
        </w:rPr>
        <w:t xml:space="preserve">lewat Musyawarah Nasional MUI ke IX di Surabaya, tahun 2015, yaitu: 1) </w:t>
      </w:r>
      <w:r w:rsidRPr="00FA64F2">
        <w:rPr>
          <w:rFonts w:asciiTheme="majorBidi" w:hAnsiTheme="majorBidi" w:cstheme="majorBidi"/>
          <w:i/>
          <w:iCs/>
          <w:color w:val="000000" w:themeColor="text1"/>
          <w:sz w:val="24"/>
          <w:szCs w:val="24"/>
        </w:rPr>
        <w:t>Tawassuth</w:t>
      </w:r>
      <w:r>
        <w:rPr>
          <w:rFonts w:asciiTheme="majorBidi" w:hAnsiTheme="majorBidi" w:cstheme="majorBidi"/>
          <w:color w:val="000000" w:themeColor="text1"/>
          <w:sz w:val="24"/>
          <w:szCs w:val="24"/>
        </w:rPr>
        <w:t xml:space="preserve"> (mengambil jalan tengah);</w:t>
      </w:r>
      <w:r w:rsidRPr="00FA64F2">
        <w:rPr>
          <w:rFonts w:asciiTheme="majorBidi" w:hAnsiTheme="majorBidi" w:cstheme="majorBidi"/>
          <w:color w:val="000000" w:themeColor="text1"/>
          <w:sz w:val="24"/>
          <w:szCs w:val="24"/>
        </w:rPr>
        <w:t xml:space="preserve"> 2)</w:t>
      </w:r>
      <w:r w:rsidRPr="00FA64F2">
        <w:rPr>
          <w:rFonts w:asciiTheme="majorBidi" w:hAnsiTheme="majorBidi" w:cstheme="majorBidi"/>
          <w:i/>
          <w:iCs/>
          <w:color w:val="000000" w:themeColor="text1"/>
          <w:sz w:val="24"/>
          <w:szCs w:val="24"/>
        </w:rPr>
        <w:t xml:space="preserve"> Tawazun</w:t>
      </w:r>
      <w:r w:rsidRPr="00FA64F2">
        <w:rPr>
          <w:rFonts w:asciiTheme="majorBidi" w:hAnsiTheme="majorBidi" w:cstheme="majorBidi"/>
          <w:color w:val="000000" w:themeColor="text1"/>
          <w:sz w:val="24"/>
          <w:szCs w:val="24"/>
        </w:rPr>
        <w:t xml:space="preserve"> (berkeseimbangan); 3) </w:t>
      </w:r>
      <w:r w:rsidRPr="00FA64F2">
        <w:rPr>
          <w:rFonts w:asciiTheme="majorBidi" w:hAnsiTheme="majorBidi" w:cstheme="majorBidi"/>
          <w:i/>
          <w:iCs/>
          <w:color w:val="000000" w:themeColor="text1"/>
          <w:sz w:val="24"/>
          <w:szCs w:val="24"/>
        </w:rPr>
        <w:t xml:space="preserve">I’tidal </w:t>
      </w:r>
      <w:r w:rsidRPr="00FA64F2">
        <w:rPr>
          <w:rFonts w:asciiTheme="majorBidi" w:hAnsiTheme="majorBidi" w:cstheme="majorBidi"/>
          <w:color w:val="000000" w:themeColor="text1"/>
          <w:sz w:val="24"/>
          <w:szCs w:val="24"/>
        </w:rPr>
        <w:t xml:space="preserve">(lurus dan tegas); 4) </w:t>
      </w:r>
      <w:r w:rsidRPr="00FA64F2">
        <w:rPr>
          <w:rFonts w:asciiTheme="majorBidi" w:hAnsiTheme="majorBidi" w:cstheme="majorBidi"/>
          <w:i/>
          <w:iCs/>
          <w:color w:val="000000" w:themeColor="text1"/>
          <w:sz w:val="24"/>
          <w:szCs w:val="24"/>
        </w:rPr>
        <w:t xml:space="preserve">Tasamuh </w:t>
      </w:r>
      <w:r w:rsidRPr="00FA64F2">
        <w:rPr>
          <w:rFonts w:asciiTheme="majorBidi" w:hAnsiTheme="majorBidi" w:cstheme="majorBidi"/>
          <w:color w:val="000000" w:themeColor="text1"/>
          <w:sz w:val="24"/>
          <w:szCs w:val="24"/>
        </w:rPr>
        <w:t xml:space="preserve">(toleransi); 5) </w:t>
      </w:r>
      <w:r w:rsidRPr="00FA64F2">
        <w:rPr>
          <w:rFonts w:asciiTheme="majorBidi" w:hAnsiTheme="majorBidi" w:cstheme="majorBidi"/>
          <w:i/>
          <w:iCs/>
          <w:color w:val="000000" w:themeColor="text1"/>
          <w:sz w:val="24"/>
          <w:szCs w:val="24"/>
        </w:rPr>
        <w:t>Musawah</w:t>
      </w:r>
      <w:r w:rsidRPr="00FA64F2">
        <w:rPr>
          <w:rFonts w:asciiTheme="majorBidi" w:hAnsiTheme="majorBidi" w:cstheme="majorBidi"/>
          <w:color w:val="000000" w:themeColor="text1"/>
          <w:sz w:val="24"/>
          <w:szCs w:val="24"/>
        </w:rPr>
        <w:t xml:space="preserve"> </w:t>
      </w:r>
      <w:r w:rsidRPr="00FA64F2">
        <w:rPr>
          <w:rFonts w:asciiTheme="majorBidi" w:hAnsiTheme="majorBidi" w:cstheme="majorBidi"/>
          <w:color w:val="000000" w:themeColor="text1"/>
          <w:sz w:val="24"/>
          <w:szCs w:val="24"/>
        </w:rPr>
        <w:lastRenderedPageBreak/>
        <w:t xml:space="preserve">(egaliter); 6) </w:t>
      </w:r>
      <w:r w:rsidRPr="00FA64F2">
        <w:rPr>
          <w:rFonts w:asciiTheme="majorBidi" w:hAnsiTheme="majorBidi" w:cstheme="majorBidi"/>
          <w:i/>
          <w:iCs/>
          <w:color w:val="000000" w:themeColor="text1"/>
          <w:sz w:val="24"/>
          <w:szCs w:val="24"/>
        </w:rPr>
        <w:t>Syura’</w:t>
      </w:r>
      <w:r w:rsidRPr="00FA64F2">
        <w:rPr>
          <w:rFonts w:asciiTheme="majorBidi" w:hAnsiTheme="majorBidi" w:cstheme="majorBidi"/>
          <w:color w:val="000000" w:themeColor="text1"/>
          <w:sz w:val="24"/>
          <w:szCs w:val="24"/>
        </w:rPr>
        <w:t xml:space="preserve"> (musyawarah); 7) </w:t>
      </w:r>
      <w:r w:rsidRPr="00FA64F2">
        <w:rPr>
          <w:rFonts w:asciiTheme="majorBidi" w:hAnsiTheme="majorBidi" w:cstheme="majorBidi"/>
          <w:i/>
          <w:iCs/>
          <w:color w:val="000000" w:themeColor="text1"/>
          <w:sz w:val="24"/>
          <w:szCs w:val="24"/>
        </w:rPr>
        <w:t>Ishlah</w:t>
      </w:r>
      <w:r w:rsidRPr="00FA64F2">
        <w:rPr>
          <w:rFonts w:asciiTheme="majorBidi" w:hAnsiTheme="majorBidi" w:cstheme="majorBidi"/>
          <w:color w:val="000000" w:themeColor="text1"/>
          <w:sz w:val="24"/>
          <w:szCs w:val="24"/>
        </w:rPr>
        <w:t xml:space="preserve"> (reformasi); 8) </w:t>
      </w:r>
      <w:r w:rsidRPr="00FA64F2">
        <w:rPr>
          <w:rFonts w:asciiTheme="majorBidi" w:hAnsiTheme="majorBidi" w:cstheme="majorBidi"/>
          <w:i/>
          <w:iCs/>
          <w:color w:val="000000" w:themeColor="text1"/>
          <w:sz w:val="24"/>
          <w:szCs w:val="24"/>
        </w:rPr>
        <w:t xml:space="preserve">Aulawiyah </w:t>
      </w:r>
      <w:r w:rsidRPr="00FA64F2">
        <w:rPr>
          <w:rFonts w:asciiTheme="majorBidi" w:hAnsiTheme="majorBidi" w:cstheme="majorBidi"/>
          <w:color w:val="000000" w:themeColor="text1"/>
          <w:sz w:val="24"/>
          <w:szCs w:val="24"/>
        </w:rPr>
        <w:t xml:space="preserve">(mendahulukan yang prioritas); 9) </w:t>
      </w:r>
      <w:r w:rsidRPr="00FA64F2">
        <w:rPr>
          <w:rFonts w:asciiTheme="majorBidi" w:hAnsiTheme="majorBidi" w:cstheme="majorBidi"/>
          <w:i/>
          <w:iCs/>
          <w:color w:val="000000" w:themeColor="text1"/>
          <w:sz w:val="24"/>
          <w:szCs w:val="24"/>
        </w:rPr>
        <w:t>Tathawwur wa Ibtikar</w:t>
      </w:r>
      <w:r w:rsidRPr="00FA64F2">
        <w:rPr>
          <w:rFonts w:asciiTheme="majorBidi" w:hAnsiTheme="majorBidi" w:cstheme="majorBidi"/>
          <w:color w:val="000000" w:themeColor="text1"/>
          <w:sz w:val="24"/>
          <w:szCs w:val="24"/>
        </w:rPr>
        <w:t xml:space="preserve"> (dinamis dan inovatif); dan  10) </w:t>
      </w:r>
      <w:r w:rsidRPr="00FA64F2">
        <w:rPr>
          <w:rFonts w:asciiTheme="majorBidi" w:hAnsiTheme="majorBidi" w:cstheme="majorBidi"/>
          <w:i/>
          <w:iCs/>
          <w:color w:val="000000" w:themeColor="text1"/>
          <w:sz w:val="24"/>
          <w:szCs w:val="24"/>
        </w:rPr>
        <w:t>Tahadhdhur</w:t>
      </w:r>
      <w:r w:rsidRPr="00FA64F2">
        <w:rPr>
          <w:rFonts w:asciiTheme="majorBidi" w:hAnsiTheme="majorBidi" w:cstheme="majorBidi"/>
          <w:color w:val="000000" w:themeColor="text1"/>
          <w:sz w:val="24"/>
          <w:szCs w:val="24"/>
        </w:rPr>
        <w:t xml:space="preserve"> (berkeadaban)</w:t>
      </w:r>
      <w:r>
        <w:rPr>
          <w:rFonts w:asciiTheme="majorBidi" w:hAnsiTheme="majorBidi" w:cstheme="majorBidi"/>
          <w:color w:val="000000" w:themeColor="text1"/>
          <w:sz w:val="24"/>
          <w:szCs w:val="24"/>
        </w:rPr>
        <w:t>.</w:t>
      </w:r>
    </w:p>
    <w:p w:rsidR="00AA0126" w:rsidRPr="00D250A0" w:rsidRDefault="00AA0126" w:rsidP="00FC0017">
      <w:pPr>
        <w:bidi/>
        <w:jc w:val="both"/>
        <w:rPr>
          <w:rFonts w:ascii="Sakkal Majalla" w:hAnsi="Sakkal Majalla" w:cs="Sakkal Majalla"/>
          <w:sz w:val="32"/>
          <w:szCs w:val="32"/>
        </w:rPr>
      </w:pPr>
    </w:p>
    <w:p w:rsidR="00FC0017" w:rsidRPr="00AA0126" w:rsidRDefault="00FC0017" w:rsidP="00FC0017">
      <w:pPr>
        <w:bidi/>
        <w:jc w:val="both"/>
        <w:rPr>
          <w:rFonts w:ascii="Sakkal Majalla" w:hAnsi="Sakkal Majalla" w:cs="Sakkal Majalla"/>
          <w:sz w:val="32"/>
          <w:szCs w:val="32"/>
        </w:rPr>
      </w:pPr>
    </w:p>
    <w:p w:rsidR="00614717" w:rsidRDefault="00614717" w:rsidP="006A08E6">
      <w:pPr>
        <w:pStyle w:val="FootnoteText"/>
        <w:spacing w:before="120"/>
        <w:ind w:left="709" w:hanging="709"/>
        <w:jc w:val="center"/>
        <w:rPr>
          <w:rFonts w:asciiTheme="majorBidi" w:hAnsiTheme="majorBidi" w:cstheme="majorBidi"/>
          <w:b/>
          <w:bCs/>
          <w:color w:val="000000" w:themeColor="text1"/>
          <w:sz w:val="24"/>
          <w:szCs w:val="24"/>
        </w:rPr>
        <w:sectPr w:rsidR="00614717" w:rsidSect="00D250A0">
          <w:pgSz w:w="11907" w:h="16840" w:code="9"/>
          <w:pgMar w:top="1701" w:right="1559" w:bottom="1701" w:left="2268" w:header="720" w:footer="720" w:gutter="0"/>
          <w:pgNumType w:start="1"/>
          <w:cols w:space="708"/>
          <w:docGrid w:linePitch="360"/>
        </w:sectPr>
      </w:pPr>
    </w:p>
    <w:p w:rsidR="00D250A0" w:rsidRDefault="00D250A0" w:rsidP="00D250A0">
      <w:pPr>
        <w:pStyle w:val="ListParagraph"/>
        <w:spacing w:before="120" w:after="0" w:line="360" w:lineRule="auto"/>
        <w:ind w:left="426"/>
        <w:contextualSpacing w:val="0"/>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D250A0" w:rsidRDefault="00D250A0" w:rsidP="00D250A0">
      <w:pPr>
        <w:pStyle w:val="ListParagraph"/>
        <w:spacing w:before="120" w:after="0" w:line="360" w:lineRule="auto"/>
        <w:ind w:left="426"/>
        <w:contextualSpacing w:val="0"/>
        <w:jc w:val="center"/>
        <w:rPr>
          <w:rFonts w:asciiTheme="majorBidi" w:hAnsiTheme="majorBidi" w:cstheme="majorBidi"/>
          <w:b/>
          <w:bCs/>
          <w:sz w:val="24"/>
          <w:szCs w:val="24"/>
        </w:rPr>
      </w:pPr>
      <w:r>
        <w:rPr>
          <w:rFonts w:asciiTheme="majorBidi" w:hAnsiTheme="majorBidi" w:cstheme="majorBidi"/>
          <w:b/>
          <w:bCs/>
          <w:sz w:val="24"/>
          <w:szCs w:val="24"/>
        </w:rPr>
        <w:t>LANDASAN TEORI</w:t>
      </w:r>
    </w:p>
    <w:p w:rsidR="00D250A0" w:rsidRPr="000A2D3E" w:rsidRDefault="00D250A0" w:rsidP="00D250A0">
      <w:pPr>
        <w:pStyle w:val="ListParagraph"/>
        <w:spacing w:before="120" w:after="0" w:line="360" w:lineRule="auto"/>
        <w:ind w:left="426"/>
        <w:contextualSpacing w:val="0"/>
        <w:jc w:val="center"/>
        <w:rPr>
          <w:rFonts w:asciiTheme="majorBidi" w:hAnsiTheme="majorBidi" w:cstheme="majorBidi"/>
          <w:b/>
          <w:bCs/>
          <w:sz w:val="24"/>
          <w:szCs w:val="24"/>
        </w:rPr>
      </w:pPr>
    </w:p>
    <w:p w:rsidR="00D250A0" w:rsidRDefault="00D250A0" w:rsidP="008C5EA0">
      <w:pPr>
        <w:pStyle w:val="ListParagraph"/>
        <w:numPr>
          <w:ilvl w:val="0"/>
          <w:numId w:val="4"/>
        </w:numPr>
        <w:spacing w:before="120" w:after="0" w:line="360" w:lineRule="auto"/>
        <w:ind w:left="426" w:hanging="426"/>
        <w:contextualSpacing w:val="0"/>
        <w:jc w:val="both"/>
        <w:rPr>
          <w:rFonts w:asciiTheme="majorBidi" w:hAnsiTheme="majorBidi" w:cstheme="majorBidi"/>
          <w:b/>
          <w:bCs/>
          <w:sz w:val="24"/>
          <w:szCs w:val="24"/>
        </w:rPr>
      </w:pPr>
      <w:r>
        <w:rPr>
          <w:rFonts w:asciiTheme="majorBidi" w:hAnsiTheme="majorBidi" w:cstheme="majorBidi"/>
          <w:b/>
          <w:bCs/>
          <w:sz w:val="24"/>
          <w:szCs w:val="24"/>
        </w:rPr>
        <w:t>Peran Guru Pendidikan Agama Islam</w:t>
      </w:r>
    </w:p>
    <w:p w:rsidR="00D250A0" w:rsidRDefault="00D250A0" w:rsidP="008C5EA0">
      <w:pPr>
        <w:pStyle w:val="ListParagraph"/>
        <w:numPr>
          <w:ilvl w:val="0"/>
          <w:numId w:val="24"/>
        </w:numPr>
        <w:spacing w:before="120" w:after="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Pengertian Peran Guru</w:t>
      </w:r>
    </w:p>
    <w:p w:rsidR="00D250A0" w:rsidRDefault="00D250A0" w:rsidP="00D250A0">
      <w:pPr>
        <w:pStyle w:val="ListParagraph"/>
        <w:spacing w:before="120" w:after="0" w:line="360" w:lineRule="auto"/>
        <w:ind w:left="426" w:firstLine="708"/>
        <w:contextualSpacing w:val="0"/>
        <w:jc w:val="both"/>
        <w:rPr>
          <w:rFonts w:asciiTheme="majorBidi" w:hAnsiTheme="majorBidi" w:cstheme="majorBidi"/>
          <w:sz w:val="24"/>
          <w:szCs w:val="24"/>
        </w:rPr>
      </w:pPr>
      <w:r w:rsidRPr="00836E06">
        <w:rPr>
          <w:rFonts w:asciiTheme="majorBidi" w:hAnsiTheme="majorBidi" w:cstheme="majorBidi"/>
          <w:sz w:val="24"/>
          <w:szCs w:val="24"/>
        </w:rPr>
        <w:t>Menurut Kamus Besar Bahasa Indonesia (KBBI) peran adalah pemain sandiwara (</w:t>
      </w:r>
      <w:r w:rsidRPr="00DD5FDD">
        <w:rPr>
          <w:rFonts w:asciiTheme="majorBidi" w:hAnsiTheme="majorBidi" w:cstheme="majorBidi"/>
          <w:i/>
          <w:iCs/>
          <w:sz w:val="24"/>
          <w:szCs w:val="24"/>
        </w:rPr>
        <w:t>film</w:t>
      </w:r>
      <w:r w:rsidRPr="00836E06">
        <w:rPr>
          <w:rFonts w:asciiTheme="majorBidi" w:hAnsiTheme="majorBidi" w:cstheme="majorBidi"/>
          <w:sz w:val="24"/>
          <w:szCs w:val="24"/>
        </w:rPr>
        <w:t>), perangkat tingkah yang diharapkan dimiliki oleh orang yang berkedudukan dalam masyarakat.</w:t>
      </w:r>
      <w:r w:rsidRPr="00836E06">
        <w:rPr>
          <w:rStyle w:val="FootnoteReference"/>
          <w:rFonts w:asciiTheme="majorBidi" w:hAnsiTheme="majorBidi" w:cstheme="majorBidi"/>
          <w:sz w:val="24"/>
          <w:szCs w:val="24"/>
        </w:rPr>
        <w:footnoteReference w:id="16"/>
      </w:r>
      <w:r w:rsidRPr="00836E06">
        <w:rPr>
          <w:rFonts w:asciiTheme="majorBidi" w:hAnsiTheme="majorBidi" w:cstheme="majorBidi"/>
          <w:sz w:val="24"/>
          <w:szCs w:val="24"/>
        </w:rPr>
        <w:t xml:space="preserve"> Istilah “peran” sering diucapkan banyak orang kata peran sering dikaitkan dengan posisi atau kedudukan seseorang. Atau “peran” dikaitkan dengan apa yang dimainkan dengan aktor dalam suatu drama, lebih jelasnya kata “peran” atau</w:t>
      </w:r>
      <w:r w:rsidRPr="00836E06">
        <w:rPr>
          <w:rFonts w:asciiTheme="majorBidi" w:hAnsiTheme="majorBidi" w:cstheme="majorBidi"/>
          <w:i/>
          <w:iCs/>
          <w:sz w:val="24"/>
          <w:szCs w:val="24"/>
        </w:rPr>
        <w:t xml:space="preserve"> role</w:t>
      </w:r>
      <w:r w:rsidRPr="00836E06">
        <w:rPr>
          <w:rFonts w:asciiTheme="majorBidi" w:hAnsiTheme="majorBidi" w:cstheme="majorBidi"/>
          <w:sz w:val="24"/>
          <w:szCs w:val="24"/>
        </w:rPr>
        <w:t xml:space="preserve"> dalam kamus </w:t>
      </w:r>
      <w:r w:rsidRPr="00836E06">
        <w:rPr>
          <w:rFonts w:asciiTheme="majorBidi" w:hAnsiTheme="majorBidi" w:cstheme="majorBidi"/>
          <w:i/>
          <w:iCs/>
          <w:sz w:val="24"/>
          <w:szCs w:val="24"/>
        </w:rPr>
        <w:t xml:space="preserve">oxford dictionary </w:t>
      </w:r>
      <w:r w:rsidRPr="00836E06">
        <w:rPr>
          <w:rFonts w:asciiTheme="majorBidi" w:hAnsiTheme="majorBidi" w:cstheme="majorBidi"/>
          <w:sz w:val="24"/>
          <w:szCs w:val="24"/>
        </w:rPr>
        <w:t xml:space="preserve">di artikan: </w:t>
      </w:r>
      <w:r w:rsidRPr="00836E06">
        <w:rPr>
          <w:rFonts w:asciiTheme="majorBidi" w:hAnsiTheme="majorBidi" w:cstheme="majorBidi"/>
          <w:i/>
          <w:iCs/>
          <w:color w:val="333333"/>
          <w:sz w:val="24"/>
          <w:szCs w:val="24"/>
          <w:shd w:val="clear" w:color="auto" w:fill="FFFFFF"/>
        </w:rPr>
        <w:t>an actor’s part in a play, film</w:t>
      </w:r>
      <w:r>
        <w:rPr>
          <w:rFonts w:asciiTheme="majorBidi" w:hAnsiTheme="majorBidi" w:cstheme="majorBidi"/>
          <w:i/>
          <w:iCs/>
          <w:sz w:val="24"/>
          <w:szCs w:val="24"/>
        </w:rPr>
        <w:t xml:space="preserve">, </w:t>
      </w:r>
      <w:r w:rsidRPr="00836E06">
        <w:rPr>
          <w:rFonts w:asciiTheme="majorBidi" w:hAnsiTheme="majorBidi" w:cstheme="majorBidi"/>
          <w:sz w:val="24"/>
          <w:szCs w:val="24"/>
        </w:rPr>
        <w:t xml:space="preserve">yang berarti aktor; </w:t>
      </w:r>
      <w:r>
        <w:rPr>
          <w:rFonts w:asciiTheme="majorBidi" w:hAnsiTheme="majorBidi" w:cstheme="majorBidi"/>
          <w:sz w:val="24"/>
          <w:szCs w:val="24"/>
        </w:rPr>
        <w:t>dalam sebuah drama, film</w:t>
      </w:r>
      <w:r w:rsidRPr="00836E06">
        <w:rPr>
          <w:rFonts w:asciiTheme="majorBidi" w:hAnsiTheme="majorBidi" w:cstheme="majorBidi"/>
          <w:sz w:val="24"/>
          <w:szCs w:val="24"/>
        </w:rPr>
        <w:t>.</w:t>
      </w:r>
      <w:r>
        <w:rPr>
          <w:rStyle w:val="FootnoteReference"/>
          <w:rFonts w:asciiTheme="majorBidi" w:hAnsiTheme="majorBidi" w:cstheme="majorBidi"/>
          <w:sz w:val="24"/>
          <w:szCs w:val="24"/>
        </w:rPr>
        <w:footnoteReference w:id="17"/>
      </w:r>
    </w:p>
    <w:p w:rsidR="00D250A0" w:rsidRDefault="00D250A0" w:rsidP="00D250A0">
      <w:pPr>
        <w:pStyle w:val="ListParagraph"/>
        <w:spacing w:before="120" w:after="0" w:line="360" w:lineRule="auto"/>
        <w:ind w:left="426" w:firstLine="708"/>
        <w:contextualSpacing w:val="0"/>
        <w:jc w:val="both"/>
        <w:rPr>
          <w:rFonts w:asciiTheme="majorBidi" w:hAnsiTheme="majorBidi" w:cstheme="majorBidi"/>
          <w:sz w:val="24"/>
          <w:szCs w:val="24"/>
        </w:rPr>
      </w:pPr>
      <w:r w:rsidRPr="00060761">
        <w:rPr>
          <w:rFonts w:asciiTheme="majorBidi" w:hAnsiTheme="majorBidi" w:cstheme="majorBidi"/>
          <w:sz w:val="24"/>
          <w:szCs w:val="24"/>
        </w:rPr>
        <w:t xml:space="preserve">Ketika istilah peran digunakan dalam lingkungan pekerjaan maka seseorang yang diberi suatu posisi, juga diharapkan menjalankan perannya sesuai dengan apa yang diharapkan oleh pekerjaan tersebut, karena itulah ada yang disebut </w:t>
      </w:r>
      <w:r w:rsidRPr="00060761">
        <w:rPr>
          <w:rFonts w:asciiTheme="majorBidi" w:hAnsiTheme="majorBidi" w:cstheme="majorBidi"/>
          <w:i/>
          <w:iCs/>
          <w:sz w:val="24"/>
          <w:szCs w:val="24"/>
        </w:rPr>
        <w:t>role expectation</w:t>
      </w:r>
      <w:r w:rsidRPr="00060761">
        <w:rPr>
          <w:rFonts w:asciiTheme="majorBidi" w:hAnsiTheme="majorBidi" w:cstheme="majorBidi"/>
          <w:sz w:val="24"/>
          <w:szCs w:val="24"/>
        </w:rPr>
        <w:t>.</w:t>
      </w:r>
      <w:r>
        <w:rPr>
          <w:rStyle w:val="FootnoteReference"/>
          <w:rFonts w:asciiTheme="majorBidi" w:hAnsiTheme="majorBidi" w:cstheme="majorBidi"/>
          <w:sz w:val="24"/>
          <w:szCs w:val="24"/>
        </w:rPr>
        <w:footnoteReference w:id="18"/>
      </w:r>
    </w:p>
    <w:p w:rsidR="00D250A0" w:rsidRDefault="00D250A0" w:rsidP="00D250A0">
      <w:pPr>
        <w:pStyle w:val="ListParagraph"/>
        <w:spacing w:before="120" w:after="0" w:line="360" w:lineRule="auto"/>
        <w:ind w:left="426" w:firstLine="709"/>
        <w:contextualSpacing w:val="0"/>
        <w:jc w:val="both"/>
        <w:rPr>
          <w:rFonts w:asciiTheme="majorBidi" w:hAnsiTheme="majorBidi" w:cstheme="majorBidi"/>
          <w:sz w:val="24"/>
          <w:szCs w:val="24"/>
        </w:rPr>
      </w:pPr>
      <w:r>
        <w:rPr>
          <w:rFonts w:asciiTheme="majorBidi" w:hAnsiTheme="majorBidi" w:cstheme="majorBidi"/>
          <w:sz w:val="24"/>
          <w:szCs w:val="24"/>
        </w:rPr>
        <w:t>Sedangkan, g</w:t>
      </w:r>
      <w:r w:rsidRPr="005A0307">
        <w:rPr>
          <w:rFonts w:asciiTheme="majorBidi" w:hAnsiTheme="majorBidi" w:cstheme="majorBidi"/>
          <w:sz w:val="24"/>
          <w:szCs w:val="24"/>
        </w:rPr>
        <w:t xml:space="preserve">uru </w:t>
      </w:r>
      <w:r>
        <w:rPr>
          <w:rFonts w:asciiTheme="majorBidi" w:hAnsiTheme="majorBidi" w:cstheme="majorBidi"/>
          <w:sz w:val="24"/>
          <w:szCs w:val="24"/>
        </w:rPr>
        <w:t>d</w:t>
      </w:r>
      <w:r w:rsidRPr="00534DDF">
        <w:rPr>
          <w:rFonts w:asciiTheme="majorBidi" w:hAnsiTheme="majorBidi" w:cstheme="majorBidi"/>
          <w:sz w:val="24"/>
          <w:szCs w:val="24"/>
        </w:rPr>
        <w:t xml:space="preserve">i dalam Undang-Undang no. 14 tahun 2005 “Guru adalah pendidik profesional dengan tugas utama mendidik, mengajar, membimbing, mengarahkan, melatih, menilai, dan mengevaluasi </w:t>
      </w:r>
      <w:r>
        <w:rPr>
          <w:rFonts w:asciiTheme="majorBidi" w:hAnsiTheme="majorBidi" w:cstheme="majorBidi"/>
          <w:sz w:val="24"/>
          <w:szCs w:val="24"/>
        </w:rPr>
        <w:t>peserta didik</w:t>
      </w:r>
      <w:r w:rsidRPr="00534DDF">
        <w:rPr>
          <w:rFonts w:asciiTheme="majorBidi" w:hAnsiTheme="majorBidi" w:cstheme="majorBidi"/>
          <w:sz w:val="24"/>
          <w:szCs w:val="24"/>
        </w:rPr>
        <w:t xml:space="preserve"> pada pendidikan anak usia dini jalur pendidikan formal, pendidikan dasar, dan pendidikan menengah.</w:t>
      </w:r>
      <w:r w:rsidRPr="00534DDF">
        <w:rPr>
          <w:rStyle w:val="FootnoteReference"/>
          <w:rFonts w:asciiTheme="majorBidi" w:hAnsiTheme="majorBidi" w:cstheme="majorBidi"/>
          <w:sz w:val="24"/>
          <w:szCs w:val="24"/>
        </w:rPr>
        <w:footnoteReference w:id="19"/>
      </w:r>
    </w:p>
    <w:p w:rsidR="00D250A0" w:rsidRDefault="00D250A0" w:rsidP="00D250A0">
      <w:pPr>
        <w:pStyle w:val="ListParagraph"/>
        <w:spacing w:before="120" w:after="0" w:line="360" w:lineRule="auto"/>
        <w:ind w:left="426" w:firstLine="709"/>
        <w:contextualSpacing w:val="0"/>
        <w:jc w:val="both"/>
        <w:rPr>
          <w:rFonts w:asciiTheme="majorBidi" w:hAnsiTheme="majorBidi" w:cstheme="majorBidi"/>
          <w:sz w:val="24"/>
          <w:szCs w:val="24"/>
        </w:rPr>
      </w:pPr>
      <w:r w:rsidRPr="005A0307">
        <w:rPr>
          <w:rFonts w:asciiTheme="majorBidi" w:hAnsiTheme="majorBidi" w:cstheme="majorBidi"/>
          <w:sz w:val="24"/>
          <w:szCs w:val="24"/>
        </w:rPr>
        <w:lastRenderedPageBreak/>
        <w:t>Roestiyah N.K. juga mengatakan bahwa seorang pendidik perofesional adalah seorang yang memiliki pengetahuan, keterampilan dan sikap perofesional yang mampu dan setia mengembangkan profesinya, menjadi anggota organisasi perofesional pendidikan memegang teguh kode etik profesinya, ikut serta di</w:t>
      </w:r>
      <w:r>
        <w:rPr>
          <w:rFonts w:asciiTheme="majorBidi" w:hAnsiTheme="majorBidi" w:cstheme="majorBidi"/>
          <w:sz w:val="24"/>
          <w:szCs w:val="24"/>
        </w:rPr>
        <w:t xml:space="preserve"> </w:t>
      </w:r>
      <w:r w:rsidRPr="005A0307">
        <w:rPr>
          <w:rFonts w:asciiTheme="majorBidi" w:hAnsiTheme="majorBidi" w:cstheme="majorBidi"/>
          <w:sz w:val="24"/>
          <w:szCs w:val="24"/>
        </w:rPr>
        <w:t>dalam meng</w:t>
      </w:r>
      <w:r>
        <w:rPr>
          <w:rFonts w:asciiTheme="majorBidi" w:hAnsiTheme="majorBidi" w:cstheme="majorBidi"/>
          <w:sz w:val="24"/>
          <w:szCs w:val="24"/>
        </w:rPr>
        <w:t>k</w:t>
      </w:r>
      <w:r w:rsidRPr="005A0307">
        <w:rPr>
          <w:rFonts w:asciiTheme="majorBidi" w:hAnsiTheme="majorBidi" w:cstheme="majorBidi"/>
          <w:sz w:val="24"/>
          <w:szCs w:val="24"/>
        </w:rPr>
        <w:t>omunikasikan usaha pengembangan profesi bekerj</w:t>
      </w:r>
      <w:r>
        <w:rPr>
          <w:rFonts w:asciiTheme="majorBidi" w:hAnsiTheme="majorBidi" w:cstheme="majorBidi"/>
          <w:sz w:val="24"/>
          <w:szCs w:val="24"/>
        </w:rPr>
        <w:t>a sama dengan profesi yang lain</w:t>
      </w:r>
      <w:r w:rsidRPr="005A0307">
        <w:rPr>
          <w:rFonts w:asciiTheme="majorBidi" w:hAnsiTheme="majorBidi" w:cstheme="majorBidi"/>
          <w:sz w:val="24"/>
          <w:szCs w:val="24"/>
        </w:rPr>
        <w:t>.</w:t>
      </w:r>
      <w:r>
        <w:rPr>
          <w:rStyle w:val="FootnoteReference"/>
          <w:rFonts w:asciiTheme="majorBidi" w:hAnsiTheme="majorBidi" w:cstheme="majorBidi"/>
          <w:sz w:val="24"/>
          <w:szCs w:val="24"/>
        </w:rPr>
        <w:footnoteReference w:id="20"/>
      </w:r>
    </w:p>
    <w:p w:rsidR="00D250A0" w:rsidRPr="005A0307" w:rsidRDefault="00D250A0" w:rsidP="00D250A0">
      <w:pPr>
        <w:pStyle w:val="ListParagraph"/>
        <w:spacing w:before="120" w:after="0" w:line="360" w:lineRule="auto"/>
        <w:ind w:left="426" w:firstLine="709"/>
        <w:contextualSpacing w:val="0"/>
        <w:jc w:val="both"/>
        <w:rPr>
          <w:rFonts w:asciiTheme="majorBidi" w:hAnsiTheme="majorBidi" w:cstheme="majorBidi"/>
          <w:sz w:val="28"/>
          <w:szCs w:val="28"/>
        </w:rPr>
      </w:pPr>
      <w:r w:rsidRPr="005A0307">
        <w:rPr>
          <w:rFonts w:asciiTheme="majorBidi" w:hAnsiTheme="majorBidi" w:cstheme="majorBidi"/>
          <w:sz w:val="24"/>
          <w:szCs w:val="24"/>
        </w:rPr>
        <w:t xml:space="preserve">Jadi, guru adalah suatu profesi yang bertanggung jawab terhadap pendidikan </w:t>
      </w:r>
      <w:r>
        <w:rPr>
          <w:rFonts w:asciiTheme="majorBidi" w:hAnsiTheme="majorBidi" w:cstheme="majorBidi"/>
          <w:sz w:val="24"/>
          <w:szCs w:val="24"/>
        </w:rPr>
        <w:t>peserta didik</w:t>
      </w:r>
      <w:r w:rsidRPr="005A0307">
        <w:rPr>
          <w:rFonts w:asciiTheme="majorBidi" w:hAnsiTheme="majorBidi" w:cstheme="majorBidi"/>
          <w:sz w:val="24"/>
          <w:szCs w:val="24"/>
        </w:rPr>
        <w:t xml:space="preserve">. Hal ini </w:t>
      </w:r>
      <w:r>
        <w:rPr>
          <w:rFonts w:asciiTheme="majorBidi" w:hAnsiTheme="majorBidi" w:cstheme="majorBidi"/>
          <w:sz w:val="24"/>
          <w:szCs w:val="24"/>
        </w:rPr>
        <w:t>didukung juga oleh</w:t>
      </w:r>
      <w:r w:rsidRPr="005A0307">
        <w:rPr>
          <w:rFonts w:asciiTheme="majorBidi" w:hAnsiTheme="majorBidi" w:cstheme="majorBidi"/>
          <w:sz w:val="24"/>
          <w:szCs w:val="24"/>
        </w:rPr>
        <w:t xml:space="preserve"> beberapa pengertian </w:t>
      </w:r>
      <w:r>
        <w:rPr>
          <w:rFonts w:asciiTheme="majorBidi" w:hAnsiTheme="majorBidi" w:cstheme="majorBidi"/>
          <w:sz w:val="24"/>
          <w:szCs w:val="24"/>
        </w:rPr>
        <w:t xml:space="preserve">dari para ahli </w:t>
      </w:r>
      <w:r w:rsidRPr="005A0307">
        <w:rPr>
          <w:rFonts w:asciiTheme="majorBidi" w:hAnsiTheme="majorBidi" w:cstheme="majorBidi"/>
          <w:sz w:val="24"/>
          <w:szCs w:val="24"/>
        </w:rPr>
        <w:t>di</w:t>
      </w:r>
      <w:r>
        <w:rPr>
          <w:rFonts w:asciiTheme="majorBidi" w:hAnsiTheme="majorBidi" w:cstheme="majorBidi"/>
          <w:sz w:val="24"/>
          <w:szCs w:val="24"/>
        </w:rPr>
        <w:t xml:space="preserve"> </w:t>
      </w:r>
      <w:r w:rsidRPr="005A0307">
        <w:rPr>
          <w:rFonts w:asciiTheme="majorBidi" w:hAnsiTheme="majorBidi" w:cstheme="majorBidi"/>
          <w:sz w:val="24"/>
          <w:szCs w:val="24"/>
        </w:rPr>
        <w:t>b</w:t>
      </w:r>
      <w:r>
        <w:rPr>
          <w:rFonts w:asciiTheme="majorBidi" w:hAnsiTheme="majorBidi" w:cstheme="majorBidi"/>
          <w:sz w:val="24"/>
          <w:szCs w:val="24"/>
        </w:rPr>
        <w:t>a</w:t>
      </w:r>
      <w:r w:rsidRPr="005A0307">
        <w:rPr>
          <w:rFonts w:asciiTheme="majorBidi" w:hAnsiTheme="majorBidi" w:cstheme="majorBidi"/>
          <w:sz w:val="24"/>
          <w:szCs w:val="24"/>
        </w:rPr>
        <w:t>wah ini:</w:t>
      </w:r>
    </w:p>
    <w:p w:rsidR="00D250A0" w:rsidRPr="005A0307" w:rsidRDefault="00D250A0" w:rsidP="008C5EA0">
      <w:pPr>
        <w:pStyle w:val="ListParagraph"/>
        <w:numPr>
          <w:ilvl w:val="0"/>
          <w:numId w:val="25"/>
        </w:numPr>
        <w:spacing w:before="120" w:after="0" w:line="360" w:lineRule="auto"/>
        <w:ind w:left="1134"/>
        <w:contextualSpacing w:val="0"/>
        <w:jc w:val="both"/>
        <w:rPr>
          <w:rFonts w:asciiTheme="majorBidi" w:hAnsiTheme="majorBidi" w:cstheme="majorBidi"/>
          <w:sz w:val="28"/>
          <w:szCs w:val="28"/>
        </w:rPr>
      </w:pPr>
      <w:r w:rsidRPr="005A0307">
        <w:rPr>
          <w:rFonts w:asciiTheme="majorBidi" w:hAnsiTheme="majorBidi" w:cstheme="majorBidi"/>
          <w:sz w:val="24"/>
          <w:szCs w:val="24"/>
        </w:rPr>
        <w:t>Guru merupakan jabatan atau profesi yang memerlukan keahlian khusus sebagai guru.</w:t>
      </w:r>
      <w:r>
        <w:rPr>
          <w:rStyle w:val="FootnoteReference"/>
          <w:rFonts w:asciiTheme="majorBidi" w:hAnsiTheme="majorBidi" w:cstheme="majorBidi"/>
          <w:sz w:val="24"/>
          <w:szCs w:val="24"/>
        </w:rPr>
        <w:footnoteReference w:id="21"/>
      </w:r>
      <w:r w:rsidRPr="005A0307">
        <w:rPr>
          <w:rFonts w:asciiTheme="majorBidi" w:hAnsiTheme="majorBidi" w:cstheme="majorBidi"/>
          <w:sz w:val="24"/>
          <w:szCs w:val="24"/>
        </w:rPr>
        <w:t xml:space="preserve"> </w:t>
      </w:r>
    </w:p>
    <w:p w:rsidR="00D250A0" w:rsidRPr="00533E69" w:rsidRDefault="00D250A0" w:rsidP="008C5EA0">
      <w:pPr>
        <w:pStyle w:val="ListParagraph"/>
        <w:numPr>
          <w:ilvl w:val="0"/>
          <w:numId w:val="25"/>
        </w:numPr>
        <w:spacing w:before="120" w:after="0" w:line="360" w:lineRule="auto"/>
        <w:ind w:left="1134"/>
        <w:contextualSpacing w:val="0"/>
        <w:jc w:val="both"/>
        <w:rPr>
          <w:rFonts w:asciiTheme="majorBidi" w:hAnsiTheme="majorBidi" w:cstheme="majorBidi"/>
          <w:sz w:val="24"/>
          <w:szCs w:val="24"/>
        </w:rPr>
      </w:pPr>
      <w:r w:rsidRPr="00533E69">
        <w:rPr>
          <w:rFonts w:asciiTheme="majorBidi" w:hAnsiTheme="majorBidi" w:cstheme="majorBidi"/>
          <w:sz w:val="24"/>
          <w:szCs w:val="24"/>
        </w:rPr>
        <w:t>Guru adalah seorang yang mampu melaksanakan tindakan pendidikan dalam suatu situasi pendidikan untuk mencapai tujuan pendidikan atau seorang dewasa jujur, sehat jasmani dan rohani, susila, ahli, terampil, terbuka adil dan kasih sayang.</w:t>
      </w:r>
      <w:r w:rsidRPr="00533E69">
        <w:rPr>
          <w:rStyle w:val="FootnoteReference"/>
          <w:rFonts w:asciiTheme="majorBidi" w:hAnsiTheme="majorBidi" w:cstheme="majorBidi"/>
          <w:sz w:val="24"/>
          <w:szCs w:val="24"/>
        </w:rPr>
        <w:footnoteReference w:id="22"/>
      </w:r>
    </w:p>
    <w:p w:rsidR="00D250A0" w:rsidRPr="00533E69" w:rsidRDefault="00D250A0" w:rsidP="008C5EA0">
      <w:pPr>
        <w:pStyle w:val="ListParagraph"/>
        <w:numPr>
          <w:ilvl w:val="0"/>
          <w:numId w:val="25"/>
        </w:numPr>
        <w:spacing w:before="120" w:after="0" w:line="360" w:lineRule="auto"/>
        <w:ind w:left="1134"/>
        <w:contextualSpacing w:val="0"/>
        <w:jc w:val="both"/>
        <w:rPr>
          <w:rFonts w:asciiTheme="majorBidi" w:hAnsiTheme="majorBidi" w:cstheme="majorBidi"/>
          <w:sz w:val="24"/>
          <w:szCs w:val="24"/>
        </w:rPr>
      </w:pPr>
      <w:r w:rsidRPr="00533E69">
        <w:rPr>
          <w:rFonts w:asciiTheme="majorBidi" w:hAnsiTheme="majorBidi" w:cstheme="majorBidi"/>
          <w:sz w:val="24"/>
          <w:szCs w:val="24"/>
        </w:rPr>
        <w:t>Guru adalah salah satu k</w:t>
      </w:r>
      <w:r>
        <w:rPr>
          <w:rFonts w:asciiTheme="majorBidi" w:hAnsiTheme="majorBidi" w:cstheme="majorBidi"/>
          <w:sz w:val="24"/>
          <w:szCs w:val="24"/>
        </w:rPr>
        <w:t>omponen manusia dalam proses be</w:t>
      </w:r>
      <w:r w:rsidRPr="00533E69">
        <w:rPr>
          <w:rFonts w:asciiTheme="majorBidi" w:hAnsiTheme="majorBidi" w:cstheme="majorBidi"/>
          <w:sz w:val="24"/>
          <w:szCs w:val="24"/>
        </w:rPr>
        <w:t>lajar mengajar, yang ikut berperan dalam usaha pembentukan sumber daya manusia yang potensial di bidang pembangunan.</w:t>
      </w:r>
      <w:r w:rsidRPr="00533E69">
        <w:rPr>
          <w:rStyle w:val="FootnoteReference"/>
          <w:rFonts w:asciiTheme="majorBidi" w:hAnsiTheme="majorBidi" w:cstheme="majorBidi"/>
          <w:sz w:val="24"/>
          <w:szCs w:val="24"/>
        </w:rPr>
        <w:footnoteReference w:id="23"/>
      </w:r>
    </w:p>
    <w:p w:rsidR="00D250A0" w:rsidRDefault="00D250A0" w:rsidP="00D250A0">
      <w:pPr>
        <w:pStyle w:val="ListParagraph"/>
        <w:spacing w:before="120" w:after="0" w:line="360" w:lineRule="auto"/>
        <w:ind w:left="426" w:firstLine="709"/>
        <w:contextualSpacing w:val="0"/>
        <w:jc w:val="both"/>
        <w:rPr>
          <w:rFonts w:asciiTheme="majorBidi" w:hAnsiTheme="majorBidi" w:cstheme="majorBidi"/>
          <w:sz w:val="24"/>
          <w:szCs w:val="24"/>
        </w:rPr>
      </w:pPr>
      <w:r w:rsidRPr="00534DDF">
        <w:rPr>
          <w:rFonts w:asciiTheme="majorBidi" w:hAnsiTheme="majorBidi" w:cstheme="majorBidi"/>
          <w:sz w:val="24"/>
          <w:szCs w:val="24"/>
        </w:rPr>
        <w:t xml:space="preserve">Guru memiliki tugas yang beragam yang berimplementasi dalam bentuk pengabdian. Tugas tersebut meliputi bidang profesi, bidang kemanusiaan dan bidang kemasyarakatan. Tugas guru sebagai profesi meliputi mendidik, mengajar dan melatih. Mendidik berarti meneruskan dan mengembangkan nilai-nilai hidup dan kehidupan. Mengajar berarti meneruskan dan mengembangkan ilmu pengetahuan dan teknologi sedangkan melatih berarti mengembangkan keterampilan-keterampilan pada </w:t>
      </w:r>
      <w:r>
        <w:rPr>
          <w:rFonts w:asciiTheme="majorBidi" w:hAnsiTheme="majorBidi" w:cstheme="majorBidi"/>
          <w:sz w:val="24"/>
          <w:szCs w:val="24"/>
        </w:rPr>
        <w:t>peserta didik.</w:t>
      </w:r>
    </w:p>
    <w:p w:rsidR="00D250A0" w:rsidRDefault="00D250A0" w:rsidP="00D250A0">
      <w:pPr>
        <w:pStyle w:val="ListParagraph"/>
        <w:spacing w:before="120" w:after="0" w:line="360" w:lineRule="auto"/>
        <w:ind w:left="426" w:firstLine="709"/>
        <w:contextualSpacing w:val="0"/>
        <w:jc w:val="both"/>
        <w:rPr>
          <w:rFonts w:asciiTheme="majorBidi" w:hAnsiTheme="majorBidi" w:cstheme="majorBidi"/>
          <w:sz w:val="24"/>
          <w:szCs w:val="24"/>
        </w:rPr>
      </w:pPr>
      <w:r>
        <w:rPr>
          <w:rFonts w:asciiTheme="majorBidi" w:hAnsiTheme="majorBidi" w:cstheme="majorBidi"/>
          <w:sz w:val="24"/>
          <w:szCs w:val="24"/>
        </w:rPr>
        <w:lastRenderedPageBreak/>
        <w:t>S</w:t>
      </w:r>
      <w:r w:rsidRPr="00534DDF">
        <w:rPr>
          <w:rFonts w:asciiTheme="majorBidi" w:hAnsiTheme="majorBidi" w:cstheme="majorBidi"/>
          <w:sz w:val="24"/>
          <w:szCs w:val="24"/>
        </w:rPr>
        <w:t>e</w:t>
      </w:r>
      <w:r>
        <w:rPr>
          <w:rFonts w:asciiTheme="majorBidi" w:hAnsiTheme="majorBidi" w:cstheme="majorBidi"/>
          <w:sz w:val="24"/>
          <w:szCs w:val="24"/>
        </w:rPr>
        <w:t>d</w:t>
      </w:r>
      <w:r w:rsidRPr="00534DDF">
        <w:rPr>
          <w:rFonts w:asciiTheme="majorBidi" w:hAnsiTheme="majorBidi" w:cstheme="majorBidi"/>
          <w:sz w:val="24"/>
          <w:szCs w:val="24"/>
        </w:rPr>
        <w:t xml:space="preserve">angkan dalam bidang kemanusiaan guru memiliki tugas yang mulia, yakni memposisikan dirinya sebagai orang tua kedua, dimana ia harus menarik simpati dan menjadi idola para </w:t>
      </w:r>
      <w:r>
        <w:rPr>
          <w:rFonts w:asciiTheme="majorBidi" w:hAnsiTheme="majorBidi" w:cstheme="majorBidi"/>
          <w:sz w:val="24"/>
          <w:szCs w:val="24"/>
        </w:rPr>
        <w:t>peserta didik</w:t>
      </w:r>
      <w:r w:rsidRPr="00534DDF">
        <w:rPr>
          <w:rFonts w:asciiTheme="majorBidi" w:hAnsiTheme="majorBidi" w:cstheme="majorBidi"/>
          <w:sz w:val="24"/>
          <w:szCs w:val="24"/>
        </w:rPr>
        <w:t xml:space="preserve">nya. Adapun yang diberikan atau disampaikan guru hendaklah dapat memotivasi hidupnya terutama dalam belajar. Bila seorang guru berlaku kurang menarik maka kegagalan awal akan tertanam dalam diri </w:t>
      </w:r>
      <w:r>
        <w:rPr>
          <w:rFonts w:asciiTheme="majorBidi" w:hAnsiTheme="majorBidi" w:cstheme="majorBidi"/>
          <w:sz w:val="24"/>
          <w:szCs w:val="24"/>
        </w:rPr>
        <w:t>peserta didik</w:t>
      </w:r>
      <w:r w:rsidRPr="00534DDF">
        <w:rPr>
          <w:rFonts w:asciiTheme="majorBidi" w:hAnsiTheme="majorBidi" w:cstheme="majorBidi"/>
          <w:sz w:val="24"/>
          <w:szCs w:val="24"/>
        </w:rPr>
        <w:t>.</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534DDF">
        <w:rPr>
          <w:rFonts w:asciiTheme="majorBidi" w:hAnsiTheme="majorBidi" w:cstheme="majorBidi"/>
          <w:sz w:val="24"/>
          <w:szCs w:val="24"/>
        </w:rPr>
        <w:t xml:space="preserve">Dengan demikian posisi </w:t>
      </w:r>
      <w:r>
        <w:rPr>
          <w:rFonts w:asciiTheme="majorBidi" w:hAnsiTheme="majorBidi" w:cstheme="majorBidi"/>
          <w:sz w:val="24"/>
          <w:szCs w:val="24"/>
        </w:rPr>
        <w:t>g</w:t>
      </w:r>
      <w:r w:rsidRPr="00534DDF">
        <w:rPr>
          <w:rFonts w:asciiTheme="majorBidi" w:hAnsiTheme="majorBidi" w:cstheme="majorBidi"/>
          <w:sz w:val="24"/>
          <w:szCs w:val="24"/>
        </w:rPr>
        <w:t xml:space="preserve">uru sangatlah strategis bagi pemberdayaan dan pembelajaran suatu bangsa yang tidak mungkin digantikan oleh unsur manapun dalam kehidupan sebuah bangsa sejak dahulu. Semakin signifikannya keberadaan guru melaksanakan peran dan tugasnya semakin terjamin terciptanya kehandalan dan terbinanya kesiapan seseorang. Dengan kata lain </w:t>
      </w:r>
      <w:r>
        <w:rPr>
          <w:rFonts w:asciiTheme="majorBidi" w:hAnsiTheme="majorBidi" w:cstheme="majorBidi"/>
          <w:sz w:val="24"/>
          <w:szCs w:val="24"/>
        </w:rPr>
        <w:t>gambaran</w:t>
      </w:r>
      <w:r w:rsidRPr="00534DDF">
        <w:rPr>
          <w:rFonts w:asciiTheme="majorBidi" w:hAnsiTheme="majorBidi" w:cstheme="majorBidi"/>
          <w:sz w:val="24"/>
          <w:szCs w:val="24"/>
        </w:rPr>
        <w:t xml:space="preserve"> manusia yang akan datang tercemin dari potre</w:t>
      </w:r>
      <w:r>
        <w:rPr>
          <w:rFonts w:asciiTheme="majorBidi" w:hAnsiTheme="majorBidi" w:cstheme="majorBidi"/>
          <w:sz w:val="24"/>
          <w:szCs w:val="24"/>
        </w:rPr>
        <w:t>t</w:t>
      </w:r>
      <w:r w:rsidRPr="00534DDF">
        <w:rPr>
          <w:rFonts w:asciiTheme="majorBidi" w:hAnsiTheme="majorBidi" w:cstheme="majorBidi"/>
          <w:sz w:val="24"/>
          <w:szCs w:val="24"/>
        </w:rPr>
        <w:t xml:space="preserve"> guru di masa sekarang dan gerak maju dinamika kehidupan sangat tergantung dari citra guru di tengah-tengah masyarakat. </w:t>
      </w:r>
    </w:p>
    <w:p w:rsidR="00D250A0" w:rsidRDefault="00D250A0" w:rsidP="00D250A0">
      <w:pPr>
        <w:pStyle w:val="ListParagraph"/>
        <w:spacing w:after="0" w:line="240" w:lineRule="auto"/>
        <w:ind w:left="425" w:firstLine="709"/>
        <w:contextualSpacing w:val="0"/>
        <w:jc w:val="both"/>
        <w:rPr>
          <w:rFonts w:asciiTheme="majorBidi" w:hAnsiTheme="majorBidi" w:cstheme="majorBidi"/>
          <w:sz w:val="24"/>
          <w:szCs w:val="24"/>
        </w:rPr>
      </w:pPr>
    </w:p>
    <w:p w:rsidR="00D250A0" w:rsidRDefault="00D250A0" w:rsidP="008C5EA0">
      <w:pPr>
        <w:pStyle w:val="ListParagraph"/>
        <w:numPr>
          <w:ilvl w:val="0"/>
          <w:numId w:val="24"/>
        </w:numPr>
        <w:spacing w:after="0" w:line="360" w:lineRule="auto"/>
        <w:ind w:left="782" w:hanging="357"/>
        <w:contextualSpacing w:val="0"/>
        <w:jc w:val="both"/>
        <w:rPr>
          <w:rFonts w:asciiTheme="majorBidi" w:hAnsiTheme="majorBidi" w:cstheme="majorBidi"/>
          <w:b/>
          <w:bCs/>
          <w:sz w:val="24"/>
          <w:szCs w:val="24"/>
        </w:rPr>
      </w:pPr>
      <w:r>
        <w:rPr>
          <w:rFonts w:asciiTheme="majorBidi" w:hAnsiTheme="majorBidi" w:cstheme="majorBidi"/>
          <w:b/>
          <w:bCs/>
          <w:sz w:val="24"/>
          <w:szCs w:val="24"/>
        </w:rPr>
        <w:t>Tugas dan Tanggung jawab Guru</w:t>
      </w:r>
    </w:p>
    <w:p w:rsidR="00D250A0" w:rsidRPr="00CB5938"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CB5938">
        <w:rPr>
          <w:rFonts w:asciiTheme="majorBidi" w:hAnsiTheme="majorBidi" w:cstheme="majorBidi"/>
          <w:sz w:val="24"/>
          <w:szCs w:val="24"/>
        </w:rPr>
        <w:t>Tugas dan tanggung jawab utama seorang guru/</w:t>
      </w:r>
      <w:r>
        <w:rPr>
          <w:rFonts w:asciiTheme="majorBidi" w:hAnsiTheme="majorBidi" w:cstheme="majorBidi"/>
          <w:sz w:val="24"/>
          <w:szCs w:val="24"/>
        </w:rPr>
        <w:t>pendidik</w:t>
      </w:r>
      <w:r w:rsidRPr="00CB5938">
        <w:rPr>
          <w:rFonts w:asciiTheme="majorBidi" w:hAnsiTheme="majorBidi" w:cstheme="majorBidi"/>
          <w:sz w:val="24"/>
          <w:szCs w:val="24"/>
        </w:rPr>
        <w:t xml:space="preserve"> adalah mengelola pengajaran secara lebih efektif, dinamis, efisien, dan positif yang ditandai dengan adanya kesadaran dan keterlibatan aktif antara dua subyek pengajaran, guru sebagai penginisiatif awal dan pengarah serta pembimbing, sedang </w:t>
      </w:r>
      <w:r>
        <w:rPr>
          <w:rFonts w:asciiTheme="majorBidi" w:hAnsiTheme="majorBidi" w:cstheme="majorBidi"/>
          <w:sz w:val="24"/>
          <w:szCs w:val="24"/>
        </w:rPr>
        <w:t>peserta didik</w:t>
      </w:r>
      <w:r w:rsidRPr="00CB5938">
        <w:rPr>
          <w:rFonts w:asciiTheme="majorBidi" w:hAnsiTheme="majorBidi" w:cstheme="majorBidi"/>
          <w:sz w:val="24"/>
          <w:szCs w:val="24"/>
        </w:rPr>
        <w:t xml:space="preserve"> sebagai yang mengalami dan terlibat aktif untuk memperoleh perubahan diri dalam pengajaran.</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CB5938">
        <w:rPr>
          <w:rFonts w:asciiTheme="majorBidi" w:hAnsiTheme="majorBidi" w:cstheme="majorBidi"/>
          <w:sz w:val="24"/>
          <w:szCs w:val="24"/>
        </w:rPr>
        <w:t>Berdasarkan pendapat di</w:t>
      </w:r>
      <w:r>
        <w:rPr>
          <w:rFonts w:asciiTheme="majorBidi" w:hAnsiTheme="majorBidi" w:cstheme="majorBidi"/>
          <w:sz w:val="24"/>
          <w:szCs w:val="24"/>
        </w:rPr>
        <w:t xml:space="preserve"> </w:t>
      </w:r>
      <w:r w:rsidRPr="00CB5938">
        <w:rPr>
          <w:rFonts w:asciiTheme="majorBidi" w:hAnsiTheme="majorBidi" w:cstheme="majorBidi"/>
          <w:sz w:val="24"/>
          <w:szCs w:val="24"/>
        </w:rPr>
        <w:t>atas, tugas serta tanggung jawab</w:t>
      </w:r>
      <w:r>
        <w:rPr>
          <w:rFonts w:asciiTheme="majorBidi" w:hAnsiTheme="majorBidi" w:cstheme="majorBidi"/>
          <w:sz w:val="24"/>
          <w:szCs w:val="24"/>
        </w:rPr>
        <w:t xml:space="preserve"> seorang guru cukup berat </w:t>
      </w:r>
      <w:r w:rsidRPr="00CB5938">
        <w:rPr>
          <w:rFonts w:asciiTheme="majorBidi" w:hAnsiTheme="majorBidi" w:cstheme="majorBidi"/>
          <w:sz w:val="24"/>
          <w:szCs w:val="24"/>
        </w:rPr>
        <w:t>terutama dalam pengembangan potensi manusia (anak didik). Pekerjaan guru adalah suatu jenis pekerjaan yang tidak bisa dilihat hasilnya, seorang guru akan merasa bangga, puas dan merasa berhasil dalam tugasnya mendidik dan mengajar apabila diantara muridnya dapat menjadi seorang pelopor atau berguna bagi bangsanya.</w:t>
      </w:r>
    </w:p>
    <w:p w:rsidR="00D250A0" w:rsidRPr="0012796C"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12796C">
        <w:rPr>
          <w:rFonts w:asciiTheme="majorBidi" w:hAnsiTheme="majorBidi" w:cstheme="majorBidi"/>
          <w:sz w:val="24"/>
          <w:szCs w:val="24"/>
        </w:rPr>
        <w:t xml:space="preserve">Mengingat pendidikan selalu berkenaan dengan upaya pembinaan manusia, maka keberhasilan pendidikan sangat tergantung kepada unsur manusianya. Unsur manusia yang sangat menetukan berhasilnya pendidikan </w:t>
      </w:r>
      <w:r w:rsidRPr="0012796C">
        <w:rPr>
          <w:rFonts w:asciiTheme="majorBidi" w:hAnsiTheme="majorBidi" w:cstheme="majorBidi"/>
          <w:sz w:val="24"/>
          <w:szCs w:val="24"/>
        </w:rPr>
        <w:lastRenderedPageBreak/>
        <w:t>terletak pada peran pelaksanaan pendidikan, yaitu guru.  Karena</w:t>
      </w:r>
      <w:r>
        <w:rPr>
          <w:rFonts w:asciiTheme="majorBidi" w:hAnsiTheme="majorBidi" w:cstheme="majorBidi"/>
          <w:sz w:val="24"/>
          <w:szCs w:val="24"/>
        </w:rPr>
        <w:t xml:space="preserve"> itu</w:t>
      </w:r>
      <w:r w:rsidRPr="0012796C">
        <w:rPr>
          <w:rFonts w:asciiTheme="majorBidi" w:hAnsiTheme="majorBidi" w:cstheme="majorBidi"/>
          <w:sz w:val="24"/>
          <w:szCs w:val="24"/>
        </w:rPr>
        <w:t xml:space="preserve"> guru adalah ujung tombak pendidikan sebab guru secara langsung berupaya mempengaruhi, dan mengembangkan kemampuan </w:t>
      </w:r>
      <w:r>
        <w:rPr>
          <w:rFonts w:asciiTheme="majorBidi" w:hAnsiTheme="majorBidi" w:cstheme="majorBidi"/>
          <w:sz w:val="24"/>
          <w:szCs w:val="24"/>
        </w:rPr>
        <w:t>peserta didik</w:t>
      </w:r>
      <w:r w:rsidRPr="0012796C">
        <w:rPr>
          <w:rFonts w:asciiTheme="majorBidi" w:hAnsiTheme="majorBidi" w:cstheme="majorBidi"/>
          <w:sz w:val="24"/>
          <w:szCs w:val="24"/>
        </w:rPr>
        <w:t xml:space="preserve"> menjadi manusia yang cerdas, terampil dan bermoral tinggi. Seb</w:t>
      </w:r>
      <w:r>
        <w:rPr>
          <w:rFonts w:asciiTheme="majorBidi" w:hAnsiTheme="majorBidi" w:cstheme="majorBidi"/>
          <w:sz w:val="24"/>
          <w:szCs w:val="24"/>
        </w:rPr>
        <w:t>a</w:t>
      </w:r>
      <w:r w:rsidRPr="0012796C">
        <w:rPr>
          <w:rFonts w:asciiTheme="majorBidi" w:hAnsiTheme="majorBidi" w:cstheme="majorBidi"/>
          <w:sz w:val="24"/>
          <w:szCs w:val="24"/>
        </w:rPr>
        <w:t>gaimana ujung tombak guru dituntut memiliki kemampuan dasar yang diperlukan sebagai pendidik dan pengajar</w:t>
      </w:r>
      <w:r>
        <w:rPr>
          <w:rFonts w:asciiTheme="majorBidi" w:hAnsiTheme="majorBidi" w:cstheme="majorBidi"/>
          <w:sz w:val="24"/>
          <w:szCs w:val="24"/>
        </w:rPr>
        <w:t>.</w:t>
      </w:r>
    </w:p>
    <w:p w:rsidR="00D250A0" w:rsidRPr="00060761" w:rsidRDefault="00D250A0" w:rsidP="00D250A0">
      <w:pPr>
        <w:pStyle w:val="ListParagraph"/>
        <w:spacing w:after="0" w:line="240" w:lineRule="auto"/>
        <w:ind w:left="1134"/>
        <w:contextualSpacing w:val="0"/>
        <w:jc w:val="both"/>
        <w:rPr>
          <w:rFonts w:asciiTheme="majorBidi" w:hAnsiTheme="majorBidi" w:cstheme="majorBidi"/>
          <w:b/>
          <w:bCs/>
          <w:sz w:val="28"/>
          <w:szCs w:val="28"/>
        </w:rPr>
      </w:pPr>
    </w:p>
    <w:p w:rsidR="00D250A0" w:rsidRPr="0012796C" w:rsidRDefault="00D250A0" w:rsidP="008C5EA0">
      <w:pPr>
        <w:pStyle w:val="ListParagraph"/>
        <w:numPr>
          <w:ilvl w:val="0"/>
          <w:numId w:val="24"/>
        </w:numPr>
        <w:spacing w:after="0" w:line="360" w:lineRule="auto"/>
        <w:contextualSpacing w:val="0"/>
        <w:jc w:val="both"/>
        <w:rPr>
          <w:rFonts w:asciiTheme="majorBidi" w:hAnsiTheme="majorBidi" w:cstheme="majorBidi"/>
          <w:b/>
          <w:bCs/>
          <w:sz w:val="24"/>
          <w:szCs w:val="24"/>
        </w:rPr>
      </w:pPr>
      <w:r w:rsidRPr="0012796C">
        <w:rPr>
          <w:rFonts w:asciiTheme="majorBidi" w:hAnsiTheme="majorBidi" w:cstheme="majorBidi"/>
          <w:b/>
          <w:bCs/>
          <w:sz w:val="24"/>
          <w:szCs w:val="24"/>
        </w:rPr>
        <w:t>Pendidikan Agama Islam</w:t>
      </w:r>
    </w:p>
    <w:p w:rsidR="00D250A0" w:rsidRPr="000A2D3E" w:rsidRDefault="00D250A0" w:rsidP="00D250A0">
      <w:pPr>
        <w:pStyle w:val="ListParagraph"/>
        <w:spacing w:after="0" w:line="360" w:lineRule="auto"/>
        <w:ind w:left="426" w:firstLine="708"/>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Pendidikan Agama adalah pendidikan yang memberikan pengetahuan dan membentuk sikap, kepribadian, dan keterampilan </w:t>
      </w:r>
      <w:r>
        <w:rPr>
          <w:rFonts w:asciiTheme="majorBidi" w:hAnsiTheme="majorBidi" w:cstheme="majorBidi"/>
          <w:sz w:val="24"/>
          <w:szCs w:val="24"/>
        </w:rPr>
        <w:t>peserta didik</w:t>
      </w:r>
      <w:r w:rsidRPr="000A2D3E">
        <w:rPr>
          <w:rFonts w:asciiTheme="majorBidi" w:hAnsiTheme="majorBidi" w:cstheme="majorBidi"/>
          <w:sz w:val="24"/>
          <w:szCs w:val="24"/>
        </w:rPr>
        <w:t xml:space="preserve"> dalam mengamalkan ajaran agamanya, yang dilaksanakan sekurang</w:t>
      </w:r>
      <w:r>
        <w:rPr>
          <w:rFonts w:asciiTheme="majorBidi" w:hAnsiTheme="majorBidi" w:cstheme="majorBidi"/>
          <w:sz w:val="24"/>
          <w:szCs w:val="24"/>
        </w:rPr>
        <w:t>-</w:t>
      </w:r>
      <w:r w:rsidRPr="000A2D3E">
        <w:rPr>
          <w:rFonts w:asciiTheme="majorBidi" w:hAnsiTheme="majorBidi" w:cstheme="majorBidi"/>
          <w:sz w:val="24"/>
          <w:szCs w:val="24"/>
        </w:rPr>
        <w:t xml:space="preserve">kurangnya melalui mata pelajaran/kuliah pada semua jalur, jenjang, dan jenis pendidikan. Sedangkan yang dimaksud pendidikan agama Islam ialah usaha untuk memperkuat iman dan ketakwaan terhadap Tuhan Yang Maha Esa sesuai dengan agama yang dianut oleh </w:t>
      </w:r>
      <w:r>
        <w:rPr>
          <w:rFonts w:asciiTheme="majorBidi" w:hAnsiTheme="majorBidi" w:cstheme="majorBidi"/>
          <w:sz w:val="24"/>
          <w:szCs w:val="24"/>
        </w:rPr>
        <w:t>peserta didik</w:t>
      </w:r>
      <w:r w:rsidRPr="000A2D3E">
        <w:rPr>
          <w:rFonts w:asciiTheme="majorBidi" w:hAnsiTheme="majorBidi" w:cstheme="majorBidi"/>
          <w:sz w:val="24"/>
          <w:szCs w:val="24"/>
        </w:rPr>
        <w:t xml:space="preserve"> yang bersangkutan dengan memperhatikan tuntutan untuk menghormati agama Islam</w:t>
      </w:r>
      <w:r>
        <w:rPr>
          <w:rFonts w:asciiTheme="majorBidi" w:hAnsiTheme="majorBidi" w:cstheme="majorBidi"/>
          <w:sz w:val="24"/>
          <w:szCs w:val="24"/>
        </w:rPr>
        <w:t xml:space="preserve"> dalam hubungan kerukunan antar </w:t>
      </w:r>
      <w:r w:rsidRPr="000A2D3E">
        <w:rPr>
          <w:rFonts w:asciiTheme="majorBidi" w:hAnsiTheme="majorBidi" w:cstheme="majorBidi"/>
          <w:sz w:val="24"/>
          <w:szCs w:val="24"/>
        </w:rPr>
        <w:t>umat beragama dalam masyarakat untuk mewujudkan persatuan nasional.</w:t>
      </w:r>
      <w:r w:rsidRPr="000A2D3E">
        <w:rPr>
          <w:rStyle w:val="FootnoteReference"/>
          <w:rFonts w:asciiTheme="majorBidi" w:hAnsiTheme="majorBidi" w:cstheme="majorBidi"/>
          <w:sz w:val="24"/>
          <w:szCs w:val="24"/>
        </w:rPr>
        <w:footnoteReference w:id="24"/>
      </w:r>
    </w:p>
    <w:p w:rsidR="00D250A0" w:rsidRDefault="00D250A0" w:rsidP="00D250A0">
      <w:pPr>
        <w:pStyle w:val="ListParagraph"/>
        <w:spacing w:before="120" w:after="0" w:line="360" w:lineRule="auto"/>
        <w:ind w:left="426" w:firstLine="708"/>
        <w:contextualSpacing w:val="0"/>
        <w:jc w:val="both"/>
        <w:rPr>
          <w:rFonts w:asciiTheme="majorBidi" w:hAnsiTheme="majorBidi" w:cstheme="majorBidi"/>
          <w:sz w:val="24"/>
          <w:szCs w:val="24"/>
        </w:rPr>
      </w:pPr>
      <w:r w:rsidRPr="000A2D3E">
        <w:rPr>
          <w:rFonts w:asciiTheme="majorBidi" w:hAnsiTheme="majorBidi" w:cstheme="majorBidi"/>
          <w:sz w:val="24"/>
          <w:szCs w:val="24"/>
        </w:rPr>
        <w:t>Pendidikan agama Islam adalah upaya manusia dalam memelihara, mengembangkan, dan mengarahkan fitrah atau potensi manusia menuju terbentuknya manusia seutuhnya (</w:t>
      </w:r>
      <w:r w:rsidRPr="0046139C">
        <w:rPr>
          <w:rFonts w:asciiTheme="majorBidi" w:hAnsiTheme="majorBidi" w:cstheme="majorBidi"/>
          <w:i/>
          <w:iCs/>
          <w:sz w:val="24"/>
          <w:szCs w:val="24"/>
        </w:rPr>
        <w:t>insan kamil</w:t>
      </w:r>
      <w:r w:rsidRPr="000A2D3E">
        <w:rPr>
          <w:rFonts w:asciiTheme="majorBidi" w:hAnsiTheme="majorBidi" w:cstheme="majorBidi"/>
          <w:sz w:val="24"/>
          <w:szCs w:val="24"/>
        </w:rPr>
        <w:t>) sesuai norma ajaran Islam.</w:t>
      </w:r>
      <w:r w:rsidRPr="000A2D3E">
        <w:rPr>
          <w:rStyle w:val="FootnoteReference"/>
          <w:rFonts w:asciiTheme="majorBidi" w:hAnsiTheme="majorBidi" w:cstheme="majorBidi"/>
          <w:sz w:val="24"/>
          <w:szCs w:val="24"/>
        </w:rPr>
        <w:footnoteReference w:id="25"/>
      </w:r>
    </w:p>
    <w:p w:rsidR="00D250A0" w:rsidRPr="000A2D3E" w:rsidRDefault="00D250A0" w:rsidP="00D250A0">
      <w:pPr>
        <w:pStyle w:val="ListParagraph"/>
        <w:spacing w:after="0" w:line="240" w:lineRule="auto"/>
        <w:ind w:left="0" w:firstLine="709"/>
        <w:contextualSpacing w:val="0"/>
        <w:jc w:val="both"/>
        <w:rPr>
          <w:rFonts w:asciiTheme="majorBidi" w:hAnsiTheme="majorBidi" w:cstheme="majorBidi"/>
          <w:b/>
          <w:bCs/>
          <w:sz w:val="24"/>
          <w:szCs w:val="24"/>
        </w:rPr>
      </w:pPr>
    </w:p>
    <w:p w:rsidR="00D250A0" w:rsidRPr="008D3ED8" w:rsidRDefault="00D250A0" w:rsidP="008C5EA0">
      <w:pPr>
        <w:pStyle w:val="ListParagraph"/>
        <w:numPr>
          <w:ilvl w:val="0"/>
          <w:numId w:val="24"/>
        </w:numPr>
        <w:spacing w:after="0" w:line="360" w:lineRule="auto"/>
        <w:ind w:left="782" w:hanging="357"/>
        <w:jc w:val="both"/>
        <w:rPr>
          <w:rFonts w:asciiTheme="majorBidi" w:hAnsiTheme="majorBidi" w:cstheme="majorBidi"/>
          <w:b/>
          <w:bCs/>
          <w:sz w:val="24"/>
          <w:szCs w:val="24"/>
        </w:rPr>
      </w:pPr>
      <w:r w:rsidRPr="008D3ED8">
        <w:rPr>
          <w:rFonts w:asciiTheme="majorBidi" w:hAnsiTheme="majorBidi" w:cstheme="majorBidi"/>
          <w:b/>
          <w:bCs/>
          <w:sz w:val="24"/>
          <w:szCs w:val="24"/>
        </w:rPr>
        <w:t>Fungsi dan Tujuan Pembelajaran Pendidikan Agama Islam</w:t>
      </w:r>
    </w:p>
    <w:p w:rsidR="00D250A0" w:rsidRPr="000A2D3E"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Fungsi utama pendidikan yaitu untuk menumbuhkan kreativitas </w:t>
      </w:r>
      <w:r>
        <w:rPr>
          <w:rFonts w:asciiTheme="majorBidi" w:hAnsiTheme="majorBidi" w:cstheme="majorBidi"/>
          <w:sz w:val="24"/>
          <w:szCs w:val="24"/>
        </w:rPr>
        <w:t>peserta didik</w:t>
      </w:r>
      <w:r w:rsidRPr="000A2D3E">
        <w:rPr>
          <w:rFonts w:asciiTheme="majorBidi" w:hAnsiTheme="majorBidi" w:cstheme="majorBidi"/>
          <w:sz w:val="24"/>
          <w:szCs w:val="24"/>
        </w:rPr>
        <w:t xml:space="preserve"> dan menanamkan nilai yang baik. Sedangkan fungsi Pendidikan Agama Islam yaitu:</w:t>
      </w:r>
    </w:p>
    <w:p w:rsidR="00D250A0" w:rsidRPr="000A2D3E" w:rsidRDefault="00D250A0" w:rsidP="008C5EA0">
      <w:pPr>
        <w:pStyle w:val="ListParagraph"/>
        <w:numPr>
          <w:ilvl w:val="0"/>
          <w:numId w:val="27"/>
        </w:numPr>
        <w:spacing w:after="0" w:line="360" w:lineRule="auto"/>
        <w:ind w:left="1145" w:hanging="357"/>
        <w:contextualSpacing w:val="0"/>
        <w:jc w:val="both"/>
        <w:rPr>
          <w:rFonts w:asciiTheme="majorBidi" w:hAnsiTheme="majorBidi" w:cstheme="majorBidi"/>
          <w:b/>
          <w:bCs/>
          <w:sz w:val="24"/>
          <w:szCs w:val="24"/>
        </w:rPr>
      </w:pPr>
      <w:r w:rsidRPr="000A2D3E">
        <w:rPr>
          <w:rFonts w:asciiTheme="majorBidi" w:hAnsiTheme="majorBidi" w:cstheme="majorBidi"/>
          <w:sz w:val="24"/>
          <w:szCs w:val="24"/>
        </w:rPr>
        <w:t xml:space="preserve">Pengembangan: untuk meningkatkan keimanan dan ketakwaan </w:t>
      </w:r>
      <w:r>
        <w:rPr>
          <w:rFonts w:asciiTheme="majorBidi" w:hAnsiTheme="majorBidi" w:cstheme="majorBidi"/>
          <w:sz w:val="24"/>
          <w:szCs w:val="24"/>
        </w:rPr>
        <w:t>peserta didik</w:t>
      </w:r>
      <w:r w:rsidRPr="000A2D3E">
        <w:rPr>
          <w:rFonts w:asciiTheme="majorBidi" w:hAnsiTheme="majorBidi" w:cstheme="majorBidi"/>
          <w:sz w:val="24"/>
          <w:szCs w:val="24"/>
        </w:rPr>
        <w:t xml:space="preserve"> kepada allah </w:t>
      </w:r>
      <w:r>
        <w:rPr>
          <w:rFonts w:asciiTheme="majorBidi" w:hAnsiTheme="majorBidi" w:cstheme="majorBidi"/>
          <w:sz w:val="24"/>
          <w:szCs w:val="24"/>
        </w:rPr>
        <w:t>SWT</w:t>
      </w:r>
      <w:r w:rsidRPr="000A2D3E">
        <w:rPr>
          <w:rFonts w:asciiTheme="majorBidi" w:hAnsiTheme="majorBidi" w:cstheme="majorBidi"/>
          <w:sz w:val="24"/>
          <w:szCs w:val="24"/>
        </w:rPr>
        <w:t xml:space="preserve"> yang telah ditanamkan dalam lingkungan keluarga. </w:t>
      </w:r>
    </w:p>
    <w:p w:rsidR="00D250A0" w:rsidRPr="000A2D3E" w:rsidRDefault="00D250A0" w:rsidP="008C5EA0">
      <w:pPr>
        <w:pStyle w:val="ListParagraph"/>
        <w:numPr>
          <w:ilvl w:val="0"/>
          <w:numId w:val="27"/>
        </w:numPr>
        <w:spacing w:after="0" w:line="360" w:lineRule="auto"/>
        <w:ind w:left="1145" w:hanging="357"/>
        <w:contextualSpacing w:val="0"/>
        <w:jc w:val="both"/>
        <w:rPr>
          <w:rFonts w:asciiTheme="majorBidi" w:hAnsiTheme="majorBidi" w:cstheme="majorBidi"/>
          <w:b/>
          <w:bCs/>
          <w:sz w:val="24"/>
          <w:szCs w:val="24"/>
        </w:rPr>
      </w:pPr>
      <w:r w:rsidRPr="000A2D3E">
        <w:rPr>
          <w:rFonts w:asciiTheme="majorBidi" w:hAnsiTheme="majorBidi" w:cstheme="majorBidi"/>
          <w:sz w:val="24"/>
          <w:szCs w:val="24"/>
        </w:rPr>
        <w:lastRenderedPageBreak/>
        <w:t xml:space="preserve">Penanaman nilai sebagai pedoman hidup untuk mencari kebahagiaan hidup di dunia dan akhirat. </w:t>
      </w:r>
    </w:p>
    <w:p w:rsidR="00D250A0" w:rsidRPr="000A2D3E" w:rsidRDefault="00D250A0" w:rsidP="008C5EA0">
      <w:pPr>
        <w:pStyle w:val="ListParagraph"/>
        <w:numPr>
          <w:ilvl w:val="0"/>
          <w:numId w:val="27"/>
        </w:numPr>
        <w:spacing w:after="0" w:line="360" w:lineRule="auto"/>
        <w:ind w:left="1145" w:hanging="357"/>
        <w:contextualSpacing w:val="0"/>
        <w:jc w:val="both"/>
        <w:rPr>
          <w:rFonts w:asciiTheme="majorBidi" w:hAnsiTheme="majorBidi" w:cstheme="majorBidi"/>
          <w:b/>
          <w:bCs/>
          <w:sz w:val="24"/>
          <w:szCs w:val="24"/>
        </w:rPr>
      </w:pPr>
      <w:r w:rsidRPr="000A2D3E">
        <w:rPr>
          <w:rFonts w:asciiTheme="majorBidi" w:hAnsiTheme="majorBidi" w:cstheme="majorBidi"/>
          <w:sz w:val="24"/>
          <w:szCs w:val="24"/>
        </w:rPr>
        <w:t xml:space="preserve">Penyesuaian mental untuk menyesuaikan diri dengan lingkungannya baik lingkungan fisik maupun lingkungan sosial dan dapat mengubah lingkungannya sesuai dengan ajaran agama Islam. </w:t>
      </w:r>
    </w:p>
    <w:p w:rsidR="00D250A0" w:rsidRPr="00693CCC" w:rsidRDefault="00D250A0" w:rsidP="008C5EA0">
      <w:pPr>
        <w:pStyle w:val="ListParagraph"/>
        <w:numPr>
          <w:ilvl w:val="0"/>
          <w:numId w:val="27"/>
        </w:numPr>
        <w:spacing w:after="0" w:line="360" w:lineRule="auto"/>
        <w:ind w:left="1145" w:hanging="357"/>
        <w:contextualSpacing w:val="0"/>
        <w:jc w:val="both"/>
        <w:rPr>
          <w:rFonts w:asciiTheme="majorBidi" w:hAnsiTheme="majorBidi" w:cstheme="majorBidi"/>
          <w:b/>
          <w:bCs/>
          <w:sz w:val="24"/>
          <w:szCs w:val="24"/>
        </w:rPr>
      </w:pPr>
      <w:r w:rsidRPr="000A2D3E">
        <w:rPr>
          <w:rFonts w:asciiTheme="majorBidi" w:hAnsiTheme="majorBidi" w:cstheme="majorBidi"/>
          <w:sz w:val="24"/>
          <w:szCs w:val="24"/>
        </w:rPr>
        <w:t xml:space="preserve">Perbaikan yaitu untuk memperbaiki kesalahan-kesalahan, kekurangan, dan kelemahan </w:t>
      </w:r>
      <w:r>
        <w:rPr>
          <w:rFonts w:asciiTheme="majorBidi" w:hAnsiTheme="majorBidi" w:cstheme="majorBidi"/>
          <w:sz w:val="24"/>
          <w:szCs w:val="24"/>
        </w:rPr>
        <w:t>peserta didik</w:t>
      </w:r>
      <w:r w:rsidRPr="000A2D3E">
        <w:rPr>
          <w:rFonts w:asciiTheme="majorBidi" w:hAnsiTheme="majorBidi" w:cstheme="majorBidi"/>
          <w:sz w:val="24"/>
          <w:szCs w:val="24"/>
        </w:rPr>
        <w:t xml:space="preserve"> dalam keyakinan, pemahaman, dan pengalaman ajaran dalam kehidupan sehari-hari.</w:t>
      </w:r>
    </w:p>
    <w:p w:rsidR="00D250A0" w:rsidRPr="000A2D3E" w:rsidRDefault="00D250A0" w:rsidP="00D250A0">
      <w:pPr>
        <w:pStyle w:val="ListParagraph"/>
        <w:spacing w:after="0" w:line="240" w:lineRule="auto"/>
        <w:ind w:left="709"/>
        <w:contextualSpacing w:val="0"/>
        <w:jc w:val="both"/>
        <w:rPr>
          <w:rFonts w:asciiTheme="majorBidi" w:hAnsiTheme="majorBidi" w:cstheme="majorBidi"/>
          <w:b/>
          <w:bCs/>
          <w:sz w:val="24"/>
          <w:szCs w:val="24"/>
        </w:rPr>
      </w:pPr>
    </w:p>
    <w:p w:rsidR="00D250A0" w:rsidRPr="000A2D3E" w:rsidRDefault="00D250A0" w:rsidP="008C5EA0">
      <w:pPr>
        <w:pStyle w:val="ListParagraph"/>
        <w:numPr>
          <w:ilvl w:val="0"/>
          <w:numId w:val="24"/>
        </w:numPr>
        <w:spacing w:after="0" w:line="360" w:lineRule="auto"/>
        <w:ind w:left="851" w:hanging="425"/>
        <w:contextualSpacing w:val="0"/>
        <w:jc w:val="both"/>
        <w:rPr>
          <w:rFonts w:asciiTheme="majorBidi" w:hAnsiTheme="majorBidi" w:cstheme="majorBidi"/>
          <w:b/>
          <w:bCs/>
          <w:sz w:val="24"/>
          <w:szCs w:val="24"/>
        </w:rPr>
      </w:pPr>
      <w:r w:rsidRPr="000A2D3E">
        <w:rPr>
          <w:rFonts w:asciiTheme="majorBidi" w:hAnsiTheme="majorBidi" w:cstheme="majorBidi"/>
          <w:b/>
          <w:bCs/>
          <w:sz w:val="24"/>
          <w:szCs w:val="24"/>
        </w:rPr>
        <w:t>Pembelajaran Pedidikan Agama Islam</w:t>
      </w:r>
    </w:p>
    <w:p w:rsidR="00D250A0" w:rsidRPr="000A2D3E" w:rsidRDefault="00D250A0" w:rsidP="00D250A0">
      <w:pPr>
        <w:pStyle w:val="ListParagraph"/>
        <w:spacing w:before="120" w:after="0" w:line="360" w:lineRule="auto"/>
        <w:ind w:left="426" w:firstLine="708"/>
        <w:contextualSpacing w:val="0"/>
        <w:jc w:val="both"/>
        <w:rPr>
          <w:rFonts w:asciiTheme="majorBidi" w:hAnsiTheme="majorBidi" w:cstheme="majorBidi"/>
          <w:sz w:val="24"/>
          <w:szCs w:val="24"/>
        </w:rPr>
      </w:pPr>
      <w:r w:rsidRPr="000A2D3E">
        <w:rPr>
          <w:rFonts w:asciiTheme="majorBidi" w:hAnsiTheme="majorBidi" w:cstheme="majorBidi"/>
          <w:sz w:val="24"/>
          <w:szCs w:val="24"/>
        </w:rPr>
        <w:t>Adapun pokok-pokok pendidikan yang harus diberikan kepada anak yaitu ajaran Islam yang secara garis besar dibagi menjadi tiga yaitu: akidah, ibadah, dan akhlak,</w:t>
      </w:r>
    </w:p>
    <w:p w:rsidR="00D250A0" w:rsidRPr="000A2D3E" w:rsidRDefault="00D250A0" w:rsidP="008C5EA0">
      <w:pPr>
        <w:pStyle w:val="ListParagraph"/>
        <w:numPr>
          <w:ilvl w:val="0"/>
          <w:numId w:val="6"/>
        </w:numPr>
        <w:spacing w:before="120" w:after="0" w:line="360" w:lineRule="auto"/>
        <w:ind w:left="1134" w:hanging="357"/>
        <w:contextualSpacing w:val="0"/>
        <w:jc w:val="both"/>
        <w:rPr>
          <w:rFonts w:asciiTheme="majorBidi" w:hAnsiTheme="majorBidi" w:cstheme="majorBidi"/>
          <w:i/>
          <w:iCs/>
          <w:sz w:val="24"/>
          <w:szCs w:val="24"/>
        </w:rPr>
      </w:pPr>
      <w:r w:rsidRPr="000A2D3E">
        <w:rPr>
          <w:rFonts w:asciiTheme="majorBidi" w:hAnsiTheme="majorBidi" w:cstheme="majorBidi"/>
          <w:i/>
          <w:iCs/>
          <w:sz w:val="24"/>
          <w:szCs w:val="24"/>
        </w:rPr>
        <w:t>Pendidikan Akidah</w:t>
      </w:r>
    </w:p>
    <w:p w:rsidR="00D250A0" w:rsidRDefault="00D250A0" w:rsidP="00D250A0">
      <w:pPr>
        <w:pStyle w:val="ListParagraph"/>
        <w:spacing w:after="0" w:line="360" w:lineRule="auto"/>
        <w:ind w:left="1134"/>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Pada kehidupan anak, dasar-dasar akidah harus terus-menerus ditanamkan pada diri anak agar setiap perkembangan dan pertumbuhannya senantiasa dilandasi oleh akidah yang benar. Hal ini dapat dilakukan dengan cara membiasakan anak mengucapkan katakata yang mengagungkan Allah, kata-kata pendek tersebut seperti asma Allah, </w:t>
      </w:r>
      <w:r w:rsidRPr="00F72F0F">
        <w:rPr>
          <w:rFonts w:asciiTheme="majorBidi" w:hAnsiTheme="majorBidi" w:cstheme="majorBidi"/>
          <w:i/>
          <w:iCs/>
          <w:sz w:val="24"/>
          <w:szCs w:val="24"/>
        </w:rPr>
        <w:t>tasbih, tahmid, basmalah</w:t>
      </w:r>
      <w:r w:rsidRPr="000A2D3E">
        <w:rPr>
          <w:rFonts w:asciiTheme="majorBidi" w:hAnsiTheme="majorBidi" w:cstheme="majorBidi"/>
          <w:sz w:val="24"/>
          <w:szCs w:val="24"/>
        </w:rPr>
        <w:t>.</w:t>
      </w:r>
    </w:p>
    <w:p w:rsidR="00D250A0" w:rsidRPr="000A2D3E" w:rsidRDefault="00D250A0" w:rsidP="008C5EA0">
      <w:pPr>
        <w:pStyle w:val="ListParagraph"/>
        <w:numPr>
          <w:ilvl w:val="0"/>
          <w:numId w:val="6"/>
        </w:numPr>
        <w:spacing w:before="120" w:after="0" w:line="360" w:lineRule="auto"/>
        <w:ind w:left="1134" w:hanging="425"/>
        <w:contextualSpacing w:val="0"/>
        <w:jc w:val="both"/>
        <w:rPr>
          <w:rFonts w:asciiTheme="majorBidi" w:hAnsiTheme="majorBidi" w:cstheme="majorBidi"/>
          <w:i/>
          <w:iCs/>
          <w:sz w:val="24"/>
          <w:szCs w:val="24"/>
        </w:rPr>
      </w:pPr>
      <w:r w:rsidRPr="000A2D3E">
        <w:rPr>
          <w:rFonts w:asciiTheme="majorBidi" w:hAnsiTheme="majorBidi" w:cstheme="majorBidi"/>
          <w:i/>
          <w:iCs/>
          <w:sz w:val="24"/>
          <w:szCs w:val="24"/>
        </w:rPr>
        <w:t xml:space="preserve">Pendidikan Ibadah </w:t>
      </w:r>
    </w:p>
    <w:p w:rsidR="00D250A0" w:rsidRPr="000A2D3E" w:rsidRDefault="00D250A0" w:rsidP="00D250A0">
      <w:pPr>
        <w:pStyle w:val="ListParagraph"/>
        <w:spacing w:after="0" w:line="360" w:lineRule="auto"/>
        <w:ind w:left="1134"/>
        <w:contextualSpacing w:val="0"/>
        <w:jc w:val="both"/>
        <w:rPr>
          <w:rFonts w:asciiTheme="majorBidi" w:hAnsiTheme="majorBidi" w:cstheme="majorBidi"/>
          <w:sz w:val="24"/>
          <w:szCs w:val="24"/>
        </w:rPr>
      </w:pPr>
      <w:r w:rsidRPr="000A2D3E">
        <w:rPr>
          <w:rFonts w:asciiTheme="majorBidi" w:hAnsiTheme="majorBidi" w:cstheme="majorBidi"/>
          <w:sz w:val="24"/>
          <w:szCs w:val="24"/>
        </w:rPr>
        <w:t>Pendidikan ibadah hendaknya dikenalkan sedini mungkin dalam diri anak agar tumbuh menjadi insan yang benar-benar takwa, yakni insan yang taat melaksanakan segala perintah agama dan taat pula dalam menjauhi segala larangan-Nya</w:t>
      </w:r>
    </w:p>
    <w:p w:rsidR="00D250A0" w:rsidRPr="000A2D3E" w:rsidRDefault="00D250A0" w:rsidP="008C5EA0">
      <w:pPr>
        <w:pStyle w:val="ListParagraph"/>
        <w:numPr>
          <w:ilvl w:val="0"/>
          <w:numId w:val="6"/>
        </w:numPr>
        <w:spacing w:before="120" w:after="0" w:line="360" w:lineRule="auto"/>
        <w:ind w:left="1134" w:hanging="357"/>
        <w:contextualSpacing w:val="0"/>
        <w:jc w:val="both"/>
        <w:rPr>
          <w:rFonts w:asciiTheme="majorBidi" w:hAnsiTheme="majorBidi" w:cstheme="majorBidi"/>
          <w:i/>
          <w:iCs/>
          <w:sz w:val="24"/>
          <w:szCs w:val="24"/>
        </w:rPr>
      </w:pPr>
      <w:r w:rsidRPr="000A2D3E">
        <w:rPr>
          <w:rFonts w:asciiTheme="majorBidi" w:hAnsiTheme="majorBidi" w:cstheme="majorBidi"/>
          <w:i/>
          <w:iCs/>
          <w:sz w:val="24"/>
          <w:szCs w:val="24"/>
        </w:rPr>
        <w:t>Pendidikan Akhlak</w:t>
      </w:r>
    </w:p>
    <w:p w:rsidR="00D250A0" w:rsidRDefault="00D250A0" w:rsidP="00D250A0">
      <w:pPr>
        <w:pStyle w:val="ListParagraph"/>
        <w:spacing w:after="0" w:line="360" w:lineRule="auto"/>
        <w:ind w:left="1134"/>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Dalam rangka menyelamatkan dan memperkokoh akidah Islamiah anak, pendidikan anak harus dilengkapi dengan pendidikan akhlak yang memadai. Maka dalam rangka mendidik akhlak kepada anak-anak, selain harus diberikan keteladanan yang tepat, juga harus ditunjukkan bagaimana harus menghormati dan seterusnya. Misalnya </w:t>
      </w:r>
      <w:r w:rsidRPr="00AF0FA6">
        <w:rPr>
          <w:rFonts w:asciiTheme="majorBidi" w:hAnsiTheme="majorBidi" w:cstheme="majorBidi"/>
          <w:sz w:val="24"/>
          <w:szCs w:val="24"/>
        </w:rPr>
        <w:t xml:space="preserve">membiasakan </w:t>
      </w:r>
      <w:r w:rsidRPr="00AF0FA6">
        <w:rPr>
          <w:rFonts w:asciiTheme="majorBidi" w:hAnsiTheme="majorBidi" w:cstheme="majorBidi"/>
          <w:sz w:val="24"/>
          <w:szCs w:val="24"/>
        </w:rPr>
        <w:lastRenderedPageBreak/>
        <w:t>anak makan bersama, sebelum makan cuci tangan dibiasakan untuk berbagi makanan kepada temannya yang tidak membawa makanan. Dengan kebiasaan tersebut, diharapkan anak terbiasa dengan adab makan tersebut.</w:t>
      </w:r>
    </w:p>
    <w:p w:rsidR="00D250A0" w:rsidRDefault="00D250A0" w:rsidP="008C5EA0">
      <w:pPr>
        <w:pStyle w:val="ListParagraph"/>
        <w:numPr>
          <w:ilvl w:val="0"/>
          <w:numId w:val="24"/>
        </w:numPr>
        <w:spacing w:before="120" w:after="0" w:line="360" w:lineRule="auto"/>
        <w:ind w:left="851" w:hanging="425"/>
        <w:contextualSpacing w:val="0"/>
        <w:jc w:val="both"/>
        <w:rPr>
          <w:rFonts w:asciiTheme="majorBidi" w:hAnsiTheme="majorBidi" w:cstheme="majorBidi"/>
          <w:b/>
          <w:bCs/>
          <w:sz w:val="24"/>
          <w:szCs w:val="24"/>
        </w:rPr>
      </w:pPr>
      <w:r>
        <w:rPr>
          <w:rFonts w:asciiTheme="majorBidi" w:hAnsiTheme="majorBidi" w:cstheme="majorBidi"/>
          <w:b/>
          <w:bCs/>
          <w:sz w:val="24"/>
          <w:szCs w:val="24"/>
        </w:rPr>
        <w:t>Guru Pendidikan Agama Islam</w:t>
      </w:r>
    </w:p>
    <w:p w:rsidR="00D250A0" w:rsidRDefault="00D250A0" w:rsidP="00D250A0">
      <w:pPr>
        <w:pStyle w:val="ListParagraph"/>
        <w:spacing w:before="120" w:after="0" w:line="360" w:lineRule="auto"/>
        <w:ind w:left="426" w:firstLine="708"/>
        <w:contextualSpacing w:val="0"/>
        <w:jc w:val="both"/>
        <w:rPr>
          <w:rFonts w:asciiTheme="majorBidi" w:hAnsiTheme="majorBidi" w:cstheme="majorBidi"/>
          <w:sz w:val="24"/>
          <w:szCs w:val="24"/>
        </w:rPr>
      </w:pPr>
      <w:r w:rsidRPr="00823B8C">
        <w:rPr>
          <w:rFonts w:asciiTheme="majorBidi" w:hAnsiTheme="majorBidi" w:cstheme="majorBidi"/>
          <w:sz w:val="24"/>
          <w:szCs w:val="24"/>
        </w:rPr>
        <w:t xml:space="preserve">Secara bahasa guru </w:t>
      </w:r>
      <w:r>
        <w:rPr>
          <w:rFonts w:asciiTheme="majorBidi" w:hAnsiTheme="majorBidi" w:cstheme="majorBidi"/>
          <w:sz w:val="24"/>
          <w:szCs w:val="24"/>
        </w:rPr>
        <w:t>pendididikan Agama Islam yang biasa disingkat dengan guru PAI</w:t>
      </w:r>
      <w:r w:rsidRPr="00823B8C">
        <w:rPr>
          <w:rFonts w:asciiTheme="majorBidi" w:hAnsiTheme="majorBidi" w:cstheme="majorBidi"/>
          <w:sz w:val="24"/>
          <w:szCs w:val="24"/>
        </w:rPr>
        <w:t xml:space="preserve"> merupakan gabungan dari kata “guru” dan “PAI (Pendidikan Agama Islam)” yang mana kata guru dapat diartikan sebagai seorang pelaku dalam pelaksana proses pembelajaran, yang mana seorang </w:t>
      </w:r>
      <w:r w:rsidRPr="00601D2B">
        <w:rPr>
          <w:rFonts w:asciiTheme="majorBidi" w:hAnsiTheme="majorBidi" w:cstheme="majorBidi"/>
          <w:sz w:val="24"/>
          <w:szCs w:val="24"/>
        </w:rPr>
        <w:t>guru bisa menjadi sumber belajar, media belajar serta fasilitator dalam belajar.</w:t>
      </w:r>
    </w:p>
    <w:p w:rsidR="00D250A0" w:rsidRPr="00F72F0F" w:rsidRDefault="00D250A0" w:rsidP="00D250A0">
      <w:pPr>
        <w:pStyle w:val="ListParagraph"/>
        <w:spacing w:before="120" w:after="0" w:line="360" w:lineRule="auto"/>
        <w:ind w:left="426" w:firstLine="708"/>
        <w:contextualSpacing w:val="0"/>
        <w:jc w:val="both"/>
        <w:rPr>
          <w:rFonts w:asciiTheme="majorBidi" w:hAnsiTheme="majorBidi" w:cstheme="majorBidi"/>
          <w:sz w:val="28"/>
          <w:szCs w:val="28"/>
        </w:rPr>
      </w:pPr>
      <w:r w:rsidRPr="00F72F0F">
        <w:rPr>
          <w:rFonts w:asciiTheme="majorBidi" w:hAnsiTheme="majorBidi" w:cstheme="majorBidi"/>
          <w:sz w:val="24"/>
          <w:szCs w:val="24"/>
        </w:rPr>
        <w:t>Selanjutnya dalam literatur kependidikan Islam seorang guru yang biasa disebut sebagai ustadz, mu’alim, murabbiy, mursyid, mudarris, dan mu’addid yang artinya memberikan ilmu pengetahuan dengan tujuan mencerdaskan dan membina akhlak murid agar menjadi orang yang berkepribadian baik</w:t>
      </w:r>
      <w:r w:rsidRPr="0046139C">
        <w:rPr>
          <w:rFonts w:asciiTheme="majorBidi" w:hAnsiTheme="majorBidi" w:cstheme="majorBidi"/>
          <w:sz w:val="24"/>
          <w:szCs w:val="24"/>
        </w:rPr>
        <w:t>.</w:t>
      </w:r>
      <w:r>
        <w:rPr>
          <w:rStyle w:val="FootnoteReference"/>
          <w:rFonts w:asciiTheme="majorBidi" w:hAnsiTheme="majorBidi" w:cstheme="majorBidi"/>
          <w:sz w:val="24"/>
          <w:szCs w:val="24"/>
        </w:rPr>
        <w:footnoteReference w:id="26"/>
      </w:r>
      <w:r w:rsidRPr="00F72F0F">
        <w:rPr>
          <w:rFonts w:asciiTheme="majorBidi" w:hAnsiTheme="majorBidi" w:cstheme="majorBidi"/>
          <w:sz w:val="24"/>
          <w:szCs w:val="24"/>
        </w:rPr>
        <w:t xml:space="preserve"> </w:t>
      </w:r>
    </w:p>
    <w:p w:rsidR="00D250A0" w:rsidRPr="0046139C" w:rsidRDefault="00D250A0" w:rsidP="00D250A0">
      <w:pPr>
        <w:pStyle w:val="ListParagraph"/>
        <w:spacing w:before="120" w:after="0" w:line="360" w:lineRule="auto"/>
        <w:ind w:left="426" w:firstLine="708"/>
        <w:contextualSpacing w:val="0"/>
        <w:jc w:val="both"/>
        <w:rPr>
          <w:rFonts w:asciiTheme="majorBidi" w:hAnsiTheme="majorBidi" w:cstheme="majorBidi"/>
          <w:sz w:val="24"/>
          <w:szCs w:val="24"/>
        </w:rPr>
      </w:pPr>
      <w:r w:rsidRPr="00601D2B">
        <w:rPr>
          <w:rFonts w:asciiTheme="majorBidi" w:hAnsiTheme="majorBidi" w:cstheme="majorBidi"/>
          <w:sz w:val="24"/>
          <w:szCs w:val="24"/>
        </w:rPr>
        <w:t xml:space="preserve">Sedangkan Pendidikan Agama Islam (PAI) menurut Ilyas, </w:t>
      </w:r>
      <w:r w:rsidRPr="0046139C">
        <w:rPr>
          <w:rFonts w:asciiTheme="majorBidi" w:hAnsiTheme="majorBidi" w:cstheme="majorBidi"/>
          <w:color w:val="000000" w:themeColor="text1"/>
          <w:sz w:val="24"/>
          <w:szCs w:val="24"/>
        </w:rPr>
        <w:t xml:space="preserve">dkk </w:t>
      </w:r>
      <w:r w:rsidRPr="00601D2B">
        <w:rPr>
          <w:rFonts w:asciiTheme="majorBidi" w:hAnsiTheme="majorBidi" w:cstheme="majorBidi"/>
          <w:sz w:val="24"/>
          <w:szCs w:val="24"/>
        </w:rPr>
        <w:t>merupakan usaha sadar dan terencana dalam menyiapkan murid untuk mengamalkan ajaran agama Islam dengan mengenal, memahami, menghayati hingga mengimani, bertakwa dan berakhlak mulia.</w:t>
      </w:r>
      <w:r>
        <w:rPr>
          <w:rStyle w:val="FootnoteReference"/>
          <w:rFonts w:asciiTheme="majorBidi" w:hAnsiTheme="majorBidi" w:cstheme="majorBidi"/>
          <w:sz w:val="24"/>
          <w:szCs w:val="24"/>
        </w:rPr>
        <w:footnoteReference w:id="27"/>
      </w:r>
      <w:r w:rsidRPr="00601D2B">
        <w:rPr>
          <w:rFonts w:asciiTheme="majorBidi" w:hAnsiTheme="majorBidi" w:cstheme="majorBidi"/>
          <w:sz w:val="24"/>
          <w:szCs w:val="24"/>
        </w:rPr>
        <w:t xml:space="preserve"> Sedangakan menurut Rusmayani</w:t>
      </w:r>
      <w:r>
        <w:rPr>
          <w:rFonts w:asciiTheme="majorBidi" w:hAnsiTheme="majorBidi" w:cstheme="majorBidi"/>
          <w:color w:val="FF0000"/>
          <w:sz w:val="24"/>
          <w:szCs w:val="24"/>
        </w:rPr>
        <w:t xml:space="preserve"> </w:t>
      </w:r>
      <w:r w:rsidRPr="00601D2B">
        <w:rPr>
          <w:rFonts w:asciiTheme="majorBidi" w:hAnsiTheme="majorBidi" w:cstheme="majorBidi"/>
          <w:sz w:val="24"/>
          <w:szCs w:val="24"/>
        </w:rPr>
        <w:t>menyatakan bahwa PAI adalah usaha sadar menyiapkan murid untuk mengimani, meyakini, dan mengamalkan ajaran agama Islam dengan sepenuh hati, melalui kegiatan bimbingan dan pengajaran dengan tetap memperhatikan tuntunan untuk menghormati agama lain dalam hubungan kerukunan antar umat beragama dalam masyarakat demi mewujudkan persatuan nasional.</w:t>
      </w:r>
      <w:r>
        <w:rPr>
          <w:rStyle w:val="FootnoteReference"/>
          <w:rFonts w:asciiTheme="majorBidi" w:hAnsiTheme="majorBidi" w:cstheme="majorBidi"/>
          <w:sz w:val="24"/>
          <w:szCs w:val="24"/>
        </w:rPr>
        <w:footnoteReference w:id="28"/>
      </w:r>
      <w:r w:rsidRPr="00601D2B">
        <w:rPr>
          <w:rFonts w:asciiTheme="majorBidi" w:hAnsiTheme="majorBidi" w:cstheme="majorBidi"/>
          <w:sz w:val="24"/>
          <w:szCs w:val="24"/>
        </w:rPr>
        <w:t xml:space="preserve"> </w:t>
      </w:r>
    </w:p>
    <w:p w:rsidR="00D250A0" w:rsidRDefault="00D250A0" w:rsidP="00D250A0">
      <w:pPr>
        <w:pStyle w:val="ListParagraph"/>
        <w:spacing w:before="120" w:after="0" w:line="360" w:lineRule="auto"/>
        <w:ind w:left="426" w:firstLine="708"/>
        <w:contextualSpacing w:val="0"/>
        <w:jc w:val="both"/>
        <w:rPr>
          <w:rFonts w:asciiTheme="majorBidi" w:hAnsiTheme="majorBidi" w:cstheme="majorBidi"/>
          <w:sz w:val="24"/>
          <w:szCs w:val="24"/>
        </w:rPr>
      </w:pPr>
      <w:r w:rsidRPr="00601D2B">
        <w:rPr>
          <w:rFonts w:asciiTheme="majorBidi" w:hAnsiTheme="majorBidi" w:cstheme="majorBidi"/>
          <w:sz w:val="24"/>
          <w:szCs w:val="24"/>
        </w:rPr>
        <w:lastRenderedPageBreak/>
        <w:t>Pendapat lain Menur</w:t>
      </w:r>
      <w:r>
        <w:rPr>
          <w:rFonts w:asciiTheme="majorBidi" w:hAnsiTheme="majorBidi" w:cstheme="majorBidi"/>
          <w:sz w:val="24"/>
          <w:szCs w:val="24"/>
        </w:rPr>
        <w:t>ut Muhaimin Ali dalam Rusmayani</w:t>
      </w:r>
      <w:r>
        <w:rPr>
          <w:rFonts w:asciiTheme="majorBidi" w:hAnsiTheme="majorBidi" w:cstheme="majorBidi"/>
          <w:sz w:val="24"/>
          <w:szCs w:val="24"/>
          <w:lang w:val="en-US"/>
        </w:rPr>
        <w:t xml:space="preserve">, bahwa </w:t>
      </w:r>
      <w:r w:rsidRPr="00601D2B">
        <w:rPr>
          <w:rFonts w:asciiTheme="majorBidi" w:hAnsiTheme="majorBidi" w:cstheme="majorBidi"/>
          <w:sz w:val="24"/>
          <w:szCs w:val="24"/>
        </w:rPr>
        <w:t>Pendidikan Agama Islam adalah usaha sadar menyiapkan murid mengimani, meyakini dan mengamalkan ajaran agama Islam dengan sepenuh hati, melalui kegiatan bimbingan dan pengajaran dengan tetap memperhatikan tuntunan untuk menghormati agama lain dalam hubungan kerukunan antar umat beragama dalam masyarakat demi mewujudkan persatuan nasional.</w:t>
      </w:r>
      <w:r>
        <w:rPr>
          <w:rStyle w:val="FootnoteReference"/>
          <w:rFonts w:asciiTheme="majorBidi" w:hAnsiTheme="majorBidi" w:cstheme="majorBidi"/>
          <w:sz w:val="24"/>
          <w:szCs w:val="24"/>
        </w:rPr>
        <w:footnoteReference w:id="29"/>
      </w:r>
    </w:p>
    <w:p w:rsidR="00D250A0" w:rsidRPr="005609E9"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5609E9">
        <w:rPr>
          <w:rFonts w:asciiTheme="majorBidi" w:hAnsiTheme="majorBidi" w:cstheme="majorBidi"/>
          <w:sz w:val="24"/>
          <w:szCs w:val="24"/>
        </w:rPr>
        <w:t xml:space="preserve">Jadi berdasarkan penjelasan di atas, maka dapat disimpulkan bahwa guru Pendidikan Agama Islam adalah pelaku proses pembelajaran (transfer ilmu), pembimbingan murid baik bersifat kognitif, apektif maupun psikomotorik. Bertujuan, menjadikan murid sebagai insan kamil yang berakhlak mulia dan selalu bertakwa kepada Allah </w:t>
      </w:r>
      <w:r>
        <w:rPr>
          <w:rFonts w:asciiTheme="majorBidi" w:hAnsiTheme="majorBidi" w:cstheme="majorBidi"/>
          <w:sz w:val="24"/>
          <w:szCs w:val="24"/>
        </w:rPr>
        <w:t>SWT</w:t>
      </w:r>
      <w:r w:rsidRPr="005609E9">
        <w:rPr>
          <w:rFonts w:asciiTheme="majorBidi" w:hAnsiTheme="majorBidi" w:cstheme="majorBidi"/>
          <w:sz w:val="24"/>
          <w:szCs w:val="24"/>
        </w:rPr>
        <w:t>.</w:t>
      </w:r>
    </w:p>
    <w:p w:rsidR="00D250A0" w:rsidRDefault="00D250A0" w:rsidP="008C5EA0">
      <w:pPr>
        <w:pStyle w:val="ListParagraph"/>
        <w:numPr>
          <w:ilvl w:val="0"/>
          <w:numId w:val="24"/>
        </w:numPr>
        <w:spacing w:before="120" w:after="0" w:line="360" w:lineRule="auto"/>
        <w:contextualSpacing w:val="0"/>
        <w:jc w:val="both"/>
        <w:rPr>
          <w:rFonts w:asciiTheme="majorBidi" w:hAnsiTheme="majorBidi" w:cstheme="majorBidi"/>
          <w:b/>
          <w:bCs/>
          <w:sz w:val="24"/>
          <w:szCs w:val="24"/>
        </w:rPr>
      </w:pPr>
      <w:r>
        <w:rPr>
          <w:rFonts w:asciiTheme="majorBidi" w:hAnsiTheme="majorBidi" w:cstheme="majorBidi"/>
          <w:b/>
          <w:bCs/>
          <w:sz w:val="24"/>
          <w:szCs w:val="24"/>
        </w:rPr>
        <w:t xml:space="preserve">Peran Guru Pendidikan Agama Islam dalam Pembelajaran </w:t>
      </w:r>
    </w:p>
    <w:p w:rsidR="00D250A0" w:rsidRPr="00683809" w:rsidRDefault="00D250A0" w:rsidP="00D250A0">
      <w:pPr>
        <w:pStyle w:val="ListParagraph"/>
        <w:spacing w:after="0" w:line="360" w:lineRule="auto"/>
        <w:ind w:left="425" w:firstLine="709"/>
        <w:contextualSpacing w:val="0"/>
        <w:jc w:val="both"/>
        <w:rPr>
          <w:rFonts w:asciiTheme="majorBidi" w:hAnsiTheme="majorBidi" w:cstheme="majorBidi"/>
          <w:sz w:val="24"/>
          <w:szCs w:val="24"/>
        </w:rPr>
      </w:pPr>
      <w:r w:rsidRPr="00DD5FDD">
        <w:rPr>
          <w:rFonts w:asciiTheme="majorBidi" w:hAnsiTheme="majorBidi" w:cstheme="majorBidi"/>
          <w:sz w:val="24"/>
          <w:szCs w:val="24"/>
        </w:rPr>
        <w:t>Peranan guru</w:t>
      </w:r>
      <w:r>
        <w:rPr>
          <w:rFonts w:asciiTheme="majorBidi" w:hAnsiTheme="majorBidi" w:cstheme="majorBidi"/>
          <w:sz w:val="24"/>
          <w:szCs w:val="24"/>
        </w:rPr>
        <w:t xml:space="preserve"> pendidikan agama Islam secara umum</w:t>
      </w:r>
      <w:r w:rsidRPr="00DD5FDD">
        <w:rPr>
          <w:rFonts w:asciiTheme="majorBidi" w:hAnsiTheme="majorBidi" w:cstheme="majorBidi"/>
          <w:sz w:val="24"/>
          <w:szCs w:val="24"/>
        </w:rPr>
        <w:t xml:space="preserve"> </w:t>
      </w:r>
      <w:r>
        <w:rPr>
          <w:rFonts w:asciiTheme="majorBidi" w:hAnsiTheme="majorBidi" w:cstheme="majorBidi"/>
          <w:sz w:val="24"/>
          <w:szCs w:val="24"/>
        </w:rPr>
        <w:t xml:space="preserve">sama seperti peran guru lainnya yakni, </w:t>
      </w:r>
      <w:r w:rsidRPr="00DD5FDD">
        <w:rPr>
          <w:rFonts w:asciiTheme="majorBidi" w:hAnsiTheme="majorBidi" w:cstheme="majorBidi"/>
          <w:sz w:val="24"/>
          <w:szCs w:val="24"/>
        </w:rPr>
        <w:t xml:space="preserve">meningkatkan prestasi belajar </w:t>
      </w:r>
      <w:r>
        <w:rPr>
          <w:rFonts w:asciiTheme="majorBidi" w:hAnsiTheme="majorBidi" w:cstheme="majorBidi"/>
          <w:sz w:val="24"/>
          <w:szCs w:val="24"/>
        </w:rPr>
        <w:t>peserta didik</w:t>
      </w:r>
      <w:r w:rsidRPr="00DD5FDD">
        <w:rPr>
          <w:rFonts w:asciiTheme="majorBidi" w:hAnsiTheme="majorBidi" w:cstheme="majorBidi"/>
          <w:sz w:val="24"/>
          <w:szCs w:val="24"/>
        </w:rPr>
        <w:t xml:space="preserve">, karena salah satu indikasi keberhasilan tugas guru adalah jika </w:t>
      </w:r>
      <w:r>
        <w:rPr>
          <w:rFonts w:asciiTheme="majorBidi" w:hAnsiTheme="majorBidi" w:cstheme="majorBidi"/>
          <w:sz w:val="24"/>
          <w:szCs w:val="24"/>
        </w:rPr>
        <w:t>peserta didik</w:t>
      </w:r>
      <w:r w:rsidRPr="00DD5FDD">
        <w:rPr>
          <w:rFonts w:asciiTheme="majorBidi" w:hAnsiTheme="majorBidi" w:cstheme="majorBidi"/>
          <w:sz w:val="24"/>
          <w:szCs w:val="24"/>
        </w:rPr>
        <w:t xml:space="preserve"> mampu mencapai prestasi belajarnya dengan sebaik </w:t>
      </w:r>
      <w:r w:rsidRPr="006B0B3A">
        <w:rPr>
          <w:rFonts w:asciiTheme="majorBidi" w:hAnsiTheme="majorBidi" w:cstheme="majorBidi"/>
          <w:sz w:val="24"/>
          <w:szCs w:val="24"/>
        </w:rPr>
        <w:t xml:space="preserve">mungkin. Sebab itulah dinyatakan bahwa guru bertanggung jawab atas tercapainya hasil belajar </w:t>
      </w:r>
      <w:r>
        <w:rPr>
          <w:rFonts w:asciiTheme="majorBidi" w:hAnsiTheme="majorBidi" w:cstheme="majorBidi"/>
          <w:sz w:val="24"/>
          <w:szCs w:val="24"/>
        </w:rPr>
        <w:t xml:space="preserve">peserta didik. Dan tentunya disini </w:t>
      </w:r>
      <w:r w:rsidRPr="00683809">
        <w:rPr>
          <w:rFonts w:asciiTheme="majorBidi" w:hAnsiTheme="majorBidi" w:cstheme="majorBidi"/>
          <w:sz w:val="24"/>
          <w:szCs w:val="24"/>
        </w:rPr>
        <w:t>guru dituntut memiliki kemampuan-kemampuan khusus di antaranya:</w:t>
      </w:r>
    </w:p>
    <w:p w:rsidR="00D250A0" w:rsidRPr="006B0B3A" w:rsidRDefault="00D250A0" w:rsidP="008C5EA0">
      <w:pPr>
        <w:pStyle w:val="ListParagraph"/>
        <w:numPr>
          <w:ilvl w:val="0"/>
          <w:numId w:val="28"/>
        </w:numPr>
        <w:spacing w:after="0" w:line="240" w:lineRule="auto"/>
        <w:ind w:left="1134" w:hanging="357"/>
        <w:contextualSpacing w:val="0"/>
        <w:jc w:val="both"/>
        <w:rPr>
          <w:rFonts w:asciiTheme="majorBidi" w:hAnsiTheme="majorBidi" w:cstheme="majorBidi"/>
          <w:sz w:val="28"/>
          <w:szCs w:val="28"/>
        </w:rPr>
      </w:pPr>
      <w:r w:rsidRPr="006B0B3A">
        <w:rPr>
          <w:rFonts w:asciiTheme="majorBidi" w:hAnsiTheme="majorBidi" w:cstheme="majorBidi"/>
          <w:sz w:val="24"/>
          <w:szCs w:val="24"/>
        </w:rPr>
        <w:t>Mengembangkan kepribadian</w:t>
      </w:r>
    </w:p>
    <w:p w:rsidR="00D250A0" w:rsidRPr="006B0B3A" w:rsidRDefault="00D250A0" w:rsidP="008C5EA0">
      <w:pPr>
        <w:pStyle w:val="ListParagraph"/>
        <w:numPr>
          <w:ilvl w:val="0"/>
          <w:numId w:val="28"/>
        </w:numPr>
        <w:spacing w:after="0" w:line="240" w:lineRule="auto"/>
        <w:ind w:left="1134" w:hanging="357"/>
        <w:contextualSpacing w:val="0"/>
        <w:jc w:val="both"/>
        <w:rPr>
          <w:rFonts w:asciiTheme="majorBidi" w:hAnsiTheme="majorBidi" w:cstheme="majorBidi"/>
          <w:sz w:val="28"/>
          <w:szCs w:val="28"/>
        </w:rPr>
      </w:pPr>
      <w:r w:rsidRPr="006B0B3A">
        <w:rPr>
          <w:rFonts w:asciiTheme="majorBidi" w:hAnsiTheme="majorBidi" w:cstheme="majorBidi"/>
          <w:sz w:val="24"/>
          <w:szCs w:val="24"/>
        </w:rPr>
        <w:t>Menguasai landasan pendidikan</w:t>
      </w:r>
    </w:p>
    <w:p w:rsidR="00D250A0" w:rsidRPr="006B0B3A" w:rsidRDefault="00D250A0" w:rsidP="008C5EA0">
      <w:pPr>
        <w:pStyle w:val="ListParagraph"/>
        <w:numPr>
          <w:ilvl w:val="0"/>
          <w:numId w:val="28"/>
        </w:numPr>
        <w:spacing w:after="0" w:line="240" w:lineRule="auto"/>
        <w:ind w:left="1134" w:hanging="357"/>
        <w:contextualSpacing w:val="0"/>
        <w:jc w:val="both"/>
        <w:rPr>
          <w:rFonts w:asciiTheme="majorBidi" w:hAnsiTheme="majorBidi" w:cstheme="majorBidi"/>
          <w:sz w:val="28"/>
          <w:szCs w:val="28"/>
        </w:rPr>
      </w:pPr>
      <w:r w:rsidRPr="006B0B3A">
        <w:rPr>
          <w:rFonts w:asciiTheme="majorBidi" w:hAnsiTheme="majorBidi" w:cstheme="majorBidi"/>
          <w:sz w:val="24"/>
          <w:szCs w:val="24"/>
        </w:rPr>
        <w:t>Menguasai bahan pengajaran</w:t>
      </w:r>
    </w:p>
    <w:p w:rsidR="00D250A0" w:rsidRPr="006B0B3A" w:rsidRDefault="00D250A0" w:rsidP="008C5EA0">
      <w:pPr>
        <w:pStyle w:val="ListParagraph"/>
        <w:numPr>
          <w:ilvl w:val="0"/>
          <w:numId w:val="28"/>
        </w:numPr>
        <w:spacing w:after="0" w:line="240" w:lineRule="auto"/>
        <w:ind w:left="1134" w:hanging="357"/>
        <w:contextualSpacing w:val="0"/>
        <w:jc w:val="both"/>
        <w:rPr>
          <w:rFonts w:asciiTheme="majorBidi" w:hAnsiTheme="majorBidi" w:cstheme="majorBidi"/>
          <w:sz w:val="28"/>
          <w:szCs w:val="28"/>
        </w:rPr>
      </w:pPr>
      <w:r w:rsidRPr="006B0B3A">
        <w:rPr>
          <w:rFonts w:asciiTheme="majorBidi" w:hAnsiTheme="majorBidi" w:cstheme="majorBidi"/>
          <w:sz w:val="24"/>
          <w:szCs w:val="24"/>
        </w:rPr>
        <w:t>Mampu menyusun program pengajaran yang baik</w:t>
      </w:r>
    </w:p>
    <w:p w:rsidR="00D250A0" w:rsidRPr="006B0B3A" w:rsidRDefault="00D250A0" w:rsidP="008C5EA0">
      <w:pPr>
        <w:pStyle w:val="ListParagraph"/>
        <w:numPr>
          <w:ilvl w:val="0"/>
          <w:numId w:val="28"/>
        </w:numPr>
        <w:spacing w:after="0" w:line="240" w:lineRule="auto"/>
        <w:ind w:left="1134" w:hanging="357"/>
        <w:contextualSpacing w:val="0"/>
        <w:jc w:val="both"/>
        <w:rPr>
          <w:rFonts w:asciiTheme="majorBidi" w:hAnsiTheme="majorBidi" w:cstheme="majorBidi"/>
          <w:sz w:val="28"/>
          <w:szCs w:val="28"/>
        </w:rPr>
      </w:pPr>
      <w:r w:rsidRPr="006B0B3A">
        <w:rPr>
          <w:rFonts w:asciiTheme="majorBidi" w:hAnsiTheme="majorBidi" w:cstheme="majorBidi"/>
          <w:sz w:val="24"/>
          <w:szCs w:val="24"/>
        </w:rPr>
        <w:t xml:space="preserve">Melaksanakan program pengajaran. </w:t>
      </w:r>
    </w:p>
    <w:p w:rsidR="00D250A0" w:rsidRPr="006B0B3A" w:rsidRDefault="00D250A0" w:rsidP="008C5EA0">
      <w:pPr>
        <w:pStyle w:val="ListParagraph"/>
        <w:numPr>
          <w:ilvl w:val="0"/>
          <w:numId w:val="28"/>
        </w:numPr>
        <w:spacing w:after="0" w:line="240" w:lineRule="auto"/>
        <w:ind w:left="1134" w:hanging="357"/>
        <w:contextualSpacing w:val="0"/>
        <w:jc w:val="both"/>
        <w:rPr>
          <w:rFonts w:asciiTheme="majorBidi" w:hAnsiTheme="majorBidi" w:cstheme="majorBidi"/>
          <w:sz w:val="28"/>
          <w:szCs w:val="28"/>
        </w:rPr>
      </w:pPr>
      <w:r w:rsidRPr="006B0B3A">
        <w:rPr>
          <w:rFonts w:asciiTheme="majorBidi" w:hAnsiTheme="majorBidi" w:cstheme="majorBidi"/>
          <w:sz w:val="24"/>
          <w:szCs w:val="24"/>
        </w:rPr>
        <w:t xml:space="preserve">Menilai hasil proses belajar mengajar yang dilaksanakan. </w:t>
      </w:r>
    </w:p>
    <w:p w:rsidR="00D250A0" w:rsidRPr="006B0B3A" w:rsidRDefault="00D250A0" w:rsidP="008C5EA0">
      <w:pPr>
        <w:pStyle w:val="ListParagraph"/>
        <w:numPr>
          <w:ilvl w:val="0"/>
          <w:numId w:val="28"/>
        </w:numPr>
        <w:spacing w:after="0" w:line="360" w:lineRule="auto"/>
        <w:ind w:left="1134" w:hanging="357"/>
        <w:contextualSpacing w:val="0"/>
        <w:jc w:val="both"/>
        <w:rPr>
          <w:rFonts w:asciiTheme="majorBidi" w:hAnsiTheme="majorBidi" w:cstheme="majorBidi"/>
          <w:sz w:val="28"/>
          <w:szCs w:val="28"/>
        </w:rPr>
      </w:pPr>
      <w:r w:rsidRPr="006B0B3A">
        <w:rPr>
          <w:rFonts w:asciiTheme="majorBidi" w:hAnsiTheme="majorBidi" w:cstheme="majorBidi"/>
          <w:sz w:val="24"/>
          <w:szCs w:val="24"/>
        </w:rPr>
        <w:t>Mampu menyelenggarakan program bimbingan.</w:t>
      </w:r>
      <w:r>
        <w:rPr>
          <w:rStyle w:val="FootnoteReference"/>
          <w:rFonts w:asciiTheme="majorBidi" w:hAnsiTheme="majorBidi" w:cstheme="majorBidi"/>
          <w:sz w:val="24"/>
          <w:szCs w:val="24"/>
        </w:rPr>
        <w:footnoteReference w:id="30"/>
      </w:r>
    </w:p>
    <w:p w:rsidR="00D250A0" w:rsidRPr="00F72F0F" w:rsidRDefault="00D250A0" w:rsidP="00D250A0">
      <w:pPr>
        <w:pStyle w:val="ListParagraph"/>
        <w:spacing w:before="240" w:after="0" w:line="360" w:lineRule="auto"/>
        <w:ind w:left="425" w:firstLine="709"/>
        <w:contextualSpacing w:val="0"/>
        <w:jc w:val="both"/>
        <w:rPr>
          <w:rFonts w:asciiTheme="majorBidi" w:hAnsiTheme="majorBidi" w:cstheme="majorBidi"/>
          <w:sz w:val="24"/>
          <w:szCs w:val="24"/>
        </w:rPr>
      </w:pPr>
      <w:r w:rsidRPr="006B0B3A">
        <w:rPr>
          <w:rFonts w:asciiTheme="majorBidi" w:hAnsiTheme="majorBidi" w:cstheme="majorBidi"/>
          <w:sz w:val="24"/>
          <w:szCs w:val="24"/>
        </w:rPr>
        <w:t>Kemampuan guru di</w:t>
      </w:r>
      <w:r>
        <w:rPr>
          <w:rFonts w:asciiTheme="majorBidi" w:hAnsiTheme="majorBidi" w:cstheme="majorBidi"/>
          <w:sz w:val="24"/>
          <w:szCs w:val="24"/>
        </w:rPr>
        <w:t xml:space="preserve"> </w:t>
      </w:r>
      <w:r w:rsidRPr="006B0B3A">
        <w:rPr>
          <w:rFonts w:asciiTheme="majorBidi" w:hAnsiTheme="majorBidi" w:cstheme="majorBidi"/>
          <w:sz w:val="24"/>
          <w:szCs w:val="24"/>
        </w:rPr>
        <w:t>atas sangat diperlukan dalam rangka menjalankan peranannya untuk member</w:t>
      </w:r>
      <w:r>
        <w:rPr>
          <w:rFonts w:asciiTheme="majorBidi" w:hAnsiTheme="majorBidi" w:cstheme="majorBidi"/>
          <w:sz w:val="24"/>
          <w:szCs w:val="24"/>
        </w:rPr>
        <w:t>i</w:t>
      </w:r>
      <w:r w:rsidRPr="00F72F0F">
        <w:rPr>
          <w:rFonts w:asciiTheme="majorBidi" w:hAnsiTheme="majorBidi" w:cstheme="majorBidi"/>
          <w:sz w:val="24"/>
          <w:szCs w:val="24"/>
        </w:rPr>
        <w:t xml:space="preserve"> pendidikan dan pengajaran yang baik kepada anak didik agar dapat berhasil sesuai dengan yang diharapkan. </w:t>
      </w:r>
    </w:p>
    <w:p w:rsidR="00D250A0" w:rsidRPr="00F72F0F"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Pr>
          <w:rFonts w:asciiTheme="majorBidi" w:hAnsiTheme="majorBidi" w:cstheme="majorBidi"/>
          <w:sz w:val="24"/>
          <w:szCs w:val="24"/>
        </w:rPr>
        <w:t>Jadi,</w:t>
      </w:r>
      <w:r w:rsidRPr="006B0B3A">
        <w:rPr>
          <w:rFonts w:asciiTheme="majorBidi" w:hAnsiTheme="majorBidi" w:cstheme="majorBidi"/>
          <w:sz w:val="24"/>
          <w:szCs w:val="24"/>
        </w:rPr>
        <w:t xml:space="preserve"> peranan guru dalam usaha meningkatkan prestasi belajar tersebut dalam pelaksanaannya tidak lepas dari peranannya sebagai tenaga pengajar </w:t>
      </w:r>
      <w:r w:rsidRPr="006B0B3A">
        <w:rPr>
          <w:rFonts w:asciiTheme="majorBidi" w:hAnsiTheme="majorBidi" w:cstheme="majorBidi"/>
          <w:sz w:val="24"/>
          <w:szCs w:val="24"/>
        </w:rPr>
        <w:lastRenderedPageBreak/>
        <w:t xml:space="preserve">yang mampu memberikan materi kepada </w:t>
      </w:r>
      <w:r>
        <w:rPr>
          <w:rFonts w:asciiTheme="majorBidi" w:hAnsiTheme="majorBidi" w:cstheme="majorBidi"/>
          <w:sz w:val="24"/>
          <w:szCs w:val="24"/>
        </w:rPr>
        <w:t>peserta didik</w:t>
      </w:r>
      <w:r w:rsidRPr="006B0B3A">
        <w:rPr>
          <w:rFonts w:asciiTheme="majorBidi" w:hAnsiTheme="majorBidi" w:cstheme="majorBidi"/>
          <w:sz w:val="24"/>
          <w:szCs w:val="24"/>
        </w:rPr>
        <w:t xml:space="preserve"> dengan sebaikbaiknya, sehingga </w:t>
      </w:r>
      <w:r>
        <w:rPr>
          <w:rFonts w:asciiTheme="majorBidi" w:hAnsiTheme="majorBidi" w:cstheme="majorBidi"/>
          <w:sz w:val="24"/>
          <w:szCs w:val="24"/>
        </w:rPr>
        <w:t>peserta didik</w:t>
      </w:r>
      <w:r w:rsidRPr="006B0B3A">
        <w:rPr>
          <w:rFonts w:asciiTheme="majorBidi" w:hAnsiTheme="majorBidi" w:cstheme="majorBidi"/>
          <w:sz w:val="24"/>
          <w:szCs w:val="24"/>
        </w:rPr>
        <w:t xml:space="preserve"> mampu belajar secara efektif dan efisien.</w:t>
      </w:r>
      <w:r>
        <w:rPr>
          <w:rFonts w:asciiTheme="majorBidi" w:hAnsiTheme="majorBidi" w:cstheme="majorBidi"/>
          <w:sz w:val="24"/>
          <w:szCs w:val="24"/>
        </w:rPr>
        <w:t xml:space="preserve"> </w:t>
      </w:r>
      <w:r w:rsidRPr="00F72F0F">
        <w:rPr>
          <w:rFonts w:asciiTheme="majorBidi" w:hAnsiTheme="majorBidi" w:cstheme="majorBidi"/>
          <w:sz w:val="24"/>
          <w:szCs w:val="24"/>
        </w:rPr>
        <w:t>Oleh karena itu, untuk melakukan peranannya dalam interaksi belajar-mengajar guru di tuntut dapat melkukan perannya sebagai berikut:</w:t>
      </w:r>
    </w:p>
    <w:p w:rsidR="00D250A0" w:rsidRPr="006B0B3A" w:rsidRDefault="00D250A0" w:rsidP="008C5EA0">
      <w:pPr>
        <w:pStyle w:val="ListParagraph"/>
        <w:numPr>
          <w:ilvl w:val="0"/>
          <w:numId w:val="29"/>
        </w:numPr>
        <w:spacing w:after="0" w:line="240" w:lineRule="auto"/>
        <w:ind w:left="1134" w:hanging="357"/>
        <w:contextualSpacing w:val="0"/>
        <w:jc w:val="both"/>
        <w:rPr>
          <w:rFonts w:asciiTheme="majorBidi" w:hAnsiTheme="majorBidi" w:cstheme="majorBidi"/>
          <w:sz w:val="24"/>
          <w:szCs w:val="24"/>
        </w:rPr>
      </w:pPr>
      <w:r w:rsidRPr="006B0B3A">
        <w:rPr>
          <w:rFonts w:asciiTheme="majorBidi" w:hAnsiTheme="majorBidi" w:cstheme="majorBidi"/>
          <w:sz w:val="24"/>
          <w:szCs w:val="24"/>
        </w:rPr>
        <w:t xml:space="preserve">Sebagai fasilitator, ialah menyediakan situasi dan kondisi yang dibutuhkan individu yang belajar. </w:t>
      </w:r>
    </w:p>
    <w:p w:rsidR="00D250A0" w:rsidRPr="006B0B3A" w:rsidRDefault="00D250A0" w:rsidP="008C5EA0">
      <w:pPr>
        <w:pStyle w:val="ListParagraph"/>
        <w:numPr>
          <w:ilvl w:val="0"/>
          <w:numId w:val="29"/>
        </w:numPr>
        <w:spacing w:after="0" w:line="240" w:lineRule="auto"/>
        <w:ind w:left="1134" w:hanging="357"/>
        <w:contextualSpacing w:val="0"/>
        <w:jc w:val="both"/>
        <w:rPr>
          <w:rFonts w:asciiTheme="majorBidi" w:hAnsiTheme="majorBidi" w:cstheme="majorBidi"/>
          <w:sz w:val="24"/>
          <w:szCs w:val="24"/>
        </w:rPr>
      </w:pPr>
      <w:r w:rsidRPr="006B0B3A">
        <w:rPr>
          <w:rFonts w:asciiTheme="majorBidi" w:hAnsiTheme="majorBidi" w:cstheme="majorBidi"/>
          <w:sz w:val="24"/>
          <w:szCs w:val="24"/>
        </w:rPr>
        <w:t xml:space="preserve">Sebagai pembimbing, ialah memberikan bimbingan kepada </w:t>
      </w:r>
      <w:r>
        <w:rPr>
          <w:rFonts w:asciiTheme="majorBidi" w:hAnsiTheme="majorBidi" w:cstheme="majorBidi"/>
          <w:sz w:val="24"/>
          <w:szCs w:val="24"/>
        </w:rPr>
        <w:t>peserta didik</w:t>
      </w:r>
      <w:r w:rsidRPr="006B0B3A">
        <w:rPr>
          <w:rFonts w:asciiTheme="majorBidi" w:hAnsiTheme="majorBidi" w:cstheme="majorBidi"/>
          <w:sz w:val="24"/>
          <w:szCs w:val="24"/>
        </w:rPr>
        <w:t xml:space="preserve"> dalam interaksi belajar, agar mampu belajar dengan lancer dan berhasil</w:t>
      </w:r>
    </w:p>
    <w:p w:rsidR="00D250A0" w:rsidRPr="006B0B3A" w:rsidRDefault="00D250A0" w:rsidP="008C5EA0">
      <w:pPr>
        <w:pStyle w:val="ListParagraph"/>
        <w:numPr>
          <w:ilvl w:val="0"/>
          <w:numId w:val="29"/>
        </w:numPr>
        <w:spacing w:after="0" w:line="240" w:lineRule="auto"/>
        <w:ind w:left="1134" w:hanging="357"/>
        <w:contextualSpacing w:val="0"/>
        <w:jc w:val="both"/>
        <w:rPr>
          <w:rFonts w:asciiTheme="majorBidi" w:hAnsiTheme="majorBidi" w:cstheme="majorBidi"/>
          <w:sz w:val="24"/>
          <w:szCs w:val="24"/>
        </w:rPr>
      </w:pPr>
      <w:r w:rsidRPr="006B0B3A">
        <w:rPr>
          <w:rFonts w:asciiTheme="majorBidi" w:hAnsiTheme="majorBidi" w:cstheme="majorBidi"/>
          <w:sz w:val="24"/>
          <w:szCs w:val="24"/>
        </w:rPr>
        <w:t xml:space="preserve">Sebagai motivator, ialah member dorongan semangat agar </w:t>
      </w:r>
      <w:r>
        <w:rPr>
          <w:rFonts w:asciiTheme="majorBidi" w:hAnsiTheme="majorBidi" w:cstheme="majorBidi"/>
          <w:sz w:val="24"/>
          <w:szCs w:val="24"/>
        </w:rPr>
        <w:t>peserta didik</w:t>
      </w:r>
      <w:r w:rsidRPr="006B0B3A">
        <w:rPr>
          <w:rFonts w:asciiTheme="majorBidi" w:hAnsiTheme="majorBidi" w:cstheme="majorBidi"/>
          <w:sz w:val="24"/>
          <w:szCs w:val="24"/>
        </w:rPr>
        <w:t xml:space="preserve"> mampu mau dan giat belajar.</w:t>
      </w:r>
    </w:p>
    <w:p w:rsidR="00D250A0" w:rsidRPr="006B0B3A" w:rsidRDefault="00D250A0" w:rsidP="008C5EA0">
      <w:pPr>
        <w:pStyle w:val="ListParagraph"/>
        <w:numPr>
          <w:ilvl w:val="0"/>
          <w:numId w:val="29"/>
        </w:numPr>
        <w:spacing w:after="0" w:line="240" w:lineRule="auto"/>
        <w:ind w:left="1134" w:hanging="357"/>
        <w:contextualSpacing w:val="0"/>
        <w:jc w:val="both"/>
        <w:rPr>
          <w:rFonts w:asciiTheme="majorBidi" w:hAnsiTheme="majorBidi" w:cstheme="majorBidi"/>
          <w:sz w:val="24"/>
          <w:szCs w:val="24"/>
        </w:rPr>
      </w:pPr>
      <w:r w:rsidRPr="006B0B3A">
        <w:rPr>
          <w:rFonts w:asciiTheme="majorBidi" w:hAnsiTheme="majorBidi" w:cstheme="majorBidi"/>
          <w:sz w:val="24"/>
          <w:szCs w:val="24"/>
        </w:rPr>
        <w:t xml:space="preserve">Sebagai organisator, ialah mengorganisasi kegiatan belajar mengajar </w:t>
      </w:r>
      <w:r>
        <w:rPr>
          <w:rFonts w:asciiTheme="majorBidi" w:hAnsiTheme="majorBidi" w:cstheme="majorBidi"/>
          <w:sz w:val="24"/>
          <w:szCs w:val="24"/>
        </w:rPr>
        <w:t>peserta didik</w:t>
      </w:r>
      <w:r w:rsidRPr="006B0B3A">
        <w:rPr>
          <w:rFonts w:asciiTheme="majorBidi" w:hAnsiTheme="majorBidi" w:cstheme="majorBidi"/>
          <w:sz w:val="24"/>
          <w:szCs w:val="24"/>
        </w:rPr>
        <w:t xml:space="preserve"> maupun guru. </w:t>
      </w:r>
    </w:p>
    <w:p w:rsidR="00D250A0" w:rsidRPr="006B0B3A" w:rsidRDefault="00D250A0" w:rsidP="008C5EA0">
      <w:pPr>
        <w:pStyle w:val="ListParagraph"/>
        <w:numPr>
          <w:ilvl w:val="0"/>
          <w:numId w:val="29"/>
        </w:numPr>
        <w:spacing w:after="0" w:line="240" w:lineRule="auto"/>
        <w:ind w:left="1134" w:hanging="357"/>
        <w:contextualSpacing w:val="0"/>
        <w:jc w:val="both"/>
        <w:rPr>
          <w:rFonts w:asciiTheme="majorBidi" w:hAnsiTheme="majorBidi" w:cstheme="majorBidi"/>
          <w:sz w:val="24"/>
          <w:szCs w:val="24"/>
        </w:rPr>
      </w:pPr>
      <w:r w:rsidRPr="006B0B3A">
        <w:rPr>
          <w:rFonts w:asciiTheme="majorBidi" w:hAnsiTheme="majorBidi" w:cstheme="majorBidi"/>
          <w:sz w:val="24"/>
          <w:szCs w:val="24"/>
        </w:rPr>
        <w:t xml:space="preserve">Sebagai manusia sumber, dimana guru dapat memberikan informasi yang dibutuhkan oleh </w:t>
      </w:r>
      <w:r>
        <w:rPr>
          <w:rFonts w:asciiTheme="majorBidi" w:hAnsiTheme="majorBidi" w:cstheme="majorBidi"/>
          <w:sz w:val="24"/>
          <w:szCs w:val="24"/>
        </w:rPr>
        <w:t>peserta didik</w:t>
      </w:r>
      <w:r w:rsidRPr="006B0B3A">
        <w:rPr>
          <w:rFonts w:asciiTheme="majorBidi" w:hAnsiTheme="majorBidi" w:cstheme="majorBidi"/>
          <w:sz w:val="24"/>
          <w:szCs w:val="24"/>
        </w:rPr>
        <w:t xml:space="preserve"> baik pengetahuan, keterampilan maupun sikap.</w:t>
      </w:r>
      <w:r>
        <w:rPr>
          <w:rStyle w:val="FootnoteReference"/>
          <w:rFonts w:asciiTheme="majorBidi" w:hAnsiTheme="majorBidi" w:cstheme="majorBidi"/>
          <w:sz w:val="24"/>
          <w:szCs w:val="24"/>
        </w:rPr>
        <w:footnoteReference w:id="31"/>
      </w:r>
    </w:p>
    <w:p w:rsidR="00D250A0" w:rsidRPr="006B0B3A" w:rsidRDefault="00D250A0" w:rsidP="00D250A0">
      <w:pPr>
        <w:spacing w:before="240" w:after="0" w:line="360" w:lineRule="auto"/>
        <w:ind w:left="425" w:firstLine="709"/>
        <w:jc w:val="both"/>
        <w:rPr>
          <w:rFonts w:asciiTheme="majorBidi" w:hAnsiTheme="majorBidi" w:cstheme="majorBidi"/>
          <w:sz w:val="24"/>
          <w:szCs w:val="24"/>
        </w:rPr>
      </w:pPr>
      <w:r w:rsidRPr="006B0B3A">
        <w:rPr>
          <w:rFonts w:asciiTheme="majorBidi" w:hAnsiTheme="majorBidi" w:cstheme="majorBidi"/>
          <w:sz w:val="24"/>
          <w:szCs w:val="24"/>
        </w:rPr>
        <w:t>Dengan menjalankan peranan guru dalam interaksi belajar</w:t>
      </w:r>
      <w:r>
        <w:rPr>
          <w:rFonts w:asciiTheme="majorBidi" w:hAnsiTheme="majorBidi" w:cstheme="majorBidi"/>
          <w:sz w:val="24"/>
          <w:szCs w:val="24"/>
        </w:rPr>
        <w:t>-</w:t>
      </w:r>
      <w:r w:rsidRPr="006B0B3A">
        <w:rPr>
          <w:rFonts w:asciiTheme="majorBidi" w:hAnsiTheme="majorBidi" w:cstheme="majorBidi"/>
          <w:sz w:val="24"/>
          <w:szCs w:val="24"/>
        </w:rPr>
        <w:t xml:space="preserve">mengajar dengan sebaik-baiknya di atas, maka diharapkan </w:t>
      </w:r>
      <w:r>
        <w:rPr>
          <w:rFonts w:asciiTheme="majorBidi" w:hAnsiTheme="majorBidi" w:cstheme="majorBidi"/>
          <w:sz w:val="24"/>
          <w:szCs w:val="24"/>
        </w:rPr>
        <w:t>peserta didik</w:t>
      </w:r>
      <w:r w:rsidRPr="006B0B3A">
        <w:rPr>
          <w:rFonts w:asciiTheme="majorBidi" w:hAnsiTheme="majorBidi" w:cstheme="majorBidi"/>
          <w:sz w:val="24"/>
          <w:szCs w:val="24"/>
        </w:rPr>
        <w:t xml:space="preserve"> dapat belajar secara efektif dan efisien dan setelah mengikuti proses belajar</w:t>
      </w:r>
      <w:r>
        <w:rPr>
          <w:rFonts w:asciiTheme="majorBidi" w:hAnsiTheme="majorBidi" w:cstheme="majorBidi"/>
          <w:sz w:val="24"/>
          <w:szCs w:val="24"/>
        </w:rPr>
        <w:t>-</w:t>
      </w:r>
      <w:r w:rsidRPr="006B0B3A">
        <w:rPr>
          <w:rFonts w:asciiTheme="majorBidi" w:hAnsiTheme="majorBidi" w:cstheme="majorBidi"/>
          <w:sz w:val="24"/>
          <w:szCs w:val="24"/>
        </w:rPr>
        <w:t>mengajar akan mampu mendapatkan hasil yang sebaik-baiknya yang ditunjukkan dalam bentuk prestasi belajar yang baik.</w:t>
      </w:r>
    </w:p>
    <w:p w:rsidR="00D250A0" w:rsidRDefault="00D250A0" w:rsidP="00D250A0">
      <w:pPr>
        <w:spacing w:before="120" w:after="0" w:line="360" w:lineRule="auto"/>
        <w:ind w:left="426" w:firstLine="708"/>
        <w:jc w:val="both"/>
        <w:rPr>
          <w:rFonts w:asciiTheme="majorBidi" w:hAnsiTheme="majorBidi" w:cstheme="majorBidi"/>
          <w:sz w:val="24"/>
          <w:szCs w:val="24"/>
        </w:rPr>
      </w:pPr>
      <w:r>
        <w:rPr>
          <w:rFonts w:asciiTheme="majorBidi" w:hAnsiTheme="majorBidi" w:cstheme="majorBidi"/>
          <w:sz w:val="24"/>
          <w:szCs w:val="24"/>
        </w:rPr>
        <w:t>Namun, d</w:t>
      </w:r>
      <w:r w:rsidRPr="00683809">
        <w:rPr>
          <w:rFonts w:asciiTheme="majorBidi" w:hAnsiTheme="majorBidi" w:cstheme="majorBidi"/>
          <w:sz w:val="24"/>
          <w:szCs w:val="24"/>
        </w:rPr>
        <w:t xml:space="preserve">alam memberikan pengaruh kepada </w:t>
      </w:r>
      <w:r>
        <w:rPr>
          <w:rFonts w:asciiTheme="majorBidi" w:hAnsiTheme="majorBidi" w:cstheme="majorBidi"/>
          <w:sz w:val="24"/>
          <w:szCs w:val="24"/>
        </w:rPr>
        <w:t>peserta didik</w:t>
      </w:r>
      <w:r w:rsidRPr="00683809">
        <w:rPr>
          <w:rFonts w:asciiTheme="majorBidi" w:hAnsiTheme="majorBidi" w:cstheme="majorBidi"/>
          <w:sz w:val="24"/>
          <w:szCs w:val="24"/>
        </w:rPr>
        <w:t>, guru juga harus memiliki peran lain</w:t>
      </w:r>
      <w:r>
        <w:rPr>
          <w:rFonts w:asciiTheme="majorBidi" w:hAnsiTheme="majorBidi" w:cstheme="majorBidi"/>
          <w:sz w:val="24"/>
          <w:szCs w:val="24"/>
        </w:rPr>
        <w:t>,</w:t>
      </w:r>
      <w:r w:rsidRPr="00683809">
        <w:rPr>
          <w:rFonts w:asciiTheme="majorBidi" w:hAnsiTheme="majorBidi" w:cstheme="majorBidi"/>
          <w:sz w:val="24"/>
          <w:szCs w:val="24"/>
        </w:rPr>
        <w:t xml:space="preserve"> seperti figur atau panutan yang memberi contoh yang baik kepada murid-murid disekolahnya (</w:t>
      </w:r>
      <w:r w:rsidRPr="00683809">
        <w:rPr>
          <w:rFonts w:asciiTheme="majorBidi" w:hAnsiTheme="majorBidi" w:cstheme="majorBidi"/>
          <w:i/>
          <w:iCs/>
          <w:sz w:val="24"/>
          <w:szCs w:val="24"/>
        </w:rPr>
        <w:t>role model</w:t>
      </w:r>
      <w:r w:rsidRPr="00683809">
        <w:rPr>
          <w:rFonts w:asciiTheme="majorBidi" w:hAnsiTheme="majorBidi" w:cstheme="majorBidi"/>
          <w:sz w:val="24"/>
          <w:szCs w:val="24"/>
        </w:rPr>
        <w:t>) yang mampu menanam dan menumbuhkan nilai-nilai positif dari suatu pembelajaran.</w:t>
      </w:r>
      <w:r>
        <w:rPr>
          <w:rFonts w:asciiTheme="majorBidi" w:hAnsiTheme="majorBidi" w:cstheme="majorBidi"/>
          <w:sz w:val="24"/>
          <w:szCs w:val="24"/>
        </w:rPr>
        <w:t xml:space="preserve"> </w:t>
      </w:r>
      <w:r w:rsidRPr="005609E9">
        <w:rPr>
          <w:rFonts w:asciiTheme="majorBidi" w:hAnsiTheme="majorBidi" w:cstheme="majorBidi"/>
          <w:sz w:val="24"/>
          <w:szCs w:val="24"/>
        </w:rPr>
        <w:t>Sebagai seorang yang digugu dan ditiru, sudah sepatutnya seorang pendidik atau guru memiliki sifat,  sikap,  dan perilaku yang baik terutama di dalam lingkup pendidikan atau dalam bermasyarakat.</w:t>
      </w:r>
    </w:p>
    <w:p w:rsidR="00D250A0" w:rsidRPr="005609E9" w:rsidRDefault="00D250A0" w:rsidP="00D250A0">
      <w:pPr>
        <w:spacing w:before="120" w:after="0" w:line="360" w:lineRule="auto"/>
        <w:ind w:left="426" w:firstLine="708"/>
        <w:jc w:val="both"/>
        <w:rPr>
          <w:rFonts w:asciiTheme="majorBidi" w:hAnsiTheme="majorBidi" w:cstheme="majorBidi"/>
          <w:sz w:val="24"/>
          <w:szCs w:val="24"/>
        </w:rPr>
      </w:pPr>
      <w:r w:rsidRPr="005609E9">
        <w:rPr>
          <w:rFonts w:asciiTheme="majorBidi" w:hAnsiTheme="majorBidi" w:cstheme="majorBidi"/>
          <w:sz w:val="24"/>
          <w:szCs w:val="24"/>
        </w:rPr>
        <w:t>Di dalam Al-Qur'an pun sudah dijelaskan yaitu pada QS. Al-Ahzab ayat 21</w:t>
      </w:r>
    </w:p>
    <w:p w:rsidR="00D250A0" w:rsidRPr="00F05968" w:rsidRDefault="00D250A0" w:rsidP="00D250A0">
      <w:pPr>
        <w:bidi/>
        <w:spacing w:after="0" w:line="240" w:lineRule="auto"/>
        <w:ind w:right="1134"/>
        <w:jc w:val="both"/>
        <w:rPr>
          <w:rFonts w:ascii="(normal text)" w:hAnsi="(normal text)"/>
          <w:sz w:val="24"/>
          <w:szCs w:val="24"/>
          <w:rtl/>
        </w:rPr>
      </w:pPr>
      <w:r w:rsidRPr="00F05968">
        <w:rPr>
          <w:sz w:val="32"/>
          <w:szCs w:val="32"/>
        </w:rPr>
        <w:lastRenderedPageBreak/>
        <w:sym w:font="HQPB4" w:char="F0F4"/>
      </w:r>
      <w:r w:rsidRPr="00F05968">
        <w:rPr>
          <w:sz w:val="32"/>
          <w:szCs w:val="32"/>
        </w:rPr>
        <w:sym w:font="HQPB1" w:char="F089"/>
      </w:r>
      <w:r w:rsidRPr="00F05968">
        <w:rPr>
          <w:sz w:val="32"/>
          <w:szCs w:val="32"/>
        </w:rPr>
        <w:sym w:font="HQPB5" w:char="F073"/>
      </w:r>
      <w:r w:rsidRPr="00F05968">
        <w:rPr>
          <w:sz w:val="32"/>
          <w:szCs w:val="32"/>
        </w:rPr>
        <w:sym w:font="HQPB2" w:char="F029"/>
      </w:r>
      <w:r w:rsidRPr="00F05968">
        <w:rPr>
          <w:sz w:val="32"/>
          <w:szCs w:val="32"/>
        </w:rPr>
        <w:sym w:font="HQPB4" w:char="F0A9"/>
      </w:r>
      <w:r w:rsidRPr="00F05968">
        <w:rPr>
          <w:sz w:val="32"/>
          <w:szCs w:val="32"/>
        </w:rPr>
        <w:sym w:font="HQPB2" w:char="F039"/>
      </w:r>
      <w:r w:rsidRPr="00F05968">
        <w:rPr>
          <w:rFonts w:ascii="(normal text)" w:hAnsi="(normal text)"/>
          <w:sz w:val="24"/>
          <w:szCs w:val="24"/>
          <w:rtl/>
        </w:rPr>
        <w:t xml:space="preserve"> </w:t>
      </w:r>
      <w:r w:rsidRPr="00F05968">
        <w:rPr>
          <w:sz w:val="32"/>
          <w:szCs w:val="32"/>
        </w:rPr>
        <w:sym w:font="HQPB5" w:char="F074"/>
      </w:r>
      <w:r w:rsidRPr="00F05968">
        <w:rPr>
          <w:sz w:val="32"/>
          <w:szCs w:val="32"/>
        </w:rPr>
        <w:sym w:font="HQPB2" w:char="F062"/>
      </w:r>
      <w:r w:rsidRPr="00F05968">
        <w:rPr>
          <w:sz w:val="32"/>
          <w:szCs w:val="32"/>
        </w:rPr>
        <w:sym w:font="HQPB1" w:char="F025"/>
      </w:r>
      <w:r w:rsidRPr="00F05968">
        <w:rPr>
          <w:sz w:val="32"/>
          <w:szCs w:val="32"/>
        </w:rPr>
        <w:sym w:font="HQPB5" w:char="F078"/>
      </w:r>
      <w:r w:rsidRPr="00F05968">
        <w:rPr>
          <w:sz w:val="32"/>
          <w:szCs w:val="32"/>
        </w:rPr>
        <w:sym w:font="HQPB2" w:char="F02E"/>
      </w:r>
      <w:r w:rsidRPr="00F05968">
        <w:rPr>
          <w:rFonts w:ascii="(normal text)" w:hAnsi="(normal text)"/>
          <w:sz w:val="24"/>
          <w:szCs w:val="24"/>
          <w:rtl/>
        </w:rPr>
        <w:t xml:space="preserve"> </w:t>
      </w:r>
      <w:r w:rsidRPr="00F05968">
        <w:rPr>
          <w:sz w:val="32"/>
          <w:szCs w:val="32"/>
        </w:rPr>
        <w:sym w:font="HQPB4" w:char="F0F6"/>
      </w:r>
      <w:r w:rsidRPr="00F05968">
        <w:rPr>
          <w:sz w:val="32"/>
          <w:szCs w:val="32"/>
        </w:rPr>
        <w:sym w:font="HQPB2" w:char="F04E"/>
      </w:r>
      <w:r w:rsidRPr="00F05968">
        <w:rPr>
          <w:sz w:val="32"/>
          <w:szCs w:val="32"/>
        </w:rPr>
        <w:sym w:font="HQPB4" w:char="F0E4"/>
      </w:r>
      <w:r w:rsidRPr="00F05968">
        <w:rPr>
          <w:sz w:val="32"/>
          <w:szCs w:val="32"/>
        </w:rPr>
        <w:sym w:font="HQPB2" w:char="F033"/>
      </w:r>
      <w:r w:rsidRPr="00F05968">
        <w:rPr>
          <w:sz w:val="32"/>
          <w:szCs w:val="32"/>
        </w:rPr>
        <w:sym w:font="HQPB5" w:char="F073"/>
      </w:r>
      <w:r w:rsidRPr="00F05968">
        <w:rPr>
          <w:sz w:val="32"/>
          <w:szCs w:val="32"/>
        </w:rPr>
        <w:sym w:font="HQPB2" w:char="F039"/>
      </w:r>
      <w:r w:rsidRPr="00F05968">
        <w:rPr>
          <w:rFonts w:ascii="(normal text)" w:hAnsi="(normal text)"/>
          <w:sz w:val="24"/>
          <w:szCs w:val="24"/>
          <w:rtl/>
        </w:rPr>
        <w:t xml:space="preserve"> </w:t>
      </w:r>
      <w:r w:rsidRPr="00F05968">
        <w:rPr>
          <w:sz w:val="32"/>
          <w:szCs w:val="32"/>
        </w:rPr>
        <w:sym w:font="HQPB2" w:char="F092"/>
      </w:r>
      <w:r w:rsidRPr="00F05968">
        <w:rPr>
          <w:sz w:val="32"/>
          <w:szCs w:val="32"/>
        </w:rPr>
        <w:sym w:font="HQPB4" w:char="F0CE"/>
      </w:r>
      <w:r w:rsidRPr="00F05968">
        <w:rPr>
          <w:sz w:val="32"/>
          <w:szCs w:val="32"/>
        </w:rPr>
        <w:sym w:font="HQPB1" w:char="F0FB"/>
      </w:r>
      <w:r w:rsidRPr="00F05968">
        <w:rPr>
          <w:rFonts w:ascii="(normal text)" w:hAnsi="(normal text)"/>
          <w:sz w:val="24"/>
          <w:szCs w:val="24"/>
          <w:rtl/>
        </w:rPr>
        <w:t xml:space="preserve"> </w:t>
      </w:r>
      <w:r w:rsidRPr="00F05968">
        <w:rPr>
          <w:sz w:val="32"/>
          <w:szCs w:val="32"/>
        </w:rPr>
        <w:sym w:font="HQPB4" w:char="F0C9"/>
      </w:r>
      <w:r w:rsidRPr="00F05968">
        <w:rPr>
          <w:sz w:val="32"/>
          <w:szCs w:val="32"/>
        </w:rPr>
        <w:sym w:font="HQPB2" w:char="F041"/>
      </w:r>
      <w:r w:rsidRPr="00F05968">
        <w:rPr>
          <w:sz w:val="32"/>
          <w:szCs w:val="32"/>
        </w:rPr>
        <w:sym w:font="HQPB2" w:char="F071"/>
      </w:r>
      <w:r w:rsidRPr="00F05968">
        <w:rPr>
          <w:sz w:val="32"/>
          <w:szCs w:val="32"/>
        </w:rPr>
        <w:sym w:font="HQPB4" w:char="F0DF"/>
      </w:r>
      <w:r w:rsidRPr="00F05968">
        <w:rPr>
          <w:sz w:val="32"/>
          <w:szCs w:val="32"/>
        </w:rPr>
        <w:sym w:font="HQPB1" w:char="F099"/>
      </w:r>
      <w:r w:rsidRPr="00F05968">
        <w:rPr>
          <w:sz w:val="32"/>
          <w:szCs w:val="32"/>
        </w:rPr>
        <w:sym w:font="HQPB5" w:char="F075"/>
      </w:r>
      <w:r w:rsidRPr="00F05968">
        <w:rPr>
          <w:sz w:val="32"/>
          <w:szCs w:val="32"/>
        </w:rPr>
        <w:sym w:font="HQPB1" w:char="F091"/>
      </w:r>
      <w:r w:rsidRPr="00F05968">
        <w:rPr>
          <w:rFonts w:ascii="(normal text)" w:hAnsi="(normal text)"/>
          <w:sz w:val="24"/>
          <w:szCs w:val="24"/>
          <w:rtl/>
        </w:rPr>
        <w:t xml:space="preserve"> </w:t>
      </w:r>
      <w:r w:rsidRPr="00F05968">
        <w:rPr>
          <w:sz w:val="32"/>
          <w:szCs w:val="32"/>
        </w:rPr>
        <w:sym w:font="HQPB5" w:char="F0AB"/>
      </w:r>
      <w:r w:rsidRPr="00F05968">
        <w:rPr>
          <w:sz w:val="32"/>
          <w:szCs w:val="32"/>
        </w:rPr>
        <w:sym w:font="HQPB1" w:char="F021"/>
      </w:r>
      <w:r w:rsidRPr="00F05968">
        <w:rPr>
          <w:sz w:val="32"/>
          <w:szCs w:val="32"/>
        </w:rPr>
        <w:sym w:font="HQPB5" w:char="F024"/>
      </w:r>
      <w:r w:rsidRPr="00F05968">
        <w:rPr>
          <w:sz w:val="32"/>
          <w:szCs w:val="32"/>
        </w:rPr>
        <w:sym w:font="HQPB1" w:char="F023"/>
      </w:r>
      <w:r w:rsidRPr="00F05968">
        <w:rPr>
          <w:rFonts w:ascii="(normal text)" w:hAnsi="(normal text)"/>
          <w:sz w:val="24"/>
          <w:szCs w:val="24"/>
          <w:rtl/>
        </w:rPr>
        <w:t xml:space="preserve"> </w:t>
      </w:r>
      <w:r w:rsidRPr="00F05968">
        <w:rPr>
          <w:sz w:val="32"/>
          <w:szCs w:val="32"/>
        </w:rPr>
        <w:sym w:font="HQPB4" w:char="F0EE"/>
      </w:r>
      <w:r w:rsidRPr="00F05968">
        <w:rPr>
          <w:sz w:val="32"/>
          <w:szCs w:val="32"/>
        </w:rPr>
        <w:sym w:font="HQPB2" w:char="F06F"/>
      </w:r>
      <w:r w:rsidRPr="00F05968">
        <w:rPr>
          <w:sz w:val="32"/>
          <w:szCs w:val="32"/>
        </w:rPr>
        <w:sym w:font="HQPB5" w:char="F075"/>
      </w:r>
      <w:r w:rsidRPr="00F05968">
        <w:rPr>
          <w:sz w:val="32"/>
          <w:szCs w:val="32"/>
        </w:rPr>
        <w:sym w:font="HQPB2" w:char="F071"/>
      </w:r>
      <w:r w:rsidRPr="00F05968">
        <w:rPr>
          <w:sz w:val="32"/>
          <w:szCs w:val="32"/>
        </w:rPr>
        <w:sym w:font="HQPB4" w:char="F0F3"/>
      </w:r>
      <w:r w:rsidRPr="00F05968">
        <w:rPr>
          <w:sz w:val="32"/>
          <w:szCs w:val="32"/>
        </w:rPr>
        <w:sym w:font="HQPB1" w:char="F099"/>
      </w:r>
      <w:r w:rsidRPr="00F05968">
        <w:rPr>
          <w:sz w:val="32"/>
          <w:szCs w:val="32"/>
        </w:rPr>
        <w:sym w:font="HQPB4" w:char="F0E9"/>
      </w:r>
      <w:r w:rsidRPr="00F05968">
        <w:rPr>
          <w:sz w:val="32"/>
          <w:szCs w:val="32"/>
        </w:rPr>
        <w:sym w:font="HQPB1" w:char="F026"/>
      </w:r>
      <w:r w:rsidRPr="00F05968">
        <w:rPr>
          <w:rFonts w:ascii="(normal text)" w:hAnsi="(normal text)"/>
          <w:sz w:val="24"/>
          <w:szCs w:val="24"/>
          <w:rtl/>
        </w:rPr>
        <w:t xml:space="preserve"> </w:t>
      </w:r>
      <w:r w:rsidRPr="00F05968">
        <w:rPr>
          <w:sz w:val="32"/>
          <w:szCs w:val="32"/>
        </w:rPr>
        <w:sym w:font="HQPB4" w:char="F0D7"/>
      </w:r>
      <w:r w:rsidRPr="00F05968">
        <w:rPr>
          <w:sz w:val="32"/>
          <w:szCs w:val="32"/>
        </w:rPr>
        <w:sym w:font="HQPB2" w:char="F070"/>
      </w:r>
      <w:r w:rsidRPr="00F05968">
        <w:rPr>
          <w:sz w:val="32"/>
          <w:szCs w:val="32"/>
        </w:rPr>
        <w:sym w:font="HQPB5" w:char="F075"/>
      </w:r>
      <w:r w:rsidRPr="00F05968">
        <w:rPr>
          <w:sz w:val="32"/>
          <w:szCs w:val="32"/>
        </w:rPr>
        <w:sym w:font="HQPB2" w:char="F05A"/>
      </w:r>
      <w:r w:rsidRPr="00F05968">
        <w:rPr>
          <w:sz w:val="32"/>
          <w:szCs w:val="32"/>
        </w:rPr>
        <w:sym w:font="HQPB5" w:char="F07C"/>
      </w:r>
      <w:r w:rsidRPr="00F05968">
        <w:rPr>
          <w:sz w:val="32"/>
          <w:szCs w:val="32"/>
        </w:rPr>
        <w:sym w:font="HQPB1" w:char="F0A1"/>
      </w:r>
      <w:r w:rsidRPr="00F05968">
        <w:rPr>
          <w:sz w:val="32"/>
          <w:szCs w:val="32"/>
        </w:rPr>
        <w:sym w:font="HQPB5" w:char="F079"/>
      </w:r>
      <w:r w:rsidRPr="00F05968">
        <w:rPr>
          <w:sz w:val="32"/>
          <w:szCs w:val="32"/>
        </w:rPr>
        <w:sym w:font="HQPB1" w:char="F06D"/>
      </w:r>
      <w:r w:rsidRPr="00F05968">
        <w:rPr>
          <w:rFonts w:ascii="(normal text)" w:hAnsi="(normal text)"/>
          <w:sz w:val="24"/>
          <w:szCs w:val="24"/>
          <w:rtl/>
        </w:rPr>
        <w:t xml:space="preserve"> </w:t>
      </w:r>
      <w:r w:rsidRPr="00F05968">
        <w:rPr>
          <w:sz w:val="32"/>
          <w:szCs w:val="32"/>
        </w:rPr>
        <w:sym w:font="HQPB2" w:char="F060"/>
      </w:r>
      <w:r w:rsidRPr="00F05968">
        <w:rPr>
          <w:sz w:val="32"/>
          <w:szCs w:val="32"/>
        </w:rPr>
        <w:sym w:font="HQPB5" w:char="F079"/>
      </w:r>
      <w:r w:rsidRPr="00F05968">
        <w:rPr>
          <w:sz w:val="32"/>
          <w:szCs w:val="32"/>
        </w:rPr>
        <w:sym w:font="HQPB2" w:char="F04A"/>
      </w:r>
      <w:r w:rsidRPr="00F05968">
        <w:rPr>
          <w:sz w:val="32"/>
          <w:szCs w:val="32"/>
        </w:rPr>
        <w:sym w:font="HQPB4" w:char="F0CF"/>
      </w:r>
      <w:r w:rsidRPr="00F05968">
        <w:rPr>
          <w:sz w:val="32"/>
          <w:szCs w:val="32"/>
        </w:rPr>
        <w:sym w:font="HQPB4" w:char="F06A"/>
      </w:r>
      <w:r w:rsidRPr="00F05968">
        <w:rPr>
          <w:sz w:val="32"/>
          <w:szCs w:val="32"/>
        </w:rPr>
        <w:sym w:font="HQPB2" w:char="F039"/>
      </w:r>
      <w:r w:rsidRPr="00F05968">
        <w:rPr>
          <w:rFonts w:ascii="(normal text)" w:hAnsi="(normal text)"/>
          <w:sz w:val="24"/>
          <w:szCs w:val="24"/>
          <w:rtl/>
        </w:rPr>
        <w:t xml:space="preserve"> </w:t>
      </w:r>
      <w:r w:rsidRPr="00F05968">
        <w:rPr>
          <w:sz w:val="32"/>
          <w:szCs w:val="32"/>
        </w:rPr>
        <w:sym w:font="HQPB5" w:char="F074"/>
      </w:r>
      <w:r w:rsidRPr="00F05968">
        <w:rPr>
          <w:sz w:val="32"/>
          <w:szCs w:val="32"/>
        </w:rPr>
        <w:sym w:font="HQPB2" w:char="F062"/>
      </w:r>
      <w:r w:rsidRPr="00F05968">
        <w:rPr>
          <w:sz w:val="32"/>
          <w:szCs w:val="32"/>
        </w:rPr>
        <w:sym w:font="HQPB1" w:char="F025"/>
      </w:r>
      <w:r w:rsidRPr="00F05968">
        <w:rPr>
          <w:sz w:val="32"/>
          <w:szCs w:val="32"/>
        </w:rPr>
        <w:sym w:font="HQPB5" w:char="F078"/>
      </w:r>
      <w:r w:rsidRPr="00F05968">
        <w:rPr>
          <w:sz w:val="32"/>
          <w:szCs w:val="32"/>
        </w:rPr>
        <w:sym w:font="HQPB2" w:char="F02E"/>
      </w:r>
      <w:r w:rsidRPr="00F05968">
        <w:rPr>
          <w:rFonts w:ascii="(normal text)" w:hAnsi="(normal text)"/>
          <w:sz w:val="24"/>
          <w:szCs w:val="24"/>
          <w:rtl/>
        </w:rPr>
        <w:t xml:space="preserve"> </w:t>
      </w:r>
      <w:r w:rsidRPr="00F05968">
        <w:rPr>
          <w:sz w:val="32"/>
          <w:szCs w:val="32"/>
        </w:rPr>
        <w:sym w:font="HQPB5" w:char="F028"/>
      </w:r>
      <w:r w:rsidRPr="00F05968">
        <w:rPr>
          <w:sz w:val="32"/>
          <w:szCs w:val="32"/>
        </w:rPr>
        <w:sym w:font="HQPB1" w:char="F023"/>
      </w:r>
      <w:r w:rsidRPr="00F05968">
        <w:rPr>
          <w:sz w:val="32"/>
          <w:szCs w:val="32"/>
        </w:rPr>
        <w:sym w:font="HQPB2" w:char="F071"/>
      </w:r>
      <w:r w:rsidRPr="00F05968">
        <w:rPr>
          <w:sz w:val="32"/>
          <w:szCs w:val="32"/>
        </w:rPr>
        <w:sym w:font="HQPB4" w:char="F0E3"/>
      </w:r>
      <w:r w:rsidRPr="00F05968">
        <w:rPr>
          <w:sz w:val="32"/>
          <w:szCs w:val="32"/>
        </w:rPr>
        <w:sym w:font="HQPB1" w:char="F05F"/>
      </w:r>
      <w:r w:rsidRPr="00F05968">
        <w:rPr>
          <w:sz w:val="32"/>
          <w:szCs w:val="32"/>
        </w:rPr>
        <w:sym w:font="HQPB4" w:char="F0F6"/>
      </w:r>
      <w:r w:rsidRPr="00F05968">
        <w:rPr>
          <w:sz w:val="32"/>
          <w:szCs w:val="32"/>
        </w:rPr>
        <w:sym w:font="HQPB1" w:char="F08D"/>
      </w:r>
      <w:r w:rsidRPr="00F05968">
        <w:rPr>
          <w:sz w:val="32"/>
          <w:szCs w:val="32"/>
        </w:rPr>
        <w:sym w:font="HQPB5" w:char="F074"/>
      </w:r>
      <w:r w:rsidRPr="00F05968">
        <w:rPr>
          <w:sz w:val="32"/>
          <w:szCs w:val="32"/>
        </w:rPr>
        <w:sym w:font="HQPB2" w:char="F083"/>
      </w:r>
      <w:r w:rsidRPr="00F05968">
        <w:rPr>
          <w:rFonts w:ascii="(normal text)" w:hAnsi="(normal text)"/>
          <w:sz w:val="24"/>
          <w:szCs w:val="24"/>
          <w:rtl/>
        </w:rPr>
        <w:t xml:space="preserve"> </w:t>
      </w:r>
      <w:r w:rsidRPr="00F05968">
        <w:rPr>
          <w:sz w:val="32"/>
          <w:szCs w:val="32"/>
        </w:rPr>
        <w:sym w:font="HQPB5" w:char="F0A9"/>
      </w:r>
      <w:r w:rsidRPr="00F05968">
        <w:rPr>
          <w:sz w:val="32"/>
          <w:szCs w:val="32"/>
        </w:rPr>
        <w:sym w:font="HQPB1" w:char="F021"/>
      </w:r>
      <w:r w:rsidRPr="00F05968">
        <w:rPr>
          <w:sz w:val="32"/>
          <w:szCs w:val="32"/>
        </w:rPr>
        <w:sym w:font="HQPB5" w:char="F024"/>
      </w:r>
      <w:r w:rsidRPr="00F05968">
        <w:rPr>
          <w:sz w:val="32"/>
          <w:szCs w:val="32"/>
        </w:rPr>
        <w:sym w:font="HQPB1" w:char="F023"/>
      </w:r>
      <w:r w:rsidRPr="00F05968">
        <w:rPr>
          <w:rFonts w:ascii="(normal text)" w:hAnsi="(normal text)"/>
          <w:sz w:val="24"/>
          <w:szCs w:val="24"/>
          <w:rtl/>
        </w:rPr>
        <w:t xml:space="preserve"> </w:t>
      </w:r>
      <w:r w:rsidRPr="00F05968">
        <w:rPr>
          <w:sz w:val="32"/>
          <w:szCs w:val="32"/>
        </w:rPr>
        <w:sym w:font="HQPB5" w:char="F074"/>
      </w:r>
      <w:r w:rsidRPr="00F05968">
        <w:rPr>
          <w:sz w:val="32"/>
          <w:szCs w:val="32"/>
        </w:rPr>
        <w:sym w:font="HQPB2" w:char="F050"/>
      </w:r>
      <w:r w:rsidRPr="00F05968">
        <w:rPr>
          <w:sz w:val="32"/>
          <w:szCs w:val="32"/>
        </w:rPr>
        <w:sym w:font="HQPB4" w:char="F0F6"/>
      </w:r>
      <w:r w:rsidRPr="00F05968">
        <w:rPr>
          <w:sz w:val="32"/>
          <w:szCs w:val="32"/>
        </w:rPr>
        <w:sym w:font="HQPB2" w:char="F071"/>
      </w:r>
      <w:r w:rsidRPr="00F05968">
        <w:rPr>
          <w:sz w:val="32"/>
          <w:szCs w:val="32"/>
        </w:rPr>
        <w:sym w:font="HQPB5" w:char="F075"/>
      </w:r>
      <w:r w:rsidRPr="00F05968">
        <w:rPr>
          <w:sz w:val="32"/>
          <w:szCs w:val="32"/>
        </w:rPr>
        <w:sym w:font="HQPB2" w:char="F08B"/>
      </w:r>
      <w:r w:rsidRPr="00F05968">
        <w:rPr>
          <w:sz w:val="32"/>
          <w:szCs w:val="32"/>
        </w:rPr>
        <w:sym w:font="HQPB4" w:char="F0F8"/>
      </w:r>
      <w:r w:rsidRPr="00F05968">
        <w:rPr>
          <w:sz w:val="32"/>
          <w:szCs w:val="32"/>
        </w:rPr>
        <w:sym w:font="HQPB2" w:char="F039"/>
      </w:r>
      <w:r w:rsidRPr="00F05968">
        <w:rPr>
          <w:sz w:val="32"/>
          <w:szCs w:val="32"/>
        </w:rPr>
        <w:sym w:font="HQPB5" w:char="F024"/>
      </w:r>
      <w:r w:rsidRPr="00F05968">
        <w:rPr>
          <w:sz w:val="32"/>
          <w:szCs w:val="32"/>
        </w:rPr>
        <w:sym w:font="HQPB1" w:char="F023"/>
      </w:r>
      <w:r w:rsidRPr="00F05968">
        <w:rPr>
          <w:sz w:val="32"/>
          <w:szCs w:val="32"/>
        </w:rPr>
        <w:sym w:font="HQPB5" w:char="F075"/>
      </w:r>
      <w:r w:rsidRPr="00F05968">
        <w:rPr>
          <w:sz w:val="32"/>
          <w:szCs w:val="32"/>
        </w:rPr>
        <w:sym w:font="HQPB2" w:char="F072"/>
      </w:r>
      <w:r w:rsidRPr="00F05968">
        <w:rPr>
          <w:rFonts w:ascii="(normal text)" w:hAnsi="(normal text)"/>
          <w:sz w:val="24"/>
          <w:szCs w:val="24"/>
          <w:rtl/>
        </w:rPr>
        <w:t xml:space="preserve"> </w:t>
      </w:r>
      <w:r w:rsidRPr="00F05968">
        <w:rPr>
          <w:sz w:val="32"/>
          <w:szCs w:val="32"/>
        </w:rPr>
        <w:sym w:font="HQPB5" w:char="F074"/>
      </w:r>
      <w:r w:rsidRPr="00F05968">
        <w:rPr>
          <w:sz w:val="32"/>
          <w:szCs w:val="32"/>
        </w:rPr>
        <w:sym w:font="HQPB1" w:char="F08D"/>
      </w:r>
      <w:r w:rsidRPr="00F05968">
        <w:rPr>
          <w:sz w:val="32"/>
          <w:szCs w:val="32"/>
        </w:rPr>
        <w:sym w:font="HQPB4" w:char="F0C5"/>
      </w:r>
      <w:r w:rsidRPr="00F05968">
        <w:rPr>
          <w:sz w:val="32"/>
          <w:szCs w:val="32"/>
        </w:rPr>
        <w:sym w:font="HQPB1" w:char="F07A"/>
      </w:r>
      <w:r w:rsidRPr="00F05968">
        <w:rPr>
          <w:sz w:val="32"/>
          <w:szCs w:val="32"/>
        </w:rPr>
        <w:sym w:font="HQPB5" w:char="F046"/>
      </w:r>
      <w:r w:rsidRPr="00F05968">
        <w:rPr>
          <w:sz w:val="32"/>
          <w:szCs w:val="32"/>
        </w:rPr>
        <w:sym w:font="HQPB2" w:char="F079"/>
      </w:r>
      <w:r w:rsidRPr="00F05968">
        <w:rPr>
          <w:sz w:val="32"/>
          <w:szCs w:val="32"/>
        </w:rPr>
        <w:sym w:font="HQPB5" w:char="F024"/>
      </w:r>
      <w:r w:rsidRPr="00F05968">
        <w:rPr>
          <w:sz w:val="32"/>
          <w:szCs w:val="32"/>
        </w:rPr>
        <w:sym w:font="HQPB1" w:char="F023"/>
      </w:r>
      <w:r w:rsidRPr="00F05968">
        <w:rPr>
          <w:rFonts w:ascii="(normal text)" w:hAnsi="(normal text)"/>
          <w:sz w:val="24"/>
          <w:szCs w:val="24"/>
          <w:rtl/>
        </w:rPr>
        <w:t xml:space="preserve"> </w:t>
      </w:r>
      <w:r w:rsidRPr="00F05968">
        <w:rPr>
          <w:sz w:val="32"/>
          <w:szCs w:val="32"/>
        </w:rPr>
        <w:sym w:font="HQPB5" w:char="F074"/>
      </w:r>
      <w:r w:rsidRPr="00F05968">
        <w:rPr>
          <w:sz w:val="32"/>
          <w:szCs w:val="32"/>
        </w:rPr>
        <w:sym w:font="HQPB1" w:char="F08D"/>
      </w:r>
      <w:r w:rsidRPr="00F05968">
        <w:rPr>
          <w:sz w:val="32"/>
          <w:szCs w:val="32"/>
        </w:rPr>
        <w:sym w:font="HQPB5" w:char="F078"/>
      </w:r>
      <w:r w:rsidRPr="00F05968">
        <w:rPr>
          <w:sz w:val="32"/>
          <w:szCs w:val="32"/>
        </w:rPr>
        <w:sym w:font="HQPB2" w:char="F02E"/>
      </w:r>
      <w:r w:rsidRPr="00F05968">
        <w:rPr>
          <w:sz w:val="32"/>
          <w:szCs w:val="32"/>
        </w:rPr>
        <w:sym w:font="HQPB5" w:char="F073"/>
      </w:r>
      <w:r w:rsidRPr="00F05968">
        <w:rPr>
          <w:sz w:val="32"/>
          <w:szCs w:val="32"/>
        </w:rPr>
        <w:sym w:font="HQPB1" w:char="F08C"/>
      </w:r>
      <w:r w:rsidRPr="00F05968">
        <w:rPr>
          <w:sz w:val="32"/>
          <w:szCs w:val="32"/>
        </w:rPr>
        <w:sym w:font="HQPB5" w:char="F075"/>
      </w:r>
      <w:r w:rsidRPr="00F05968">
        <w:rPr>
          <w:sz w:val="32"/>
          <w:szCs w:val="32"/>
        </w:rPr>
        <w:sym w:font="HQPB2" w:char="F072"/>
      </w:r>
      <w:r w:rsidRPr="00F05968">
        <w:rPr>
          <w:rFonts w:ascii="(normal text)" w:hAnsi="(normal text)"/>
          <w:sz w:val="24"/>
          <w:szCs w:val="24"/>
          <w:rtl/>
        </w:rPr>
        <w:t xml:space="preserve"> </w:t>
      </w:r>
      <w:r w:rsidRPr="00F05968">
        <w:rPr>
          <w:sz w:val="32"/>
          <w:szCs w:val="32"/>
        </w:rPr>
        <w:sym w:font="HQPB5" w:char="F0A9"/>
      </w:r>
      <w:r w:rsidRPr="00F05968">
        <w:rPr>
          <w:sz w:val="32"/>
          <w:szCs w:val="32"/>
        </w:rPr>
        <w:sym w:font="HQPB1" w:char="F021"/>
      </w:r>
      <w:r w:rsidRPr="00F05968">
        <w:rPr>
          <w:sz w:val="32"/>
          <w:szCs w:val="32"/>
        </w:rPr>
        <w:sym w:font="HQPB5" w:char="F024"/>
      </w:r>
      <w:r w:rsidRPr="00F05968">
        <w:rPr>
          <w:sz w:val="32"/>
          <w:szCs w:val="32"/>
        </w:rPr>
        <w:sym w:font="HQPB1" w:char="F023"/>
      </w:r>
      <w:r w:rsidRPr="00F05968">
        <w:rPr>
          <w:rFonts w:ascii="(normal text)" w:hAnsi="(normal text)"/>
          <w:sz w:val="24"/>
          <w:szCs w:val="24"/>
          <w:rtl/>
        </w:rPr>
        <w:t xml:space="preserve"> </w:t>
      </w:r>
      <w:r w:rsidRPr="00F05968">
        <w:rPr>
          <w:sz w:val="32"/>
          <w:szCs w:val="32"/>
        </w:rPr>
        <w:sym w:font="HQPB1" w:char="F023"/>
      </w:r>
      <w:r w:rsidRPr="00F05968">
        <w:rPr>
          <w:sz w:val="32"/>
          <w:szCs w:val="32"/>
        </w:rPr>
        <w:sym w:font="HQPB4" w:char="F05A"/>
      </w:r>
      <w:r w:rsidRPr="00F05968">
        <w:rPr>
          <w:sz w:val="32"/>
          <w:szCs w:val="32"/>
        </w:rPr>
        <w:sym w:font="HQPB1" w:char="F08E"/>
      </w:r>
      <w:r w:rsidRPr="00F05968">
        <w:rPr>
          <w:sz w:val="32"/>
          <w:szCs w:val="32"/>
        </w:rPr>
        <w:sym w:font="HQPB2" w:char="F08D"/>
      </w:r>
      <w:r w:rsidRPr="00F05968">
        <w:rPr>
          <w:sz w:val="32"/>
          <w:szCs w:val="32"/>
        </w:rPr>
        <w:sym w:font="HQPB4" w:char="F0CF"/>
      </w:r>
      <w:r w:rsidRPr="00F05968">
        <w:rPr>
          <w:sz w:val="32"/>
          <w:szCs w:val="32"/>
        </w:rPr>
        <w:sym w:font="HQPB1" w:char="F056"/>
      </w:r>
      <w:r w:rsidRPr="00F05968">
        <w:rPr>
          <w:sz w:val="32"/>
          <w:szCs w:val="32"/>
        </w:rPr>
        <w:sym w:font="HQPB5" w:char="F078"/>
      </w:r>
      <w:r w:rsidRPr="00F05968">
        <w:rPr>
          <w:sz w:val="32"/>
          <w:szCs w:val="32"/>
        </w:rPr>
        <w:sym w:font="HQPB2" w:char="F02E"/>
      </w:r>
      <w:r w:rsidRPr="00F05968">
        <w:rPr>
          <w:rFonts w:ascii="(normal text)" w:hAnsi="(normal text)"/>
          <w:sz w:val="24"/>
          <w:szCs w:val="24"/>
          <w:rtl/>
        </w:rPr>
        <w:t xml:space="preserve"> </w:t>
      </w:r>
      <w:r w:rsidRPr="00F05968">
        <w:rPr>
          <w:sz w:val="32"/>
          <w:szCs w:val="32"/>
        </w:rPr>
        <w:sym w:font="HQPB2" w:char="F0C7"/>
      </w:r>
      <w:r w:rsidRPr="00F05968">
        <w:rPr>
          <w:sz w:val="32"/>
          <w:szCs w:val="32"/>
        </w:rPr>
        <w:sym w:font="HQPB2" w:char="F0CB"/>
      </w:r>
      <w:r w:rsidRPr="00F05968">
        <w:rPr>
          <w:sz w:val="32"/>
          <w:szCs w:val="32"/>
        </w:rPr>
        <w:sym w:font="HQPB2" w:char="F0CA"/>
      </w:r>
      <w:r w:rsidRPr="00F05968">
        <w:rPr>
          <w:sz w:val="32"/>
          <w:szCs w:val="32"/>
        </w:rPr>
        <w:sym w:font="HQPB2" w:char="F0C8"/>
      </w:r>
      <w:r w:rsidRPr="00F05968">
        <w:rPr>
          <w:rFonts w:ascii="(normal text)" w:hAnsi="(normal text)"/>
          <w:sz w:val="24"/>
          <w:szCs w:val="24"/>
          <w:rtl/>
        </w:rPr>
        <w:t xml:space="preserve">   </w:t>
      </w:r>
    </w:p>
    <w:p w:rsidR="00D250A0" w:rsidRDefault="00D250A0" w:rsidP="00D250A0">
      <w:pPr>
        <w:spacing w:before="120" w:after="0" w:line="240" w:lineRule="auto"/>
        <w:ind w:left="1134"/>
        <w:jc w:val="both"/>
        <w:rPr>
          <w:rFonts w:asciiTheme="majorBidi" w:hAnsiTheme="majorBidi" w:cstheme="majorBidi"/>
          <w:sz w:val="24"/>
          <w:szCs w:val="24"/>
        </w:rPr>
      </w:pPr>
      <w:r>
        <w:rPr>
          <w:rFonts w:asciiTheme="majorBidi" w:hAnsiTheme="majorBidi" w:cstheme="majorBidi"/>
          <w:sz w:val="24"/>
          <w:szCs w:val="24"/>
        </w:rPr>
        <w:t>Terjemahannya</w:t>
      </w:r>
      <w:r w:rsidRPr="005609E9">
        <w:rPr>
          <w:rFonts w:asciiTheme="majorBidi" w:hAnsiTheme="majorBidi" w:cstheme="majorBidi"/>
          <w:sz w:val="24"/>
          <w:szCs w:val="24"/>
        </w:rPr>
        <w:t>: Sungguh,  telah ada pada (diri)  Rasulullah itu suri tauladan yang baik bagimu (yaitu)  bagi orang yang mengharap (rahmat) Allah dan (kedatangan)  hari Kiamat dan yang banyak mengingat Allah.</w:t>
      </w:r>
      <w:r>
        <w:rPr>
          <w:rStyle w:val="FootnoteReference"/>
          <w:rFonts w:asciiTheme="majorBidi" w:hAnsiTheme="majorBidi" w:cstheme="majorBidi"/>
          <w:sz w:val="24"/>
          <w:szCs w:val="24"/>
        </w:rPr>
        <w:footnoteReference w:id="32"/>
      </w:r>
    </w:p>
    <w:p w:rsidR="00D250A0" w:rsidRDefault="00D250A0" w:rsidP="00D250A0">
      <w:pPr>
        <w:spacing w:before="240" w:after="0" w:line="360" w:lineRule="auto"/>
        <w:ind w:left="425" w:firstLine="709"/>
        <w:jc w:val="both"/>
        <w:rPr>
          <w:rFonts w:asciiTheme="majorBidi" w:hAnsiTheme="majorBidi" w:cstheme="majorBidi"/>
          <w:sz w:val="24"/>
          <w:szCs w:val="24"/>
        </w:rPr>
      </w:pPr>
      <w:r w:rsidRPr="006D2460">
        <w:rPr>
          <w:rFonts w:asciiTheme="majorBidi" w:hAnsiTheme="majorBidi" w:cstheme="majorBidi"/>
          <w:sz w:val="24"/>
          <w:szCs w:val="24"/>
        </w:rPr>
        <w:t xml:space="preserve">Dari ayat tersebut dapat diambil nilai pendidikan yaitu seorang pendidik harus menjadi suri tauladan yang baik bagi </w:t>
      </w:r>
      <w:r>
        <w:rPr>
          <w:rFonts w:asciiTheme="majorBidi" w:hAnsiTheme="majorBidi" w:cstheme="majorBidi"/>
          <w:sz w:val="24"/>
          <w:szCs w:val="24"/>
        </w:rPr>
        <w:t>peserta didik</w:t>
      </w:r>
      <w:r w:rsidRPr="006D2460">
        <w:rPr>
          <w:rFonts w:asciiTheme="majorBidi" w:hAnsiTheme="majorBidi" w:cstheme="majorBidi"/>
          <w:sz w:val="24"/>
          <w:szCs w:val="24"/>
        </w:rPr>
        <w:t xml:space="preserve">nya. Jika pendidik atau gurunya tidak memiliki perilaku yang baik,  tentu saja </w:t>
      </w:r>
      <w:r>
        <w:rPr>
          <w:rFonts w:asciiTheme="majorBidi" w:hAnsiTheme="majorBidi" w:cstheme="majorBidi"/>
          <w:sz w:val="24"/>
          <w:szCs w:val="24"/>
        </w:rPr>
        <w:t>peserta didik</w:t>
      </w:r>
      <w:r w:rsidRPr="006D2460">
        <w:rPr>
          <w:rFonts w:asciiTheme="majorBidi" w:hAnsiTheme="majorBidi" w:cstheme="majorBidi"/>
          <w:sz w:val="24"/>
          <w:szCs w:val="24"/>
        </w:rPr>
        <w:t xml:space="preserve">nya pun akan berperilaku tidak baik pula. Sebaliknya jika pendidik atau guru berperilaku baik,  maka akan mencetak </w:t>
      </w:r>
      <w:r>
        <w:rPr>
          <w:rFonts w:asciiTheme="majorBidi" w:hAnsiTheme="majorBidi" w:cstheme="majorBidi"/>
          <w:sz w:val="24"/>
          <w:szCs w:val="24"/>
        </w:rPr>
        <w:t>peserta didik</w:t>
      </w:r>
      <w:r w:rsidRPr="006D2460">
        <w:rPr>
          <w:rFonts w:asciiTheme="majorBidi" w:hAnsiTheme="majorBidi" w:cstheme="majorBidi"/>
          <w:sz w:val="24"/>
          <w:szCs w:val="24"/>
        </w:rPr>
        <w:t xml:space="preserve"> yang berperilaku baik pula. Hal itu tidak hanya dalam mengajarkan ilmu saja, melainkan juga dalam pembentukan karakter, akhlak serta kepribadian </w:t>
      </w:r>
      <w:r>
        <w:rPr>
          <w:rFonts w:asciiTheme="majorBidi" w:hAnsiTheme="majorBidi" w:cstheme="majorBidi"/>
          <w:sz w:val="24"/>
          <w:szCs w:val="24"/>
        </w:rPr>
        <w:t>peserta didik</w:t>
      </w:r>
      <w:r w:rsidRPr="006D2460">
        <w:rPr>
          <w:rFonts w:asciiTheme="majorBidi" w:hAnsiTheme="majorBidi" w:cstheme="majorBidi"/>
          <w:sz w:val="24"/>
          <w:szCs w:val="24"/>
        </w:rPr>
        <w:t xml:space="preserve">nya. </w:t>
      </w:r>
    </w:p>
    <w:p w:rsidR="00D250A0" w:rsidRDefault="00D250A0" w:rsidP="00D250A0">
      <w:pPr>
        <w:spacing w:before="120" w:after="0" w:line="360" w:lineRule="auto"/>
        <w:ind w:left="425" w:firstLine="709"/>
        <w:jc w:val="both"/>
        <w:rPr>
          <w:rFonts w:asciiTheme="majorBidi" w:hAnsiTheme="majorBidi" w:cstheme="majorBidi"/>
          <w:sz w:val="24"/>
          <w:szCs w:val="24"/>
        </w:rPr>
      </w:pPr>
      <w:r w:rsidRPr="000860AE">
        <w:rPr>
          <w:rFonts w:asciiTheme="majorBidi" w:hAnsiTheme="majorBidi" w:cstheme="majorBidi"/>
          <w:sz w:val="24"/>
          <w:szCs w:val="24"/>
        </w:rPr>
        <w:t>Oleh karena itu guru adalah orang yang sangat memberi pengaruh kepada orang lain. Dan guru memiliki peran yang sangat penting dalam proses pembelajaran yang menentukan baik tidaknya suatu kualitas pembelajaran. Itulah sebabnya Abin Syamsudin dalam Kuswanto menyatakan bahwa seorang guru ideal pada dasarnya dapat berperan</w:t>
      </w:r>
      <w:r>
        <w:rPr>
          <w:rFonts w:asciiTheme="majorBidi" w:hAnsiTheme="majorBidi" w:cstheme="majorBidi"/>
          <w:sz w:val="24"/>
          <w:szCs w:val="24"/>
        </w:rPr>
        <w:t xml:space="preserve"> sebagai berikut</w:t>
      </w:r>
      <w:r w:rsidRPr="000860AE">
        <w:rPr>
          <w:rFonts w:asciiTheme="majorBidi" w:hAnsiTheme="majorBidi" w:cstheme="majorBidi"/>
          <w:sz w:val="24"/>
          <w:szCs w:val="24"/>
        </w:rPr>
        <w:t>:</w:t>
      </w:r>
      <w:r>
        <w:rPr>
          <w:rStyle w:val="FootnoteReference"/>
          <w:rFonts w:asciiTheme="majorBidi" w:hAnsiTheme="majorBidi" w:cstheme="majorBidi"/>
          <w:sz w:val="24"/>
          <w:szCs w:val="24"/>
        </w:rPr>
        <w:footnoteReference w:id="33"/>
      </w:r>
      <w:r w:rsidRPr="000860AE">
        <w:rPr>
          <w:rFonts w:asciiTheme="majorBidi" w:hAnsiTheme="majorBidi" w:cstheme="majorBidi"/>
          <w:sz w:val="24"/>
          <w:szCs w:val="24"/>
        </w:rPr>
        <w:t xml:space="preserve"> </w:t>
      </w:r>
    </w:p>
    <w:p w:rsidR="00D250A0" w:rsidRPr="00E9779E" w:rsidRDefault="00D250A0" w:rsidP="008C5EA0">
      <w:pPr>
        <w:pStyle w:val="ListParagraph"/>
        <w:numPr>
          <w:ilvl w:val="0"/>
          <w:numId w:val="26"/>
        </w:numPr>
        <w:spacing w:before="120" w:after="0" w:line="360" w:lineRule="auto"/>
        <w:ind w:left="1134"/>
        <w:jc w:val="both"/>
        <w:rPr>
          <w:rFonts w:asciiTheme="majorBidi" w:hAnsiTheme="majorBidi" w:cstheme="majorBidi"/>
          <w:sz w:val="28"/>
          <w:szCs w:val="28"/>
        </w:rPr>
      </w:pPr>
      <w:r w:rsidRPr="00683809">
        <w:rPr>
          <w:rFonts w:asciiTheme="majorBidi" w:hAnsiTheme="majorBidi" w:cstheme="majorBidi"/>
          <w:i/>
          <w:iCs/>
          <w:sz w:val="24"/>
          <w:szCs w:val="24"/>
        </w:rPr>
        <w:t>Conservator</w:t>
      </w:r>
      <w:r w:rsidRPr="00683809">
        <w:rPr>
          <w:rFonts w:asciiTheme="majorBidi" w:hAnsiTheme="majorBidi" w:cstheme="majorBidi"/>
          <w:sz w:val="24"/>
          <w:szCs w:val="24"/>
        </w:rPr>
        <w:t xml:space="preserve"> (pemelihara) </w:t>
      </w:r>
    </w:p>
    <w:p w:rsidR="00D250A0" w:rsidRDefault="00D250A0" w:rsidP="00D250A0">
      <w:pPr>
        <w:spacing w:before="120" w:after="0" w:line="360" w:lineRule="auto"/>
        <w:ind w:left="1134" w:firstLine="567"/>
        <w:jc w:val="both"/>
        <w:rPr>
          <w:rFonts w:asciiTheme="majorBidi" w:hAnsiTheme="majorBidi" w:cstheme="majorBidi"/>
          <w:sz w:val="24"/>
          <w:szCs w:val="24"/>
        </w:rPr>
      </w:pPr>
      <w:r w:rsidRPr="00823B8C">
        <w:rPr>
          <w:rFonts w:asciiTheme="majorBidi" w:hAnsiTheme="majorBidi" w:cstheme="majorBidi"/>
          <w:sz w:val="24"/>
          <w:szCs w:val="24"/>
        </w:rPr>
        <w:t>Sistem nilai senantiasa perlu dipelihara agar tetap dipegang teguh dan lestari oleh setiap insan pendidikan, karena dengan memegang sistem nilai yang baik dih</w:t>
      </w:r>
      <w:r>
        <w:rPr>
          <w:rFonts w:asciiTheme="majorBidi" w:hAnsiTheme="majorBidi" w:cstheme="majorBidi"/>
          <w:sz w:val="24"/>
          <w:szCs w:val="24"/>
        </w:rPr>
        <w:t>arapkan dapat tercipta individu-</w:t>
      </w:r>
      <w:r w:rsidRPr="00823B8C">
        <w:rPr>
          <w:rFonts w:asciiTheme="majorBidi" w:hAnsiTheme="majorBidi" w:cstheme="majorBidi"/>
          <w:sz w:val="24"/>
          <w:szCs w:val="24"/>
        </w:rPr>
        <w:t xml:space="preserve">individu yang berkualitas. Demikian pula dengan guru </w:t>
      </w:r>
      <w:r>
        <w:rPr>
          <w:rFonts w:asciiTheme="majorBidi" w:hAnsiTheme="majorBidi" w:cstheme="majorBidi"/>
          <w:sz w:val="24"/>
          <w:szCs w:val="24"/>
        </w:rPr>
        <w:t xml:space="preserve">Pendidikan Agama Islam </w:t>
      </w:r>
      <w:r w:rsidRPr="00823B8C">
        <w:rPr>
          <w:rFonts w:asciiTheme="majorBidi" w:hAnsiTheme="majorBidi" w:cstheme="majorBidi"/>
          <w:sz w:val="24"/>
          <w:szCs w:val="24"/>
        </w:rPr>
        <w:t>yang bertugas dalam dunia pendidikan, perlu senantiasa memelihara sistem nilai</w:t>
      </w:r>
      <w:r>
        <w:rPr>
          <w:rFonts w:asciiTheme="majorBidi" w:hAnsiTheme="majorBidi" w:cstheme="majorBidi"/>
          <w:sz w:val="24"/>
          <w:szCs w:val="24"/>
        </w:rPr>
        <w:t xml:space="preserve"> dan norma</w:t>
      </w:r>
      <w:r w:rsidRPr="00823B8C">
        <w:rPr>
          <w:rFonts w:asciiTheme="majorBidi" w:hAnsiTheme="majorBidi" w:cstheme="majorBidi"/>
          <w:sz w:val="24"/>
          <w:szCs w:val="24"/>
        </w:rPr>
        <w:t xml:space="preserve"> yang berlaku di masyarakat</w:t>
      </w:r>
      <w:r>
        <w:rPr>
          <w:rFonts w:asciiTheme="majorBidi" w:hAnsiTheme="majorBidi" w:cstheme="majorBidi"/>
          <w:sz w:val="24"/>
          <w:szCs w:val="24"/>
        </w:rPr>
        <w:t xml:space="preserve"> yang tidak bertentangan dengan ajaran Islam</w:t>
      </w:r>
    </w:p>
    <w:p w:rsidR="00D250A0" w:rsidRPr="00823B8C" w:rsidRDefault="00D250A0" w:rsidP="00D250A0">
      <w:pPr>
        <w:spacing w:before="120" w:after="0" w:line="360" w:lineRule="auto"/>
        <w:ind w:left="1134" w:firstLine="567"/>
        <w:jc w:val="both"/>
        <w:rPr>
          <w:rFonts w:asciiTheme="majorBidi" w:hAnsiTheme="majorBidi" w:cstheme="majorBidi"/>
          <w:sz w:val="24"/>
          <w:szCs w:val="24"/>
        </w:rPr>
      </w:pPr>
      <w:r w:rsidRPr="00823B8C">
        <w:rPr>
          <w:rFonts w:asciiTheme="majorBidi" w:hAnsiTheme="majorBidi" w:cstheme="majorBidi"/>
          <w:sz w:val="24"/>
          <w:szCs w:val="24"/>
        </w:rPr>
        <w:lastRenderedPageBreak/>
        <w:t>Guru Pendidikan Agama Islam dalam sistem pembelajaran merupakan figur bagi murid dalam memelihara sistem nilai. Guru sebagai figur utama dalam pendidikan, juga memiliki peran penting dalam membimbing dan mendidik murid menjadi manusia cerdas dan memiliki karakter terpuji</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34"/>
      </w:r>
      <w:r w:rsidRPr="00823B8C">
        <w:rPr>
          <w:rFonts w:asciiTheme="majorBidi" w:hAnsiTheme="majorBidi" w:cstheme="majorBidi"/>
          <w:sz w:val="24"/>
          <w:szCs w:val="24"/>
        </w:rPr>
        <w:t xml:space="preserve"> Peran ini menuntut guru harus bisa menjaga sistem nilai baik disebarkan atau diterjemahkan dalam bentuk sikap.</w:t>
      </w:r>
    </w:p>
    <w:p w:rsidR="00D250A0" w:rsidRPr="00823B8C" w:rsidRDefault="00D250A0" w:rsidP="008C5EA0">
      <w:pPr>
        <w:pStyle w:val="ListParagraph"/>
        <w:numPr>
          <w:ilvl w:val="0"/>
          <w:numId w:val="26"/>
        </w:numPr>
        <w:spacing w:before="120" w:after="0" w:line="360" w:lineRule="auto"/>
        <w:ind w:left="1134"/>
        <w:contextualSpacing w:val="0"/>
        <w:jc w:val="both"/>
        <w:rPr>
          <w:rFonts w:asciiTheme="majorBidi" w:hAnsiTheme="majorBidi" w:cstheme="majorBidi"/>
          <w:b/>
          <w:bCs/>
          <w:sz w:val="40"/>
          <w:szCs w:val="40"/>
        </w:rPr>
      </w:pPr>
      <w:r w:rsidRPr="00823B8C">
        <w:rPr>
          <w:rFonts w:asciiTheme="majorBidi" w:hAnsiTheme="majorBidi" w:cstheme="majorBidi"/>
          <w:i/>
          <w:iCs/>
          <w:sz w:val="24"/>
          <w:szCs w:val="24"/>
        </w:rPr>
        <w:t>Inovator</w:t>
      </w:r>
      <w:r w:rsidRPr="00823B8C">
        <w:rPr>
          <w:rFonts w:asciiTheme="majorBidi" w:hAnsiTheme="majorBidi" w:cstheme="majorBidi"/>
          <w:sz w:val="24"/>
          <w:szCs w:val="24"/>
        </w:rPr>
        <w:t xml:space="preserve"> (pengembang) </w:t>
      </w:r>
    </w:p>
    <w:p w:rsidR="00D250A0" w:rsidRPr="00F72F0F" w:rsidRDefault="00D250A0" w:rsidP="00D250A0">
      <w:pPr>
        <w:pStyle w:val="ListParagraph"/>
        <w:spacing w:after="0" w:line="360" w:lineRule="auto"/>
        <w:ind w:left="1134" w:firstLine="567"/>
        <w:contextualSpacing w:val="0"/>
        <w:jc w:val="both"/>
        <w:rPr>
          <w:rFonts w:asciiTheme="majorBidi" w:hAnsiTheme="majorBidi" w:cstheme="majorBidi"/>
          <w:b/>
          <w:bCs/>
          <w:sz w:val="44"/>
          <w:szCs w:val="44"/>
        </w:rPr>
      </w:pPr>
      <w:r w:rsidRPr="00F72F0F">
        <w:rPr>
          <w:rFonts w:asciiTheme="majorBidi" w:hAnsiTheme="majorBidi" w:cstheme="majorBidi"/>
          <w:sz w:val="24"/>
          <w:szCs w:val="24"/>
        </w:rPr>
        <w:t>Seorang guru memiliki peran mengembangkan sistem nilai dalam ilmu pengetahuan, karena ilmu senantiasa berubah dari satu waktu ke waktu yang lain. Perubahan sistem nilai akibat perubahan ilmu pengetahuan ini perlu senantiasa dibukti dan dikembangkan oleh guru selaku pendidik. Demikian juga dengan guru dalam pendidikan dasar perlu senantiasa aktif mengembangkan sistem nilai dalam ilmu pengetahuan sehingga guru tidak tertinggal karena perubahan tersebut.</w:t>
      </w:r>
    </w:p>
    <w:p w:rsidR="00D250A0" w:rsidRPr="00E9779E" w:rsidRDefault="00D250A0" w:rsidP="008C5EA0">
      <w:pPr>
        <w:pStyle w:val="ListParagraph"/>
        <w:numPr>
          <w:ilvl w:val="0"/>
          <w:numId w:val="26"/>
        </w:numPr>
        <w:spacing w:before="120" w:after="0" w:line="360" w:lineRule="auto"/>
        <w:ind w:left="1134"/>
        <w:contextualSpacing w:val="0"/>
        <w:jc w:val="both"/>
        <w:rPr>
          <w:rFonts w:asciiTheme="majorBidi" w:hAnsiTheme="majorBidi" w:cstheme="majorBidi"/>
          <w:b/>
          <w:bCs/>
          <w:sz w:val="44"/>
          <w:szCs w:val="44"/>
        </w:rPr>
      </w:pPr>
      <w:r w:rsidRPr="00E9779E">
        <w:rPr>
          <w:rFonts w:asciiTheme="majorBidi" w:hAnsiTheme="majorBidi" w:cstheme="majorBidi"/>
          <w:i/>
          <w:iCs/>
          <w:sz w:val="24"/>
          <w:szCs w:val="24"/>
        </w:rPr>
        <w:t>Transmiter</w:t>
      </w:r>
      <w:r w:rsidRPr="00E9779E">
        <w:rPr>
          <w:rFonts w:asciiTheme="majorBidi" w:hAnsiTheme="majorBidi" w:cstheme="majorBidi"/>
          <w:sz w:val="24"/>
          <w:szCs w:val="24"/>
        </w:rPr>
        <w:t xml:space="preserve"> (penerus) </w:t>
      </w:r>
    </w:p>
    <w:p w:rsidR="00D250A0" w:rsidRPr="004A61EE" w:rsidRDefault="00D250A0" w:rsidP="00D250A0">
      <w:pPr>
        <w:pStyle w:val="ListParagraph"/>
        <w:spacing w:before="120" w:after="0" w:line="360" w:lineRule="auto"/>
        <w:ind w:left="1134" w:firstLine="567"/>
        <w:contextualSpacing w:val="0"/>
        <w:jc w:val="both"/>
        <w:rPr>
          <w:rFonts w:asciiTheme="majorBidi" w:hAnsiTheme="majorBidi" w:cstheme="majorBidi"/>
          <w:b/>
          <w:bCs/>
          <w:sz w:val="44"/>
          <w:szCs w:val="44"/>
        </w:rPr>
      </w:pPr>
      <w:r w:rsidRPr="004A61EE">
        <w:rPr>
          <w:rFonts w:asciiTheme="majorBidi" w:hAnsiTheme="majorBidi" w:cstheme="majorBidi"/>
          <w:sz w:val="24"/>
          <w:szCs w:val="24"/>
        </w:rPr>
        <w:t xml:space="preserve">Guru selayaknya meneruskan atau menebar sistem nilai yang telah dijaga kepada para murid, dengan demikian nilai tersebut dimungkinkan akan diwariskan kepada </w:t>
      </w:r>
      <w:r>
        <w:rPr>
          <w:rFonts w:asciiTheme="majorBidi" w:hAnsiTheme="majorBidi" w:cstheme="majorBidi"/>
          <w:sz w:val="24"/>
          <w:szCs w:val="24"/>
        </w:rPr>
        <w:t>peserta didik</w:t>
      </w:r>
      <w:r w:rsidRPr="004A61EE">
        <w:rPr>
          <w:rFonts w:asciiTheme="majorBidi" w:hAnsiTheme="majorBidi" w:cstheme="majorBidi"/>
          <w:sz w:val="24"/>
          <w:szCs w:val="24"/>
        </w:rPr>
        <w:t xml:space="preserve"> sebagai generasi penerus yang akan melanjukan sistem nilai yang telah dijaga. Peran ini mengambarkan bahwa guru dalam dunia pendidikan memiliki peran meneruskan untuk menjadikan sistem nilai itu terpatri dalam hati murid dengan baik agar menjadi fondasi dalam mengembangkan kemampuan maupun pril</w:t>
      </w:r>
      <w:r>
        <w:rPr>
          <w:rFonts w:asciiTheme="majorBidi" w:hAnsiTheme="majorBidi" w:cstheme="majorBidi"/>
          <w:sz w:val="24"/>
          <w:szCs w:val="24"/>
        </w:rPr>
        <w:t>aku</w:t>
      </w:r>
      <w:r w:rsidRPr="004A61EE">
        <w:rPr>
          <w:rFonts w:asciiTheme="majorBidi" w:hAnsiTheme="majorBidi" w:cstheme="majorBidi"/>
          <w:sz w:val="24"/>
          <w:szCs w:val="24"/>
        </w:rPr>
        <w:t xml:space="preserve"> di masa mendatang. Contoh bentuk </w:t>
      </w:r>
      <w:r w:rsidRPr="00E9779E">
        <w:rPr>
          <w:rFonts w:asciiTheme="majorBidi" w:hAnsiTheme="majorBidi" w:cstheme="majorBidi"/>
          <w:sz w:val="24"/>
          <w:szCs w:val="24"/>
        </w:rPr>
        <w:t xml:space="preserve">nyata sebagai transmter seorang guru mampu membimbing, membawa murid kearah kedewasaan berfikir yang kreatif dan inovatif atau guru menjadi motivator, guru harus dapat memberikan dorongan dan niat yang ikhlas karena Allah </w:t>
      </w:r>
      <w:r>
        <w:rPr>
          <w:rFonts w:asciiTheme="majorBidi" w:hAnsiTheme="majorBidi" w:cstheme="majorBidi"/>
          <w:sz w:val="24"/>
          <w:szCs w:val="24"/>
        </w:rPr>
        <w:t>SWT</w:t>
      </w:r>
      <w:r w:rsidRPr="00E9779E">
        <w:rPr>
          <w:rFonts w:asciiTheme="majorBidi" w:hAnsiTheme="majorBidi" w:cstheme="majorBidi"/>
          <w:sz w:val="24"/>
          <w:szCs w:val="24"/>
        </w:rPr>
        <w:t xml:space="preserve"> dalam belajar</w:t>
      </w:r>
      <w:r w:rsidRPr="00977B47">
        <w:rPr>
          <w:rFonts w:asciiTheme="majorBidi" w:hAnsiTheme="majorBidi" w:cstheme="majorBidi"/>
          <w:sz w:val="24"/>
          <w:szCs w:val="24"/>
        </w:rPr>
        <w:t>.</w:t>
      </w:r>
      <w:r>
        <w:rPr>
          <w:rStyle w:val="FootnoteReference"/>
          <w:rFonts w:asciiTheme="majorBidi" w:hAnsiTheme="majorBidi" w:cstheme="majorBidi"/>
          <w:sz w:val="24"/>
          <w:szCs w:val="24"/>
        </w:rPr>
        <w:footnoteReference w:id="35"/>
      </w:r>
      <w:r w:rsidRPr="00E9779E">
        <w:rPr>
          <w:rFonts w:asciiTheme="majorBidi" w:hAnsiTheme="majorBidi" w:cstheme="majorBidi"/>
          <w:sz w:val="24"/>
          <w:szCs w:val="24"/>
        </w:rPr>
        <w:t xml:space="preserve"> Guru sebagai motivator, hendaknya </w:t>
      </w:r>
      <w:r w:rsidRPr="00E9779E">
        <w:rPr>
          <w:rFonts w:asciiTheme="majorBidi" w:hAnsiTheme="majorBidi" w:cstheme="majorBidi"/>
          <w:sz w:val="24"/>
          <w:szCs w:val="24"/>
        </w:rPr>
        <w:lastRenderedPageBreak/>
        <w:t>mampu memberi dorongan mental dan moral kepada murid-murid agar kedepannya mereka memiliki semangat dalam belajar dan mencapai tujuan pembelajaran</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36"/>
      </w:r>
      <w:r w:rsidRPr="00E9779E">
        <w:rPr>
          <w:rFonts w:asciiTheme="majorBidi" w:hAnsiTheme="majorBidi" w:cstheme="majorBidi"/>
          <w:sz w:val="24"/>
          <w:szCs w:val="24"/>
        </w:rPr>
        <w:t xml:space="preserve"> </w:t>
      </w:r>
    </w:p>
    <w:p w:rsidR="00D250A0" w:rsidRPr="001204D6" w:rsidRDefault="00D250A0" w:rsidP="008C5EA0">
      <w:pPr>
        <w:pStyle w:val="ListParagraph"/>
        <w:numPr>
          <w:ilvl w:val="0"/>
          <w:numId w:val="26"/>
        </w:numPr>
        <w:spacing w:before="120" w:after="0" w:line="360" w:lineRule="auto"/>
        <w:ind w:left="1134"/>
        <w:contextualSpacing w:val="0"/>
        <w:jc w:val="both"/>
        <w:rPr>
          <w:rFonts w:asciiTheme="majorBidi" w:hAnsiTheme="majorBidi" w:cstheme="majorBidi"/>
          <w:b/>
          <w:bCs/>
          <w:sz w:val="48"/>
          <w:szCs w:val="48"/>
        </w:rPr>
      </w:pPr>
      <w:r w:rsidRPr="001204D6">
        <w:rPr>
          <w:rFonts w:asciiTheme="majorBidi" w:hAnsiTheme="majorBidi" w:cstheme="majorBidi"/>
          <w:i/>
          <w:iCs/>
          <w:sz w:val="24"/>
          <w:szCs w:val="24"/>
        </w:rPr>
        <w:t xml:space="preserve">Transformator </w:t>
      </w:r>
      <w:r w:rsidRPr="001204D6">
        <w:rPr>
          <w:rFonts w:asciiTheme="majorBidi" w:hAnsiTheme="majorBidi" w:cstheme="majorBidi"/>
          <w:sz w:val="24"/>
          <w:szCs w:val="24"/>
        </w:rPr>
        <w:t xml:space="preserve">(penerjemah) </w:t>
      </w:r>
    </w:p>
    <w:p w:rsidR="00D250A0" w:rsidRDefault="00D250A0" w:rsidP="00D250A0">
      <w:pPr>
        <w:pStyle w:val="ListParagraph"/>
        <w:spacing w:after="0" w:line="360" w:lineRule="auto"/>
        <w:ind w:left="1134" w:firstLine="567"/>
        <w:contextualSpacing w:val="0"/>
        <w:jc w:val="both"/>
        <w:rPr>
          <w:rFonts w:asciiTheme="majorBidi" w:hAnsiTheme="majorBidi" w:cstheme="majorBidi"/>
          <w:sz w:val="24"/>
          <w:szCs w:val="24"/>
        </w:rPr>
      </w:pPr>
      <w:r w:rsidRPr="001204D6">
        <w:rPr>
          <w:rFonts w:asciiTheme="majorBidi" w:hAnsiTheme="majorBidi" w:cstheme="majorBidi"/>
          <w:sz w:val="24"/>
          <w:szCs w:val="24"/>
        </w:rPr>
        <w:t xml:space="preserve">Guru dalam melakukan peran ini </w:t>
      </w:r>
      <w:r>
        <w:rPr>
          <w:rFonts w:asciiTheme="majorBidi" w:hAnsiTheme="majorBidi" w:cstheme="majorBidi"/>
          <w:sz w:val="24"/>
          <w:szCs w:val="24"/>
        </w:rPr>
        <w:t xml:space="preserve">harus mampu menterjemahkan </w:t>
      </w:r>
      <w:r w:rsidRPr="00E9779E">
        <w:rPr>
          <w:rFonts w:asciiTheme="majorBidi" w:hAnsiTheme="majorBidi" w:cstheme="majorBidi"/>
          <w:sz w:val="24"/>
          <w:szCs w:val="24"/>
        </w:rPr>
        <w:t xml:space="preserve">sistem-sistem nilai </w:t>
      </w:r>
      <w:r>
        <w:rPr>
          <w:rFonts w:asciiTheme="majorBidi" w:hAnsiTheme="majorBidi" w:cstheme="majorBidi"/>
          <w:sz w:val="24"/>
          <w:szCs w:val="24"/>
        </w:rPr>
        <w:t xml:space="preserve">yang ada </w:t>
      </w:r>
      <w:r w:rsidRPr="00E9779E">
        <w:rPr>
          <w:rFonts w:asciiTheme="majorBidi" w:hAnsiTheme="majorBidi" w:cstheme="majorBidi"/>
          <w:sz w:val="24"/>
          <w:szCs w:val="24"/>
        </w:rPr>
        <w:t xml:space="preserve">melalui penjelmaan dalam pribadinya dan prilakunya, </w:t>
      </w:r>
      <w:r>
        <w:rPr>
          <w:rFonts w:asciiTheme="majorBidi" w:hAnsiTheme="majorBidi" w:cstheme="majorBidi"/>
          <w:sz w:val="24"/>
          <w:szCs w:val="24"/>
        </w:rPr>
        <w:t xml:space="preserve">ke </w:t>
      </w:r>
      <w:r w:rsidRPr="00E9779E">
        <w:rPr>
          <w:rFonts w:asciiTheme="majorBidi" w:hAnsiTheme="majorBidi" w:cstheme="majorBidi"/>
          <w:sz w:val="24"/>
          <w:szCs w:val="24"/>
        </w:rPr>
        <w:t>dalam proses interaksi dengan</w:t>
      </w:r>
      <w:r>
        <w:rPr>
          <w:rFonts w:asciiTheme="majorBidi" w:hAnsiTheme="majorBidi" w:cstheme="majorBidi"/>
          <w:sz w:val="24"/>
          <w:szCs w:val="24"/>
        </w:rPr>
        <w:t xml:space="preserve"> murid dengan tujuan pendidikan</w:t>
      </w:r>
      <w:r w:rsidRPr="001204D6">
        <w:rPr>
          <w:rFonts w:asciiTheme="majorBidi" w:hAnsiTheme="majorBidi" w:cstheme="majorBidi"/>
          <w:sz w:val="24"/>
          <w:szCs w:val="24"/>
        </w:rPr>
        <w:t xml:space="preserve">. Prilaku yang ditunjukan oleh seorang guru merupakan cerminan sistem yang telah diterjemahkan kepada murid. Peran ini nampak dalam </w:t>
      </w:r>
      <w:r w:rsidRPr="001204D6">
        <w:rPr>
          <w:rFonts w:asciiTheme="majorBidi" w:hAnsiTheme="majorBidi" w:cstheme="majorBidi"/>
          <w:i/>
          <w:iCs/>
          <w:sz w:val="24"/>
          <w:szCs w:val="24"/>
        </w:rPr>
        <w:t>performance</w:t>
      </w:r>
      <w:r w:rsidRPr="001204D6">
        <w:rPr>
          <w:rFonts w:asciiTheme="majorBidi" w:hAnsiTheme="majorBidi" w:cstheme="majorBidi"/>
          <w:sz w:val="24"/>
          <w:szCs w:val="24"/>
        </w:rPr>
        <w:t xml:space="preserve"> (penampilan) baik dalam dunia pendidikan maupun di masyarakat. Menurut Jentoro, dkk menyatakan bahwa untuk mengembangkan sikap moderasi beragama sangat diperlukan peran seorang guru yang tidak hanya berupaya menyalurkan ilmu kepada setiap murid, tetapi juga mampu menanamkan nilai akhlak kepada murid agar mampu melahirkan bukan hanya mencerdaskan kehidupan bangsa tetapi juga melahirkan insan yang berbudi luhur.</w:t>
      </w:r>
      <w:r>
        <w:rPr>
          <w:rStyle w:val="FootnoteReference"/>
          <w:rFonts w:asciiTheme="majorBidi" w:hAnsiTheme="majorBidi" w:cstheme="majorBidi"/>
          <w:sz w:val="24"/>
          <w:szCs w:val="24"/>
        </w:rPr>
        <w:footnoteReference w:id="37"/>
      </w:r>
      <w:r w:rsidRPr="001204D6">
        <w:rPr>
          <w:rFonts w:asciiTheme="majorBidi" w:hAnsiTheme="majorBidi" w:cstheme="majorBidi"/>
          <w:sz w:val="24"/>
          <w:szCs w:val="24"/>
        </w:rPr>
        <w:t xml:space="preserve"> Guru Pendidikan Agama Islam merupakan pendidik memegang peran sentral dalam proses belajar mengajar, yang tidak hanya berperan sebagai sumber atau fasilitator </w:t>
      </w:r>
      <w:r w:rsidRPr="00116D31">
        <w:rPr>
          <w:rFonts w:asciiTheme="majorBidi" w:hAnsiTheme="majorBidi" w:cstheme="majorBidi"/>
          <w:sz w:val="24"/>
          <w:szCs w:val="24"/>
        </w:rPr>
        <w:t>dalam</w:t>
      </w:r>
      <w:r w:rsidRPr="001204D6">
        <w:rPr>
          <w:rFonts w:asciiTheme="majorBidi" w:hAnsiTheme="majorBidi" w:cstheme="majorBidi"/>
          <w:sz w:val="24"/>
          <w:szCs w:val="24"/>
        </w:rPr>
        <w:t xml:space="preserve"> belajar, tapi juga memiliki tanggung jawab dalam bidang mengembangkan ranah a</w:t>
      </w:r>
      <w:r>
        <w:rPr>
          <w:rFonts w:asciiTheme="majorBidi" w:hAnsiTheme="majorBidi" w:cstheme="majorBidi"/>
          <w:sz w:val="24"/>
          <w:szCs w:val="24"/>
          <w:lang w:val="en-US"/>
        </w:rPr>
        <w:t>f</w:t>
      </w:r>
      <w:r w:rsidRPr="001204D6">
        <w:rPr>
          <w:rFonts w:asciiTheme="majorBidi" w:hAnsiTheme="majorBidi" w:cstheme="majorBidi"/>
          <w:sz w:val="24"/>
          <w:szCs w:val="24"/>
        </w:rPr>
        <w:t xml:space="preserve">ektif </w:t>
      </w:r>
      <w:r>
        <w:rPr>
          <w:rFonts w:asciiTheme="majorBidi" w:hAnsiTheme="majorBidi" w:cstheme="majorBidi"/>
          <w:sz w:val="24"/>
          <w:szCs w:val="24"/>
          <w:lang w:val="en-US"/>
        </w:rPr>
        <w:t xml:space="preserve">pada </w:t>
      </w:r>
      <w:r w:rsidRPr="001204D6">
        <w:rPr>
          <w:rFonts w:asciiTheme="majorBidi" w:hAnsiTheme="majorBidi" w:cstheme="majorBidi"/>
          <w:sz w:val="24"/>
          <w:szCs w:val="24"/>
        </w:rPr>
        <w:t>murid.</w:t>
      </w:r>
    </w:p>
    <w:p w:rsidR="00D250A0" w:rsidRPr="001204D6" w:rsidRDefault="00D250A0" w:rsidP="008C5EA0">
      <w:pPr>
        <w:pStyle w:val="ListParagraph"/>
        <w:numPr>
          <w:ilvl w:val="0"/>
          <w:numId w:val="26"/>
        </w:numPr>
        <w:spacing w:before="120" w:after="0" w:line="360" w:lineRule="auto"/>
        <w:ind w:left="1134"/>
        <w:contextualSpacing w:val="0"/>
        <w:jc w:val="both"/>
        <w:rPr>
          <w:rFonts w:asciiTheme="majorBidi" w:hAnsiTheme="majorBidi" w:cstheme="majorBidi"/>
          <w:b/>
          <w:bCs/>
          <w:sz w:val="24"/>
          <w:szCs w:val="24"/>
        </w:rPr>
      </w:pPr>
      <w:r w:rsidRPr="001204D6">
        <w:rPr>
          <w:rFonts w:asciiTheme="majorBidi" w:hAnsiTheme="majorBidi" w:cstheme="majorBidi"/>
          <w:i/>
          <w:iCs/>
          <w:sz w:val="24"/>
          <w:szCs w:val="24"/>
        </w:rPr>
        <w:t xml:space="preserve">Organizer </w:t>
      </w:r>
      <w:r w:rsidRPr="001204D6">
        <w:rPr>
          <w:rFonts w:asciiTheme="majorBidi" w:hAnsiTheme="majorBidi" w:cstheme="majorBidi"/>
          <w:sz w:val="24"/>
          <w:szCs w:val="24"/>
        </w:rPr>
        <w:t xml:space="preserve">(penyelenggara) </w:t>
      </w:r>
    </w:p>
    <w:p w:rsidR="00D250A0" w:rsidRDefault="00D250A0" w:rsidP="00D250A0">
      <w:pPr>
        <w:pStyle w:val="ListParagraph"/>
        <w:spacing w:after="0" w:line="360" w:lineRule="auto"/>
        <w:ind w:left="1134" w:firstLine="709"/>
        <w:contextualSpacing w:val="0"/>
        <w:jc w:val="both"/>
        <w:rPr>
          <w:rFonts w:asciiTheme="majorBidi" w:hAnsiTheme="majorBidi" w:cstheme="majorBidi"/>
          <w:sz w:val="24"/>
          <w:szCs w:val="24"/>
          <w:lang w:val="en-US"/>
        </w:rPr>
      </w:pPr>
      <w:r w:rsidRPr="001204D6">
        <w:rPr>
          <w:rFonts w:asciiTheme="majorBidi" w:hAnsiTheme="majorBidi" w:cstheme="majorBidi"/>
          <w:sz w:val="24"/>
          <w:szCs w:val="24"/>
        </w:rPr>
        <w:t xml:space="preserve">Peran guru sebagai Organizer (organisator/penyelenggara) adalah mengorganisasikan kegiatan baik pembelajaran dan bimbingan. Guru bertugas menciptakan situasi, memimpin, merangsang, menggerakkanm dan mengarahkan kegiatan belajar mengajar sesuai dengan perencanaan. Guru juga bertindak sebagai narasumber, konsultan, pemimpin, yang bijaksana dalam arti demokratis dan humoris (manusiawi) selama proses pembelajaran berlangsung maupun </w:t>
      </w:r>
      <w:r w:rsidRPr="001204D6">
        <w:rPr>
          <w:rFonts w:asciiTheme="majorBidi" w:hAnsiTheme="majorBidi" w:cstheme="majorBidi"/>
          <w:sz w:val="24"/>
          <w:szCs w:val="24"/>
        </w:rPr>
        <w:lastRenderedPageBreak/>
        <w:t>di luar pembelajaran. Guru harus dapat mengorganisir kegiatan belajar murid baik di sekolah maupun di luar sekolah</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38"/>
      </w:r>
      <w:r w:rsidRPr="001204D6">
        <w:rPr>
          <w:rFonts w:asciiTheme="majorBidi" w:hAnsiTheme="majorBidi" w:cstheme="majorBidi"/>
          <w:sz w:val="24"/>
          <w:szCs w:val="24"/>
        </w:rPr>
        <w:t xml:space="preserve"> </w:t>
      </w:r>
    </w:p>
    <w:p w:rsidR="00D250A0" w:rsidRDefault="00D250A0" w:rsidP="00D250A0">
      <w:pPr>
        <w:pStyle w:val="ListParagraph"/>
        <w:spacing w:after="0" w:line="360" w:lineRule="auto"/>
        <w:ind w:left="1134" w:firstLine="709"/>
        <w:contextualSpacing w:val="0"/>
        <w:jc w:val="both"/>
        <w:rPr>
          <w:rFonts w:asciiTheme="majorBidi" w:hAnsiTheme="majorBidi" w:cstheme="majorBidi"/>
          <w:sz w:val="24"/>
          <w:szCs w:val="24"/>
        </w:rPr>
      </w:pPr>
      <w:r w:rsidRPr="001204D6">
        <w:rPr>
          <w:rFonts w:asciiTheme="majorBidi" w:hAnsiTheme="majorBidi" w:cstheme="majorBidi"/>
          <w:sz w:val="24"/>
          <w:szCs w:val="24"/>
        </w:rPr>
        <w:t>Dengan peran guru tersebut, dihar</w:t>
      </w:r>
      <w:r>
        <w:rPr>
          <w:rFonts w:asciiTheme="majorBidi" w:hAnsiTheme="majorBidi" w:cstheme="majorBidi"/>
          <w:sz w:val="24"/>
          <w:szCs w:val="24"/>
        </w:rPr>
        <w:t>a</w:t>
      </w:r>
      <w:r w:rsidRPr="001204D6">
        <w:rPr>
          <w:rFonts w:asciiTheme="majorBidi" w:hAnsiTheme="majorBidi" w:cstheme="majorBidi"/>
          <w:sz w:val="24"/>
          <w:szCs w:val="24"/>
        </w:rPr>
        <w:t>pkan mampu mengembangkan potensi pada masing-masing murid baik dalam ranah spiritual, sosial, pengetahuan, dan keterampilan. Sehingga terciptanya proses edukatif yang dapat dipertanggung jawabkan, baik secara formal (kepada pihak yang mengangkat dan menugaskan) maupun secara</w:t>
      </w:r>
      <w:r>
        <w:rPr>
          <w:rFonts w:asciiTheme="majorBidi" w:hAnsiTheme="majorBidi" w:cstheme="majorBidi"/>
          <w:sz w:val="24"/>
          <w:szCs w:val="24"/>
        </w:rPr>
        <w:t xml:space="preserve"> non</w:t>
      </w:r>
      <w:r w:rsidRPr="001204D6">
        <w:rPr>
          <w:rFonts w:asciiTheme="majorBidi" w:hAnsiTheme="majorBidi" w:cstheme="majorBidi"/>
          <w:sz w:val="24"/>
          <w:szCs w:val="24"/>
        </w:rPr>
        <w:t xml:space="preserve"> formal (kepada murid, serta kepada Allah </w:t>
      </w:r>
      <w:r>
        <w:rPr>
          <w:rFonts w:asciiTheme="majorBidi" w:hAnsiTheme="majorBidi" w:cstheme="majorBidi"/>
          <w:sz w:val="24"/>
          <w:szCs w:val="24"/>
        </w:rPr>
        <w:t>SWT</w:t>
      </w:r>
      <w:r w:rsidRPr="001204D6">
        <w:rPr>
          <w:rFonts w:asciiTheme="majorBidi" w:hAnsiTheme="majorBidi" w:cstheme="majorBidi"/>
          <w:sz w:val="24"/>
          <w:szCs w:val="24"/>
        </w:rPr>
        <w:t>).</w:t>
      </w:r>
    </w:p>
    <w:p w:rsidR="00D250A0" w:rsidRDefault="00D250A0" w:rsidP="00D250A0">
      <w:pPr>
        <w:pStyle w:val="ListParagraph"/>
        <w:spacing w:after="0" w:line="360" w:lineRule="auto"/>
        <w:ind w:left="1134" w:firstLine="709"/>
        <w:contextualSpacing w:val="0"/>
        <w:jc w:val="both"/>
        <w:rPr>
          <w:rFonts w:asciiTheme="majorBidi" w:hAnsiTheme="majorBidi" w:cstheme="majorBidi"/>
          <w:sz w:val="24"/>
          <w:szCs w:val="24"/>
        </w:rPr>
      </w:pPr>
    </w:p>
    <w:p w:rsidR="00D250A0" w:rsidRDefault="00D250A0" w:rsidP="008C5EA0">
      <w:pPr>
        <w:pStyle w:val="ListParagraph"/>
        <w:numPr>
          <w:ilvl w:val="0"/>
          <w:numId w:val="4"/>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Moderasi Beragama </w:t>
      </w:r>
    </w:p>
    <w:p w:rsidR="00D250A0" w:rsidRPr="007C107C" w:rsidRDefault="00D250A0" w:rsidP="008C5EA0">
      <w:pPr>
        <w:pStyle w:val="ListParagraph"/>
        <w:numPr>
          <w:ilvl w:val="0"/>
          <w:numId w:val="35"/>
        </w:numPr>
        <w:spacing w:after="0" w:line="360" w:lineRule="auto"/>
        <w:ind w:left="851" w:hanging="425"/>
        <w:jc w:val="both"/>
        <w:rPr>
          <w:rFonts w:asciiTheme="majorBidi" w:hAnsiTheme="majorBidi" w:cstheme="majorBidi"/>
          <w:b/>
          <w:bCs/>
          <w:sz w:val="24"/>
          <w:szCs w:val="24"/>
        </w:rPr>
      </w:pPr>
      <w:r w:rsidRPr="007C107C">
        <w:rPr>
          <w:rFonts w:asciiTheme="majorBidi" w:hAnsiTheme="majorBidi" w:cstheme="majorBidi"/>
          <w:b/>
          <w:bCs/>
          <w:sz w:val="24"/>
          <w:szCs w:val="24"/>
        </w:rPr>
        <w:t>Pengertian Moderasi Beragama</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Kata modeasi berasal dari bahasa latin moderation yang berarti kesedang-an (tidak kelebihan dan tidak kekurangan). Kata itu juga berarti penguasaan diri (dari sikap sangat kelebihan dan kekurangan). Kamus Besar Bahasa Indonesia (KBBI) menyediakan dua pengertian kata moderasi, yakni: 1) pengurangan kekerasan, dan 2) penghindaran keekstriman. Jika dikatakan, orang itu bersikap moderat, kalimat itu berarti bahwa orang itu bersikap wajar, biasa-biasa saja, dan tidak ekstrem.</w:t>
      </w:r>
      <w:r w:rsidRPr="000A2D3E">
        <w:rPr>
          <w:rStyle w:val="FootnoteReference"/>
          <w:rFonts w:asciiTheme="majorBidi" w:hAnsiTheme="majorBidi" w:cstheme="majorBidi"/>
          <w:sz w:val="24"/>
          <w:szCs w:val="24"/>
        </w:rPr>
        <w:footnoteReference w:id="39"/>
      </w:r>
    </w:p>
    <w:p w:rsidR="00D250A0" w:rsidRPr="000A2D3E"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Kata moderasi dalam Islam atau biasa disebut dengan Moderasi Islam merupakan terjemahandari kata </w:t>
      </w:r>
      <w:r w:rsidRPr="000A2D3E">
        <w:rPr>
          <w:rFonts w:asciiTheme="majorBidi" w:hAnsiTheme="majorBidi" w:cstheme="majorBidi"/>
          <w:i/>
          <w:iCs/>
          <w:sz w:val="24"/>
          <w:szCs w:val="24"/>
        </w:rPr>
        <w:t>wasathiyyah al-Islamiyyah</w:t>
      </w:r>
      <w:r w:rsidRPr="000A2D3E">
        <w:rPr>
          <w:rFonts w:asciiTheme="majorBidi" w:hAnsiTheme="majorBidi" w:cstheme="majorBidi"/>
          <w:sz w:val="24"/>
          <w:szCs w:val="24"/>
        </w:rPr>
        <w:t xml:space="preserve">. Kata </w:t>
      </w:r>
      <w:r w:rsidRPr="000A2D3E">
        <w:rPr>
          <w:rFonts w:asciiTheme="majorBidi" w:hAnsiTheme="majorBidi" w:cstheme="majorBidi"/>
          <w:i/>
          <w:iCs/>
          <w:sz w:val="24"/>
          <w:szCs w:val="24"/>
        </w:rPr>
        <w:t>wasata</w:t>
      </w:r>
      <w:r w:rsidRPr="000A2D3E">
        <w:rPr>
          <w:rFonts w:asciiTheme="majorBidi" w:hAnsiTheme="majorBidi" w:cstheme="majorBidi"/>
          <w:sz w:val="24"/>
          <w:szCs w:val="24"/>
        </w:rPr>
        <w:t xml:space="preserve"> pada mulanya semakna </w:t>
      </w:r>
      <w:r w:rsidRPr="000A2D3E">
        <w:rPr>
          <w:rFonts w:asciiTheme="majorBidi" w:hAnsiTheme="majorBidi" w:cstheme="majorBidi"/>
          <w:i/>
          <w:iCs/>
          <w:sz w:val="24"/>
          <w:szCs w:val="24"/>
        </w:rPr>
        <w:t>tawazun,</w:t>
      </w:r>
      <w:r w:rsidRPr="000A2D3E">
        <w:rPr>
          <w:rFonts w:asciiTheme="majorBidi" w:hAnsiTheme="majorBidi" w:cstheme="majorBidi"/>
          <w:sz w:val="24"/>
          <w:szCs w:val="24"/>
        </w:rPr>
        <w:t xml:space="preserve"> </w:t>
      </w:r>
      <w:r w:rsidRPr="000A2D3E">
        <w:rPr>
          <w:rFonts w:asciiTheme="majorBidi" w:hAnsiTheme="majorBidi" w:cstheme="majorBidi"/>
          <w:i/>
          <w:iCs/>
          <w:sz w:val="24"/>
          <w:szCs w:val="24"/>
        </w:rPr>
        <w:t>I‟tidal, ta‟adul</w:t>
      </w:r>
      <w:r w:rsidRPr="000A2D3E">
        <w:rPr>
          <w:rFonts w:asciiTheme="majorBidi" w:hAnsiTheme="majorBidi" w:cstheme="majorBidi"/>
          <w:sz w:val="24"/>
          <w:szCs w:val="24"/>
        </w:rPr>
        <w:t xml:space="preserve"> atau </w:t>
      </w:r>
      <w:r w:rsidRPr="000A2D3E">
        <w:rPr>
          <w:rFonts w:asciiTheme="majorBidi" w:hAnsiTheme="majorBidi" w:cstheme="majorBidi"/>
          <w:i/>
          <w:iCs/>
          <w:sz w:val="24"/>
          <w:szCs w:val="24"/>
        </w:rPr>
        <w:t>al-istiqomah</w:t>
      </w:r>
      <w:r w:rsidRPr="000A2D3E">
        <w:rPr>
          <w:rFonts w:asciiTheme="majorBidi" w:hAnsiTheme="majorBidi" w:cstheme="majorBidi"/>
          <w:sz w:val="24"/>
          <w:szCs w:val="24"/>
        </w:rPr>
        <w:t xml:space="preserve"> yang artinya seimbang, moderat, mengambil posisi tengah, tidak ekstrim baik kanan ataupun kiri</w:t>
      </w:r>
    </w:p>
    <w:p w:rsidR="00D250A0" w:rsidRPr="000A2D3E"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0A2D3E">
        <w:rPr>
          <w:rFonts w:asciiTheme="majorBidi" w:hAnsiTheme="majorBidi" w:cstheme="majorBidi"/>
          <w:i/>
          <w:iCs/>
          <w:sz w:val="24"/>
          <w:szCs w:val="24"/>
        </w:rPr>
        <w:t>Wasathiyah</w:t>
      </w:r>
      <w:r w:rsidRPr="000A2D3E">
        <w:rPr>
          <w:rFonts w:asciiTheme="majorBidi" w:hAnsiTheme="majorBidi" w:cstheme="majorBidi"/>
          <w:sz w:val="24"/>
          <w:szCs w:val="24"/>
        </w:rPr>
        <w:t xml:space="preserve"> adalah sebuah kondisi terpuji yang menjaga seseorang dari kecenderungan menuju dua sikap ekstrem; sikap berlebih-lebihan (</w:t>
      </w:r>
      <w:r w:rsidRPr="000A2D3E">
        <w:rPr>
          <w:rFonts w:asciiTheme="majorBidi" w:hAnsiTheme="majorBidi" w:cstheme="majorBidi"/>
          <w:i/>
          <w:iCs/>
          <w:sz w:val="24"/>
          <w:szCs w:val="24"/>
        </w:rPr>
        <w:t>ifrâth</w:t>
      </w:r>
      <w:r w:rsidRPr="000A2D3E">
        <w:rPr>
          <w:rFonts w:asciiTheme="majorBidi" w:hAnsiTheme="majorBidi" w:cstheme="majorBidi"/>
          <w:sz w:val="24"/>
          <w:szCs w:val="24"/>
        </w:rPr>
        <w:t xml:space="preserve">) dan sikap </w:t>
      </w:r>
      <w:r w:rsidRPr="000A2D3E">
        <w:rPr>
          <w:rFonts w:asciiTheme="majorBidi" w:hAnsiTheme="majorBidi" w:cstheme="majorBidi"/>
          <w:i/>
          <w:iCs/>
          <w:sz w:val="24"/>
          <w:szCs w:val="24"/>
        </w:rPr>
        <w:t xml:space="preserve">muqashshir </w:t>
      </w:r>
      <w:r w:rsidRPr="000A2D3E">
        <w:rPr>
          <w:rFonts w:asciiTheme="majorBidi" w:hAnsiTheme="majorBidi" w:cstheme="majorBidi"/>
          <w:sz w:val="24"/>
          <w:szCs w:val="24"/>
        </w:rPr>
        <w:t xml:space="preserve">yang mengurang-ngurangi sesuatu yang dibatasi Allah </w:t>
      </w:r>
      <w:r>
        <w:rPr>
          <w:rFonts w:asciiTheme="majorBidi" w:hAnsiTheme="majorBidi" w:cstheme="majorBidi"/>
          <w:sz w:val="24"/>
          <w:szCs w:val="24"/>
        </w:rPr>
        <w:t>SWT</w:t>
      </w:r>
      <w:r w:rsidRPr="000A2D3E">
        <w:rPr>
          <w:rFonts w:asciiTheme="majorBidi" w:hAnsiTheme="majorBidi" w:cstheme="majorBidi"/>
          <w:sz w:val="24"/>
          <w:szCs w:val="24"/>
        </w:rPr>
        <w:t xml:space="preserve">. </w:t>
      </w:r>
      <w:r w:rsidRPr="000A2D3E">
        <w:rPr>
          <w:rFonts w:asciiTheme="majorBidi" w:hAnsiTheme="majorBidi" w:cstheme="majorBidi"/>
          <w:i/>
          <w:iCs/>
          <w:sz w:val="24"/>
          <w:szCs w:val="24"/>
        </w:rPr>
        <w:t>Wasathiyah</w:t>
      </w:r>
      <w:r w:rsidRPr="000A2D3E">
        <w:rPr>
          <w:rFonts w:asciiTheme="majorBidi" w:hAnsiTheme="majorBidi" w:cstheme="majorBidi"/>
          <w:sz w:val="24"/>
          <w:szCs w:val="24"/>
        </w:rPr>
        <w:t xml:space="preserve"> (pemahaman moderat) adalah salah satu karakteristik Islam yang tidak dimiliki oleh agama-agama lain. Pemahaman moderat menyeru kepada dakwah Islam yang toleran, menentang segala bentuk pemikiran yang liberal </w:t>
      </w:r>
      <w:r w:rsidRPr="000A2D3E">
        <w:rPr>
          <w:rFonts w:asciiTheme="majorBidi" w:hAnsiTheme="majorBidi" w:cstheme="majorBidi"/>
          <w:sz w:val="24"/>
          <w:szCs w:val="24"/>
        </w:rPr>
        <w:lastRenderedPageBreak/>
        <w:t>dan radikal. Liberal dalam arti pemaham</w:t>
      </w:r>
      <w:r>
        <w:rPr>
          <w:rFonts w:asciiTheme="majorBidi" w:hAnsiTheme="majorBidi" w:cstheme="majorBidi"/>
          <w:sz w:val="24"/>
          <w:szCs w:val="24"/>
          <w:lang w:val="en-US"/>
        </w:rPr>
        <w:t>an</w:t>
      </w:r>
      <w:r w:rsidRPr="000A2D3E">
        <w:rPr>
          <w:rFonts w:asciiTheme="majorBidi" w:hAnsiTheme="majorBidi" w:cstheme="majorBidi"/>
          <w:sz w:val="24"/>
          <w:szCs w:val="24"/>
        </w:rPr>
        <w:t xml:space="preserve"> Islam dengan standar hawa nafsu dan murni logika yang cenderung mencari pembenaran yang tidak ilmiah. Menurut Kamali, </w:t>
      </w:r>
      <w:r w:rsidRPr="00B9728B">
        <w:rPr>
          <w:rFonts w:asciiTheme="majorBidi" w:hAnsiTheme="majorBidi" w:cstheme="majorBidi"/>
          <w:i/>
          <w:iCs/>
          <w:sz w:val="24"/>
          <w:szCs w:val="24"/>
        </w:rPr>
        <w:t>wasathiyyah</w:t>
      </w:r>
      <w:r w:rsidRPr="000A2D3E">
        <w:rPr>
          <w:rFonts w:asciiTheme="majorBidi" w:hAnsiTheme="majorBidi" w:cstheme="majorBidi"/>
          <w:sz w:val="24"/>
          <w:szCs w:val="24"/>
        </w:rPr>
        <w:t xml:space="preserve"> merupa</w:t>
      </w:r>
      <w:r>
        <w:rPr>
          <w:rFonts w:asciiTheme="majorBidi" w:hAnsiTheme="majorBidi" w:cstheme="majorBidi"/>
          <w:sz w:val="24"/>
          <w:szCs w:val="24"/>
          <w:lang w:val="en-US"/>
        </w:rPr>
        <w:t>ka</w:t>
      </w:r>
      <w:r w:rsidRPr="000A2D3E">
        <w:rPr>
          <w:rFonts w:asciiTheme="majorBidi" w:hAnsiTheme="majorBidi" w:cstheme="majorBidi"/>
          <w:sz w:val="24"/>
          <w:szCs w:val="24"/>
        </w:rPr>
        <w:t>n aspek penting Islam, yang sayang agak terl</w:t>
      </w:r>
      <w:r>
        <w:rPr>
          <w:rFonts w:asciiTheme="majorBidi" w:hAnsiTheme="majorBidi" w:cstheme="majorBidi"/>
          <w:sz w:val="24"/>
          <w:szCs w:val="24"/>
        </w:rPr>
        <w:t>upakan oleh banyaknya umat. Pada</w:t>
      </w:r>
      <w:r w:rsidRPr="000A2D3E">
        <w:rPr>
          <w:rFonts w:asciiTheme="majorBidi" w:hAnsiTheme="majorBidi" w:cstheme="majorBidi"/>
          <w:sz w:val="24"/>
          <w:szCs w:val="24"/>
        </w:rPr>
        <w:t xml:space="preserve">hal ajaran Islam tentang </w:t>
      </w:r>
      <w:r w:rsidRPr="00B9728B">
        <w:rPr>
          <w:rFonts w:asciiTheme="majorBidi" w:hAnsiTheme="majorBidi" w:cstheme="majorBidi"/>
          <w:i/>
          <w:iCs/>
          <w:sz w:val="24"/>
          <w:szCs w:val="24"/>
        </w:rPr>
        <w:t>wasathiyyah</w:t>
      </w:r>
      <w:r w:rsidRPr="000A2D3E">
        <w:rPr>
          <w:rFonts w:asciiTheme="majorBidi" w:hAnsiTheme="majorBidi" w:cstheme="majorBidi"/>
          <w:sz w:val="24"/>
          <w:szCs w:val="24"/>
        </w:rPr>
        <w:t xml:space="preserve"> mengnadung banyak ramifikasi dalam berbagai bidang yang menjadi perhatian Islam. Moderasi diajarkan tidak hanya oleh Islam, tetapi juga agama lain.</w:t>
      </w:r>
      <w:r w:rsidRPr="000A2D3E">
        <w:rPr>
          <w:rStyle w:val="FootnoteReference"/>
          <w:rFonts w:asciiTheme="majorBidi" w:hAnsiTheme="majorBidi" w:cstheme="majorBidi"/>
          <w:sz w:val="24"/>
          <w:szCs w:val="24"/>
        </w:rPr>
        <w:footnoteReference w:id="40"/>
      </w:r>
    </w:p>
    <w:p w:rsidR="00D250A0" w:rsidRPr="000A2D3E"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0A2D3E">
        <w:rPr>
          <w:rFonts w:asciiTheme="majorBidi" w:hAnsiTheme="majorBidi" w:cstheme="majorBidi"/>
          <w:i/>
          <w:iCs/>
          <w:sz w:val="24"/>
          <w:szCs w:val="24"/>
        </w:rPr>
        <w:t>Wasathiyyah</w:t>
      </w:r>
      <w:r w:rsidRPr="000A2D3E">
        <w:rPr>
          <w:rFonts w:asciiTheme="majorBidi" w:hAnsiTheme="majorBidi" w:cstheme="majorBidi"/>
          <w:sz w:val="24"/>
          <w:szCs w:val="24"/>
        </w:rPr>
        <w:t xml:space="preserve"> berarti jalan tengah atau keseimbangan antara dua hal yang bebeda atau berkelebihan. Seperti keseimbangan antara Ruh dan jasad, antara dunia dan akhirat, antara individu dan masyarakat, antara </w:t>
      </w:r>
      <w:r w:rsidRPr="000A2D3E">
        <w:rPr>
          <w:rFonts w:asciiTheme="majorBidi" w:hAnsiTheme="majorBidi" w:cstheme="majorBidi"/>
          <w:i/>
          <w:iCs/>
          <w:sz w:val="24"/>
          <w:szCs w:val="24"/>
        </w:rPr>
        <w:t>idealistis</w:t>
      </w:r>
      <w:r w:rsidRPr="000A2D3E">
        <w:rPr>
          <w:rFonts w:asciiTheme="majorBidi" w:hAnsiTheme="majorBidi" w:cstheme="majorBidi"/>
          <w:sz w:val="24"/>
          <w:szCs w:val="24"/>
        </w:rPr>
        <w:t xml:space="preserve"> dan </w:t>
      </w:r>
      <w:r w:rsidRPr="000A2D3E">
        <w:rPr>
          <w:rFonts w:asciiTheme="majorBidi" w:hAnsiTheme="majorBidi" w:cstheme="majorBidi"/>
          <w:i/>
          <w:iCs/>
          <w:sz w:val="24"/>
          <w:szCs w:val="24"/>
        </w:rPr>
        <w:t>realistis,</w:t>
      </w:r>
      <w:r w:rsidRPr="000A2D3E">
        <w:rPr>
          <w:rFonts w:asciiTheme="majorBidi" w:hAnsiTheme="majorBidi" w:cstheme="majorBidi"/>
          <w:sz w:val="24"/>
          <w:szCs w:val="24"/>
        </w:rPr>
        <w:t xml:space="preserve"> antara yang baru dan yang lama, antara </w:t>
      </w:r>
      <w:r w:rsidRPr="000A2D3E">
        <w:rPr>
          <w:rFonts w:asciiTheme="majorBidi" w:hAnsiTheme="majorBidi" w:cstheme="majorBidi"/>
          <w:i/>
          <w:iCs/>
          <w:sz w:val="24"/>
          <w:szCs w:val="24"/>
        </w:rPr>
        <w:t xml:space="preserve">‘aql </w:t>
      </w:r>
      <w:r w:rsidRPr="000A2D3E">
        <w:rPr>
          <w:rFonts w:asciiTheme="majorBidi" w:hAnsiTheme="majorBidi" w:cstheme="majorBidi"/>
          <w:sz w:val="24"/>
          <w:szCs w:val="24"/>
        </w:rPr>
        <w:t>dan</w:t>
      </w:r>
      <w:r w:rsidRPr="000A2D3E">
        <w:rPr>
          <w:rFonts w:asciiTheme="majorBidi" w:hAnsiTheme="majorBidi" w:cstheme="majorBidi"/>
          <w:i/>
          <w:iCs/>
          <w:sz w:val="24"/>
          <w:szCs w:val="24"/>
        </w:rPr>
        <w:t xml:space="preserve"> naql,</w:t>
      </w:r>
      <w:r w:rsidRPr="000A2D3E">
        <w:rPr>
          <w:rFonts w:asciiTheme="majorBidi" w:hAnsiTheme="majorBidi" w:cstheme="majorBidi"/>
          <w:sz w:val="24"/>
          <w:szCs w:val="24"/>
        </w:rPr>
        <w:t xml:space="preserve"> antara ilmu dan amal, antara </w:t>
      </w:r>
      <w:r w:rsidRPr="000A2D3E">
        <w:rPr>
          <w:rFonts w:asciiTheme="majorBidi" w:hAnsiTheme="majorBidi" w:cstheme="majorBidi"/>
          <w:i/>
          <w:iCs/>
          <w:sz w:val="24"/>
          <w:szCs w:val="24"/>
        </w:rPr>
        <w:t>ushul</w:t>
      </w:r>
      <w:r w:rsidRPr="000A2D3E">
        <w:rPr>
          <w:rFonts w:asciiTheme="majorBidi" w:hAnsiTheme="majorBidi" w:cstheme="majorBidi"/>
          <w:sz w:val="24"/>
          <w:szCs w:val="24"/>
        </w:rPr>
        <w:t xml:space="preserve"> dan </w:t>
      </w:r>
      <w:r w:rsidRPr="000A2D3E">
        <w:rPr>
          <w:rFonts w:asciiTheme="majorBidi" w:hAnsiTheme="majorBidi" w:cstheme="majorBidi"/>
          <w:i/>
          <w:iCs/>
          <w:sz w:val="24"/>
          <w:szCs w:val="24"/>
        </w:rPr>
        <w:t>furu</w:t>
      </w:r>
      <w:r w:rsidRPr="000A2D3E">
        <w:rPr>
          <w:rFonts w:asciiTheme="majorBidi" w:hAnsiTheme="majorBidi" w:cstheme="majorBidi"/>
          <w:sz w:val="24"/>
          <w:szCs w:val="24"/>
        </w:rPr>
        <w:t>,, antara saran dan tujuan, antara optimis dan pesimis, dan seterusnya.</w:t>
      </w:r>
      <w:r w:rsidRPr="000A2D3E">
        <w:rPr>
          <w:rStyle w:val="FootnoteReference"/>
          <w:rFonts w:asciiTheme="majorBidi" w:hAnsiTheme="majorBidi" w:cstheme="majorBidi"/>
          <w:sz w:val="24"/>
          <w:szCs w:val="24"/>
        </w:rPr>
        <w:footnoteReference w:id="41"/>
      </w:r>
    </w:p>
    <w:p w:rsidR="00D250A0" w:rsidRPr="000A2D3E" w:rsidRDefault="00D250A0" w:rsidP="00D250A0">
      <w:pPr>
        <w:pStyle w:val="ListParagraph"/>
        <w:spacing w:before="120" w:after="0" w:line="360" w:lineRule="auto"/>
        <w:ind w:left="426"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Wasathiyyah adalah keseimbangan dalam segala persoalan hidup duniawi dan ukhrawi, yang selalu harus disertai upaya menyesuaikan diri dengan situasi yang dihadapi berdasarkan petunjuk agama dan kondisi objektifyang sedang dialami.</w:t>
      </w:r>
      <w:r w:rsidRPr="000A2D3E">
        <w:rPr>
          <w:rStyle w:val="FootnoteReference"/>
          <w:rFonts w:asciiTheme="majorBidi" w:hAnsiTheme="majorBidi" w:cstheme="majorBidi"/>
          <w:sz w:val="24"/>
          <w:szCs w:val="24"/>
        </w:rPr>
        <w:footnoteReference w:id="42"/>
      </w:r>
      <w:r w:rsidRPr="000A2D3E">
        <w:rPr>
          <w:rFonts w:asciiTheme="majorBidi" w:hAnsiTheme="majorBidi" w:cstheme="majorBidi"/>
          <w:sz w:val="24"/>
          <w:szCs w:val="24"/>
        </w:rPr>
        <w:t xml:space="preserve"> Istilah moderasi bergama ini menurut Nahdlatul Ulama (NU) lebih dikenal dengan </w:t>
      </w:r>
      <w:r w:rsidRPr="000A2D3E">
        <w:rPr>
          <w:rFonts w:asciiTheme="majorBidi" w:hAnsiTheme="majorBidi" w:cstheme="majorBidi"/>
          <w:i/>
          <w:iCs/>
          <w:sz w:val="24"/>
          <w:szCs w:val="24"/>
        </w:rPr>
        <w:t>Islam Nusantara</w:t>
      </w:r>
      <w:r w:rsidRPr="000A2D3E">
        <w:rPr>
          <w:rFonts w:asciiTheme="majorBidi" w:hAnsiTheme="majorBidi" w:cstheme="majorBidi"/>
          <w:sz w:val="24"/>
          <w:szCs w:val="24"/>
        </w:rPr>
        <w:t>, dan istilah Islam Nusantara kembali mengemuka pada Muktamar NU ke 33 di Jombang, Jawa Timur Tahun 2015. Mengusung tema: “</w:t>
      </w:r>
      <w:r w:rsidRPr="000A2D3E">
        <w:rPr>
          <w:rFonts w:asciiTheme="majorBidi" w:hAnsiTheme="majorBidi" w:cstheme="majorBidi"/>
          <w:i/>
          <w:iCs/>
          <w:sz w:val="24"/>
          <w:szCs w:val="24"/>
        </w:rPr>
        <w:t>Mengukuhkan Islam Nusantara untuk Peradapan Indonesia dan Dunia</w:t>
      </w:r>
      <w:r w:rsidRPr="000A2D3E">
        <w:rPr>
          <w:rFonts w:asciiTheme="majorBidi" w:hAnsiTheme="majorBidi" w:cstheme="majorBidi"/>
          <w:sz w:val="24"/>
          <w:szCs w:val="24"/>
        </w:rPr>
        <w:t>.” Islam Nusantara ini mengarah pada pola keberagamaan muslim Indonesia yang hidup berdampingan dalam keberagamaan berbangsa dan bernegara.</w:t>
      </w:r>
      <w:r w:rsidRPr="000A2D3E">
        <w:rPr>
          <w:rStyle w:val="FootnoteReference"/>
          <w:rFonts w:asciiTheme="majorBidi" w:hAnsiTheme="majorBidi" w:cstheme="majorBidi"/>
          <w:sz w:val="24"/>
          <w:szCs w:val="24"/>
        </w:rPr>
        <w:footnoteReference w:id="43"/>
      </w:r>
    </w:p>
    <w:p w:rsidR="00D250A0" w:rsidRPr="000A2D3E" w:rsidRDefault="00D250A0" w:rsidP="00D250A0">
      <w:pPr>
        <w:pStyle w:val="ListParagraph"/>
        <w:spacing w:after="0" w:line="360" w:lineRule="auto"/>
        <w:ind w:left="426"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Istilah moderasi bergama ini menurut Majelis Ulama Indonesia (MUI) itu moderasi Islam atau Wasathiyyah Islam. Majelis Ulama Indonesia (MUI) </w:t>
      </w:r>
      <w:r w:rsidRPr="000A2D3E">
        <w:rPr>
          <w:rFonts w:asciiTheme="majorBidi" w:hAnsiTheme="majorBidi" w:cstheme="majorBidi"/>
          <w:sz w:val="24"/>
          <w:szCs w:val="24"/>
        </w:rPr>
        <w:lastRenderedPageBreak/>
        <w:t xml:space="preserve">pada tahun 2015 lewat Musyawarah Nasional MUI ke IX di Surabaya yang sebelumnya pada kongres Umat Islam 8-11 Februari 2015 di Yogyakarta, merumuskan bahwa Majelis Ulama Indonesia adalah organisasi yang mengikuti manhaj </w:t>
      </w:r>
      <w:r w:rsidRPr="000A2D3E">
        <w:rPr>
          <w:rFonts w:asciiTheme="majorBidi" w:hAnsiTheme="majorBidi" w:cstheme="majorBidi"/>
          <w:i/>
          <w:iCs/>
          <w:sz w:val="24"/>
          <w:szCs w:val="24"/>
        </w:rPr>
        <w:t>Wasathiyyah</w:t>
      </w:r>
      <w:r w:rsidRPr="000A2D3E">
        <w:rPr>
          <w:rFonts w:asciiTheme="majorBidi" w:hAnsiTheme="majorBidi" w:cstheme="majorBidi"/>
          <w:sz w:val="24"/>
          <w:szCs w:val="24"/>
        </w:rPr>
        <w:t xml:space="preserve"> yang dimaksud adalah keislaman yang mengambil jalan tengah (</w:t>
      </w:r>
      <w:r w:rsidRPr="000A2D3E">
        <w:rPr>
          <w:rFonts w:asciiTheme="majorBidi" w:hAnsiTheme="majorBidi" w:cstheme="majorBidi"/>
          <w:i/>
          <w:iCs/>
          <w:sz w:val="24"/>
          <w:szCs w:val="24"/>
        </w:rPr>
        <w:t>tawassuth</w:t>
      </w:r>
      <w:r w:rsidRPr="000A2D3E">
        <w:rPr>
          <w:rFonts w:asciiTheme="majorBidi" w:hAnsiTheme="majorBidi" w:cstheme="majorBidi"/>
          <w:sz w:val="24"/>
          <w:szCs w:val="24"/>
        </w:rPr>
        <w:t>), berkeseimbangan (</w:t>
      </w:r>
      <w:r w:rsidRPr="000A2D3E">
        <w:rPr>
          <w:rFonts w:asciiTheme="majorBidi" w:hAnsiTheme="majorBidi" w:cstheme="majorBidi"/>
          <w:i/>
          <w:iCs/>
          <w:sz w:val="24"/>
          <w:szCs w:val="24"/>
        </w:rPr>
        <w:t>tawazun</w:t>
      </w:r>
      <w:r w:rsidRPr="000A2D3E">
        <w:rPr>
          <w:rFonts w:asciiTheme="majorBidi" w:hAnsiTheme="majorBidi" w:cstheme="majorBidi"/>
          <w:sz w:val="24"/>
          <w:szCs w:val="24"/>
        </w:rPr>
        <w:t>), lurus dan tegas (</w:t>
      </w:r>
      <w:r>
        <w:rPr>
          <w:rFonts w:asciiTheme="majorBidi" w:hAnsiTheme="majorBidi" w:cstheme="majorBidi"/>
          <w:i/>
          <w:iCs/>
          <w:sz w:val="24"/>
          <w:szCs w:val="24"/>
        </w:rPr>
        <w:t>I</w:t>
      </w:r>
      <w:r w:rsidRPr="00116D31">
        <w:rPr>
          <w:rFonts w:asciiTheme="majorBidi" w:hAnsiTheme="majorBidi" w:cstheme="majorBidi"/>
          <w:i/>
          <w:iCs/>
          <w:sz w:val="24"/>
          <w:szCs w:val="24"/>
        </w:rPr>
        <w:t>’tidal</w:t>
      </w:r>
      <w:r w:rsidRPr="000A2D3E">
        <w:rPr>
          <w:rFonts w:asciiTheme="majorBidi" w:hAnsiTheme="majorBidi" w:cstheme="majorBidi"/>
          <w:sz w:val="24"/>
          <w:szCs w:val="24"/>
        </w:rPr>
        <w:t>), toleransi (</w:t>
      </w:r>
      <w:r w:rsidRPr="00116D31">
        <w:rPr>
          <w:rFonts w:asciiTheme="majorBidi" w:hAnsiTheme="majorBidi" w:cstheme="majorBidi"/>
          <w:i/>
          <w:iCs/>
          <w:sz w:val="24"/>
          <w:szCs w:val="24"/>
        </w:rPr>
        <w:t>tasamuh</w:t>
      </w:r>
      <w:r w:rsidRPr="000A2D3E">
        <w:rPr>
          <w:rFonts w:asciiTheme="majorBidi" w:hAnsiTheme="majorBidi" w:cstheme="majorBidi"/>
          <w:sz w:val="24"/>
          <w:szCs w:val="24"/>
        </w:rPr>
        <w:t>), egaliter (</w:t>
      </w:r>
      <w:r w:rsidRPr="000A2D3E">
        <w:rPr>
          <w:rFonts w:asciiTheme="majorBidi" w:hAnsiTheme="majorBidi" w:cstheme="majorBidi"/>
          <w:i/>
          <w:iCs/>
          <w:sz w:val="24"/>
          <w:szCs w:val="24"/>
        </w:rPr>
        <w:t>musawah</w:t>
      </w:r>
      <w:r w:rsidRPr="000A2D3E">
        <w:rPr>
          <w:rFonts w:asciiTheme="majorBidi" w:hAnsiTheme="majorBidi" w:cstheme="majorBidi"/>
          <w:sz w:val="24"/>
          <w:szCs w:val="24"/>
        </w:rPr>
        <w:t>), mengedepankan musyawarah (</w:t>
      </w:r>
      <w:r w:rsidRPr="000A2D3E">
        <w:rPr>
          <w:rFonts w:asciiTheme="majorBidi" w:hAnsiTheme="majorBidi" w:cstheme="majorBidi"/>
          <w:i/>
          <w:iCs/>
          <w:sz w:val="24"/>
          <w:szCs w:val="24"/>
        </w:rPr>
        <w:t>syura</w:t>
      </w:r>
      <w:r w:rsidRPr="000A2D3E">
        <w:rPr>
          <w:rFonts w:asciiTheme="majorBidi" w:hAnsiTheme="majorBidi" w:cstheme="majorBidi"/>
          <w:sz w:val="24"/>
          <w:szCs w:val="24"/>
        </w:rPr>
        <w:t>’), berjiwa reformasi (</w:t>
      </w:r>
      <w:r w:rsidRPr="000A2D3E">
        <w:rPr>
          <w:rFonts w:asciiTheme="majorBidi" w:hAnsiTheme="majorBidi" w:cstheme="majorBidi"/>
          <w:i/>
          <w:iCs/>
          <w:sz w:val="24"/>
          <w:szCs w:val="24"/>
        </w:rPr>
        <w:t>Isla</w:t>
      </w:r>
      <w:r w:rsidRPr="00B9728B">
        <w:rPr>
          <w:rFonts w:asciiTheme="majorBidi" w:hAnsiTheme="majorBidi" w:cstheme="majorBidi"/>
          <w:i/>
          <w:iCs/>
          <w:sz w:val="24"/>
          <w:szCs w:val="24"/>
        </w:rPr>
        <w:t>h</w:t>
      </w:r>
      <w:r w:rsidRPr="000A2D3E">
        <w:rPr>
          <w:rFonts w:asciiTheme="majorBidi" w:hAnsiTheme="majorBidi" w:cstheme="majorBidi"/>
          <w:sz w:val="24"/>
          <w:szCs w:val="24"/>
        </w:rPr>
        <w:t>), mendahulukan yang prioritas (</w:t>
      </w:r>
      <w:r w:rsidRPr="000A2D3E">
        <w:rPr>
          <w:rFonts w:asciiTheme="majorBidi" w:hAnsiTheme="majorBidi" w:cstheme="majorBidi"/>
          <w:i/>
          <w:iCs/>
          <w:sz w:val="24"/>
          <w:szCs w:val="24"/>
        </w:rPr>
        <w:t>aulawiyat</w:t>
      </w:r>
      <w:r w:rsidRPr="000A2D3E">
        <w:rPr>
          <w:rFonts w:asciiTheme="majorBidi" w:hAnsiTheme="majorBidi" w:cstheme="majorBidi"/>
          <w:sz w:val="24"/>
          <w:szCs w:val="24"/>
        </w:rPr>
        <w:t>), dinamis dan innovative (</w:t>
      </w:r>
      <w:r w:rsidRPr="000A2D3E">
        <w:rPr>
          <w:rFonts w:asciiTheme="majorBidi" w:hAnsiTheme="majorBidi" w:cstheme="majorBidi"/>
          <w:i/>
          <w:iCs/>
          <w:sz w:val="24"/>
          <w:szCs w:val="24"/>
        </w:rPr>
        <w:t>tatawur wa ibtikar</w:t>
      </w:r>
      <w:r w:rsidRPr="000A2D3E">
        <w:rPr>
          <w:rFonts w:asciiTheme="majorBidi" w:hAnsiTheme="majorBidi" w:cstheme="majorBidi"/>
          <w:sz w:val="24"/>
          <w:szCs w:val="24"/>
        </w:rPr>
        <w:t>), dan berkeberadaban (</w:t>
      </w:r>
      <w:r w:rsidRPr="000A2D3E">
        <w:rPr>
          <w:rFonts w:asciiTheme="majorBidi" w:hAnsiTheme="majorBidi" w:cstheme="majorBidi"/>
          <w:i/>
          <w:iCs/>
          <w:sz w:val="24"/>
          <w:szCs w:val="24"/>
        </w:rPr>
        <w:t>tahadhur</w:t>
      </w:r>
      <w:r w:rsidRPr="000A2D3E">
        <w:rPr>
          <w:rFonts w:asciiTheme="majorBidi" w:hAnsiTheme="majorBidi" w:cstheme="majorBidi"/>
          <w:sz w:val="24"/>
          <w:szCs w:val="24"/>
        </w:rPr>
        <w:t>).</w:t>
      </w:r>
      <w:r w:rsidRPr="000A2D3E">
        <w:rPr>
          <w:rStyle w:val="FootnoteReference"/>
          <w:rFonts w:asciiTheme="majorBidi" w:hAnsiTheme="majorBidi" w:cstheme="majorBidi"/>
          <w:sz w:val="24"/>
          <w:szCs w:val="24"/>
        </w:rPr>
        <w:footnoteReference w:id="44"/>
      </w:r>
    </w:p>
    <w:p w:rsidR="00D250A0" w:rsidRPr="000A2D3E" w:rsidRDefault="00D250A0" w:rsidP="00D250A0">
      <w:pPr>
        <w:pStyle w:val="ListParagraph"/>
        <w:spacing w:before="120" w:after="0" w:line="360" w:lineRule="auto"/>
        <w:ind w:left="426"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Sedangkan menurut menurut Muhammadiyah, kata moderasi itu dikenal dengan istilah </w:t>
      </w:r>
      <w:r w:rsidRPr="000A2D3E">
        <w:rPr>
          <w:rFonts w:asciiTheme="majorBidi" w:hAnsiTheme="majorBidi" w:cstheme="majorBidi"/>
          <w:i/>
          <w:iCs/>
          <w:sz w:val="24"/>
          <w:szCs w:val="24"/>
        </w:rPr>
        <w:t>Islam berkemajuan</w:t>
      </w:r>
      <w:r w:rsidRPr="000A2D3E">
        <w:rPr>
          <w:rFonts w:asciiTheme="majorBidi" w:hAnsiTheme="majorBidi" w:cstheme="majorBidi"/>
          <w:sz w:val="24"/>
          <w:szCs w:val="24"/>
        </w:rPr>
        <w:t>, hal ini sangat sering diungkapkan oleh KH. Ahmad Dahlan dalam perjalanan Muhammadiyah. Salah satu pernyataan tersebut dapat dilacak dari ucapan KH. Ahmad Dahlan yang berbunyi: “</w:t>
      </w:r>
      <w:r w:rsidRPr="000A2D3E">
        <w:rPr>
          <w:rFonts w:asciiTheme="majorBidi" w:hAnsiTheme="majorBidi" w:cstheme="majorBidi"/>
          <w:i/>
          <w:iCs/>
          <w:sz w:val="24"/>
          <w:szCs w:val="24"/>
        </w:rPr>
        <w:t>Dadijo Kjahi sing kemadjoean, lan odjo kesel-kesel anggonmoe njamboet gawe kanggo Moehammadijah</w:t>
      </w:r>
      <w:r w:rsidRPr="000A2D3E">
        <w:rPr>
          <w:rFonts w:asciiTheme="majorBidi" w:hAnsiTheme="majorBidi" w:cstheme="majorBidi"/>
          <w:sz w:val="24"/>
          <w:szCs w:val="24"/>
        </w:rPr>
        <w:t>”. Dari pernyataan di atas dapat dipahami bahwa KH. Ahmad Dahlan dalam mendirikan dan menjalankan misi organisasi Muhammadiyah, sangat menjunjung tinggi semangat bekerja untuk menciptakan perubahan dan pencerahan bagi agama Islam yang pada saat itu masih dianggap kolot dan tertinggal.</w:t>
      </w:r>
      <w:r w:rsidRPr="000A2D3E">
        <w:rPr>
          <w:rStyle w:val="FootnoteReference"/>
          <w:rFonts w:asciiTheme="majorBidi" w:hAnsiTheme="majorBidi" w:cstheme="majorBidi"/>
          <w:sz w:val="24"/>
          <w:szCs w:val="24"/>
        </w:rPr>
        <w:footnoteReference w:id="45"/>
      </w:r>
    </w:p>
    <w:p w:rsidR="00D250A0" w:rsidRPr="000A2D3E"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Selanjutnya, Moderasi beragama ini merupakan istilah yang dikemukakan oleh Kementrian Agama RI moderasi beragama adalah cara pandang, sikap, dan prilaku selalu mengambil posisi di tengah-tengah, selalu bertindak adil, dan tidak ekstrem dalam beragama.</w:t>
      </w:r>
      <w:r w:rsidRPr="000A2D3E">
        <w:rPr>
          <w:rStyle w:val="FootnoteReference"/>
          <w:rFonts w:asciiTheme="majorBidi" w:hAnsiTheme="majorBidi" w:cstheme="majorBidi"/>
          <w:sz w:val="24"/>
          <w:szCs w:val="24"/>
        </w:rPr>
        <w:footnoteReference w:id="46"/>
      </w:r>
      <w:r w:rsidRPr="000A2D3E">
        <w:rPr>
          <w:rFonts w:asciiTheme="majorBidi" w:hAnsiTheme="majorBidi" w:cstheme="majorBidi"/>
          <w:sz w:val="24"/>
          <w:szCs w:val="24"/>
        </w:rPr>
        <w:t xml:space="preserve"> Moderasi beragama menurut Lukman Hakim Saifuddin adalah proses memahami sekaligus mengamalkan ajaran agama secara adil dan seimbang, agar terhindar dari prilaku ekstrem atau berlebih-lebihan saat megimplementasikannya. Cara pandang dan sikap moderat dalam beragama sangat penting bagi masyarakat </w:t>
      </w:r>
      <w:r w:rsidRPr="000A2D3E">
        <w:rPr>
          <w:rFonts w:asciiTheme="majorBidi" w:hAnsiTheme="majorBidi" w:cstheme="majorBidi"/>
          <w:sz w:val="24"/>
          <w:szCs w:val="24"/>
        </w:rPr>
        <w:lastRenderedPageBreak/>
        <w:t>plural dan multikultural seperti Indonesia, karena hanya dengan cara itulah keragaman dapat disikapi dengan bijak, serta toleransi dan keadilan dapat terwujud. Moderasi beragama bukan berarti memoderasi agama, karena agama dalam dirinya sudah mengandung prinsip moderasi, yaitu keadilan keseimbangan.</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Sementara menurut M. Quraish Shihab adalah moderasi (</w:t>
      </w:r>
      <w:r w:rsidRPr="000A2D3E">
        <w:rPr>
          <w:rFonts w:asciiTheme="majorBidi" w:hAnsiTheme="majorBidi" w:cstheme="majorBidi"/>
          <w:i/>
          <w:iCs/>
          <w:sz w:val="24"/>
          <w:szCs w:val="24"/>
        </w:rPr>
        <w:t>wasthiyyah</w:t>
      </w:r>
      <w:r w:rsidRPr="000A2D3E">
        <w:rPr>
          <w:rFonts w:asciiTheme="majorBidi" w:hAnsiTheme="majorBidi" w:cstheme="majorBidi"/>
          <w:sz w:val="24"/>
          <w:szCs w:val="24"/>
        </w:rPr>
        <w:t>) bukanlah sikap yang bersifat tidak jelas atau tidak tegas terhadap sesuatu bagaikan sikap netral yang pasif, bukan juga pertengahan matematis. Moderasi beragama bukan sekedar urusan atau orang perorang, melainkan juga urusan setiap kelompok, masyarakat, dan negara. Moderasi beragama menurut Nasaruddin Umar adalah suatu bentuk sikap yang mengarah pada pola hidup berdampingan dalam keberagaman beragama dan bernegara.</w:t>
      </w:r>
      <w:r w:rsidRPr="000A2D3E">
        <w:rPr>
          <w:rStyle w:val="FootnoteReference"/>
          <w:rFonts w:asciiTheme="majorBidi" w:hAnsiTheme="majorBidi" w:cstheme="majorBidi"/>
          <w:sz w:val="24"/>
          <w:szCs w:val="24"/>
        </w:rPr>
        <w:footnoteReference w:id="47"/>
      </w:r>
      <w:r w:rsidRPr="000A2D3E">
        <w:rPr>
          <w:rFonts w:asciiTheme="majorBidi" w:hAnsiTheme="majorBidi" w:cstheme="majorBidi"/>
          <w:sz w:val="24"/>
          <w:szCs w:val="24"/>
        </w:rPr>
        <w:t xml:space="preserve"> Moderasi beragama menurut Ali Muhammad Ash-Shallabi, </w:t>
      </w:r>
      <w:r w:rsidRPr="000A2D3E">
        <w:rPr>
          <w:rFonts w:asciiTheme="majorBidi" w:hAnsiTheme="majorBidi" w:cstheme="majorBidi"/>
          <w:i/>
          <w:iCs/>
          <w:sz w:val="24"/>
          <w:szCs w:val="24"/>
        </w:rPr>
        <w:t>wasthiyyah</w:t>
      </w:r>
      <w:r w:rsidRPr="000A2D3E">
        <w:rPr>
          <w:rFonts w:asciiTheme="majorBidi" w:hAnsiTheme="majorBidi" w:cstheme="majorBidi"/>
          <w:sz w:val="24"/>
          <w:szCs w:val="24"/>
        </w:rPr>
        <w:t xml:space="preserve"> (moderasi) ialah hubungan yang melekat antara makna </w:t>
      </w:r>
      <w:r w:rsidRPr="000A2D3E">
        <w:rPr>
          <w:rFonts w:asciiTheme="majorBidi" w:hAnsiTheme="majorBidi" w:cstheme="majorBidi"/>
          <w:i/>
          <w:iCs/>
          <w:sz w:val="24"/>
          <w:szCs w:val="24"/>
        </w:rPr>
        <w:t>khairiyah</w:t>
      </w:r>
      <w:r w:rsidRPr="000A2D3E">
        <w:rPr>
          <w:rFonts w:asciiTheme="majorBidi" w:hAnsiTheme="majorBidi" w:cstheme="majorBidi"/>
          <w:sz w:val="24"/>
          <w:szCs w:val="24"/>
        </w:rPr>
        <w:t xml:space="preserve"> dan </w:t>
      </w:r>
      <w:r w:rsidRPr="000A2D3E">
        <w:rPr>
          <w:rFonts w:asciiTheme="majorBidi" w:hAnsiTheme="majorBidi" w:cstheme="majorBidi"/>
          <w:i/>
          <w:iCs/>
          <w:sz w:val="24"/>
          <w:szCs w:val="24"/>
        </w:rPr>
        <w:t>baniyah</w:t>
      </w:r>
      <w:r w:rsidRPr="000A2D3E">
        <w:rPr>
          <w:rFonts w:asciiTheme="majorBidi" w:hAnsiTheme="majorBidi" w:cstheme="majorBidi"/>
          <w:sz w:val="24"/>
          <w:szCs w:val="24"/>
        </w:rPr>
        <w:t xml:space="preserve"> baik yang bersifat </w:t>
      </w:r>
      <w:r w:rsidRPr="000A2D3E">
        <w:rPr>
          <w:rFonts w:asciiTheme="majorBidi" w:hAnsiTheme="majorBidi" w:cstheme="majorBidi"/>
          <w:i/>
          <w:iCs/>
          <w:sz w:val="24"/>
          <w:szCs w:val="24"/>
        </w:rPr>
        <w:t>inderawi</w:t>
      </w:r>
      <w:r w:rsidRPr="000A2D3E">
        <w:rPr>
          <w:rFonts w:asciiTheme="majorBidi" w:hAnsiTheme="majorBidi" w:cstheme="majorBidi"/>
          <w:sz w:val="24"/>
          <w:szCs w:val="24"/>
        </w:rPr>
        <w:t xml:space="preserve"> dan </w:t>
      </w:r>
      <w:r w:rsidRPr="000A2D3E">
        <w:rPr>
          <w:rFonts w:asciiTheme="majorBidi" w:hAnsiTheme="majorBidi" w:cstheme="majorBidi"/>
          <w:i/>
          <w:iCs/>
          <w:sz w:val="24"/>
          <w:szCs w:val="24"/>
        </w:rPr>
        <w:t>maknawi</w:t>
      </w:r>
      <w:r w:rsidRPr="000A2D3E">
        <w:rPr>
          <w:rFonts w:asciiTheme="majorBidi" w:hAnsiTheme="majorBidi" w:cstheme="majorBidi"/>
          <w:sz w:val="24"/>
          <w:szCs w:val="24"/>
        </w:rPr>
        <w:t>.</w:t>
      </w:r>
      <w:r w:rsidRPr="000A2D3E">
        <w:rPr>
          <w:rStyle w:val="FootnoteReference"/>
          <w:rFonts w:asciiTheme="majorBidi" w:hAnsiTheme="majorBidi" w:cstheme="majorBidi"/>
          <w:sz w:val="24"/>
          <w:szCs w:val="24"/>
        </w:rPr>
        <w:footnoteReference w:id="48"/>
      </w:r>
      <w:r w:rsidRPr="000A2D3E">
        <w:rPr>
          <w:rFonts w:asciiTheme="majorBidi" w:hAnsiTheme="majorBidi" w:cstheme="majorBidi"/>
          <w:sz w:val="24"/>
          <w:szCs w:val="24"/>
        </w:rPr>
        <w:t xml:space="preserve"> </w:t>
      </w:r>
    </w:p>
    <w:p w:rsidR="00D250A0" w:rsidRPr="00710288" w:rsidRDefault="00D250A0" w:rsidP="00D250A0">
      <w:pPr>
        <w:pStyle w:val="ListParagraph"/>
        <w:spacing w:before="120" w:after="0" w:line="360" w:lineRule="auto"/>
        <w:ind w:left="425" w:firstLine="709"/>
        <w:contextualSpacing w:val="0"/>
        <w:jc w:val="both"/>
        <w:rPr>
          <w:rFonts w:asciiTheme="majorBidi" w:hAnsiTheme="majorBidi" w:cstheme="majorBidi"/>
          <w:sz w:val="28"/>
          <w:szCs w:val="28"/>
        </w:rPr>
      </w:pPr>
      <w:r w:rsidRPr="00710288">
        <w:rPr>
          <w:rFonts w:asciiTheme="majorBidi" w:hAnsiTheme="majorBidi" w:cstheme="majorBidi"/>
          <w:sz w:val="24"/>
          <w:szCs w:val="24"/>
        </w:rPr>
        <w:t xml:space="preserve">Sedangkan Menurut Afrizal Nur dan Mukhlis </w:t>
      </w:r>
      <w:r w:rsidRPr="00B9728B">
        <w:rPr>
          <w:rFonts w:asciiTheme="majorBidi" w:hAnsiTheme="majorBidi" w:cstheme="majorBidi"/>
          <w:sz w:val="24"/>
          <w:szCs w:val="24"/>
        </w:rPr>
        <w:t>bahwa, m</w:t>
      </w:r>
      <w:r w:rsidRPr="00710288">
        <w:rPr>
          <w:rFonts w:asciiTheme="majorBidi" w:hAnsiTheme="majorBidi" w:cstheme="majorBidi"/>
          <w:sz w:val="24"/>
          <w:szCs w:val="24"/>
        </w:rPr>
        <w:t>oderat ala Islam menuntut seorang muslim agar mampu menyikapi sebuah perbedaan dari tiap-tiap agama maupun aliran tidaklah perlu disama-samakan apa yang menjadi persamaan diantara masing-masing agama ataupun aliran tidak boleh di beda-bedakan atau dipertentangkan.</w:t>
      </w:r>
      <w:r>
        <w:rPr>
          <w:rStyle w:val="FootnoteReference"/>
          <w:rFonts w:asciiTheme="majorBidi" w:hAnsiTheme="majorBidi" w:cstheme="majorBidi"/>
          <w:sz w:val="24"/>
          <w:szCs w:val="24"/>
        </w:rPr>
        <w:footnoteReference w:id="49"/>
      </w:r>
      <w:r w:rsidRPr="00710288">
        <w:rPr>
          <w:rFonts w:asciiTheme="majorBidi" w:hAnsiTheme="majorBidi" w:cstheme="majorBidi"/>
          <w:sz w:val="24"/>
          <w:szCs w:val="24"/>
        </w:rPr>
        <w:t xml:space="preserve"> Moderasi memang dapat dikatakan menjadi identitas bahkan esensi ajaran Islam yang mana sikap moderat adalah bentuk manifestasi ajaran Islam rahmah li al’alamin; ramhat bagi segenap alam semesta</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50"/>
      </w:r>
      <w:r w:rsidRPr="00710288">
        <w:rPr>
          <w:rFonts w:asciiTheme="majorBidi" w:hAnsiTheme="majorBidi" w:cstheme="majorBidi"/>
          <w:sz w:val="24"/>
          <w:szCs w:val="24"/>
        </w:rPr>
        <w:t xml:space="preserve"> Sikap moderat perlu dipertahankan untuk lahirnya umat terbaik. Dan bukti bahawa Islam harus mempertahankan sifat moderat sejalan dengan firman Allah </w:t>
      </w:r>
      <w:r>
        <w:rPr>
          <w:rFonts w:asciiTheme="majorBidi" w:hAnsiTheme="majorBidi" w:cstheme="majorBidi"/>
          <w:sz w:val="24"/>
          <w:szCs w:val="24"/>
        </w:rPr>
        <w:t>SWT</w:t>
      </w:r>
      <w:r w:rsidRPr="00710288">
        <w:rPr>
          <w:rFonts w:asciiTheme="majorBidi" w:hAnsiTheme="majorBidi" w:cstheme="majorBidi"/>
          <w:sz w:val="24"/>
          <w:szCs w:val="24"/>
        </w:rPr>
        <w:t xml:space="preserve"> dalam Q.s. Al-Hujurat ayat 13 untuk saling mengenal dan berinteraksi guna membangun peradaban yang damai.</w:t>
      </w:r>
    </w:p>
    <w:p w:rsidR="00D250A0" w:rsidRDefault="00D250A0" w:rsidP="00D250A0">
      <w:pPr>
        <w:pStyle w:val="ListParagraph"/>
        <w:spacing w:after="120" w:line="360" w:lineRule="auto"/>
        <w:ind w:left="425"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lastRenderedPageBreak/>
        <w:t>Dari pemaparan di atas dapat disimpulkan, Moderasi beragama adalah cara pandang dan cara kita bersikap tegas dalam menghargai dan menyikapi perbedaan keberagaman agama, dan juga perbedaan ras, suku, budaya, adat istiadat, dan juga etis agar dapat menjaga kesatuan atar umat beragama serta memelihara kesatuan Negara Kesatuan Republik Indonesia.</w:t>
      </w:r>
    </w:p>
    <w:p w:rsidR="00D250A0" w:rsidRDefault="00D250A0" w:rsidP="008C5EA0">
      <w:pPr>
        <w:pStyle w:val="ListParagraph"/>
        <w:numPr>
          <w:ilvl w:val="0"/>
          <w:numId w:val="35"/>
        </w:numPr>
        <w:spacing w:before="240" w:after="0" w:line="360" w:lineRule="auto"/>
        <w:ind w:left="850" w:hanging="425"/>
        <w:contextualSpacing w:val="0"/>
        <w:jc w:val="both"/>
        <w:rPr>
          <w:rFonts w:asciiTheme="majorBidi" w:hAnsiTheme="majorBidi" w:cstheme="majorBidi"/>
          <w:b/>
          <w:bCs/>
          <w:sz w:val="24"/>
          <w:szCs w:val="24"/>
        </w:rPr>
      </w:pPr>
      <w:r>
        <w:rPr>
          <w:rFonts w:asciiTheme="majorBidi" w:hAnsiTheme="majorBidi" w:cstheme="majorBidi"/>
          <w:b/>
          <w:bCs/>
          <w:sz w:val="24"/>
          <w:szCs w:val="24"/>
        </w:rPr>
        <w:t>Nilai-Nilai Moderasi Beragama</w:t>
      </w:r>
    </w:p>
    <w:p w:rsidR="00D250A0" w:rsidRPr="00710288" w:rsidRDefault="00D250A0" w:rsidP="00D250A0">
      <w:pPr>
        <w:pStyle w:val="ListParagraph"/>
        <w:spacing w:after="0" w:line="360" w:lineRule="auto"/>
        <w:ind w:left="425" w:firstLine="709"/>
        <w:contextualSpacing w:val="0"/>
        <w:jc w:val="both"/>
        <w:rPr>
          <w:rFonts w:asciiTheme="majorBidi" w:hAnsiTheme="majorBidi" w:cstheme="majorBidi"/>
          <w:sz w:val="24"/>
          <w:szCs w:val="24"/>
        </w:rPr>
      </w:pPr>
      <w:r w:rsidRPr="00710288">
        <w:rPr>
          <w:rFonts w:asciiTheme="majorBidi" w:hAnsiTheme="majorBidi" w:cstheme="majorBidi"/>
          <w:sz w:val="24"/>
          <w:szCs w:val="24"/>
        </w:rPr>
        <w:t>Menurut Kartono Kartini dalam Purwanto dkk, nilai merupakan hal yang dianggap baik dan penting, semacam keyakinan seseorang terhadap yang seharusnya dilakukan.</w:t>
      </w:r>
      <w:r>
        <w:rPr>
          <w:rStyle w:val="FootnoteReference"/>
          <w:rFonts w:asciiTheme="majorBidi" w:hAnsiTheme="majorBidi" w:cstheme="majorBidi"/>
          <w:sz w:val="24"/>
          <w:szCs w:val="24"/>
        </w:rPr>
        <w:footnoteReference w:id="51"/>
      </w:r>
      <w:r w:rsidRPr="00710288">
        <w:rPr>
          <w:rFonts w:asciiTheme="majorBidi" w:hAnsiTheme="majorBidi" w:cstheme="majorBidi"/>
          <w:sz w:val="24"/>
          <w:szCs w:val="24"/>
        </w:rPr>
        <w:t xml:space="preserve"> Zakiyah Derajat dalam Rusmayani, berpendapat bahwa nilai adalah suatu perangkat keyakinan atau perasaan yang diyakini dalam pikiran, perasaan dan perilaku sebagai identitas yang meberikan ciri khusus.</w:t>
      </w:r>
      <w:r>
        <w:rPr>
          <w:rStyle w:val="FootnoteReference"/>
          <w:rFonts w:asciiTheme="majorBidi" w:hAnsiTheme="majorBidi" w:cstheme="majorBidi"/>
          <w:sz w:val="24"/>
          <w:szCs w:val="24"/>
        </w:rPr>
        <w:footnoteReference w:id="52"/>
      </w:r>
      <w:r w:rsidRPr="00710288">
        <w:rPr>
          <w:rFonts w:asciiTheme="majorBidi" w:hAnsiTheme="majorBidi" w:cstheme="majorBidi"/>
          <w:sz w:val="24"/>
          <w:szCs w:val="24"/>
        </w:rPr>
        <w:t xml:space="preserve"> Nilai-nilai moderasi beragama bera</w:t>
      </w:r>
      <w:r>
        <w:rPr>
          <w:rFonts w:asciiTheme="majorBidi" w:hAnsiTheme="majorBidi" w:cstheme="majorBidi"/>
          <w:sz w:val="24"/>
          <w:szCs w:val="24"/>
          <w:lang w:val="en-US"/>
        </w:rPr>
        <w:t>r</w:t>
      </w:r>
      <w:r w:rsidRPr="00710288">
        <w:rPr>
          <w:rFonts w:asciiTheme="majorBidi" w:hAnsiTheme="majorBidi" w:cstheme="majorBidi"/>
          <w:sz w:val="24"/>
          <w:szCs w:val="24"/>
        </w:rPr>
        <w:t>ti adalah sesuatu prinsip yang baik dan penting, yang harus diyakini dalam melakukan dan menerapkan perilaku moderasi tersebut.</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710288">
        <w:rPr>
          <w:rFonts w:asciiTheme="majorBidi" w:hAnsiTheme="majorBidi" w:cstheme="majorBidi"/>
          <w:sz w:val="24"/>
          <w:szCs w:val="24"/>
        </w:rPr>
        <w:t>Nilai moderasi beragama menurut Kementrian Agama yang dicanangkan dalam RPJMN 2019-2024 menekankan pada nilai adil dan berimbang. Dimana suatu prinsip dasar dalam moderasi beragama adalah selalu menjaga dua hal, misalnya keseimbangan antara akal dan wahyu, antara jasmani dan rohani, antara hak dan kewajiban, antara keperluan individual dan kemaslahatan komunal, antara keharusan dan kesukarelaan, antara teks agama dan ijtihat tokoh agama, anatara gagasan ideal dan kenyataan, serta keseimbangan antara masa lalu dan masa depan. Begitulah inti dari moderasi beragama adalah adil dan berimbang dalam memandang, menyikapi, dan mempraktikkan semua konse</w:t>
      </w:r>
      <w:r>
        <w:rPr>
          <w:rFonts w:asciiTheme="majorBidi" w:hAnsiTheme="majorBidi" w:cstheme="majorBidi"/>
          <w:sz w:val="24"/>
          <w:szCs w:val="24"/>
        </w:rPr>
        <w:t>p yang berpasangan sebelumnya.</w:t>
      </w:r>
      <w:r>
        <w:rPr>
          <w:rStyle w:val="FootnoteReference"/>
          <w:rFonts w:asciiTheme="majorBidi" w:hAnsiTheme="majorBidi" w:cstheme="majorBidi"/>
          <w:sz w:val="24"/>
          <w:szCs w:val="24"/>
        </w:rPr>
        <w:footnoteReference w:id="53"/>
      </w:r>
      <w:r>
        <w:rPr>
          <w:rFonts w:asciiTheme="majorBidi" w:hAnsiTheme="majorBidi" w:cstheme="majorBidi"/>
          <w:sz w:val="24"/>
          <w:szCs w:val="24"/>
        </w:rPr>
        <w:t xml:space="preserve"> </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color w:val="000000" w:themeColor="text1"/>
          <w:sz w:val="24"/>
          <w:szCs w:val="24"/>
          <w:shd w:val="clear" w:color="auto" w:fill="FFFFFF"/>
        </w:rPr>
      </w:pPr>
      <w:r w:rsidRPr="0049144E">
        <w:rPr>
          <w:rFonts w:asciiTheme="majorBidi" w:hAnsiTheme="majorBidi" w:cstheme="majorBidi"/>
          <w:sz w:val="24"/>
          <w:szCs w:val="24"/>
        </w:rPr>
        <w:t>Dalam Kamus Besar Bahasa Indonesia</w:t>
      </w:r>
      <w:r>
        <w:rPr>
          <w:rFonts w:asciiTheme="majorBidi" w:hAnsiTheme="majorBidi" w:cstheme="majorBidi"/>
          <w:sz w:val="24"/>
          <w:szCs w:val="24"/>
        </w:rPr>
        <w:t xml:space="preserve"> (KBBI) online</w:t>
      </w:r>
      <w:r w:rsidRPr="0049144E">
        <w:rPr>
          <w:rFonts w:asciiTheme="majorBidi" w:hAnsiTheme="majorBidi" w:cstheme="majorBidi"/>
          <w:sz w:val="24"/>
          <w:szCs w:val="24"/>
        </w:rPr>
        <w:t xml:space="preserve">, kata adil, diartikan: 1) tidak </w:t>
      </w:r>
      <w:r w:rsidRPr="0049144E">
        <w:rPr>
          <w:rFonts w:asciiTheme="majorBidi" w:hAnsiTheme="majorBidi" w:cstheme="majorBidi"/>
          <w:color w:val="000000" w:themeColor="text1"/>
          <w:sz w:val="24"/>
          <w:szCs w:val="24"/>
        </w:rPr>
        <w:t xml:space="preserve">berat sebelah/tidak memihak; 2) berpihak kepada yang </w:t>
      </w:r>
      <w:r w:rsidRPr="0049144E">
        <w:rPr>
          <w:rFonts w:asciiTheme="majorBidi" w:hAnsiTheme="majorBidi" w:cstheme="majorBidi"/>
          <w:color w:val="000000" w:themeColor="text1"/>
          <w:sz w:val="24"/>
          <w:szCs w:val="24"/>
        </w:rPr>
        <w:lastRenderedPageBreak/>
        <w:t>benar; 3) sepatutnya/tidak sewenang-wenangnya.</w:t>
      </w:r>
      <w:r>
        <w:rPr>
          <w:rStyle w:val="FootnoteReference"/>
          <w:rFonts w:asciiTheme="majorBidi" w:hAnsiTheme="majorBidi" w:cstheme="majorBidi"/>
          <w:color w:val="000000" w:themeColor="text1"/>
          <w:sz w:val="24"/>
          <w:szCs w:val="24"/>
        </w:rPr>
        <w:footnoteReference w:id="54"/>
      </w:r>
      <w:r w:rsidRPr="0049144E">
        <w:rPr>
          <w:rFonts w:asciiTheme="majorBidi" w:hAnsiTheme="majorBidi" w:cstheme="majorBidi"/>
          <w:color w:val="000000" w:themeColor="text1"/>
          <w:sz w:val="24"/>
          <w:szCs w:val="24"/>
        </w:rPr>
        <w:t xml:space="preserve"> Sedangkan “seimbang” adalah </w:t>
      </w:r>
      <w:r w:rsidRPr="0049144E">
        <w:rPr>
          <w:rFonts w:asciiTheme="majorBidi" w:hAnsiTheme="majorBidi" w:cstheme="majorBidi"/>
          <w:color w:val="000000" w:themeColor="text1"/>
          <w:sz w:val="24"/>
          <w:szCs w:val="24"/>
          <w:shd w:val="clear" w:color="auto" w:fill="FFFFFF"/>
        </w:rPr>
        <w:t>setimbang; sebanding; sama (berat, derajat, ukuran, dan sebagainya)</w:t>
      </w:r>
      <w:r>
        <w:rPr>
          <w:rFonts w:asciiTheme="majorBidi" w:hAnsiTheme="majorBidi" w:cstheme="majorBidi"/>
          <w:color w:val="000000" w:themeColor="text1"/>
          <w:sz w:val="24"/>
          <w:szCs w:val="24"/>
          <w:shd w:val="clear" w:color="auto" w:fill="FFFFFF"/>
        </w:rPr>
        <w:t>.</w:t>
      </w:r>
      <w:r>
        <w:rPr>
          <w:rStyle w:val="FootnoteReference"/>
          <w:rFonts w:asciiTheme="majorBidi" w:hAnsiTheme="majorBidi" w:cstheme="majorBidi"/>
          <w:color w:val="000000" w:themeColor="text1"/>
          <w:sz w:val="24"/>
          <w:szCs w:val="24"/>
          <w:shd w:val="clear" w:color="auto" w:fill="FFFFFF"/>
        </w:rPr>
        <w:footnoteReference w:id="55"/>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49144E">
        <w:rPr>
          <w:rFonts w:asciiTheme="majorBidi" w:hAnsiTheme="majorBidi" w:cstheme="majorBidi"/>
          <w:sz w:val="24"/>
          <w:szCs w:val="24"/>
        </w:rPr>
        <w:t>Muhammad Hashim Kamali menjelaskan bahwa prinsip keseimbangan (</w:t>
      </w:r>
      <w:r w:rsidRPr="0049144E">
        <w:rPr>
          <w:rFonts w:asciiTheme="majorBidi" w:hAnsiTheme="majorBidi" w:cstheme="majorBidi"/>
          <w:i/>
          <w:iCs/>
          <w:sz w:val="24"/>
          <w:szCs w:val="24"/>
        </w:rPr>
        <w:t>balance</w:t>
      </w:r>
      <w:r w:rsidRPr="0049144E">
        <w:rPr>
          <w:rFonts w:asciiTheme="majorBidi" w:hAnsiTheme="majorBidi" w:cstheme="majorBidi"/>
          <w:sz w:val="24"/>
          <w:szCs w:val="24"/>
        </w:rPr>
        <w:t>) dan adil (</w:t>
      </w:r>
      <w:r w:rsidRPr="0049144E">
        <w:rPr>
          <w:rFonts w:asciiTheme="majorBidi" w:hAnsiTheme="majorBidi" w:cstheme="majorBidi"/>
          <w:i/>
          <w:iCs/>
          <w:sz w:val="24"/>
          <w:szCs w:val="24"/>
        </w:rPr>
        <w:t>justice</w:t>
      </w:r>
      <w:r w:rsidRPr="0049144E">
        <w:rPr>
          <w:rFonts w:asciiTheme="majorBidi" w:hAnsiTheme="majorBidi" w:cstheme="majorBidi"/>
          <w:sz w:val="24"/>
          <w:szCs w:val="24"/>
        </w:rPr>
        <w:t>) dalam konsep moderasi berarti bahwa dalam beragama, seseorang tidak boleh ekstrim pada pandangannya, melainkan harus menemukan titik temu</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56"/>
      </w:r>
      <w:r w:rsidRPr="0049144E">
        <w:rPr>
          <w:rFonts w:asciiTheme="majorBidi" w:hAnsiTheme="majorBidi" w:cstheme="majorBidi"/>
          <w:sz w:val="24"/>
          <w:szCs w:val="24"/>
        </w:rPr>
        <w:t xml:space="preserve"> Menurut Kamali moderasi adalah aspek penting dalam Islam yang berhubungan dengan konstribusi kita terhadap komunitas atau lingkungan kita yang mana tidak semua muslim memiliki lingkungan </w:t>
      </w:r>
      <w:r>
        <w:rPr>
          <w:rFonts w:asciiTheme="majorBidi" w:hAnsiTheme="majorBidi" w:cstheme="majorBidi"/>
          <w:sz w:val="24"/>
          <w:szCs w:val="24"/>
        </w:rPr>
        <w:t>sesam</w:t>
      </w:r>
      <w:r>
        <w:rPr>
          <w:rFonts w:asciiTheme="majorBidi" w:hAnsiTheme="majorBidi" w:cstheme="majorBidi"/>
          <w:sz w:val="24"/>
          <w:szCs w:val="24"/>
          <w:lang w:val="en-US"/>
        </w:rPr>
        <w:t>a.</w:t>
      </w:r>
      <w:r>
        <w:rPr>
          <w:rStyle w:val="FootnoteReference"/>
          <w:rFonts w:asciiTheme="majorBidi" w:hAnsiTheme="majorBidi" w:cstheme="majorBidi"/>
          <w:sz w:val="24"/>
          <w:szCs w:val="24"/>
          <w:lang w:val="en-US"/>
        </w:rPr>
        <w:footnoteReference w:id="57"/>
      </w:r>
      <w:r w:rsidRPr="0049144E">
        <w:rPr>
          <w:rFonts w:asciiTheme="majorBidi" w:hAnsiTheme="majorBidi" w:cstheme="majorBidi"/>
          <w:sz w:val="24"/>
          <w:szCs w:val="24"/>
        </w:rPr>
        <w:t xml:space="preserve"> Nilai-nilai moderasi beragama selain adil dan seimbang juga menuntut ada kesederhanaan, kesatuan dan persaudaraan.</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49144E">
        <w:rPr>
          <w:rFonts w:asciiTheme="majorBidi" w:hAnsiTheme="majorBidi" w:cstheme="majorBidi"/>
          <w:sz w:val="24"/>
          <w:szCs w:val="24"/>
        </w:rPr>
        <w:t>Kesederhanaan dalam moderasi beragama yang dimaksud merupakan bagaimana sikap menghadapi perbedaan, toleransi menjadi fondasi terpenting dalam demokrasi, sebab demokrasi hanya mampu berjalan ketika seseorang mampu menahan pendapatnya kemudian dapat menerima pendapat lain</w:t>
      </w:r>
      <w:r w:rsidRPr="00BD5AFB">
        <w:rPr>
          <w:rFonts w:asciiTheme="majorBidi" w:hAnsiTheme="majorBidi" w:cstheme="majorBidi"/>
          <w:sz w:val="24"/>
          <w:szCs w:val="24"/>
        </w:rPr>
        <w:t>.</w:t>
      </w:r>
      <w:r>
        <w:rPr>
          <w:rStyle w:val="FootnoteReference"/>
          <w:rFonts w:asciiTheme="majorBidi" w:hAnsiTheme="majorBidi" w:cstheme="majorBidi"/>
          <w:sz w:val="24"/>
          <w:szCs w:val="24"/>
        </w:rPr>
        <w:footnoteReference w:id="58"/>
      </w:r>
      <w:r w:rsidRPr="00BD5AFB">
        <w:rPr>
          <w:rFonts w:asciiTheme="majorBidi" w:hAnsiTheme="majorBidi" w:cstheme="majorBidi"/>
          <w:sz w:val="24"/>
          <w:szCs w:val="24"/>
        </w:rPr>
        <w:t xml:space="preserve"> </w:t>
      </w:r>
      <w:r w:rsidRPr="0049144E">
        <w:rPr>
          <w:rFonts w:asciiTheme="majorBidi" w:hAnsiTheme="majorBidi" w:cstheme="majorBidi"/>
          <w:sz w:val="24"/>
          <w:szCs w:val="24"/>
        </w:rPr>
        <w:t>Kesatuan dan persaudaraan dalam moderasi beragama merupakan bentuk penerimaan terhadap perbedaan prinsip-prinsip berbangsa yang terulang dalam konstitusi UUD 1945 dan regulasi di bawahnya. Pandangan moderasi beragama, mengamalkan ajaran agama adalah sama dengan menjalankan kewajiban sebagai warga negara, sebagaimana menuaikan kewajiban sebagai warga negara adalah wujud pengamalan ajaran agama</w:t>
      </w:r>
      <w:r>
        <w:rPr>
          <w:rFonts w:asciiTheme="majorBidi" w:hAnsiTheme="majorBidi" w:cstheme="majorBidi"/>
          <w:sz w:val="24"/>
          <w:szCs w:val="24"/>
          <w:lang w:val="en-US"/>
        </w:rPr>
        <w:t xml:space="preserve">. </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49144E">
        <w:rPr>
          <w:rFonts w:asciiTheme="majorBidi" w:hAnsiTheme="majorBidi" w:cstheme="majorBidi"/>
          <w:sz w:val="24"/>
          <w:szCs w:val="24"/>
        </w:rPr>
        <w:t>Dilihat melalui indikator yang mengembangkan nilai tersebut, menurut Kementrian Agama dibagi menjadi empat ind</w:t>
      </w:r>
      <w:r>
        <w:rPr>
          <w:rFonts w:asciiTheme="majorBidi" w:hAnsiTheme="majorBidi" w:cstheme="majorBidi"/>
          <w:sz w:val="24"/>
          <w:szCs w:val="24"/>
        </w:rPr>
        <w:t>i</w:t>
      </w:r>
      <w:r w:rsidRPr="0049144E">
        <w:rPr>
          <w:rFonts w:asciiTheme="majorBidi" w:hAnsiTheme="majorBidi" w:cstheme="majorBidi"/>
          <w:sz w:val="24"/>
          <w:szCs w:val="24"/>
        </w:rPr>
        <w:t>kator 1) Komitmen kebangsaan, 2) toleransi, 3) anti-kekerasan, 4) Akomodatif terhadap kebudayaan lokal</w:t>
      </w:r>
      <w:r>
        <w:rPr>
          <w:rFonts w:asciiTheme="majorBidi" w:hAnsiTheme="majorBidi" w:cstheme="majorBidi"/>
          <w:sz w:val="24"/>
          <w:szCs w:val="24"/>
        </w:rPr>
        <w:t>.</w:t>
      </w:r>
      <w:r>
        <w:rPr>
          <w:rStyle w:val="FootnoteReference"/>
          <w:rFonts w:asciiTheme="majorBidi" w:hAnsiTheme="majorBidi" w:cstheme="majorBidi"/>
          <w:sz w:val="24"/>
          <w:szCs w:val="24"/>
        </w:rPr>
        <w:footnoteReference w:id="59"/>
      </w:r>
    </w:p>
    <w:p w:rsidR="00614717" w:rsidRDefault="00614717" w:rsidP="00D250A0">
      <w:pPr>
        <w:pStyle w:val="ListParagraph"/>
        <w:spacing w:before="120" w:after="0" w:line="360" w:lineRule="auto"/>
        <w:ind w:left="425" w:firstLine="709"/>
        <w:contextualSpacing w:val="0"/>
        <w:jc w:val="both"/>
        <w:rPr>
          <w:rFonts w:asciiTheme="majorBidi" w:hAnsiTheme="majorBidi" w:cstheme="majorBidi"/>
          <w:sz w:val="24"/>
          <w:szCs w:val="24"/>
        </w:rPr>
      </w:pPr>
    </w:p>
    <w:p w:rsidR="00D250A0" w:rsidRPr="00BA584D" w:rsidRDefault="00D250A0" w:rsidP="008C5EA0">
      <w:pPr>
        <w:pStyle w:val="ListParagraph"/>
        <w:numPr>
          <w:ilvl w:val="0"/>
          <w:numId w:val="32"/>
        </w:numPr>
        <w:spacing w:before="120" w:after="0" w:line="360" w:lineRule="auto"/>
        <w:ind w:left="1134"/>
        <w:contextualSpacing w:val="0"/>
        <w:jc w:val="both"/>
        <w:rPr>
          <w:rFonts w:asciiTheme="majorBidi" w:hAnsiTheme="majorBidi" w:cstheme="majorBidi"/>
          <w:i/>
          <w:iCs/>
          <w:sz w:val="24"/>
          <w:szCs w:val="24"/>
        </w:rPr>
      </w:pPr>
      <w:r w:rsidRPr="00BA584D">
        <w:rPr>
          <w:rFonts w:asciiTheme="majorBidi" w:hAnsiTheme="majorBidi" w:cstheme="majorBidi"/>
          <w:i/>
          <w:iCs/>
          <w:sz w:val="24"/>
          <w:szCs w:val="24"/>
        </w:rPr>
        <w:lastRenderedPageBreak/>
        <w:t>Komitmen kebangsaan</w:t>
      </w:r>
    </w:p>
    <w:p w:rsidR="00D250A0" w:rsidRDefault="00D250A0" w:rsidP="00D250A0">
      <w:pPr>
        <w:pStyle w:val="ListParagraph"/>
        <w:spacing w:before="120" w:after="0" w:line="360" w:lineRule="auto"/>
        <w:ind w:left="1134" w:firstLine="709"/>
        <w:contextualSpacing w:val="0"/>
        <w:jc w:val="both"/>
        <w:rPr>
          <w:rFonts w:asciiTheme="majorBidi" w:hAnsiTheme="majorBidi" w:cstheme="majorBidi"/>
          <w:sz w:val="24"/>
          <w:szCs w:val="24"/>
        </w:rPr>
      </w:pPr>
      <w:r>
        <w:rPr>
          <w:rFonts w:asciiTheme="majorBidi" w:hAnsiTheme="majorBidi" w:cstheme="majorBidi"/>
          <w:sz w:val="24"/>
          <w:szCs w:val="24"/>
        </w:rPr>
        <w:t>Komitmen kebangsaan merupakan indikator yang sangat penting untuk melihat sejauhmana cara pandang, sikap dan praktik beragama seseorang berdampak kepada kesetiaan terhadap konsensus dasar kebangsaan terutama terhadap penerimaan pancasila sebagai idiologi negara.</w:t>
      </w:r>
      <w:r>
        <w:rPr>
          <w:rStyle w:val="FootnoteReference"/>
          <w:rFonts w:asciiTheme="majorBidi" w:hAnsiTheme="majorBidi" w:cstheme="majorBidi"/>
          <w:sz w:val="24"/>
          <w:szCs w:val="24"/>
        </w:rPr>
        <w:footnoteReference w:id="60"/>
      </w:r>
    </w:p>
    <w:p w:rsidR="00D250A0" w:rsidRDefault="00D250A0" w:rsidP="00D250A0">
      <w:pPr>
        <w:pStyle w:val="ListParagraph"/>
        <w:spacing w:before="120" w:after="0" w:line="360" w:lineRule="auto"/>
        <w:ind w:left="1134" w:firstLine="709"/>
        <w:contextualSpacing w:val="0"/>
        <w:jc w:val="both"/>
        <w:rPr>
          <w:rFonts w:asciiTheme="majorBidi" w:hAnsiTheme="majorBidi" w:cstheme="majorBidi"/>
          <w:sz w:val="24"/>
          <w:szCs w:val="24"/>
        </w:rPr>
      </w:pPr>
      <w:r>
        <w:rPr>
          <w:rFonts w:asciiTheme="majorBidi" w:hAnsiTheme="majorBidi" w:cstheme="majorBidi"/>
          <w:sz w:val="24"/>
          <w:szCs w:val="24"/>
        </w:rPr>
        <w:t>Komitmen kebangsaan ini sangat penting menjadi indikator dalam moderasi beragama yang pernah disampaikan oleh menteri agama sebelumnya, yakni Lukman Hakim Saifuddin. Menurutnya dalam perspektif moderasi beragama, mengamalkan ajaran agama sama dengan menjalankan kewajiban sebagai warga negara. Kemudian menunaikan kewajiban sebagai warga negara adalah wujud dari pengamalan ajaran beragama.</w:t>
      </w:r>
    </w:p>
    <w:p w:rsidR="00D250A0" w:rsidRPr="00BA584D" w:rsidRDefault="00D250A0" w:rsidP="008C5EA0">
      <w:pPr>
        <w:pStyle w:val="ListParagraph"/>
        <w:numPr>
          <w:ilvl w:val="0"/>
          <w:numId w:val="32"/>
        </w:numPr>
        <w:spacing w:before="120" w:after="0" w:line="360" w:lineRule="auto"/>
        <w:ind w:left="1134"/>
        <w:contextualSpacing w:val="0"/>
        <w:jc w:val="both"/>
        <w:rPr>
          <w:rFonts w:asciiTheme="majorBidi" w:hAnsiTheme="majorBidi" w:cstheme="majorBidi"/>
          <w:i/>
          <w:iCs/>
          <w:sz w:val="24"/>
          <w:szCs w:val="24"/>
        </w:rPr>
      </w:pPr>
      <w:r w:rsidRPr="00BA584D">
        <w:rPr>
          <w:rFonts w:asciiTheme="majorBidi" w:hAnsiTheme="majorBidi" w:cstheme="majorBidi"/>
          <w:i/>
          <w:iCs/>
          <w:sz w:val="24"/>
          <w:szCs w:val="24"/>
        </w:rPr>
        <w:t>Toleransi</w:t>
      </w:r>
    </w:p>
    <w:p w:rsidR="00D250A0" w:rsidRDefault="00D250A0" w:rsidP="00D250A0">
      <w:pPr>
        <w:pStyle w:val="ListParagraph"/>
        <w:spacing w:before="120" w:after="0" w:line="360" w:lineRule="auto"/>
        <w:ind w:left="1134" w:firstLine="709"/>
        <w:contextualSpacing w:val="0"/>
        <w:jc w:val="both"/>
        <w:rPr>
          <w:rFonts w:asciiTheme="majorBidi" w:hAnsiTheme="majorBidi" w:cstheme="majorBidi"/>
          <w:sz w:val="24"/>
          <w:szCs w:val="24"/>
        </w:rPr>
      </w:pPr>
      <w:r>
        <w:rPr>
          <w:rFonts w:asciiTheme="majorBidi" w:hAnsiTheme="majorBidi" w:cstheme="majorBidi"/>
          <w:sz w:val="24"/>
          <w:szCs w:val="24"/>
        </w:rPr>
        <w:t xml:space="preserve">Dalam Kamus Besar Bahasa Indonesia, kata toleransi berasal dari kata </w:t>
      </w:r>
      <w:r w:rsidRPr="000B4560">
        <w:rPr>
          <w:rFonts w:asciiTheme="majorBidi" w:hAnsiTheme="majorBidi" w:cstheme="majorBidi"/>
          <w:i/>
          <w:iCs/>
          <w:sz w:val="24"/>
          <w:szCs w:val="24"/>
        </w:rPr>
        <w:t>toleran</w:t>
      </w:r>
      <w:r>
        <w:rPr>
          <w:rFonts w:asciiTheme="majorBidi" w:hAnsiTheme="majorBidi" w:cstheme="majorBidi"/>
          <w:sz w:val="24"/>
          <w:szCs w:val="24"/>
        </w:rPr>
        <w:t xml:space="preserve"> yang bermakna bersifat atau bersikap menenggang (menghargai, membiarkan, membolehkan) pendirian (pendapat, pandangan, kepercayaan, kebiasaa, kelakuan, dsb) yang berbeda atau bertentangan dengan pendidirian sendiri.</w:t>
      </w:r>
      <w:r>
        <w:rPr>
          <w:rStyle w:val="FootnoteReference"/>
          <w:rFonts w:asciiTheme="majorBidi" w:hAnsiTheme="majorBidi" w:cstheme="majorBidi"/>
          <w:sz w:val="24"/>
          <w:szCs w:val="24"/>
        </w:rPr>
        <w:footnoteReference w:id="61"/>
      </w:r>
    </w:p>
    <w:p w:rsidR="00D250A0" w:rsidRDefault="00D250A0" w:rsidP="00D250A0">
      <w:pPr>
        <w:pStyle w:val="ListParagraph"/>
        <w:spacing w:before="120" w:after="0" w:line="360" w:lineRule="auto"/>
        <w:ind w:left="1134" w:firstLine="709"/>
        <w:contextualSpacing w:val="0"/>
        <w:jc w:val="both"/>
        <w:rPr>
          <w:rFonts w:asciiTheme="majorBidi" w:hAnsiTheme="majorBidi" w:cstheme="majorBidi"/>
          <w:sz w:val="24"/>
          <w:szCs w:val="24"/>
        </w:rPr>
      </w:pPr>
      <w:r>
        <w:rPr>
          <w:rFonts w:asciiTheme="majorBidi" w:hAnsiTheme="majorBidi" w:cstheme="majorBidi"/>
          <w:sz w:val="24"/>
          <w:szCs w:val="24"/>
        </w:rPr>
        <w:t>Jadi, toleransi merupakan sikap yang memberi ruang dan tidak mengganggu hak orang lain dalam berkeyakinan serta mengekspresikan keyakinannya. Toleransi merujuk pada sikap saling menghargai antar sesama dan saling menghormati disaat agama lain berkeyakinan dan menjalankan keyakinannya, bentuk menghargai disini adalah dengan cara membiarkan dan membolehkan orang lain menjalankan keyakinannya, tanpa harus ikut-ikutan dalam keyakinan orang lain.</w:t>
      </w:r>
    </w:p>
    <w:p w:rsidR="00D250A0" w:rsidRDefault="00D250A0" w:rsidP="00D250A0">
      <w:pPr>
        <w:pStyle w:val="ListParagraph"/>
        <w:spacing w:before="120" w:after="0" w:line="360" w:lineRule="auto"/>
        <w:ind w:left="1134" w:firstLine="709"/>
        <w:contextualSpacing w:val="0"/>
        <w:jc w:val="both"/>
        <w:rPr>
          <w:rFonts w:asciiTheme="majorBidi" w:hAnsiTheme="majorBidi" w:cstheme="majorBidi"/>
          <w:sz w:val="24"/>
          <w:szCs w:val="24"/>
        </w:rPr>
      </w:pPr>
      <w:r>
        <w:rPr>
          <w:rFonts w:asciiTheme="majorBidi" w:hAnsiTheme="majorBidi" w:cstheme="majorBidi"/>
          <w:sz w:val="24"/>
          <w:szCs w:val="24"/>
        </w:rPr>
        <w:t xml:space="preserve">Melihat Indonesia merupakan negara yang terdiri dari beragam suku, budaya dan agama yang dapat memicu konflik antara suku, ras </w:t>
      </w:r>
      <w:r>
        <w:rPr>
          <w:rFonts w:asciiTheme="majorBidi" w:hAnsiTheme="majorBidi" w:cstheme="majorBidi"/>
          <w:sz w:val="24"/>
          <w:szCs w:val="24"/>
        </w:rPr>
        <w:lastRenderedPageBreak/>
        <w:t>dan agama (SARA), maka  sikap toleransi ini sangat dibutuhkan dalam moderasi beragama.</w:t>
      </w:r>
    </w:p>
    <w:p w:rsidR="00D250A0" w:rsidRPr="00BA584D" w:rsidRDefault="00D250A0" w:rsidP="008C5EA0">
      <w:pPr>
        <w:pStyle w:val="ListParagraph"/>
        <w:numPr>
          <w:ilvl w:val="0"/>
          <w:numId w:val="32"/>
        </w:numPr>
        <w:spacing w:before="120" w:after="0" w:line="360" w:lineRule="auto"/>
        <w:ind w:left="1134"/>
        <w:contextualSpacing w:val="0"/>
        <w:jc w:val="both"/>
        <w:rPr>
          <w:rFonts w:asciiTheme="majorBidi" w:hAnsiTheme="majorBidi" w:cstheme="majorBidi"/>
          <w:i/>
          <w:iCs/>
          <w:sz w:val="24"/>
          <w:szCs w:val="24"/>
        </w:rPr>
      </w:pPr>
      <w:r w:rsidRPr="00BA584D">
        <w:rPr>
          <w:rFonts w:asciiTheme="majorBidi" w:hAnsiTheme="majorBidi" w:cstheme="majorBidi"/>
          <w:i/>
          <w:iCs/>
          <w:sz w:val="24"/>
          <w:szCs w:val="24"/>
        </w:rPr>
        <w:t>Anti kekerasan</w:t>
      </w:r>
    </w:p>
    <w:p w:rsidR="00D250A0" w:rsidRDefault="00D250A0" w:rsidP="00D250A0">
      <w:pPr>
        <w:pStyle w:val="ListParagraph"/>
        <w:spacing w:before="120" w:after="0" w:line="360" w:lineRule="auto"/>
        <w:ind w:left="1134" w:firstLine="709"/>
        <w:contextualSpacing w:val="0"/>
        <w:jc w:val="both"/>
        <w:rPr>
          <w:rFonts w:asciiTheme="majorBidi" w:hAnsiTheme="majorBidi" w:cstheme="majorBidi"/>
          <w:sz w:val="24"/>
          <w:szCs w:val="24"/>
        </w:rPr>
      </w:pPr>
      <w:r>
        <w:rPr>
          <w:rFonts w:asciiTheme="majorBidi" w:hAnsiTheme="majorBidi" w:cstheme="majorBidi"/>
          <w:sz w:val="24"/>
          <w:szCs w:val="24"/>
        </w:rPr>
        <w:t>Kekerasan bukanlah pilihan dan jalan yang terbaik dalam menyelesaikan masalah. Kekerasan justru akan dapat menimbulkan masalah baru dalam kehidupan bermasyarakat dan beragama. Kekerasan atas nama agama seolah-olah menjadi momok yang menodai ajaran agama sebagai jalan keselamatan dan kedamaian. Teror berlebelkan agama menjadi anomali dari seruan agama sebagai ajaran cinta damai. Oleh karena itu budaya anti kekerasan harus menjadi doktrin keyakinan dalam beragama agar dapat meminimalisir paham radikalisme beragama yang dapat muncul kapan saja dan dimana saja. Walaupun banyak yang mengaitkan radikalisme dengan agama tertentu, namun  tidak ada satu agamapun di dunia ini yang mengajarkan tentang kekerasan.</w:t>
      </w:r>
    </w:p>
    <w:p w:rsidR="00D250A0" w:rsidRPr="00BA584D" w:rsidRDefault="00D250A0" w:rsidP="008C5EA0">
      <w:pPr>
        <w:pStyle w:val="ListParagraph"/>
        <w:numPr>
          <w:ilvl w:val="0"/>
          <w:numId w:val="32"/>
        </w:numPr>
        <w:spacing w:before="120" w:after="0" w:line="360" w:lineRule="auto"/>
        <w:ind w:left="1134"/>
        <w:contextualSpacing w:val="0"/>
        <w:jc w:val="both"/>
        <w:rPr>
          <w:rFonts w:asciiTheme="majorBidi" w:hAnsiTheme="majorBidi" w:cstheme="majorBidi"/>
          <w:i/>
          <w:iCs/>
          <w:sz w:val="24"/>
          <w:szCs w:val="24"/>
        </w:rPr>
      </w:pPr>
      <w:r w:rsidRPr="00BA584D">
        <w:rPr>
          <w:rFonts w:asciiTheme="majorBidi" w:hAnsiTheme="majorBidi" w:cstheme="majorBidi"/>
          <w:i/>
          <w:iCs/>
          <w:sz w:val="24"/>
          <w:szCs w:val="24"/>
        </w:rPr>
        <w:t>Akomodatif terhadap kebudayaan lokal.</w:t>
      </w:r>
    </w:p>
    <w:p w:rsidR="00D250A0" w:rsidRDefault="00D250A0" w:rsidP="00D250A0">
      <w:pPr>
        <w:pStyle w:val="ListParagraph"/>
        <w:spacing w:before="120" w:after="0" w:line="360" w:lineRule="auto"/>
        <w:ind w:left="1134" w:firstLine="709"/>
        <w:contextualSpacing w:val="0"/>
        <w:jc w:val="both"/>
        <w:rPr>
          <w:rFonts w:asciiTheme="majorBidi" w:hAnsiTheme="majorBidi" w:cstheme="majorBidi"/>
          <w:sz w:val="24"/>
          <w:szCs w:val="24"/>
        </w:rPr>
      </w:pPr>
      <w:r>
        <w:rPr>
          <w:rFonts w:asciiTheme="majorBidi" w:hAnsiTheme="majorBidi" w:cstheme="majorBidi"/>
          <w:sz w:val="24"/>
          <w:szCs w:val="24"/>
        </w:rPr>
        <w:t>Sikap akomodatif terhadap budaya lokal, mencerminkan adanya kemampuan dan kemauan untuk menyerap budaya lokal menjadi bagian dari kehidupan bermasyarajat. Budaya di pandang sebagai bagian inheren dengan kehidupan masyarakat, sehingga tidak memungkinkan bagi kita memberangus sesuatu yang sudah menjadi bagian dari masyarakat</w:t>
      </w:r>
    </w:p>
    <w:p w:rsidR="00D250A0" w:rsidRDefault="00D250A0" w:rsidP="00D250A0">
      <w:pPr>
        <w:pStyle w:val="ListParagraph"/>
        <w:spacing w:before="120" w:after="0" w:line="360" w:lineRule="auto"/>
        <w:ind w:left="1134" w:firstLine="709"/>
        <w:contextualSpacing w:val="0"/>
        <w:jc w:val="both"/>
        <w:rPr>
          <w:rFonts w:asciiTheme="majorBidi" w:hAnsiTheme="majorBidi" w:cstheme="majorBidi"/>
          <w:sz w:val="24"/>
          <w:szCs w:val="24"/>
        </w:rPr>
      </w:pPr>
      <w:r>
        <w:rPr>
          <w:rFonts w:asciiTheme="majorBidi" w:hAnsiTheme="majorBidi" w:cstheme="majorBidi"/>
          <w:sz w:val="24"/>
          <w:szCs w:val="24"/>
        </w:rPr>
        <w:t>Disinilah pentingnya sikap yang dianggap mampu mengakomodasi kebudayaan lokal, demi terwujudnya kehidupan bermasyarakat yang rukun dan damai antara satu golongan dengan golongan yang lainnya. Orang-otang yang moderat harus cenderung lebih ramah terhadap penerimaan budaya lokal selama tidak bertentangan dengan prinsip-prinsip agama.</w:t>
      </w:r>
      <w:r>
        <w:rPr>
          <w:rStyle w:val="FootnoteReference"/>
          <w:rFonts w:asciiTheme="majorBidi" w:hAnsiTheme="majorBidi" w:cstheme="majorBidi"/>
          <w:sz w:val="24"/>
          <w:szCs w:val="24"/>
        </w:rPr>
        <w:footnoteReference w:id="62"/>
      </w:r>
      <w:r>
        <w:rPr>
          <w:rFonts w:asciiTheme="majorBidi" w:hAnsiTheme="majorBidi" w:cstheme="majorBidi"/>
          <w:sz w:val="24"/>
          <w:szCs w:val="24"/>
        </w:rPr>
        <w:t xml:space="preserve"> Bahkan tidak sedikit budaya lokal itu masuk menjadi sebuah tradisi dalam agama. </w:t>
      </w:r>
      <w:r>
        <w:rPr>
          <w:rFonts w:asciiTheme="majorBidi" w:hAnsiTheme="majorBidi" w:cstheme="majorBidi"/>
          <w:sz w:val="24"/>
          <w:szCs w:val="24"/>
        </w:rPr>
        <w:lastRenderedPageBreak/>
        <w:t xml:space="preserve">Contohnya budaya/tradisi tahlilan bagi masyarakat Jawa, tradisi </w:t>
      </w:r>
      <w:r w:rsidRPr="007C107C">
        <w:rPr>
          <w:rFonts w:asciiTheme="majorBidi" w:hAnsiTheme="majorBidi" w:cstheme="majorBidi"/>
          <w:i/>
          <w:iCs/>
          <w:sz w:val="24"/>
          <w:szCs w:val="24"/>
        </w:rPr>
        <w:t>Tumbilatohe</w:t>
      </w:r>
      <w:r>
        <w:rPr>
          <w:rFonts w:asciiTheme="majorBidi" w:hAnsiTheme="majorBidi" w:cstheme="majorBidi"/>
          <w:sz w:val="24"/>
          <w:szCs w:val="24"/>
        </w:rPr>
        <w:t xml:space="preserve"> (malam pasang lampu) dan </w:t>
      </w:r>
      <w:r w:rsidRPr="007C107C">
        <w:rPr>
          <w:rFonts w:asciiTheme="majorBidi" w:hAnsiTheme="majorBidi" w:cstheme="majorBidi"/>
          <w:i/>
          <w:iCs/>
          <w:sz w:val="24"/>
          <w:szCs w:val="24"/>
        </w:rPr>
        <w:t>adat dikili</w:t>
      </w:r>
      <w:r>
        <w:rPr>
          <w:rFonts w:asciiTheme="majorBidi" w:hAnsiTheme="majorBidi" w:cstheme="majorBidi"/>
          <w:sz w:val="24"/>
          <w:szCs w:val="24"/>
        </w:rPr>
        <w:t xml:space="preserve"> (tradisi di bulan Maulid Nabi) bagi daerah Gorontalo dan lebaran ketupat serta lainnya.</w:t>
      </w:r>
    </w:p>
    <w:p w:rsidR="00D250A0" w:rsidRPr="00281528"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49144E">
        <w:rPr>
          <w:rFonts w:asciiTheme="majorBidi" w:hAnsiTheme="majorBidi" w:cstheme="majorBidi"/>
          <w:sz w:val="24"/>
          <w:szCs w:val="24"/>
        </w:rPr>
        <w:t xml:space="preserve">Selanjutnya, Shahrir </w:t>
      </w:r>
      <w:r w:rsidRPr="00AB2838">
        <w:rPr>
          <w:rFonts w:asciiTheme="majorBidi" w:hAnsiTheme="majorBidi" w:cstheme="majorBidi"/>
          <w:sz w:val="24"/>
          <w:szCs w:val="24"/>
        </w:rPr>
        <w:t xml:space="preserve">dalam Yahya </w:t>
      </w:r>
      <w:r w:rsidRPr="0049144E">
        <w:rPr>
          <w:rFonts w:asciiTheme="majorBidi" w:hAnsiTheme="majorBidi" w:cstheme="majorBidi"/>
          <w:sz w:val="24"/>
          <w:szCs w:val="24"/>
        </w:rPr>
        <w:t xml:space="preserve">menyatakan moderasi sangat relevan dengan dunia muslim. Nilai-nilai moderasi juga mempertimbangkan </w:t>
      </w:r>
      <w:r w:rsidRPr="00417ED1">
        <w:rPr>
          <w:rFonts w:asciiTheme="majorBidi" w:hAnsiTheme="majorBidi" w:cstheme="majorBidi"/>
          <w:sz w:val="24"/>
          <w:szCs w:val="24"/>
        </w:rPr>
        <w:t>pokok-pokok utama akhlak (</w:t>
      </w:r>
      <w:r w:rsidRPr="00417ED1">
        <w:rPr>
          <w:rFonts w:asciiTheme="majorBidi" w:hAnsiTheme="majorBidi" w:cstheme="majorBidi"/>
          <w:i/>
          <w:iCs/>
          <w:sz w:val="24"/>
          <w:szCs w:val="24"/>
        </w:rPr>
        <w:t>ummahat al-fadail</w:t>
      </w:r>
      <w:r w:rsidRPr="00417ED1">
        <w:rPr>
          <w:rFonts w:asciiTheme="majorBidi" w:hAnsiTheme="majorBidi" w:cstheme="majorBidi"/>
          <w:sz w:val="24"/>
          <w:szCs w:val="24"/>
        </w:rPr>
        <w:t>) dan kesesuaiannya dengan tujuan syariat (</w:t>
      </w:r>
      <w:r w:rsidRPr="00BD5AFB">
        <w:rPr>
          <w:rFonts w:asciiTheme="majorBidi" w:hAnsiTheme="majorBidi" w:cstheme="majorBidi"/>
          <w:i/>
          <w:iCs/>
          <w:sz w:val="24"/>
          <w:szCs w:val="24"/>
        </w:rPr>
        <w:t>maqosid al-syari’ah</w:t>
      </w:r>
      <w:r w:rsidRPr="00417ED1">
        <w:rPr>
          <w:rFonts w:asciiTheme="majorBidi" w:hAnsiTheme="majorBidi" w:cstheme="majorBidi"/>
          <w:sz w:val="24"/>
          <w:szCs w:val="24"/>
        </w:rPr>
        <w:t>), sehingga sesuai dengan prinsip Islam dalam berakidah, beribadah dan beretika.</w:t>
      </w:r>
      <w:r>
        <w:rPr>
          <w:rStyle w:val="FootnoteReference"/>
          <w:rFonts w:asciiTheme="majorBidi" w:hAnsiTheme="majorBidi" w:cstheme="majorBidi"/>
          <w:sz w:val="24"/>
          <w:szCs w:val="24"/>
        </w:rPr>
        <w:footnoteReference w:id="63"/>
      </w:r>
      <w:r w:rsidRPr="00417ED1">
        <w:rPr>
          <w:rFonts w:asciiTheme="majorBidi" w:hAnsiTheme="majorBidi" w:cstheme="majorBidi"/>
          <w:sz w:val="24"/>
          <w:szCs w:val="24"/>
        </w:rPr>
        <w:t xml:space="preserve"> </w:t>
      </w:r>
    </w:p>
    <w:p w:rsidR="00D250A0" w:rsidRPr="00417ED1"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Pr>
          <w:rFonts w:asciiTheme="majorBidi" w:hAnsiTheme="majorBidi" w:cstheme="majorBidi"/>
          <w:sz w:val="24"/>
          <w:szCs w:val="24"/>
        </w:rPr>
        <w:t xml:space="preserve">Selain, nilai-nilai moderasi beragama di atas, </w:t>
      </w:r>
      <w:r w:rsidRPr="000A2D3E">
        <w:rPr>
          <w:rFonts w:asciiTheme="majorBidi" w:hAnsiTheme="majorBidi" w:cstheme="majorBidi"/>
          <w:sz w:val="24"/>
          <w:szCs w:val="24"/>
        </w:rPr>
        <w:t>Majelis Ulama Indonesia (MUI) pada tahun 2015 lewat Musyawarah Nasional MUI ke IX di Surabaya yang sebelumnya pada kongres Umat Islam 8-11 Februari 2015 di Yogyakarta,</w:t>
      </w:r>
      <w:r>
        <w:rPr>
          <w:rFonts w:asciiTheme="majorBidi" w:hAnsiTheme="majorBidi" w:cstheme="majorBidi"/>
          <w:sz w:val="24"/>
          <w:szCs w:val="24"/>
        </w:rPr>
        <w:t xml:space="preserve"> juga ikut merumuskan nilai-nilai moderasi</w:t>
      </w:r>
      <w:r w:rsidRPr="000A2D3E">
        <w:rPr>
          <w:rFonts w:asciiTheme="majorBidi" w:hAnsiTheme="majorBidi" w:cstheme="majorBidi"/>
          <w:sz w:val="24"/>
          <w:szCs w:val="24"/>
        </w:rPr>
        <w:t xml:space="preserve"> </w:t>
      </w:r>
      <w:r>
        <w:rPr>
          <w:rFonts w:asciiTheme="majorBidi" w:hAnsiTheme="majorBidi" w:cstheme="majorBidi"/>
          <w:sz w:val="24"/>
          <w:szCs w:val="24"/>
        </w:rPr>
        <w:t xml:space="preserve">beragama yakni </w:t>
      </w:r>
      <w:r w:rsidRPr="00281528">
        <w:rPr>
          <w:rFonts w:asciiTheme="majorBidi" w:hAnsiTheme="majorBidi" w:cstheme="majorBidi"/>
          <w:sz w:val="24"/>
          <w:szCs w:val="24"/>
        </w:rPr>
        <w:t>n</w:t>
      </w:r>
      <w:r w:rsidRPr="00417ED1">
        <w:rPr>
          <w:rFonts w:asciiTheme="majorBidi" w:hAnsiTheme="majorBidi" w:cstheme="majorBidi"/>
          <w:sz w:val="24"/>
          <w:szCs w:val="24"/>
        </w:rPr>
        <w:t>ilai moderasi dalam Islam memiliki ciri-ciri yaitu:</w:t>
      </w:r>
    </w:p>
    <w:p w:rsidR="00D250A0" w:rsidRPr="00417ED1" w:rsidRDefault="00D250A0" w:rsidP="008C5EA0">
      <w:pPr>
        <w:pStyle w:val="ListParagraph"/>
        <w:numPr>
          <w:ilvl w:val="0"/>
          <w:numId w:val="30"/>
        </w:numPr>
        <w:spacing w:after="0" w:line="360" w:lineRule="auto"/>
        <w:ind w:left="1134"/>
        <w:jc w:val="both"/>
        <w:rPr>
          <w:rFonts w:asciiTheme="majorBidi" w:hAnsiTheme="majorBidi" w:cstheme="majorBidi"/>
          <w:sz w:val="24"/>
          <w:szCs w:val="24"/>
        </w:rPr>
      </w:pPr>
      <w:r w:rsidRPr="00417ED1">
        <w:rPr>
          <w:rFonts w:asciiTheme="majorBidi" w:hAnsiTheme="majorBidi" w:cstheme="majorBidi"/>
          <w:i/>
          <w:iCs/>
          <w:sz w:val="24"/>
          <w:szCs w:val="24"/>
        </w:rPr>
        <w:t>Tawassuth</w:t>
      </w:r>
      <w:r w:rsidRPr="00417ED1">
        <w:rPr>
          <w:rFonts w:asciiTheme="majorBidi" w:hAnsiTheme="majorBidi" w:cstheme="majorBidi"/>
          <w:sz w:val="24"/>
          <w:szCs w:val="24"/>
        </w:rPr>
        <w:t xml:space="preserve"> (mengambil jalan tengah), yaitu Pemahaman dan pengamalan yang tidak </w:t>
      </w:r>
      <w:r w:rsidRPr="00417ED1">
        <w:rPr>
          <w:rFonts w:asciiTheme="majorBidi" w:hAnsiTheme="majorBidi" w:cstheme="majorBidi"/>
          <w:i/>
          <w:iCs/>
          <w:sz w:val="24"/>
          <w:szCs w:val="24"/>
        </w:rPr>
        <w:t>ifrath</w:t>
      </w:r>
      <w:r w:rsidRPr="00417ED1">
        <w:rPr>
          <w:rFonts w:asciiTheme="majorBidi" w:hAnsiTheme="majorBidi" w:cstheme="majorBidi"/>
          <w:sz w:val="24"/>
          <w:szCs w:val="24"/>
        </w:rPr>
        <w:t xml:space="preserve"> (berlebih-lebihan dalam beragama) dan </w:t>
      </w:r>
      <w:r w:rsidRPr="00417ED1">
        <w:rPr>
          <w:rFonts w:asciiTheme="majorBidi" w:hAnsiTheme="majorBidi" w:cstheme="majorBidi"/>
          <w:i/>
          <w:iCs/>
          <w:sz w:val="24"/>
          <w:szCs w:val="24"/>
        </w:rPr>
        <w:t xml:space="preserve">tafrith </w:t>
      </w:r>
      <w:r w:rsidRPr="00417ED1">
        <w:rPr>
          <w:rFonts w:asciiTheme="majorBidi" w:hAnsiTheme="majorBidi" w:cstheme="majorBidi"/>
          <w:sz w:val="24"/>
          <w:szCs w:val="24"/>
        </w:rPr>
        <w:t>(mengurangi ajaran agama)</w:t>
      </w:r>
    </w:p>
    <w:p w:rsidR="00D250A0" w:rsidRPr="00417ED1" w:rsidRDefault="00D250A0" w:rsidP="008C5EA0">
      <w:pPr>
        <w:pStyle w:val="ListParagraph"/>
        <w:numPr>
          <w:ilvl w:val="0"/>
          <w:numId w:val="30"/>
        </w:numPr>
        <w:spacing w:after="0" w:line="360" w:lineRule="auto"/>
        <w:ind w:left="1134"/>
        <w:jc w:val="both"/>
        <w:rPr>
          <w:rFonts w:asciiTheme="majorBidi" w:hAnsiTheme="majorBidi" w:cstheme="majorBidi"/>
          <w:sz w:val="24"/>
          <w:szCs w:val="24"/>
        </w:rPr>
      </w:pPr>
      <w:r w:rsidRPr="00417ED1">
        <w:rPr>
          <w:rFonts w:asciiTheme="majorBidi" w:hAnsiTheme="majorBidi" w:cstheme="majorBidi"/>
          <w:i/>
          <w:iCs/>
          <w:sz w:val="24"/>
          <w:szCs w:val="24"/>
        </w:rPr>
        <w:t>Tawazun</w:t>
      </w:r>
      <w:r w:rsidRPr="00417ED1">
        <w:rPr>
          <w:rFonts w:asciiTheme="majorBidi" w:hAnsiTheme="majorBidi" w:cstheme="majorBidi"/>
          <w:sz w:val="24"/>
          <w:szCs w:val="24"/>
        </w:rPr>
        <w:t xml:space="preserve"> (berkeseimbangan), yaitu Pemahaman dan pengamalan agama secara seimbang yang meliputi semua aspek kehidupan, baik duniawi maupun ukhrawi, tegas dalam menyatakan prinsip yang dapat membedakan antara inhiraf (penyimpangan,) dan ikhtilaf (perbedaan);</w:t>
      </w:r>
    </w:p>
    <w:p w:rsidR="00D250A0" w:rsidRPr="00417ED1" w:rsidRDefault="00D250A0" w:rsidP="008C5EA0">
      <w:pPr>
        <w:pStyle w:val="ListParagraph"/>
        <w:numPr>
          <w:ilvl w:val="0"/>
          <w:numId w:val="30"/>
        </w:numPr>
        <w:spacing w:after="0" w:line="360" w:lineRule="auto"/>
        <w:ind w:left="1134"/>
        <w:jc w:val="both"/>
        <w:rPr>
          <w:rFonts w:asciiTheme="majorBidi" w:hAnsiTheme="majorBidi" w:cstheme="majorBidi"/>
          <w:sz w:val="24"/>
          <w:szCs w:val="24"/>
        </w:rPr>
      </w:pPr>
      <w:r w:rsidRPr="00417ED1">
        <w:rPr>
          <w:rFonts w:asciiTheme="majorBidi" w:hAnsiTheme="majorBidi" w:cstheme="majorBidi"/>
          <w:i/>
          <w:iCs/>
          <w:sz w:val="24"/>
          <w:szCs w:val="24"/>
        </w:rPr>
        <w:t xml:space="preserve">I’tidal </w:t>
      </w:r>
      <w:r w:rsidRPr="00417ED1">
        <w:rPr>
          <w:rFonts w:asciiTheme="majorBidi" w:hAnsiTheme="majorBidi" w:cstheme="majorBidi"/>
          <w:sz w:val="24"/>
          <w:szCs w:val="24"/>
        </w:rPr>
        <w:t>(lurus dan tegas), yaitu menempatkan sesuatu pada tempatnya dan melaksanakan hak dan memenuhi kewajiban secara proporsional;</w:t>
      </w:r>
    </w:p>
    <w:p w:rsidR="00D250A0" w:rsidRPr="00417ED1" w:rsidRDefault="00D250A0" w:rsidP="008C5EA0">
      <w:pPr>
        <w:pStyle w:val="ListParagraph"/>
        <w:numPr>
          <w:ilvl w:val="0"/>
          <w:numId w:val="30"/>
        </w:numPr>
        <w:spacing w:after="0" w:line="360" w:lineRule="auto"/>
        <w:ind w:left="1134"/>
        <w:jc w:val="both"/>
        <w:rPr>
          <w:rFonts w:asciiTheme="majorBidi" w:hAnsiTheme="majorBidi" w:cstheme="majorBidi"/>
          <w:sz w:val="24"/>
          <w:szCs w:val="24"/>
        </w:rPr>
      </w:pPr>
      <w:r w:rsidRPr="00417ED1">
        <w:rPr>
          <w:rFonts w:asciiTheme="majorBidi" w:hAnsiTheme="majorBidi" w:cstheme="majorBidi"/>
          <w:i/>
          <w:iCs/>
          <w:sz w:val="24"/>
          <w:szCs w:val="24"/>
        </w:rPr>
        <w:t xml:space="preserve">Tasamuh </w:t>
      </w:r>
      <w:r w:rsidRPr="00417ED1">
        <w:rPr>
          <w:rFonts w:asciiTheme="majorBidi" w:hAnsiTheme="majorBidi" w:cstheme="majorBidi"/>
          <w:sz w:val="24"/>
          <w:szCs w:val="24"/>
        </w:rPr>
        <w:t>(toleransi), yaitu mengakui dan menghormati perbedaan, baik dalam aspek keagamaan dan berbagai aspek kehidupan lainnya;</w:t>
      </w:r>
    </w:p>
    <w:p w:rsidR="00D250A0" w:rsidRPr="00417ED1" w:rsidRDefault="00D250A0" w:rsidP="008C5EA0">
      <w:pPr>
        <w:pStyle w:val="ListParagraph"/>
        <w:numPr>
          <w:ilvl w:val="0"/>
          <w:numId w:val="30"/>
        </w:numPr>
        <w:spacing w:after="0" w:line="360" w:lineRule="auto"/>
        <w:ind w:left="1134"/>
        <w:jc w:val="both"/>
        <w:rPr>
          <w:rFonts w:asciiTheme="majorBidi" w:hAnsiTheme="majorBidi" w:cstheme="majorBidi"/>
          <w:sz w:val="24"/>
          <w:szCs w:val="24"/>
        </w:rPr>
      </w:pPr>
      <w:r w:rsidRPr="00417ED1">
        <w:rPr>
          <w:rFonts w:asciiTheme="majorBidi" w:hAnsiTheme="majorBidi" w:cstheme="majorBidi"/>
          <w:i/>
          <w:iCs/>
          <w:sz w:val="24"/>
          <w:szCs w:val="24"/>
        </w:rPr>
        <w:t>Musawah</w:t>
      </w:r>
      <w:r w:rsidRPr="00417ED1">
        <w:rPr>
          <w:rFonts w:asciiTheme="majorBidi" w:hAnsiTheme="majorBidi" w:cstheme="majorBidi"/>
          <w:sz w:val="24"/>
          <w:szCs w:val="24"/>
        </w:rPr>
        <w:t xml:space="preserve"> (egaliter), yaitu tidak bersikap diskriminatif pada yang lain disebabkan perbedaan keyakinan, tradisi dan asal usul seseorang;</w:t>
      </w:r>
    </w:p>
    <w:p w:rsidR="00D250A0" w:rsidRPr="00417ED1" w:rsidRDefault="00D250A0" w:rsidP="008C5EA0">
      <w:pPr>
        <w:pStyle w:val="ListParagraph"/>
        <w:numPr>
          <w:ilvl w:val="0"/>
          <w:numId w:val="30"/>
        </w:numPr>
        <w:spacing w:after="0" w:line="360" w:lineRule="auto"/>
        <w:ind w:left="1134"/>
        <w:jc w:val="both"/>
        <w:rPr>
          <w:rFonts w:asciiTheme="majorBidi" w:hAnsiTheme="majorBidi" w:cstheme="majorBidi"/>
          <w:sz w:val="24"/>
          <w:szCs w:val="24"/>
        </w:rPr>
      </w:pPr>
      <w:r w:rsidRPr="00417ED1">
        <w:rPr>
          <w:rFonts w:asciiTheme="majorBidi" w:hAnsiTheme="majorBidi" w:cstheme="majorBidi"/>
          <w:i/>
          <w:iCs/>
          <w:sz w:val="24"/>
          <w:szCs w:val="24"/>
        </w:rPr>
        <w:t>Syura</w:t>
      </w:r>
      <w:r>
        <w:rPr>
          <w:rFonts w:asciiTheme="majorBidi" w:hAnsiTheme="majorBidi" w:cstheme="majorBidi"/>
          <w:i/>
          <w:iCs/>
          <w:sz w:val="24"/>
          <w:szCs w:val="24"/>
        </w:rPr>
        <w:t>’</w:t>
      </w:r>
      <w:r w:rsidRPr="00417ED1">
        <w:rPr>
          <w:rFonts w:asciiTheme="majorBidi" w:hAnsiTheme="majorBidi" w:cstheme="majorBidi"/>
          <w:sz w:val="24"/>
          <w:szCs w:val="24"/>
        </w:rPr>
        <w:t xml:space="preserve"> (musyawarah), yaitu setiap persoalan diselesaikan dengan jalan musyawarah untuk mencapai mufakat dengan prinsip menempatkan kemaslahatan di atas segalanya;</w:t>
      </w:r>
    </w:p>
    <w:p w:rsidR="00D250A0" w:rsidRPr="00417ED1" w:rsidRDefault="00D250A0" w:rsidP="008C5EA0">
      <w:pPr>
        <w:pStyle w:val="ListParagraph"/>
        <w:numPr>
          <w:ilvl w:val="0"/>
          <w:numId w:val="30"/>
        </w:numPr>
        <w:spacing w:after="0" w:line="360" w:lineRule="auto"/>
        <w:ind w:left="1134"/>
        <w:jc w:val="both"/>
        <w:rPr>
          <w:rFonts w:asciiTheme="majorBidi" w:hAnsiTheme="majorBidi" w:cstheme="majorBidi"/>
          <w:sz w:val="28"/>
          <w:szCs w:val="28"/>
        </w:rPr>
      </w:pPr>
      <w:r w:rsidRPr="00417ED1">
        <w:rPr>
          <w:rFonts w:asciiTheme="majorBidi" w:hAnsiTheme="majorBidi" w:cstheme="majorBidi"/>
          <w:i/>
          <w:iCs/>
          <w:sz w:val="24"/>
          <w:szCs w:val="24"/>
        </w:rPr>
        <w:lastRenderedPageBreak/>
        <w:t>Ishlah</w:t>
      </w:r>
      <w:r w:rsidRPr="00417ED1">
        <w:rPr>
          <w:rFonts w:asciiTheme="majorBidi" w:hAnsiTheme="majorBidi" w:cstheme="majorBidi"/>
          <w:sz w:val="24"/>
          <w:szCs w:val="24"/>
        </w:rPr>
        <w:t xml:space="preserve"> (reformasi), yaitu mengutamakan prinsip reformatif untuk mencapai keadaan lebih baik yang mengakomodasi perubahan dan kemajuan zaman dengan berpijak pada kemaslahatan umum (</w:t>
      </w:r>
      <w:r w:rsidRPr="00417ED1">
        <w:rPr>
          <w:rFonts w:asciiTheme="majorBidi" w:hAnsiTheme="majorBidi" w:cstheme="majorBidi"/>
          <w:i/>
          <w:iCs/>
          <w:sz w:val="24"/>
          <w:szCs w:val="24"/>
        </w:rPr>
        <w:t>mashlahah ‘ammah</w:t>
      </w:r>
      <w:r w:rsidRPr="00417ED1">
        <w:rPr>
          <w:rFonts w:asciiTheme="majorBidi" w:hAnsiTheme="majorBidi" w:cstheme="majorBidi"/>
          <w:sz w:val="24"/>
          <w:szCs w:val="24"/>
        </w:rPr>
        <w:t xml:space="preserve">) dengan tetap berpegang pada prinsip </w:t>
      </w:r>
      <w:r w:rsidRPr="00417ED1">
        <w:rPr>
          <w:rFonts w:asciiTheme="majorBidi" w:hAnsiTheme="majorBidi" w:cstheme="majorBidi"/>
          <w:i/>
          <w:iCs/>
          <w:sz w:val="24"/>
          <w:szCs w:val="24"/>
        </w:rPr>
        <w:t>almuhafazhah ‘ala al-qadimi al-shalih wa al-akhdzu bi al-jadidi al</w:t>
      </w:r>
      <w:r>
        <w:rPr>
          <w:rFonts w:asciiTheme="majorBidi" w:hAnsiTheme="majorBidi" w:cstheme="majorBidi"/>
          <w:i/>
          <w:iCs/>
          <w:sz w:val="24"/>
          <w:szCs w:val="24"/>
        </w:rPr>
        <w:t>-</w:t>
      </w:r>
      <w:r w:rsidRPr="00417ED1">
        <w:rPr>
          <w:rFonts w:asciiTheme="majorBidi" w:hAnsiTheme="majorBidi" w:cstheme="majorBidi"/>
          <w:i/>
          <w:iCs/>
          <w:sz w:val="24"/>
          <w:szCs w:val="24"/>
        </w:rPr>
        <w:t>ashlah</w:t>
      </w:r>
      <w:r w:rsidRPr="00417ED1">
        <w:rPr>
          <w:rFonts w:asciiTheme="majorBidi" w:hAnsiTheme="majorBidi" w:cstheme="majorBidi"/>
          <w:sz w:val="24"/>
          <w:szCs w:val="24"/>
        </w:rPr>
        <w:t xml:space="preserve"> (melestarikan tradisi lama yang masih relevan, dan menerapkan hal-hal baru yang lebih relevan);</w:t>
      </w:r>
    </w:p>
    <w:p w:rsidR="00D250A0" w:rsidRPr="00417ED1" w:rsidRDefault="00D250A0" w:rsidP="008C5EA0">
      <w:pPr>
        <w:pStyle w:val="ListParagraph"/>
        <w:numPr>
          <w:ilvl w:val="0"/>
          <w:numId w:val="30"/>
        </w:numPr>
        <w:spacing w:after="0" w:line="360" w:lineRule="auto"/>
        <w:ind w:left="1134"/>
        <w:jc w:val="both"/>
        <w:rPr>
          <w:rFonts w:asciiTheme="majorBidi" w:hAnsiTheme="majorBidi" w:cstheme="majorBidi"/>
          <w:sz w:val="28"/>
          <w:szCs w:val="28"/>
        </w:rPr>
      </w:pPr>
      <w:r w:rsidRPr="00417ED1">
        <w:rPr>
          <w:rFonts w:asciiTheme="majorBidi" w:hAnsiTheme="majorBidi" w:cstheme="majorBidi"/>
          <w:i/>
          <w:iCs/>
          <w:sz w:val="24"/>
          <w:szCs w:val="24"/>
        </w:rPr>
        <w:t xml:space="preserve">Aulawiyah </w:t>
      </w:r>
      <w:r w:rsidRPr="00417ED1">
        <w:rPr>
          <w:rFonts w:asciiTheme="majorBidi" w:hAnsiTheme="majorBidi" w:cstheme="majorBidi"/>
          <w:sz w:val="24"/>
          <w:szCs w:val="24"/>
        </w:rPr>
        <w:t xml:space="preserve">(mendahulukan yang prioritas), yaitu kemampuan mengidentifikasi hal </w:t>
      </w:r>
      <w:r w:rsidRPr="00417ED1">
        <w:rPr>
          <w:rFonts w:asciiTheme="majorBidi" w:hAnsiTheme="majorBidi" w:cstheme="majorBidi"/>
          <w:i/>
          <w:iCs/>
          <w:sz w:val="24"/>
          <w:szCs w:val="24"/>
        </w:rPr>
        <w:t>ihwal</w:t>
      </w:r>
      <w:r w:rsidRPr="00417ED1">
        <w:rPr>
          <w:rFonts w:asciiTheme="majorBidi" w:hAnsiTheme="majorBidi" w:cstheme="majorBidi"/>
          <w:sz w:val="24"/>
          <w:szCs w:val="24"/>
        </w:rPr>
        <w:t xml:space="preserve"> yang lebih penting harus diutamakan untuk diimplementasikan dibandingkan dengan yang kepentingannya lebih rendah;</w:t>
      </w:r>
    </w:p>
    <w:p w:rsidR="00D250A0" w:rsidRPr="00417ED1" w:rsidRDefault="00D250A0" w:rsidP="008C5EA0">
      <w:pPr>
        <w:pStyle w:val="ListParagraph"/>
        <w:numPr>
          <w:ilvl w:val="0"/>
          <w:numId w:val="30"/>
        </w:numPr>
        <w:spacing w:after="0" w:line="360" w:lineRule="auto"/>
        <w:ind w:left="1134"/>
        <w:jc w:val="both"/>
        <w:rPr>
          <w:rFonts w:asciiTheme="majorBidi" w:hAnsiTheme="majorBidi" w:cstheme="majorBidi"/>
          <w:sz w:val="28"/>
          <w:szCs w:val="28"/>
        </w:rPr>
      </w:pPr>
      <w:r w:rsidRPr="00951661">
        <w:rPr>
          <w:rFonts w:asciiTheme="majorBidi" w:hAnsiTheme="majorBidi" w:cstheme="majorBidi"/>
          <w:i/>
          <w:iCs/>
          <w:sz w:val="24"/>
          <w:szCs w:val="24"/>
        </w:rPr>
        <w:t>Tathawwur wa Ibtikar</w:t>
      </w:r>
      <w:r w:rsidRPr="00417ED1">
        <w:rPr>
          <w:rFonts w:asciiTheme="majorBidi" w:hAnsiTheme="majorBidi" w:cstheme="majorBidi"/>
          <w:sz w:val="24"/>
          <w:szCs w:val="24"/>
        </w:rPr>
        <w:t xml:space="preserve"> (dinamis dan inovatif), yaitu selalu terbuka untuk melakukan perubahan-perubahan hal baru untuk kemaslahatan dan kemajuan umat manusia;</w:t>
      </w:r>
    </w:p>
    <w:p w:rsidR="00D250A0" w:rsidRPr="00417ED1" w:rsidRDefault="00D250A0" w:rsidP="008C5EA0">
      <w:pPr>
        <w:pStyle w:val="ListParagraph"/>
        <w:numPr>
          <w:ilvl w:val="0"/>
          <w:numId w:val="30"/>
        </w:numPr>
        <w:spacing w:after="0" w:line="360" w:lineRule="auto"/>
        <w:ind w:left="1134"/>
        <w:jc w:val="both"/>
        <w:rPr>
          <w:rFonts w:asciiTheme="majorBidi" w:hAnsiTheme="majorBidi" w:cstheme="majorBidi"/>
          <w:sz w:val="28"/>
          <w:szCs w:val="28"/>
        </w:rPr>
      </w:pPr>
      <w:r w:rsidRPr="00951661">
        <w:rPr>
          <w:rFonts w:asciiTheme="majorBidi" w:hAnsiTheme="majorBidi" w:cstheme="majorBidi"/>
          <w:i/>
          <w:iCs/>
          <w:sz w:val="24"/>
          <w:szCs w:val="24"/>
        </w:rPr>
        <w:t>Tahadhdhur</w:t>
      </w:r>
      <w:r w:rsidRPr="00417ED1">
        <w:rPr>
          <w:rFonts w:asciiTheme="majorBidi" w:hAnsiTheme="majorBidi" w:cstheme="majorBidi"/>
          <w:sz w:val="24"/>
          <w:szCs w:val="24"/>
        </w:rPr>
        <w:t xml:space="preserve"> (berkeadaban), yaitu menjunjung tinggi akhlak mulia, karakter, identitas, dan integritas sebagai khairu ummah dalam kehidupan kemanusiaan dan peradaban.</w:t>
      </w:r>
      <w:r>
        <w:rPr>
          <w:rStyle w:val="FootnoteReference"/>
          <w:rFonts w:asciiTheme="majorBidi" w:hAnsiTheme="majorBidi" w:cstheme="majorBidi"/>
          <w:sz w:val="24"/>
          <w:szCs w:val="24"/>
        </w:rPr>
        <w:footnoteReference w:id="64"/>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417ED1">
        <w:rPr>
          <w:rFonts w:asciiTheme="majorBidi" w:hAnsiTheme="majorBidi" w:cstheme="majorBidi"/>
          <w:sz w:val="24"/>
          <w:szCs w:val="24"/>
        </w:rPr>
        <w:t>Menurut Abudin Nata</w:t>
      </w:r>
      <w:r>
        <w:rPr>
          <w:rFonts w:asciiTheme="majorBidi" w:hAnsiTheme="majorBidi" w:cstheme="majorBidi"/>
          <w:sz w:val="24"/>
          <w:szCs w:val="24"/>
        </w:rPr>
        <w:t xml:space="preserve"> dalam Mussafa</w:t>
      </w:r>
      <w:r w:rsidRPr="00417ED1">
        <w:rPr>
          <w:rFonts w:asciiTheme="majorBidi" w:hAnsiTheme="majorBidi" w:cstheme="majorBidi"/>
          <w:sz w:val="24"/>
          <w:szCs w:val="24"/>
        </w:rPr>
        <w:t xml:space="preserve">, pendidikan moderasi Islam atau disebutnya sebagai pendidikan Islam </w:t>
      </w:r>
      <w:r w:rsidRPr="00BD5AFB">
        <w:rPr>
          <w:rFonts w:asciiTheme="majorBidi" w:hAnsiTheme="majorBidi" w:cstheme="majorBidi"/>
          <w:i/>
          <w:iCs/>
          <w:sz w:val="24"/>
          <w:szCs w:val="24"/>
        </w:rPr>
        <w:t>rahmah li al-alamin</w:t>
      </w:r>
      <w:r w:rsidRPr="00417ED1">
        <w:rPr>
          <w:rFonts w:asciiTheme="majorBidi" w:hAnsiTheme="majorBidi" w:cstheme="majorBidi"/>
          <w:sz w:val="24"/>
          <w:szCs w:val="24"/>
        </w:rPr>
        <w:t xml:space="preserve">, memiliki sepuluh nilai dasar yang menjadi indikatornya, yaitu: (1) pendidikan damai, yang menghormati hak asasi manusia dan persahabatan antara bangsa, ras, atau kelompok agama; (2) pendidikan yang mengembangkan kewirausahaan dan kemitraan dengan dunia industri; (3) pendidikan yang memperhatikan isi profetik Islam, yaitu humanisasi, liberasi dan transendensi untuk perubahan sosial; (4) pendidikan yang memuat ajaran toleransi beragama dan pluralisme; (5) pendidikan yang mengajarkan paham Islam yang menjadi mainstream Islam Indonesia yang moderat; (6) pendidikan yang menyeimbangkan antara wawasan intelektual (head), wawasan spiritual dan akhlak mulai (heart) dan keterampilan okasional (hand); (7) pendidikan yang menghasilkan ulama yang </w:t>
      </w:r>
      <w:r w:rsidRPr="00417ED1">
        <w:rPr>
          <w:rFonts w:asciiTheme="majorBidi" w:hAnsiTheme="majorBidi" w:cstheme="majorBidi"/>
          <w:sz w:val="24"/>
          <w:szCs w:val="24"/>
        </w:rPr>
        <w:lastRenderedPageBreak/>
        <w:t>intelek dan intelek yang ulama; (8) pendidikan yang menjadi solusi bagi problemproblem pendidikan saat ini seperti masalah dualisme dan metodologi pembelajaran; (9) pendidikan yang menekankan mutu pendidikan secara komprehensif; dan (10) pendidikan yang mampu meningkatkan penguasaan atas bahasa asing</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65"/>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951661">
        <w:rPr>
          <w:rFonts w:asciiTheme="majorBidi" w:hAnsiTheme="majorBidi" w:cstheme="majorBidi"/>
          <w:sz w:val="24"/>
          <w:szCs w:val="24"/>
        </w:rPr>
        <w:t xml:space="preserve">Dengan demikian </w:t>
      </w:r>
      <w:r>
        <w:rPr>
          <w:rFonts w:asciiTheme="majorBidi" w:hAnsiTheme="majorBidi" w:cstheme="majorBidi"/>
          <w:sz w:val="24"/>
          <w:szCs w:val="24"/>
        </w:rPr>
        <w:t>kedua nilai-n</w:t>
      </w:r>
      <w:r w:rsidRPr="00951661">
        <w:rPr>
          <w:rFonts w:asciiTheme="majorBidi" w:hAnsiTheme="majorBidi" w:cstheme="majorBidi"/>
          <w:sz w:val="24"/>
          <w:szCs w:val="24"/>
        </w:rPr>
        <w:t xml:space="preserve">ilai moderasi </w:t>
      </w:r>
      <w:r>
        <w:rPr>
          <w:rFonts w:asciiTheme="majorBidi" w:hAnsiTheme="majorBidi" w:cstheme="majorBidi"/>
          <w:sz w:val="24"/>
          <w:szCs w:val="24"/>
        </w:rPr>
        <w:t xml:space="preserve">beragama baik rumusan kementerian agama dan MUI </w:t>
      </w:r>
      <w:r w:rsidRPr="000A2D3E">
        <w:rPr>
          <w:rFonts w:asciiTheme="majorBidi" w:hAnsiTheme="majorBidi" w:cstheme="majorBidi"/>
          <w:sz w:val="24"/>
          <w:szCs w:val="24"/>
        </w:rPr>
        <w:t>lewat Musyawarah Nasional MUI ke IX di Surabaya</w:t>
      </w:r>
      <w:r>
        <w:rPr>
          <w:rFonts w:asciiTheme="majorBidi" w:hAnsiTheme="majorBidi" w:cstheme="majorBidi"/>
          <w:sz w:val="24"/>
          <w:szCs w:val="24"/>
        </w:rPr>
        <w:t xml:space="preserve">, keduanya </w:t>
      </w:r>
      <w:r w:rsidRPr="00951661">
        <w:rPr>
          <w:rFonts w:asciiTheme="majorBidi" w:hAnsiTheme="majorBidi" w:cstheme="majorBidi"/>
          <w:sz w:val="24"/>
          <w:szCs w:val="24"/>
        </w:rPr>
        <w:t xml:space="preserve">dalam pendidikan menekankan tidak hanya toleransi </w:t>
      </w:r>
      <w:r>
        <w:rPr>
          <w:rFonts w:asciiTheme="majorBidi" w:hAnsiTheme="majorBidi" w:cstheme="majorBidi"/>
          <w:sz w:val="24"/>
          <w:szCs w:val="24"/>
        </w:rPr>
        <w:t xml:space="preserve">saja </w:t>
      </w:r>
      <w:r w:rsidRPr="00951661">
        <w:rPr>
          <w:rFonts w:asciiTheme="majorBidi" w:hAnsiTheme="majorBidi" w:cstheme="majorBidi"/>
          <w:sz w:val="24"/>
          <w:szCs w:val="24"/>
        </w:rPr>
        <w:t xml:space="preserve">namun berkaca pada ciri-ciri moderasi yang menjadikan Islam sebagai </w:t>
      </w:r>
      <w:r w:rsidRPr="00951661">
        <w:rPr>
          <w:rFonts w:asciiTheme="majorBidi" w:hAnsiTheme="majorBidi" w:cstheme="majorBidi"/>
          <w:i/>
          <w:iCs/>
          <w:sz w:val="24"/>
          <w:szCs w:val="24"/>
        </w:rPr>
        <w:t>role model</w:t>
      </w:r>
      <w:r w:rsidRPr="00951661">
        <w:rPr>
          <w:rFonts w:asciiTheme="majorBidi" w:hAnsiTheme="majorBidi" w:cstheme="majorBidi"/>
          <w:sz w:val="24"/>
          <w:szCs w:val="24"/>
        </w:rPr>
        <w:t xml:space="preserve"> dalam moderasi beragama. Bahkan oleh Puadi men</w:t>
      </w:r>
      <w:r>
        <w:rPr>
          <w:rFonts w:asciiTheme="majorBidi" w:hAnsiTheme="majorBidi" w:cstheme="majorBidi"/>
          <w:sz w:val="24"/>
          <w:szCs w:val="24"/>
          <w:lang w:val="en-US"/>
        </w:rPr>
        <w:t>g</w:t>
      </w:r>
      <w:r w:rsidRPr="00951661">
        <w:rPr>
          <w:rFonts w:asciiTheme="majorBidi" w:hAnsiTheme="majorBidi" w:cstheme="majorBidi"/>
          <w:sz w:val="24"/>
          <w:szCs w:val="24"/>
        </w:rPr>
        <w:t>atakan bahwa Indonesia adalah neg</w:t>
      </w:r>
      <w:r>
        <w:rPr>
          <w:rFonts w:asciiTheme="majorBidi" w:hAnsiTheme="majorBidi" w:cstheme="majorBidi"/>
          <w:sz w:val="24"/>
          <w:szCs w:val="24"/>
        </w:rPr>
        <w:t>e</w:t>
      </w:r>
      <w:r w:rsidRPr="00951661">
        <w:rPr>
          <w:rFonts w:asciiTheme="majorBidi" w:hAnsiTheme="majorBidi" w:cstheme="majorBidi"/>
          <w:sz w:val="24"/>
          <w:szCs w:val="24"/>
        </w:rPr>
        <w:t xml:space="preserve">ri muslim moderat yang bisa menjadi </w:t>
      </w:r>
      <w:r w:rsidRPr="00951661">
        <w:rPr>
          <w:rFonts w:asciiTheme="majorBidi" w:hAnsiTheme="majorBidi" w:cstheme="majorBidi"/>
          <w:i/>
          <w:iCs/>
          <w:sz w:val="24"/>
          <w:szCs w:val="24"/>
        </w:rPr>
        <w:t xml:space="preserve">role model </w:t>
      </w:r>
      <w:r w:rsidRPr="00951661">
        <w:rPr>
          <w:rFonts w:asciiTheme="majorBidi" w:hAnsiTheme="majorBidi" w:cstheme="majorBidi"/>
          <w:sz w:val="24"/>
          <w:szCs w:val="24"/>
        </w:rPr>
        <w:t xml:space="preserve">bagi negara muslim lainnya. Bukan hanya untuk muslim di negara lain tetapi mungkin dapat menjadi </w:t>
      </w:r>
      <w:r w:rsidRPr="00951661">
        <w:rPr>
          <w:rFonts w:asciiTheme="majorBidi" w:hAnsiTheme="majorBidi" w:cstheme="majorBidi"/>
          <w:i/>
          <w:iCs/>
          <w:sz w:val="24"/>
          <w:szCs w:val="24"/>
        </w:rPr>
        <w:t xml:space="preserve">role </w:t>
      </w:r>
      <w:r w:rsidRPr="00951661">
        <w:rPr>
          <w:rFonts w:asciiTheme="majorBidi" w:hAnsiTheme="majorBidi" w:cstheme="majorBidi"/>
          <w:sz w:val="24"/>
          <w:szCs w:val="24"/>
        </w:rPr>
        <w:t>untuk setiap agama di Indonesia.</w:t>
      </w:r>
      <w:r>
        <w:rPr>
          <w:rStyle w:val="FootnoteReference"/>
          <w:rFonts w:asciiTheme="majorBidi" w:hAnsiTheme="majorBidi" w:cstheme="majorBidi"/>
          <w:sz w:val="24"/>
          <w:szCs w:val="24"/>
        </w:rPr>
        <w:footnoteReference w:id="66"/>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Pr>
          <w:rFonts w:asciiTheme="majorBidi" w:hAnsiTheme="majorBidi" w:cstheme="majorBidi"/>
          <w:sz w:val="24"/>
          <w:szCs w:val="24"/>
        </w:rPr>
        <w:t>Kedua rumusan nilai-nilai modersai beragama di atas akan menjadi indikator yang akan di teliti dalam penelitian ini, untu mengenalisis oeran guru Pendidikan agama Islam dalam mengembangkan nilai-nilai moderasi beragama di sekolah.</w:t>
      </w:r>
    </w:p>
    <w:p w:rsidR="00D250A0" w:rsidRPr="00951661" w:rsidRDefault="00D250A0" w:rsidP="00D250A0">
      <w:pPr>
        <w:pStyle w:val="ListParagraph"/>
        <w:spacing w:after="0" w:line="240" w:lineRule="auto"/>
        <w:ind w:left="426" w:firstLine="708"/>
        <w:contextualSpacing w:val="0"/>
        <w:jc w:val="both"/>
        <w:rPr>
          <w:rFonts w:asciiTheme="majorBidi" w:hAnsiTheme="majorBidi" w:cstheme="majorBidi"/>
          <w:sz w:val="24"/>
          <w:szCs w:val="24"/>
        </w:rPr>
      </w:pPr>
    </w:p>
    <w:p w:rsidR="00D250A0" w:rsidRPr="00951661" w:rsidRDefault="00D250A0" w:rsidP="008C5EA0">
      <w:pPr>
        <w:pStyle w:val="ListParagraph"/>
        <w:numPr>
          <w:ilvl w:val="0"/>
          <w:numId w:val="35"/>
        </w:numPr>
        <w:spacing w:after="0" w:line="360" w:lineRule="auto"/>
        <w:ind w:left="851" w:hanging="425"/>
        <w:contextualSpacing w:val="0"/>
        <w:jc w:val="both"/>
        <w:rPr>
          <w:rFonts w:asciiTheme="majorBidi" w:hAnsiTheme="majorBidi" w:cstheme="majorBidi"/>
          <w:b/>
          <w:bCs/>
          <w:sz w:val="28"/>
          <w:szCs w:val="28"/>
        </w:rPr>
      </w:pPr>
      <w:r w:rsidRPr="00951661">
        <w:rPr>
          <w:rFonts w:asciiTheme="majorBidi" w:hAnsiTheme="majorBidi" w:cstheme="majorBidi"/>
          <w:b/>
          <w:bCs/>
          <w:sz w:val="24"/>
          <w:szCs w:val="24"/>
        </w:rPr>
        <w:t>Eksistensi Moderasi Beragama dalam Al-Qur’an</w:t>
      </w:r>
    </w:p>
    <w:p w:rsidR="00D250A0" w:rsidRDefault="00D250A0" w:rsidP="00D250A0">
      <w:pPr>
        <w:pStyle w:val="ListParagraph"/>
        <w:spacing w:after="0" w:line="360" w:lineRule="auto"/>
        <w:ind w:left="425" w:firstLine="709"/>
        <w:contextualSpacing w:val="0"/>
        <w:jc w:val="both"/>
        <w:rPr>
          <w:rFonts w:asciiTheme="majorBidi" w:hAnsiTheme="majorBidi" w:cstheme="majorBidi"/>
          <w:sz w:val="24"/>
          <w:szCs w:val="24"/>
        </w:rPr>
      </w:pPr>
      <w:r w:rsidRPr="00951661">
        <w:rPr>
          <w:rFonts w:asciiTheme="majorBidi" w:hAnsiTheme="majorBidi" w:cstheme="majorBidi"/>
          <w:sz w:val="24"/>
          <w:szCs w:val="24"/>
        </w:rPr>
        <w:t xml:space="preserve">Eksistensi moderasi beragama dalam pandangan Islam disebut juga eksistensi </w:t>
      </w:r>
      <w:r w:rsidRPr="008A3C1D">
        <w:rPr>
          <w:rFonts w:asciiTheme="majorBidi" w:hAnsiTheme="majorBidi" w:cstheme="majorBidi"/>
          <w:i/>
          <w:iCs/>
          <w:sz w:val="24"/>
          <w:szCs w:val="24"/>
        </w:rPr>
        <w:t>Islam wasatiyyah</w:t>
      </w:r>
      <w:r w:rsidRPr="00951661">
        <w:rPr>
          <w:rFonts w:asciiTheme="majorBidi" w:hAnsiTheme="majorBidi" w:cstheme="majorBidi"/>
          <w:sz w:val="24"/>
          <w:szCs w:val="24"/>
        </w:rPr>
        <w:t xml:space="preserve"> yang merupakan suatu prinsip yang harus dimiliki oleh setiap umat Islam sehingga karakter dengan tersebut, Islam mampu menjadi sentral di tengah kehidupan umat manusia. Dalam Islam, moderasi tidak dapat digambarkan wujudnya kecuali setelah terhimpun dalam satu kesatuan unsur pokok, yaitu: kejujuran, keterbukaan, kasih s</w:t>
      </w:r>
      <w:r>
        <w:rPr>
          <w:rFonts w:asciiTheme="majorBidi" w:hAnsiTheme="majorBidi" w:cstheme="majorBidi"/>
          <w:sz w:val="24"/>
          <w:szCs w:val="24"/>
        </w:rPr>
        <w:t>ayang dan keluwesan</w:t>
      </w:r>
      <w:r w:rsidRPr="008A3C1D">
        <w:rPr>
          <w:rFonts w:asciiTheme="majorBidi" w:hAnsiTheme="majorBidi" w:cstheme="majorBidi"/>
          <w:sz w:val="24"/>
          <w:szCs w:val="24"/>
        </w:rPr>
        <w:t xml:space="preserve">. </w:t>
      </w:r>
      <w:r w:rsidRPr="00951661">
        <w:rPr>
          <w:rFonts w:asciiTheme="majorBidi" w:hAnsiTheme="majorBidi" w:cstheme="majorBidi"/>
          <w:sz w:val="24"/>
          <w:szCs w:val="24"/>
        </w:rPr>
        <w:t>Allah berfirman dalam Al-Qur</w:t>
      </w:r>
      <w:r>
        <w:rPr>
          <w:rFonts w:asciiTheme="majorBidi" w:hAnsiTheme="majorBidi" w:cstheme="majorBidi"/>
          <w:sz w:val="24"/>
          <w:szCs w:val="24"/>
        </w:rPr>
        <w:t>’</w:t>
      </w:r>
      <w:r w:rsidRPr="00951661">
        <w:rPr>
          <w:rFonts w:asciiTheme="majorBidi" w:hAnsiTheme="majorBidi" w:cstheme="majorBidi"/>
          <w:sz w:val="24"/>
          <w:szCs w:val="24"/>
        </w:rPr>
        <w:t>an surah Al-Fath ayat ke 27 yang berbunyi:</w:t>
      </w:r>
    </w:p>
    <w:p w:rsidR="00D250A0" w:rsidRPr="00890BBD" w:rsidRDefault="00D250A0" w:rsidP="00D250A0">
      <w:pPr>
        <w:pStyle w:val="ListParagraph"/>
        <w:tabs>
          <w:tab w:val="right" w:pos="6662"/>
        </w:tabs>
        <w:bidi/>
        <w:spacing w:after="0" w:line="240" w:lineRule="auto"/>
        <w:ind w:left="-1" w:right="1134"/>
        <w:contextualSpacing w:val="0"/>
        <w:jc w:val="both"/>
        <w:rPr>
          <w:rFonts w:ascii="(normal text)" w:hAnsi="(normal text)"/>
          <w:sz w:val="24"/>
          <w:szCs w:val="24"/>
          <w:rtl/>
        </w:rPr>
      </w:pPr>
      <w:r w:rsidRPr="00890BBD">
        <w:rPr>
          <w:sz w:val="32"/>
          <w:szCs w:val="32"/>
        </w:rPr>
        <w:lastRenderedPageBreak/>
        <w:sym w:font="HQPB4" w:char="F0F4"/>
      </w:r>
      <w:r w:rsidRPr="00890BBD">
        <w:rPr>
          <w:sz w:val="32"/>
          <w:szCs w:val="32"/>
        </w:rPr>
        <w:sym w:font="HQPB1" w:char="F089"/>
      </w:r>
      <w:r w:rsidRPr="00890BBD">
        <w:rPr>
          <w:sz w:val="32"/>
          <w:szCs w:val="32"/>
        </w:rPr>
        <w:sym w:font="HQPB5" w:char="F073"/>
      </w:r>
      <w:r w:rsidRPr="00890BBD">
        <w:rPr>
          <w:sz w:val="32"/>
          <w:szCs w:val="32"/>
        </w:rPr>
        <w:sym w:font="HQPB2" w:char="F029"/>
      </w:r>
      <w:r w:rsidRPr="00890BBD">
        <w:rPr>
          <w:sz w:val="32"/>
          <w:szCs w:val="32"/>
        </w:rPr>
        <w:sym w:font="HQPB4" w:char="F0A9"/>
      </w:r>
      <w:r w:rsidRPr="00890BBD">
        <w:rPr>
          <w:sz w:val="32"/>
          <w:szCs w:val="32"/>
        </w:rPr>
        <w:sym w:font="HQPB2" w:char="F039"/>
      </w:r>
      <w:r w:rsidRPr="00890BBD">
        <w:rPr>
          <w:rFonts w:ascii="(normal text)" w:hAnsi="(normal text)"/>
          <w:sz w:val="24"/>
          <w:szCs w:val="24"/>
          <w:rtl/>
        </w:rPr>
        <w:t xml:space="preserve"> </w:t>
      </w:r>
      <w:r w:rsidRPr="00890BBD">
        <w:rPr>
          <w:sz w:val="32"/>
          <w:szCs w:val="32"/>
        </w:rPr>
        <w:sym w:font="HQPB5" w:char="F09A"/>
      </w:r>
      <w:r w:rsidRPr="00890BBD">
        <w:rPr>
          <w:sz w:val="32"/>
          <w:szCs w:val="32"/>
        </w:rPr>
        <w:sym w:font="HQPB3" w:char="F058"/>
      </w:r>
      <w:r w:rsidRPr="00890BBD">
        <w:rPr>
          <w:sz w:val="32"/>
          <w:szCs w:val="32"/>
        </w:rPr>
        <w:sym w:font="HQPB5" w:char="F079"/>
      </w:r>
      <w:r w:rsidRPr="00890BBD">
        <w:rPr>
          <w:sz w:val="32"/>
          <w:szCs w:val="32"/>
        </w:rPr>
        <w:sym w:font="HQPB1" w:char="F089"/>
      </w:r>
      <w:r w:rsidRPr="00890BBD">
        <w:rPr>
          <w:sz w:val="32"/>
          <w:szCs w:val="32"/>
        </w:rPr>
        <w:sym w:font="HQPB5" w:char="F07C"/>
      </w:r>
      <w:r w:rsidRPr="00890BBD">
        <w:rPr>
          <w:sz w:val="32"/>
          <w:szCs w:val="32"/>
        </w:rPr>
        <w:sym w:font="HQPB1" w:char="F0B9"/>
      </w:r>
      <w:r w:rsidRPr="00890BBD">
        <w:rPr>
          <w:rFonts w:ascii="(normal text)" w:hAnsi="(normal text)"/>
          <w:sz w:val="24"/>
          <w:szCs w:val="24"/>
          <w:rtl/>
        </w:rPr>
        <w:t xml:space="preserve"> </w:t>
      </w:r>
      <w:r w:rsidRPr="00890BBD">
        <w:rPr>
          <w:sz w:val="32"/>
          <w:szCs w:val="32"/>
        </w:rPr>
        <w:sym w:font="HQPB5" w:char="F0AA"/>
      </w:r>
      <w:r w:rsidRPr="00890BBD">
        <w:rPr>
          <w:sz w:val="32"/>
          <w:szCs w:val="32"/>
        </w:rPr>
        <w:sym w:font="HQPB1" w:char="F021"/>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4" w:char="F0E3"/>
      </w:r>
      <w:r w:rsidRPr="00890BBD">
        <w:rPr>
          <w:sz w:val="32"/>
          <w:szCs w:val="32"/>
        </w:rPr>
        <w:sym w:font="HQPB3" w:char="F026"/>
      </w:r>
      <w:r w:rsidRPr="00890BBD">
        <w:rPr>
          <w:sz w:val="32"/>
          <w:szCs w:val="32"/>
        </w:rPr>
        <w:sym w:font="HQPB5" w:char="F073"/>
      </w:r>
      <w:r w:rsidRPr="00890BBD">
        <w:rPr>
          <w:sz w:val="32"/>
          <w:szCs w:val="32"/>
        </w:rPr>
        <w:sym w:font="HQPB3" w:char="F021"/>
      </w:r>
      <w:r w:rsidRPr="00890BBD">
        <w:rPr>
          <w:sz w:val="32"/>
          <w:szCs w:val="32"/>
        </w:rPr>
        <w:sym w:font="HQPB2" w:char="F071"/>
      </w:r>
      <w:r w:rsidRPr="00890BBD">
        <w:rPr>
          <w:sz w:val="32"/>
          <w:szCs w:val="32"/>
        </w:rPr>
        <w:sym w:font="HQPB4" w:char="F0DF"/>
      </w:r>
      <w:r w:rsidRPr="00890BBD">
        <w:rPr>
          <w:sz w:val="32"/>
          <w:szCs w:val="32"/>
        </w:rPr>
        <w:sym w:font="HQPB1" w:char="F099"/>
      </w:r>
      <w:r w:rsidRPr="00890BBD">
        <w:rPr>
          <w:sz w:val="32"/>
          <w:szCs w:val="32"/>
        </w:rPr>
        <w:sym w:font="HQPB5" w:char="F075"/>
      </w:r>
      <w:r w:rsidRPr="00890BBD">
        <w:rPr>
          <w:sz w:val="32"/>
          <w:szCs w:val="32"/>
        </w:rPr>
        <w:sym w:font="HQPB1" w:char="F091"/>
      </w:r>
      <w:r w:rsidRPr="00890BBD">
        <w:rPr>
          <w:rFonts w:ascii="(normal text)" w:hAnsi="(normal text)"/>
          <w:sz w:val="24"/>
          <w:szCs w:val="24"/>
          <w:rtl/>
        </w:rPr>
        <w:t xml:space="preserve"> </w:t>
      </w:r>
      <w:r w:rsidRPr="00890BBD">
        <w:rPr>
          <w:sz w:val="32"/>
          <w:szCs w:val="32"/>
        </w:rPr>
        <w:sym w:font="HQPB1" w:char="F024"/>
      </w:r>
      <w:r w:rsidRPr="00890BBD">
        <w:rPr>
          <w:sz w:val="32"/>
          <w:szCs w:val="32"/>
        </w:rPr>
        <w:sym w:font="HQPB5" w:char="F074"/>
      </w:r>
      <w:r w:rsidRPr="00890BBD">
        <w:rPr>
          <w:sz w:val="32"/>
          <w:szCs w:val="32"/>
        </w:rPr>
        <w:sym w:font="HQPB2" w:char="F083"/>
      </w:r>
      <w:r w:rsidRPr="00890BBD">
        <w:rPr>
          <w:sz w:val="32"/>
          <w:szCs w:val="32"/>
        </w:rPr>
        <w:sym w:font="HQPB4" w:char="F0F6"/>
      </w:r>
      <w:r w:rsidRPr="00890BBD">
        <w:rPr>
          <w:sz w:val="32"/>
          <w:szCs w:val="32"/>
        </w:rPr>
        <w:sym w:font="HQPB2" w:char="F0E4"/>
      </w:r>
      <w:r w:rsidRPr="00890BBD">
        <w:rPr>
          <w:sz w:val="32"/>
          <w:szCs w:val="32"/>
        </w:rPr>
        <w:sym w:font="HQPB4" w:char="F094"/>
      </w:r>
      <w:r w:rsidRPr="00890BBD">
        <w:rPr>
          <w:sz w:val="32"/>
          <w:szCs w:val="32"/>
        </w:rPr>
        <w:sym w:font="HQPB1" w:char="F08D"/>
      </w:r>
      <w:r w:rsidRPr="00890BBD">
        <w:rPr>
          <w:sz w:val="32"/>
          <w:szCs w:val="32"/>
        </w:rPr>
        <w:sym w:font="HQPB2" w:char="F039"/>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4" w:char="F0C8"/>
      </w:r>
      <w:r w:rsidRPr="00890BBD">
        <w:rPr>
          <w:sz w:val="32"/>
          <w:szCs w:val="32"/>
        </w:rPr>
        <w:sym w:font="HQPB4" w:char="F064"/>
      </w:r>
      <w:r w:rsidRPr="00890BBD">
        <w:rPr>
          <w:sz w:val="32"/>
          <w:szCs w:val="32"/>
        </w:rPr>
        <w:sym w:font="HQPB2" w:char="F02C"/>
      </w:r>
      <w:r w:rsidRPr="00890BBD">
        <w:rPr>
          <w:sz w:val="32"/>
          <w:szCs w:val="32"/>
        </w:rPr>
        <w:sym w:font="HQPB5" w:char="F079"/>
      </w:r>
      <w:r w:rsidRPr="00890BBD">
        <w:rPr>
          <w:sz w:val="32"/>
          <w:szCs w:val="32"/>
        </w:rPr>
        <w:sym w:font="HQPB1" w:char="F073"/>
      </w:r>
      <w:r w:rsidRPr="00890BBD">
        <w:rPr>
          <w:sz w:val="32"/>
          <w:szCs w:val="32"/>
        </w:rPr>
        <w:sym w:font="HQPB4" w:char="F0F8"/>
      </w:r>
      <w:r w:rsidRPr="00890BBD">
        <w:rPr>
          <w:sz w:val="32"/>
          <w:szCs w:val="32"/>
        </w:rPr>
        <w:sym w:font="HQPB2" w:char="F039"/>
      </w:r>
      <w:r w:rsidRPr="00890BBD">
        <w:rPr>
          <w:sz w:val="32"/>
          <w:szCs w:val="32"/>
        </w:rPr>
        <w:sym w:font="HQPB5" w:char="F024"/>
      </w:r>
      <w:r w:rsidRPr="00890BBD">
        <w:rPr>
          <w:sz w:val="32"/>
          <w:szCs w:val="32"/>
        </w:rPr>
        <w:sym w:font="HQPB1" w:char="F024"/>
      </w:r>
      <w:r w:rsidRPr="00890BBD">
        <w:rPr>
          <w:sz w:val="32"/>
          <w:szCs w:val="32"/>
        </w:rPr>
        <w:sym w:font="HQPB4" w:char="F0CE"/>
      </w:r>
      <w:r w:rsidRPr="00890BBD">
        <w:rPr>
          <w:sz w:val="32"/>
          <w:szCs w:val="32"/>
        </w:rPr>
        <w:sym w:font="HQPB1" w:char="F02F"/>
      </w:r>
      <w:r w:rsidRPr="00890BBD">
        <w:rPr>
          <w:rFonts w:ascii="(normal text)" w:hAnsi="(normal text)"/>
          <w:sz w:val="24"/>
          <w:szCs w:val="24"/>
          <w:rtl/>
        </w:rPr>
        <w:t xml:space="preserve"> </w:t>
      </w:r>
      <w:r w:rsidRPr="00890BBD">
        <w:rPr>
          <w:sz w:val="32"/>
          <w:szCs w:val="32"/>
        </w:rPr>
        <w:sym w:font="HQPB4" w:char="F028"/>
      </w:r>
      <w:r w:rsidRPr="00890BBD">
        <w:rPr>
          <w:rFonts w:ascii="(normal text)" w:hAnsi="(normal text)"/>
          <w:sz w:val="24"/>
          <w:szCs w:val="24"/>
          <w:rtl/>
        </w:rPr>
        <w:t xml:space="preserve"> </w:t>
      </w:r>
      <w:r w:rsidRPr="00890BBD">
        <w:rPr>
          <w:sz w:val="32"/>
          <w:szCs w:val="32"/>
        </w:rPr>
        <w:sym w:font="HQPB4" w:char="F0A3"/>
      </w:r>
      <w:r w:rsidRPr="00890BBD">
        <w:rPr>
          <w:sz w:val="32"/>
          <w:szCs w:val="32"/>
        </w:rPr>
        <w:sym w:font="HQPB2" w:char="F060"/>
      </w:r>
      <w:r w:rsidRPr="00890BBD">
        <w:rPr>
          <w:sz w:val="32"/>
          <w:szCs w:val="32"/>
        </w:rPr>
        <w:sym w:font="HQPB4" w:char="F0E8"/>
      </w:r>
      <w:r w:rsidRPr="00890BBD">
        <w:rPr>
          <w:sz w:val="32"/>
          <w:szCs w:val="32"/>
        </w:rPr>
        <w:sym w:font="HQPB2" w:char="F03D"/>
      </w:r>
      <w:r w:rsidRPr="00890BBD">
        <w:rPr>
          <w:sz w:val="32"/>
          <w:szCs w:val="32"/>
        </w:rPr>
        <w:sym w:font="HQPB4" w:char="F0E4"/>
      </w:r>
      <w:r w:rsidRPr="00890BBD">
        <w:rPr>
          <w:sz w:val="32"/>
          <w:szCs w:val="32"/>
        </w:rPr>
        <w:sym w:font="HQPB1" w:char="F07A"/>
      </w:r>
      <w:r w:rsidRPr="00890BBD">
        <w:rPr>
          <w:sz w:val="32"/>
          <w:szCs w:val="32"/>
        </w:rPr>
        <w:sym w:font="HQPB4" w:char="F0F4"/>
      </w:r>
      <w:r w:rsidRPr="00890BBD">
        <w:rPr>
          <w:sz w:val="32"/>
          <w:szCs w:val="32"/>
        </w:rPr>
        <w:sym w:font="HQPB1" w:char="F089"/>
      </w:r>
      <w:r w:rsidRPr="00890BBD">
        <w:rPr>
          <w:sz w:val="32"/>
          <w:szCs w:val="32"/>
        </w:rPr>
        <w:sym w:font="HQPB5" w:char="F074"/>
      </w:r>
      <w:r w:rsidRPr="00890BBD">
        <w:rPr>
          <w:sz w:val="32"/>
          <w:szCs w:val="32"/>
        </w:rPr>
        <w:sym w:font="HQPB1" w:char="F047"/>
      </w:r>
      <w:r w:rsidRPr="00890BBD">
        <w:rPr>
          <w:sz w:val="32"/>
          <w:szCs w:val="32"/>
        </w:rPr>
        <w:sym w:font="HQPB5" w:char="F073"/>
      </w:r>
      <w:r w:rsidRPr="00890BBD">
        <w:rPr>
          <w:sz w:val="32"/>
          <w:szCs w:val="32"/>
        </w:rPr>
        <w:sym w:font="HQPB2" w:char="F039"/>
      </w:r>
      <w:r w:rsidRPr="00890BBD">
        <w:rPr>
          <w:rFonts w:ascii="(normal text)" w:hAnsi="(normal text)"/>
          <w:sz w:val="24"/>
          <w:szCs w:val="24"/>
          <w:rtl/>
        </w:rPr>
        <w:t xml:space="preserve"> </w:t>
      </w:r>
      <w:r w:rsidRPr="00890BBD">
        <w:rPr>
          <w:sz w:val="32"/>
          <w:szCs w:val="32"/>
        </w:rPr>
        <w:sym w:font="HQPB5" w:char="F079"/>
      </w:r>
      <w:r w:rsidRPr="00890BBD">
        <w:rPr>
          <w:sz w:val="32"/>
          <w:szCs w:val="32"/>
        </w:rPr>
        <w:sym w:font="HQPB1" w:char="F089"/>
      </w:r>
      <w:r w:rsidRPr="00890BBD">
        <w:rPr>
          <w:sz w:val="32"/>
          <w:szCs w:val="32"/>
        </w:rPr>
        <w:sym w:font="HQPB4" w:char="F0C9"/>
      </w:r>
      <w:r w:rsidRPr="00890BBD">
        <w:rPr>
          <w:sz w:val="32"/>
          <w:szCs w:val="32"/>
        </w:rPr>
        <w:sym w:font="HQPB1" w:char="F066"/>
      </w:r>
      <w:r w:rsidRPr="00890BBD">
        <w:rPr>
          <w:sz w:val="32"/>
          <w:szCs w:val="32"/>
        </w:rPr>
        <w:sym w:font="HQPB4" w:char="F0F3"/>
      </w:r>
      <w:r w:rsidRPr="00890BBD">
        <w:rPr>
          <w:sz w:val="32"/>
          <w:szCs w:val="32"/>
        </w:rPr>
        <w:sym w:font="HQPB1" w:char="F0A1"/>
      </w:r>
      <w:r w:rsidRPr="00890BBD">
        <w:rPr>
          <w:sz w:val="32"/>
          <w:szCs w:val="32"/>
        </w:rPr>
        <w:sym w:font="HQPB5" w:char="F079"/>
      </w:r>
      <w:r w:rsidRPr="00890BBD">
        <w:rPr>
          <w:sz w:val="32"/>
          <w:szCs w:val="32"/>
        </w:rPr>
        <w:sym w:font="HQPB2" w:char="F04A"/>
      </w:r>
      <w:r w:rsidRPr="00890BBD">
        <w:rPr>
          <w:sz w:val="32"/>
          <w:szCs w:val="32"/>
        </w:rPr>
        <w:sym w:font="HQPB4" w:char="F0F8"/>
      </w:r>
      <w:r w:rsidRPr="00890BBD">
        <w:rPr>
          <w:sz w:val="32"/>
          <w:szCs w:val="32"/>
        </w:rPr>
        <w:sym w:font="HQPB2" w:char="F039"/>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5" w:char="F074"/>
      </w:r>
      <w:r w:rsidRPr="00890BBD">
        <w:rPr>
          <w:sz w:val="32"/>
          <w:szCs w:val="32"/>
        </w:rPr>
        <w:sym w:font="HQPB2" w:char="F050"/>
      </w:r>
      <w:r w:rsidRPr="00890BBD">
        <w:rPr>
          <w:sz w:val="32"/>
          <w:szCs w:val="32"/>
        </w:rPr>
        <w:sym w:font="HQPB1" w:char="F023"/>
      </w:r>
      <w:r w:rsidRPr="00890BBD">
        <w:rPr>
          <w:sz w:val="32"/>
          <w:szCs w:val="32"/>
        </w:rPr>
        <w:sym w:font="HQPB5" w:char="F074"/>
      </w:r>
      <w:r w:rsidRPr="00890BBD">
        <w:rPr>
          <w:sz w:val="32"/>
          <w:szCs w:val="32"/>
        </w:rPr>
        <w:sym w:font="HQPB1" w:char="F08D"/>
      </w:r>
      <w:r w:rsidRPr="00890BBD">
        <w:rPr>
          <w:sz w:val="32"/>
          <w:szCs w:val="32"/>
        </w:rPr>
        <w:sym w:font="HQPB5" w:char="F079"/>
      </w:r>
      <w:r w:rsidRPr="00890BBD">
        <w:rPr>
          <w:sz w:val="32"/>
          <w:szCs w:val="32"/>
        </w:rPr>
        <w:sym w:font="HQPB1" w:char="F073"/>
      </w:r>
      <w:r w:rsidRPr="00890BBD">
        <w:rPr>
          <w:sz w:val="32"/>
          <w:szCs w:val="32"/>
        </w:rPr>
        <w:sym w:font="HQPB4" w:char="F0F8"/>
      </w:r>
      <w:r w:rsidRPr="00890BBD">
        <w:rPr>
          <w:sz w:val="32"/>
          <w:szCs w:val="32"/>
        </w:rPr>
        <w:sym w:font="HQPB2" w:char="F039"/>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2" w:char="F062"/>
      </w:r>
      <w:r w:rsidRPr="00890BBD">
        <w:rPr>
          <w:sz w:val="32"/>
          <w:szCs w:val="32"/>
        </w:rPr>
        <w:sym w:font="HQPB4" w:char="F0CE"/>
      </w:r>
      <w:r w:rsidRPr="00890BBD">
        <w:rPr>
          <w:sz w:val="32"/>
          <w:szCs w:val="32"/>
        </w:rPr>
        <w:sym w:font="HQPB1" w:char="F029"/>
      </w:r>
      <w:r w:rsidRPr="00890BBD">
        <w:rPr>
          <w:rFonts w:ascii="(normal text)" w:hAnsi="(normal text)"/>
          <w:sz w:val="24"/>
          <w:szCs w:val="24"/>
          <w:rtl/>
        </w:rPr>
        <w:t xml:space="preserve"> </w:t>
      </w:r>
      <w:r w:rsidRPr="00890BBD">
        <w:rPr>
          <w:sz w:val="32"/>
          <w:szCs w:val="32"/>
        </w:rPr>
        <w:sym w:font="HQPB5" w:char="F075"/>
      </w:r>
      <w:r w:rsidRPr="00890BBD">
        <w:rPr>
          <w:sz w:val="32"/>
          <w:szCs w:val="32"/>
        </w:rPr>
        <w:sym w:font="HQPB2" w:char="F0E4"/>
      </w:r>
      <w:r w:rsidRPr="00890BBD">
        <w:rPr>
          <w:sz w:val="32"/>
          <w:szCs w:val="32"/>
        </w:rPr>
        <w:sym w:font="HQPB5" w:char="F021"/>
      </w:r>
      <w:r w:rsidRPr="00890BBD">
        <w:rPr>
          <w:sz w:val="32"/>
          <w:szCs w:val="32"/>
        </w:rPr>
        <w:sym w:font="HQPB1" w:char="F024"/>
      </w:r>
      <w:r w:rsidRPr="00890BBD">
        <w:rPr>
          <w:sz w:val="32"/>
          <w:szCs w:val="32"/>
        </w:rPr>
        <w:sym w:font="HQPB5" w:char="F078"/>
      </w:r>
      <w:r w:rsidRPr="00890BBD">
        <w:rPr>
          <w:sz w:val="32"/>
          <w:szCs w:val="32"/>
        </w:rPr>
        <w:sym w:font="HQPB1" w:char="F0A9"/>
      </w:r>
      <w:r w:rsidRPr="00890BBD">
        <w:rPr>
          <w:rFonts w:ascii="(normal text)" w:hAnsi="(normal text)"/>
          <w:sz w:val="24"/>
          <w:szCs w:val="24"/>
          <w:rtl/>
        </w:rPr>
        <w:t xml:space="preserve"> </w:t>
      </w:r>
      <w:r w:rsidRPr="00890BBD">
        <w:rPr>
          <w:sz w:val="32"/>
          <w:szCs w:val="32"/>
        </w:rPr>
        <w:sym w:font="HQPB5" w:char="F0AA"/>
      </w:r>
      <w:r w:rsidRPr="00890BBD">
        <w:rPr>
          <w:sz w:val="32"/>
          <w:szCs w:val="32"/>
        </w:rPr>
        <w:sym w:font="HQPB1" w:char="F021"/>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5" w:char="F09A"/>
      </w:r>
      <w:r w:rsidRPr="00890BBD">
        <w:rPr>
          <w:sz w:val="32"/>
          <w:szCs w:val="32"/>
        </w:rPr>
        <w:sym w:font="HQPB2" w:char="F0FA"/>
      </w:r>
      <w:r w:rsidRPr="00890BBD">
        <w:rPr>
          <w:sz w:val="32"/>
          <w:szCs w:val="32"/>
        </w:rPr>
        <w:sym w:font="HQPB2" w:char="F0FC"/>
      </w:r>
      <w:r w:rsidRPr="00890BBD">
        <w:rPr>
          <w:sz w:val="32"/>
          <w:szCs w:val="32"/>
        </w:rPr>
        <w:sym w:font="HQPB4" w:char="F0CF"/>
      </w:r>
      <w:r w:rsidRPr="00890BBD">
        <w:rPr>
          <w:sz w:val="32"/>
          <w:szCs w:val="32"/>
        </w:rPr>
        <w:sym w:font="HQPB2" w:char="F05A"/>
      </w:r>
      <w:r w:rsidRPr="00890BBD">
        <w:rPr>
          <w:sz w:val="32"/>
          <w:szCs w:val="32"/>
        </w:rPr>
        <w:sym w:font="HQPB4" w:char="F0CF"/>
      </w:r>
      <w:r w:rsidRPr="00890BBD">
        <w:rPr>
          <w:sz w:val="32"/>
          <w:szCs w:val="32"/>
        </w:rPr>
        <w:sym w:font="HQPB2" w:char="F042"/>
      </w:r>
      <w:r w:rsidRPr="00890BBD">
        <w:rPr>
          <w:sz w:val="32"/>
          <w:szCs w:val="32"/>
        </w:rPr>
        <w:sym w:font="HQPB1" w:char="F023"/>
      </w:r>
      <w:r w:rsidRPr="00890BBD">
        <w:rPr>
          <w:sz w:val="32"/>
          <w:szCs w:val="32"/>
        </w:rPr>
        <w:sym w:font="HQPB5" w:char="F075"/>
      </w:r>
      <w:r w:rsidRPr="00890BBD">
        <w:rPr>
          <w:sz w:val="32"/>
          <w:szCs w:val="32"/>
        </w:rPr>
        <w:sym w:font="HQPB2" w:char="F0E4"/>
      </w:r>
      <w:r w:rsidRPr="00890BBD">
        <w:rPr>
          <w:rFonts w:ascii="(normal text)" w:hAnsi="(normal text)"/>
          <w:sz w:val="24"/>
          <w:szCs w:val="24"/>
          <w:rtl/>
        </w:rPr>
        <w:t xml:space="preserve"> </w:t>
      </w:r>
      <w:r w:rsidRPr="00890BBD">
        <w:rPr>
          <w:sz w:val="32"/>
          <w:szCs w:val="32"/>
        </w:rPr>
        <w:sym w:font="HQPB5" w:char="F074"/>
      </w:r>
      <w:r w:rsidRPr="00890BBD">
        <w:rPr>
          <w:sz w:val="32"/>
          <w:szCs w:val="32"/>
        </w:rPr>
        <w:sym w:font="HQPB2" w:char="F0FB"/>
      </w:r>
      <w:r w:rsidRPr="00890BBD">
        <w:rPr>
          <w:sz w:val="32"/>
          <w:szCs w:val="32"/>
        </w:rPr>
        <w:sym w:font="HQPB2" w:char="F0FC"/>
      </w:r>
      <w:r w:rsidRPr="00890BBD">
        <w:rPr>
          <w:sz w:val="32"/>
          <w:szCs w:val="32"/>
        </w:rPr>
        <w:sym w:font="HQPB4" w:char="F0C9"/>
      </w:r>
      <w:r w:rsidRPr="00890BBD">
        <w:rPr>
          <w:sz w:val="32"/>
          <w:szCs w:val="32"/>
        </w:rPr>
        <w:sym w:font="HQPB2" w:char="F029"/>
      </w:r>
      <w:r w:rsidRPr="00890BBD">
        <w:rPr>
          <w:sz w:val="32"/>
          <w:szCs w:val="32"/>
        </w:rPr>
        <w:sym w:font="HQPB4" w:char="F0CF"/>
      </w:r>
      <w:r w:rsidRPr="00890BBD">
        <w:rPr>
          <w:sz w:val="32"/>
          <w:szCs w:val="32"/>
        </w:rPr>
        <w:sym w:font="HQPB4" w:char="F06B"/>
      </w:r>
      <w:r w:rsidRPr="00890BBD">
        <w:rPr>
          <w:sz w:val="32"/>
          <w:szCs w:val="32"/>
        </w:rPr>
        <w:sym w:font="HQPB2" w:char="F03D"/>
      </w:r>
      <w:r w:rsidRPr="00890BBD">
        <w:rPr>
          <w:sz w:val="32"/>
          <w:szCs w:val="32"/>
        </w:rPr>
        <w:sym w:font="HQPB5" w:char="F070"/>
      </w:r>
      <w:r w:rsidRPr="00890BBD">
        <w:rPr>
          <w:sz w:val="32"/>
          <w:szCs w:val="32"/>
        </w:rPr>
        <w:sym w:font="HQPB1" w:char="F074"/>
      </w:r>
      <w:r w:rsidRPr="00890BBD">
        <w:rPr>
          <w:sz w:val="32"/>
          <w:szCs w:val="32"/>
        </w:rPr>
        <w:sym w:font="HQPB4" w:char="F0E8"/>
      </w:r>
      <w:r w:rsidRPr="00890BBD">
        <w:rPr>
          <w:sz w:val="32"/>
          <w:szCs w:val="32"/>
        </w:rPr>
        <w:sym w:font="HQPB2" w:char="F043"/>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2" w:char="F04E"/>
      </w:r>
      <w:r w:rsidRPr="00890BBD">
        <w:rPr>
          <w:sz w:val="32"/>
          <w:szCs w:val="32"/>
        </w:rPr>
        <w:sym w:font="HQPB4" w:char="F0E4"/>
      </w:r>
      <w:r w:rsidRPr="00890BBD">
        <w:rPr>
          <w:sz w:val="32"/>
          <w:szCs w:val="32"/>
        </w:rPr>
        <w:sym w:font="HQPB2" w:char="F033"/>
      </w:r>
      <w:r w:rsidRPr="00890BBD">
        <w:rPr>
          <w:sz w:val="32"/>
          <w:szCs w:val="32"/>
        </w:rPr>
        <w:sym w:font="HQPB5" w:char="F079"/>
      </w:r>
      <w:r w:rsidRPr="00890BBD">
        <w:rPr>
          <w:sz w:val="32"/>
          <w:szCs w:val="32"/>
        </w:rPr>
        <w:sym w:font="HQPB1" w:char="F099"/>
      </w:r>
      <w:r w:rsidRPr="00890BBD">
        <w:rPr>
          <w:sz w:val="32"/>
          <w:szCs w:val="32"/>
        </w:rPr>
        <w:sym w:font="HQPB2" w:char="F072"/>
      </w:r>
      <w:r w:rsidRPr="00890BBD">
        <w:rPr>
          <w:sz w:val="32"/>
          <w:szCs w:val="32"/>
        </w:rPr>
        <w:sym w:font="HQPB4" w:char="F0E2"/>
      </w:r>
      <w:r w:rsidRPr="00890BBD">
        <w:rPr>
          <w:sz w:val="32"/>
          <w:szCs w:val="32"/>
        </w:rPr>
        <w:sym w:font="HQPB2" w:char="F0E4"/>
      </w:r>
      <w:r w:rsidRPr="00890BBD">
        <w:rPr>
          <w:sz w:val="32"/>
          <w:szCs w:val="32"/>
        </w:rPr>
        <w:sym w:font="HQPB4" w:char="F0E2"/>
      </w:r>
      <w:r w:rsidRPr="00890BBD">
        <w:rPr>
          <w:sz w:val="32"/>
          <w:szCs w:val="32"/>
        </w:rPr>
        <w:sym w:font="HQPB1" w:char="F091"/>
      </w:r>
      <w:r w:rsidRPr="00890BBD">
        <w:rPr>
          <w:rFonts w:ascii="(normal text)" w:hAnsi="(normal text)"/>
          <w:sz w:val="24"/>
          <w:szCs w:val="24"/>
          <w:rtl/>
        </w:rPr>
        <w:t xml:space="preserve"> </w:t>
      </w:r>
      <w:r w:rsidRPr="00890BBD">
        <w:rPr>
          <w:sz w:val="32"/>
          <w:szCs w:val="32"/>
        </w:rPr>
        <w:sym w:font="HQPB5" w:char="F07A"/>
      </w:r>
      <w:r w:rsidRPr="00890BBD">
        <w:rPr>
          <w:sz w:val="32"/>
          <w:szCs w:val="32"/>
        </w:rPr>
        <w:sym w:font="HQPB2" w:char="F060"/>
      </w:r>
      <w:r w:rsidRPr="00890BBD">
        <w:rPr>
          <w:sz w:val="32"/>
          <w:szCs w:val="32"/>
        </w:rPr>
        <w:sym w:font="HQPB2" w:char="F083"/>
      </w:r>
      <w:r w:rsidRPr="00890BBD">
        <w:rPr>
          <w:sz w:val="32"/>
          <w:szCs w:val="32"/>
        </w:rPr>
        <w:sym w:font="HQPB4" w:char="F0CE"/>
      </w:r>
      <w:r w:rsidRPr="00890BBD">
        <w:rPr>
          <w:sz w:val="32"/>
          <w:szCs w:val="32"/>
        </w:rPr>
        <w:sym w:font="HQPB1" w:char="F08E"/>
      </w:r>
      <w:r w:rsidRPr="00890BBD">
        <w:rPr>
          <w:sz w:val="32"/>
          <w:szCs w:val="32"/>
        </w:rPr>
        <w:sym w:font="HQPB4" w:char="F0C5"/>
      </w:r>
      <w:r w:rsidRPr="00890BBD">
        <w:rPr>
          <w:sz w:val="32"/>
          <w:szCs w:val="32"/>
        </w:rPr>
        <w:sym w:font="HQPB4" w:char="F05F"/>
      </w:r>
      <w:r w:rsidRPr="00890BBD">
        <w:rPr>
          <w:sz w:val="32"/>
          <w:szCs w:val="32"/>
        </w:rPr>
        <w:sym w:font="HQPB1" w:char="F0C7"/>
      </w:r>
      <w:r w:rsidRPr="00890BBD">
        <w:rPr>
          <w:sz w:val="32"/>
          <w:szCs w:val="32"/>
        </w:rPr>
        <w:sym w:font="HQPB5" w:char="F073"/>
      </w:r>
      <w:r w:rsidRPr="00890BBD">
        <w:rPr>
          <w:sz w:val="32"/>
          <w:szCs w:val="32"/>
        </w:rPr>
        <w:sym w:font="HQPB2" w:char="F029"/>
      </w:r>
      <w:r w:rsidRPr="00890BBD">
        <w:rPr>
          <w:sz w:val="32"/>
          <w:szCs w:val="32"/>
        </w:rPr>
        <w:sym w:font="HQPB4" w:char="F0E3"/>
      </w:r>
      <w:r w:rsidRPr="00890BBD">
        <w:rPr>
          <w:sz w:val="32"/>
          <w:szCs w:val="32"/>
        </w:rPr>
        <w:sym w:font="HQPB2" w:char="F042"/>
      </w:r>
      <w:r w:rsidRPr="00890BBD">
        <w:rPr>
          <w:sz w:val="32"/>
          <w:szCs w:val="32"/>
        </w:rPr>
        <w:sym w:font="HQPB5" w:char="F075"/>
      </w:r>
      <w:r w:rsidRPr="00890BBD">
        <w:rPr>
          <w:sz w:val="32"/>
          <w:szCs w:val="32"/>
        </w:rPr>
        <w:sym w:font="HQPB2" w:char="F072"/>
      </w:r>
      <w:r w:rsidRPr="00890BBD">
        <w:rPr>
          <w:rFonts w:ascii="(normal text)" w:hAnsi="(normal text)"/>
          <w:sz w:val="24"/>
          <w:szCs w:val="24"/>
          <w:rtl/>
        </w:rPr>
        <w:t xml:space="preserve"> </w:t>
      </w:r>
      <w:r w:rsidRPr="00890BBD">
        <w:rPr>
          <w:sz w:val="32"/>
          <w:szCs w:val="32"/>
        </w:rPr>
        <w:sym w:font="HQPB5" w:char="F09F"/>
      </w:r>
      <w:r w:rsidRPr="00890BBD">
        <w:rPr>
          <w:sz w:val="32"/>
          <w:szCs w:val="32"/>
        </w:rPr>
        <w:sym w:font="HQPB2" w:char="F077"/>
      </w:r>
      <w:r w:rsidRPr="00890BBD">
        <w:rPr>
          <w:rFonts w:ascii="(normal text)" w:hAnsi="(normal text)"/>
          <w:sz w:val="24"/>
          <w:szCs w:val="24"/>
          <w:rtl/>
        </w:rPr>
        <w:t xml:space="preserve"> </w:t>
      </w:r>
      <w:r w:rsidRPr="00890BBD">
        <w:rPr>
          <w:sz w:val="32"/>
          <w:szCs w:val="32"/>
        </w:rPr>
        <w:sym w:font="HQPB5" w:char="F09A"/>
      </w:r>
      <w:r w:rsidRPr="00890BBD">
        <w:rPr>
          <w:sz w:val="32"/>
          <w:szCs w:val="32"/>
        </w:rPr>
        <w:sym w:font="HQPB2" w:char="F063"/>
      </w:r>
      <w:r w:rsidRPr="00890BBD">
        <w:rPr>
          <w:sz w:val="32"/>
          <w:szCs w:val="32"/>
        </w:rPr>
        <w:sym w:font="HQPB2" w:char="F071"/>
      </w:r>
      <w:r w:rsidRPr="00890BBD">
        <w:rPr>
          <w:sz w:val="32"/>
          <w:szCs w:val="32"/>
        </w:rPr>
        <w:sym w:font="HQPB4" w:char="F0E8"/>
      </w:r>
      <w:r w:rsidRPr="00890BBD">
        <w:rPr>
          <w:sz w:val="32"/>
          <w:szCs w:val="32"/>
        </w:rPr>
        <w:sym w:font="HQPB1" w:char="F0F9"/>
      </w:r>
      <w:r w:rsidRPr="00890BBD">
        <w:rPr>
          <w:sz w:val="32"/>
          <w:szCs w:val="32"/>
        </w:rPr>
        <w:sym w:font="HQPB1" w:char="F024"/>
      </w:r>
      <w:r w:rsidRPr="00890BBD">
        <w:rPr>
          <w:sz w:val="32"/>
          <w:szCs w:val="32"/>
        </w:rPr>
        <w:sym w:font="HQPB5" w:char="F073"/>
      </w:r>
      <w:r w:rsidRPr="00890BBD">
        <w:rPr>
          <w:sz w:val="32"/>
          <w:szCs w:val="32"/>
        </w:rPr>
        <w:sym w:font="HQPB1" w:char="F083"/>
      </w:r>
      <w:r w:rsidRPr="00890BBD">
        <w:rPr>
          <w:sz w:val="32"/>
          <w:szCs w:val="32"/>
        </w:rPr>
        <w:sym w:font="HQPB5" w:char="F072"/>
      </w:r>
      <w:r w:rsidRPr="00890BBD">
        <w:rPr>
          <w:sz w:val="32"/>
          <w:szCs w:val="32"/>
        </w:rPr>
        <w:sym w:font="HQPB1" w:char="F042"/>
      </w:r>
      <w:r w:rsidRPr="00890BBD">
        <w:rPr>
          <w:rFonts w:ascii="(normal text)" w:hAnsi="(normal text)"/>
          <w:sz w:val="24"/>
          <w:szCs w:val="24"/>
          <w:rtl/>
        </w:rPr>
        <w:t xml:space="preserve"> </w:t>
      </w:r>
      <w:r w:rsidRPr="00890BBD">
        <w:rPr>
          <w:sz w:val="32"/>
          <w:szCs w:val="32"/>
        </w:rPr>
        <w:sym w:font="HQPB4" w:char="F028"/>
      </w:r>
      <w:r w:rsidRPr="00890BBD">
        <w:rPr>
          <w:rFonts w:ascii="(normal text)" w:hAnsi="(normal text)"/>
          <w:sz w:val="24"/>
          <w:szCs w:val="24"/>
          <w:rtl/>
        </w:rPr>
        <w:t xml:space="preserve"> </w:t>
      </w:r>
      <w:r w:rsidRPr="00890BBD">
        <w:rPr>
          <w:sz w:val="32"/>
          <w:szCs w:val="32"/>
        </w:rPr>
        <w:sym w:font="HQPB5" w:char="F07A"/>
      </w:r>
      <w:r w:rsidRPr="00890BBD">
        <w:rPr>
          <w:sz w:val="32"/>
          <w:szCs w:val="32"/>
        </w:rPr>
        <w:sym w:font="HQPB2" w:char="F04E"/>
      </w:r>
      <w:r w:rsidRPr="00890BBD">
        <w:rPr>
          <w:sz w:val="32"/>
          <w:szCs w:val="32"/>
        </w:rPr>
        <w:sym w:font="HQPB4" w:char="F0CE"/>
      </w:r>
      <w:r w:rsidRPr="00890BBD">
        <w:rPr>
          <w:sz w:val="32"/>
          <w:szCs w:val="32"/>
        </w:rPr>
        <w:sym w:font="HQPB2" w:char="F03D"/>
      </w:r>
      <w:r w:rsidRPr="00890BBD">
        <w:rPr>
          <w:sz w:val="32"/>
          <w:szCs w:val="32"/>
        </w:rPr>
        <w:sym w:font="HQPB5" w:char="F079"/>
      </w:r>
      <w:r w:rsidRPr="00890BBD">
        <w:rPr>
          <w:sz w:val="32"/>
          <w:szCs w:val="32"/>
        </w:rPr>
        <w:sym w:font="HQPB1" w:char="F0E8"/>
      </w:r>
      <w:r w:rsidRPr="00890BBD">
        <w:rPr>
          <w:sz w:val="32"/>
          <w:szCs w:val="32"/>
        </w:rPr>
        <w:sym w:font="HQPB5" w:char="F073"/>
      </w:r>
      <w:r w:rsidRPr="00890BBD">
        <w:rPr>
          <w:sz w:val="32"/>
          <w:szCs w:val="32"/>
        </w:rPr>
        <w:sym w:font="HQPB1" w:char="F0F9"/>
      </w:r>
      <w:r w:rsidRPr="00890BBD">
        <w:rPr>
          <w:rFonts w:ascii="(normal text)" w:hAnsi="(normal text)"/>
          <w:sz w:val="24"/>
          <w:szCs w:val="24"/>
          <w:rtl/>
        </w:rPr>
        <w:t xml:space="preserve"> </w:t>
      </w:r>
      <w:r w:rsidRPr="00890BBD">
        <w:rPr>
          <w:sz w:val="32"/>
          <w:szCs w:val="32"/>
        </w:rPr>
        <w:sym w:font="HQPB1" w:char="F024"/>
      </w:r>
      <w:r w:rsidRPr="00890BBD">
        <w:rPr>
          <w:sz w:val="32"/>
          <w:szCs w:val="32"/>
        </w:rPr>
        <w:sym w:font="HQPB5" w:char="F074"/>
      </w:r>
      <w:r w:rsidRPr="00890BBD">
        <w:rPr>
          <w:sz w:val="32"/>
          <w:szCs w:val="32"/>
        </w:rPr>
        <w:sym w:font="HQPB2" w:char="F042"/>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2" w:char="F04E"/>
      </w:r>
      <w:r w:rsidRPr="00890BBD">
        <w:rPr>
          <w:sz w:val="32"/>
          <w:szCs w:val="32"/>
        </w:rPr>
        <w:sym w:font="HQPB5" w:char="F073"/>
      </w:r>
      <w:r w:rsidRPr="00890BBD">
        <w:rPr>
          <w:sz w:val="32"/>
          <w:szCs w:val="32"/>
        </w:rPr>
        <w:sym w:font="HQPB2" w:char="F039"/>
      </w:r>
      <w:r w:rsidRPr="00890BBD">
        <w:rPr>
          <w:rFonts w:ascii="(normal text)" w:hAnsi="(normal text)"/>
          <w:sz w:val="24"/>
          <w:szCs w:val="24"/>
          <w:rtl/>
        </w:rPr>
        <w:t xml:space="preserve"> </w:t>
      </w:r>
      <w:r w:rsidRPr="00890BBD">
        <w:rPr>
          <w:sz w:val="32"/>
          <w:szCs w:val="32"/>
        </w:rPr>
        <w:sym w:font="HQPB5" w:char="F028"/>
      </w:r>
      <w:r w:rsidRPr="00890BBD">
        <w:rPr>
          <w:sz w:val="32"/>
          <w:szCs w:val="32"/>
        </w:rPr>
        <w:sym w:font="HQPB1" w:char="F023"/>
      </w:r>
      <w:r w:rsidRPr="00890BBD">
        <w:rPr>
          <w:sz w:val="32"/>
          <w:szCs w:val="32"/>
        </w:rPr>
        <w:sym w:font="HQPB2" w:char="F071"/>
      </w:r>
      <w:r w:rsidRPr="00890BBD">
        <w:rPr>
          <w:sz w:val="32"/>
          <w:szCs w:val="32"/>
        </w:rPr>
        <w:sym w:font="HQPB4" w:char="F0DF"/>
      </w:r>
      <w:r w:rsidRPr="00890BBD">
        <w:rPr>
          <w:sz w:val="32"/>
          <w:szCs w:val="32"/>
        </w:rPr>
        <w:sym w:font="HQPB2" w:char="F04A"/>
      </w:r>
      <w:r w:rsidRPr="00890BBD">
        <w:rPr>
          <w:sz w:val="32"/>
          <w:szCs w:val="32"/>
        </w:rPr>
        <w:sym w:font="HQPB5" w:char="F06E"/>
      </w:r>
      <w:r w:rsidRPr="00890BBD">
        <w:rPr>
          <w:sz w:val="32"/>
          <w:szCs w:val="32"/>
        </w:rPr>
        <w:sym w:font="HQPB2" w:char="F03D"/>
      </w:r>
      <w:r w:rsidRPr="00890BBD">
        <w:rPr>
          <w:sz w:val="32"/>
          <w:szCs w:val="32"/>
        </w:rPr>
        <w:sym w:font="HQPB4" w:char="F0F7"/>
      </w:r>
      <w:r w:rsidRPr="00890BBD">
        <w:rPr>
          <w:sz w:val="32"/>
          <w:szCs w:val="32"/>
        </w:rPr>
        <w:sym w:font="HQPB1" w:char="F0E8"/>
      </w:r>
      <w:r w:rsidRPr="00890BBD">
        <w:rPr>
          <w:sz w:val="32"/>
          <w:szCs w:val="32"/>
        </w:rPr>
        <w:sym w:font="HQPB5" w:char="F073"/>
      </w:r>
      <w:r w:rsidRPr="00890BBD">
        <w:rPr>
          <w:sz w:val="32"/>
          <w:szCs w:val="32"/>
        </w:rPr>
        <w:sym w:font="HQPB1" w:char="F03F"/>
      </w:r>
      <w:r w:rsidRPr="00890BBD">
        <w:rPr>
          <w:rFonts w:ascii="(normal text)" w:hAnsi="(normal text)"/>
          <w:sz w:val="24"/>
          <w:szCs w:val="24"/>
          <w:rtl/>
        </w:rPr>
        <w:t xml:space="preserve"> </w:t>
      </w:r>
      <w:r w:rsidRPr="00890BBD">
        <w:rPr>
          <w:sz w:val="32"/>
          <w:szCs w:val="32"/>
        </w:rPr>
        <w:sym w:font="HQPB5" w:char="F09F"/>
      </w:r>
      <w:r w:rsidRPr="00890BBD">
        <w:rPr>
          <w:sz w:val="32"/>
          <w:szCs w:val="32"/>
        </w:rPr>
        <w:sym w:font="HQPB2" w:char="F040"/>
      </w:r>
      <w:r w:rsidRPr="00890BBD">
        <w:rPr>
          <w:sz w:val="32"/>
          <w:szCs w:val="32"/>
        </w:rPr>
        <w:sym w:font="HQPB5" w:char="F079"/>
      </w:r>
      <w:r w:rsidRPr="00890BBD">
        <w:rPr>
          <w:sz w:val="32"/>
          <w:szCs w:val="32"/>
        </w:rPr>
        <w:sym w:font="HQPB1" w:char="F0E8"/>
      </w:r>
      <w:r w:rsidRPr="00890BBD">
        <w:rPr>
          <w:sz w:val="32"/>
          <w:szCs w:val="32"/>
        </w:rPr>
        <w:sym w:font="HQPB5" w:char="F079"/>
      </w:r>
      <w:r w:rsidRPr="00890BBD">
        <w:rPr>
          <w:sz w:val="32"/>
          <w:szCs w:val="32"/>
        </w:rPr>
        <w:sym w:font="HQPB2" w:char="F0DA"/>
      </w:r>
      <w:r w:rsidRPr="00890BBD">
        <w:rPr>
          <w:sz w:val="32"/>
          <w:szCs w:val="32"/>
        </w:rPr>
        <w:sym w:font="HQPB5" w:char="F073"/>
      </w:r>
      <w:r w:rsidRPr="00890BBD">
        <w:rPr>
          <w:sz w:val="32"/>
          <w:szCs w:val="32"/>
        </w:rPr>
        <w:sym w:font="HQPB1" w:char="F0F9"/>
      </w:r>
      <w:r w:rsidRPr="00890BBD">
        <w:rPr>
          <w:rFonts w:ascii="(normal text)" w:hAnsi="(normal text)"/>
          <w:sz w:val="24"/>
          <w:szCs w:val="24"/>
          <w:rtl/>
        </w:rPr>
        <w:t xml:space="preserve"> </w:t>
      </w:r>
      <w:r w:rsidRPr="00890BBD">
        <w:rPr>
          <w:sz w:val="32"/>
          <w:szCs w:val="32"/>
        </w:rPr>
        <w:sym w:font="HQPB2" w:char="F060"/>
      </w:r>
      <w:r w:rsidRPr="00890BBD">
        <w:rPr>
          <w:sz w:val="32"/>
          <w:szCs w:val="32"/>
        </w:rPr>
        <w:sym w:font="HQPB4" w:char="F0CF"/>
      </w:r>
      <w:r w:rsidRPr="00890BBD">
        <w:rPr>
          <w:sz w:val="32"/>
          <w:szCs w:val="32"/>
        </w:rPr>
        <w:sym w:font="HQPB2" w:char="F042"/>
      </w:r>
      <w:r w:rsidRPr="00890BBD">
        <w:rPr>
          <w:rFonts w:ascii="(normal text)" w:hAnsi="(normal text)"/>
          <w:sz w:val="24"/>
          <w:szCs w:val="24"/>
          <w:rtl/>
        </w:rPr>
        <w:t xml:space="preserve"> </w:t>
      </w:r>
      <w:r w:rsidRPr="00890BBD">
        <w:rPr>
          <w:sz w:val="32"/>
          <w:szCs w:val="32"/>
        </w:rPr>
        <w:sym w:font="HQPB4" w:char="F0C8"/>
      </w:r>
      <w:r w:rsidRPr="00890BBD">
        <w:rPr>
          <w:sz w:val="32"/>
          <w:szCs w:val="32"/>
        </w:rPr>
        <w:sym w:font="HQPB2" w:char="F062"/>
      </w:r>
      <w:r w:rsidRPr="00890BBD">
        <w:rPr>
          <w:sz w:val="32"/>
          <w:szCs w:val="32"/>
        </w:rPr>
        <w:sym w:font="HQPB2" w:char="F072"/>
      </w:r>
      <w:r w:rsidRPr="00890BBD">
        <w:rPr>
          <w:sz w:val="32"/>
          <w:szCs w:val="32"/>
        </w:rPr>
        <w:sym w:font="HQPB4" w:char="F0DF"/>
      </w:r>
      <w:r w:rsidRPr="00890BBD">
        <w:rPr>
          <w:sz w:val="32"/>
          <w:szCs w:val="32"/>
        </w:rPr>
        <w:sym w:font="HQPB1" w:char="F08A"/>
      </w:r>
      <w:r w:rsidRPr="00890BBD">
        <w:rPr>
          <w:rFonts w:ascii="(normal text)" w:hAnsi="(normal text)"/>
          <w:sz w:val="24"/>
          <w:szCs w:val="24"/>
          <w:rtl/>
        </w:rPr>
        <w:t xml:space="preserve"> </w:t>
      </w:r>
      <w:r w:rsidRPr="00890BBD">
        <w:rPr>
          <w:sz w:val="32"/>
          <w:szCs w:val="32"/>
        </w:rPr>
        <w:sym w:font="HQPB5" w:char="F09A"/>
      </w:r>
      <w:r w:rsidRPr="00890BBD">
        <w:rPr>
          <w:sz w:val="32"/>
          <w:szCs w:val="32"/>
        </w:rPr>
        <w:sym w:font="HQPB3" w:char="F081"/>
      </w:r>
      <w:r w:rsidRPr="00890BBD">
        <w:rPr>
          <w:sz w:val="32"/>
          <w:szCs w:val="32"/>
        </w:rPr>
        <w:sym w:font="HQPB4" w:char="F0CF"/>
      </w:r>
      <w:r w:rsidRPr="00890BBD">
        <w:rPr>
          <w:sz w:val="32"/>
          <w:szCs w:val="32"/>
        </w:rPr>
        <w:sym w:font="HQPB2" w:char="F039"/>
      </w:r>
      <w:r w:rsidRPr="00890BBD">
        <w:rPr>
          <w:sz w:val="32"/>
          <w:szCs w:val="32"/>
        </w:rPr>
        <w:sym w:font="HQPB2" w:char="F0BA"/>
      </w:r>
      <w:r w:rsidRPr="00890BBD">
        <w:rPr>
          <w:sz w:val="32"/>
          <w:szCs w:val="32"/>
        </w:rPr>
        <w:sym w:font="HQPB5" w:char="F073"/>
      </w:r>
      <w:r w:rsidRPr="00890BBD">
        <w:rPr>
          <w:sz w:val="32"/>
          <w:szCs w:val="32"/>
        </w:rPr>
        <w:sym w:font="HQPB1" w:char="F08C"/>
      </w:r>
      <w:r w:rsidRPr="00890BBD">
        <w:rPr>
          <w:rFonts w:ascii="(normal text)" w:hAnsi="(normal text)"/>
          <w:sz w:val="24"/>
          <w:szCs w:val="24"/>
          <w:rtl/>
        </w:rPr>
        <w:t xml:space="preserve"> </w:t>
      </w:r>
      <w:r w:rsidRPr="00890BBD">
        <w:rPr>
          <w:sz w:val="32"/>
          <w:szCs w:val="32"/>
        </w:rPr>
        <w:sym w:font="HQPB1" w:char="F024"/>
      </w:r>
      <w:r w:rsidRPr="00890BBD">
        <w:rPr>
          <w:sz w:val="32"/>
          <w:szCs w:val="32"/>
        </w:rPr>
        <w:sym w:font="HQPB4" w:char="F05B"/>
      </w:r>
      <w:r w:rsidRPr="00890BBD">
        <w:rPr>
          <w:sz w:val="32"/>
          <w:szCs w:val="32"/>
        </w:rPr>
        <w:sym w:font="HQPB1" w:char="F073"/>
      </w:r>
      <w:r w:rsidRPr="00890BBD">
        <w:rPr>
          <w:sz w:val="32"/>
          <w:szCs w:val="32"/>
        </w:rPr>
        <w:sym w:font="HQPB4" w:char="F0F7"/>
      </w:r>
      <w:r w:rsidRPr="00890BBD">
        <w:rPr>
          <w:sz w:val="32"/>
          <w:szCs w:val="32"/>
        </w:rPr>
        <w:sym w:font="HQPB1" w:char="F047"/>
      </w:r>
      <w:r w:rsidRPr="00890BBD">
        <w:rPr>
          <w:sz w:val="32"/>
          <w:szCs w:val="32"/>
        </w:rPr>
        <w:sym w:font="HQPB5" w:char="F073"/>
      </w:r>
      <w:r w:rsidRPr="00890BBD">
        <w:rPr>
          <w:sz w:val="32"/>
          <w:szCs w:val="32"/>
        </w:rPr>
        <w:sym w:font="HQPB1" w:char="F0F9"/>
      </w:r>
      <w:r w:rsidRPr="00890BBD">
        <w:rPr>
          <w:rFonts w:ascii="(normal text)" w:hAnsi="(normal text)"/>
          <w:sz w:val="24"/>
          <w:szCs w:val="24"/>
          <w:rtl/>
        </w:rPr>
        <w:t xml:space="preserve"> </w:t>
      </w:r>
      <w:r w:rsidRPr="00890BBD">
        <w:rPr>
          <w:sz w:val="32"/>
          <w:szCs w:val="32"/>
        </w:rPr>
        <w:sym w:font="HQPB1" w:char="F024"/>
      </w:r>
      <w:r w:rsidRPr="00890BBD">
        <w:rPr>
          <w:sz w:val="32"/>
          <w:szCs w:val="32"/>
        </w:rPr>
        <w:sym w:font="HQPB4" w:char="F0B7"/>
      </w:r>
      <w:r w:rsidRPr="00890BBD">
        <w:rPr>
          <w:sz w:val="32"/>
          <w:szCs w:val="32"/>
        </w:rPr>
        <w:sym w:font="HQPB1" w:char="F036"/>
      </w:r>
      <w:r w:rsidRPr="00890BBD">
        <w:rPr>
          <w:sz w:val="32"/>
          <w:szCs w:val="32"/>
        </w:rPr>
        <w:sym w:font="HQPB2" w:char="F083"/>
      </w:r>
      <w:r w:rsidRPr="00890BBD">
        <w:rPr>
          <w:sz w:val="32"/>
          <w:szCs w:val="32"/>
        </w:rPr>
        <w:sym w:font="HQPB4" w:char="F0CC"/>
      </w:r>
      <w:r w:rsidRPr="00890BBD">
        <w:rPr>
          <w:sz w:val="32"/>
          <w:szCs w:val="32"/>
        </w:rPr>
        <w:sym w:font="HQPB1" w:char="F08D"/>
      </w:r>
      <w:r w:rsidRPr="00890BBD">
        <w:rPr>
          <w:sz w:val="32"/>
          <w:szCs w:val="32"/>
        </w:rPr>
        <w:sym w:font="HQPB5" w:char="F073"/>
      </w:r>
      <w:r w:rsidRPr="00890BBD">
        <w:rPr>
          <w:sz w:val="32"/>
          <w:szCs w:val="32"/>
        </w:rPr>
        <w:sym w:font="HQPB2" w:char="F025"/>
      </w:r>
      <w:r w:rsidRPr="00890BBD">
        <w:rPr>
          <w:rFonts w:ascii="(normal text)" w:hAnsi="(normal text)"/>
          <w:sz w:val="24"/>
          <w:szCs w:val="24"/>
          <w:rtl/>
        </w:rPr>
        <w:t xml:space="preserve"> </w:t>
      </w:r>
      <w:r w:rsidRPr="00890BBD">
        <w:rPr>
          <w:sz w:val="32"/>
          <w:szCs w:val="32"/>
        </w:rPr>
        <w:sym w:font="HQPB2" w:char="F0C7"/>
      </w:r>
      <w:r w:rsidRPr="00890BBD">
        <w:rPr>
          <w:sz w:val="32"/>
          <w:szCs w:val="32"/>
        </w:rPr>
        <w:sym w:font="HQPB2" w:char="F0CB"/>
      </w:r>
      <w:r w:rsidRPr="00890BBD">
        <w:rPr>
          <w:sz w:val="32"/>
          <w:szCs w:val="32"/>
        </w:rPr>
        <w:sym w:font="HQPB2" w:char="F0D0"/>
      </w:r>
      <w:r w:rsidRPr="00890BBD">
        <w:rPr>
          <w:sz w:val="32"/>
          <w:szCs w:val="32"/>
        </w:rPr>
        <w:sym w:font="HQPB2" w:char="F0C8"/>
      </w:r>
      <w:r w:rsidRPr="00890BBD">
        <w:rPr>
          <w:rFonts w:ascii="(normal text)" w:hAnsi="(normal text)"/>
          <w:sz w:val="24"/>
          <w:szCs w:val="24"/>
          <w:rtl/>
        </w:rPr>
        <w:t xml:space="preserve">   </w:t>
      </w:r>
    </w:p>
    <w:p w:rsidR="00D250A0" w:rsidRDefault="00D250A0" w:rsidP="00D250A0">
      <w:pPr>
        <w:pStyle w:val="ListParagraph"/>
        <w:spacing w:after="0" w:line="240" w:lineRule="auto"/>
        <w:ind w:left="1134" w:firstLine="1"/>
        <w:contextualSpacing w:val="0"/>
        <w:jc w:val="both"/>
        <w:rPr>
          <w:rFonts w:asciiTheme="majorBidi" w:hAnsiTheme="majorBidi" w:cstheme="majorBidi"/>
          <w:sz w:val="24"/>
          <w:szCs w:val="24"/>
          <w:lang w:val="en-US"/>
        </w:rPr>
      </w:pPr>
      <w:r>
        <w:rPr>
          <w:rFonts w:asciiTheme="majorBidi" w:hAnsiTheme="majorBidi" w:cstheme="majorBidi"/>
          <w:sz w:val="24"/>
          <w:szCs w:val="24"/>
        </w:rPr>
        <w:t xml:space="preserve">Terjemahannya: </w:t>
      </w:r>
      <w:r w:rsidRPr="00951661">
        <w:rPr>
          <w:rFonts w:asciiTheme="majorBidi" w:hAnsiTheme="majorBidi" w:cstheme="majorBidi"/>
          <w:sz w:val="24"/>
          <w:szCs w:val="24"/>
        </w:rPr>
        <w:t>“Sesungguhnya Allah akan membuktikan kepada Rasul-Nya, tentang kebenaran mimpinya dengan sebenarnya (yaitu) bahwa sesungguhnya kamu pasti akan memasuki Masjidil Haram, insya Allah dalam keadaan aman, dengan mencukur rambut kepala dan mengguntingnya, sedang kamu tidak merasa takut. Maka Allah mengetahui apa yang tiada kamu ketahui dan Dia memberikan sebelum itu kemenangan yang dekat”</w:t>
      </w:r>
      <w:r>
        <w:rPr>
          <w:rStyle w:val="FootnoteReference"/>
          <w:rFonts w:asciiTheme="majorBidi" w:hAnsiTheme="majorBidi" w:cstheme="majorBidi"/>
          <w:sz w:val="24"/>
          <w:szCs w:val="24"/>
        </w:rPr>
        <w:footnoteReference w:id="67"/>
      </w:r>
      <w:r w:rsidRPr="00951661">
        <w:rPr>
          <w:rFonts w:asciiTheme="majorBidi" w:hAnsiTheme="majorBidi" w:cstheme="majorBidi"/>
          <w:sz w:val="24"/>
          <w:szCs w:val="24"/>
        </w:rPr>
        <w:t xml:space="preserve"> </w:t>
      </w:r>
    </w:p>
    <w:p w:rsidR="00D250A0" w:rsidRPr="008A410B" w:rsidRDefault="00D250A0" w:rsidP="00D250A0">
      <w:pPr>
        <w:pStyle w:val="ListParagraph"/>
        <w:spacing w:after="0" w:line="240" w:lineRule="auto"/>
        <w:ind w:left="1134" w:firstLine="1"/>
        <w:contextualSpacing w:val="0"/>
        <w:jc w:val="both"/>
        <w:rPr>
          <w:rFonts w:asciiTheme="majorBidi" w:hAnsiTheme="majorBidi" w:cstheme="majorBidi"/>
          <w:sz w:val="24"/>
          <w:szCs w:val="24"/>
          <w:lang w:val="en-US"/>
        </w:rPr>
      </w:pPr>
    </w:p>
    <w:p w:rsidR="00D250A0" w:rsidRPr="008A410B" w:rsidRDefault="00D250A0" w:rsidP="00D250A0">
      <w:pPr>
        <w:pStyle w:val="ListParagraph"/>
        <w:spacing w:after="0" w:line="360" w:lineRule="auto"/>
        <w:ind w:left="426" w:firstLine="709"/>
        <w:contextualSpacing w:val="0"/>
        <w:jc w:val="both"/>
        <w:rPr>
          <w:rFonts w:asciiTheme="majorBidi" w:hAnsiTheme="majorBidi" w:cstheme="majorBidi"/>
          <w:sz w:val="24"/>
          <w:szCs w:val="24"/>
          <w:lang w:val="en-US"/>
        </w:rPr>
      </w:pPr>
      <w:r w:rsidRPr="00951661">
        <w:rPr>
          <w:rFonts w:asciiTheme="majorBidi" w:hAnsiTheme="majorBidi" w:cstheme="majorBidi"/>
          <w:sz w:val="24"/>
          <w:szCs w:val="24"/>
        </w:rPr>
        <w:t>Rasul pernah bermimpi memasuki kota Mekah dan mengerjakan thawaf di Baitullah. Kemudian beliau menceritakan mimpi ini kepada para Sahabatnya. Ketika itu Rasul berada di Madinah. Ketika mereka melakukan perjalanan pada tahun terjadinya perjanjian Hudaibiyah, tidak ada satu kelompok pun dari mereka yang meragukan bahwa mimpi tersebut akan terjadi pada tahun ini. Maka ketika telah terjadi apa yang terjadi dari perjanjian damai itu dan mereka kembali ke Madinah tahun itu juga. Bahwa mereka akan kembali datang tahun depan, maka terbesit dalam hati sebaian Sahabat. Umar bin Khatab menanyakan hal tersebut, “Bukankah Engkau pernah memberitahu kami bahwa kita akan datang ke Baitullah dan melaksanakan thawaf di sana?” Beliau menjawab:”Benar, namun apakah aku memberitahukan kepadamu bahwa kita akan datang ke sana dan t</w:t>
      </w:r>
      <w:r>
        <w:rPr>
          <w:rFonts w:asciiTheme="majorBidi" w:hAnsiTheme="majorBidi" w:cstheme="majorBidi"/>
          <w:sz w:val="24"/>
          <w:szCs w:val="24"/>
        </w:rPr>
        <w:t xml:space="preserve">hawaf di sana pada tahun ini?” </w:t>
      </w:r>
      <w:r w:rsidRPr="00951661">
        <w:rPr>
          <w:rFonts w:asciiTheme="majorBidi" w:hAnsiTheme="majorBidi" w:cstheme="majorBidi"/>
          <w:sz w:val="24"/>
          <w:szCs w:val="24"/>
        </w:rPr>
        <w:t xml:space="preserve"> “Tidak</w:t>
      </w:r>
      <w:r>
        <w:rPr>
          <w:rFonts w:asciiTheme="majorBidi" w:hAnsiTheme="majorBidi" w:cstheme="majorBidi"/>
          <w:sz w:val="24"/>
          <w:szCs w:val="24"/>
        </w:rPr>
        <w:t>!</w:t>
      </w:r>
      <w:r w:rsidRPr="00951661">
        <w:rPr>
          <w:rFonts w:asciiTheme="majorBidi" w:hAnsiTheme="majorBidi" w:cstheme="majorBidi"/>
          <w:sz w:val="24"/>
          <w:szCs w:val="24"/>
        </w:rPr>
        <w:t>”, jawab Umar. Maka Rasulullah bersabda: “Sesungguhnya engkau akan datan</w:t>
      </w:r>
      <w:r>
        <w:rPr>
          <w:rFonts w:asciiTheme="majorBidi" w:hAnsiTheme="majorBidi" w:cstheme="majorBidi"/>
          <w:sz w:val="24"/>
          <w:szCs w:val="24"/>
        </w:rPr>
        <w:t>g dan melakukan thawaf di sana”</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68"/>
      </w:r>
    </w:p>
    <w:p w:rsidR="00D250A0" w:rsidRPr="00EB7169"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EB7169">
        <w:rPr>
          <w:rFonts w:asciiTheme="majorBidi" w:hAnsiTheme="majorBidi" w:cstheme="majorBidi"/>
          <w:sz w:val="24"/>
          <w:szCs w:val="24"/>
        </w:rPr>
        <w:t>Al-Qur’an juga menegaskan pada surah Al-Hujurat ayat ke 13 tentang keterbukaan dalam berfikir yang berbunyi.</w:t>
      </w:r>
    </w:p>
    <w:p w:rsidR="00D250A0" w:rsidRPr="00890BBD" w:rsidRDefault="00D250A0" w:rsidP="00D250A0">
      <w:pPr>
        <w:pStyle w:val="ListParagraph"/>
        <w:bidi/>
        <w:spacing w:after="0" w:line="240" w:lineRule="auto"/>
        <w:ind w:left="-1" w:right="1134"/>
        <w:contextualSpacing w:val="0"/>
        <w:jc w:val="both"/>
        <w:rPr>
          <w:rFonts w:ascii="(normal text)" w:hAnsi="(normal text)"/>
          <w:sz w:val="24"/>
          <w:szCs w:val="24"/>
          <w:rtl/>
        </w:rPr>
      </w:pPr>
      <w:r w:rsidRPr="00890BBD">
        <w:rPr>
          <w:sz w:val="32"/>
          <w:szCs w:val="32"/>
        </w:rPr>
        <w:lastRenderedPageBreak/>
        <w:sym w:font="HQPB1" w:char="F024"/>
      </w:r>
      <w:r w:rsidRPr="00890BBD">
        <w:rPr>
          <w:sz w:val="32"/>
          <w:szCs w:val="32"/>
        </w:rPr>
        <w:sym w:font="HQPB5" w:char="F070"/>
      </w:r>
      <w:r w:rsidRPr="00890BBD">
        <w:rPr>
          <w:sz w:val="32"/>
          <w:szCs w:val="32"/>
        </w:rPr>
        <w:sym w:font="HQPB2" w:char="F06B"/>
      </w:r>
      <w:r w:rsidRPr="00890BBD">
        <w:rPr>
          <w:sz w:val="32"/>
          <w:szCs w:val="32"/>
        </w:rPr>
        <w:sym w:font="HQPB4" w:char="F09A"/>
      </w:r>
      <w:r w:rsidRPr="00890BBD">
        <w:rPr>
          <w:sz w:val="32"/>
          <w:szCs w:val="32"/>
        </w:rPr>
        <w:sym w:font="HQPB2" w:char="F089"/>
      </w:r>
      <w:r w:rsidRPr="00890BBD">
        <w:rPr>
          <w:sz w:val="32"/>
          <w:szCs w:val="32"/>
        </w:rPr>
        <w:sym w:font="HQPB5" w:char="F072"/>
      </w:r>
      <w:r w:rsidRPr="00890BBD">
        <w:rPr>
          <w:sz w:val="32"/>
          <w:szCs w:val="32"/>
        </w:rPr>
        <w:sym w:font="HQPB1" w:char="F027"/>
      </w:r>
      <w:r w:rsidRPr="00890BBD">
        <w:rPr>
          <w:sz w:val="32"/>
          <w:szCs w:val="32"/>
        </w:rPr>
        <w:sym w:font="HQPB5" w:char="F0AF"/>
      </w:r>
      <w:r w:rsidRPr="00890BBD">
        <w:rPr>
          <w:sz w:val="32"/>
          <w:szCs w:val="32"/>
        </w:rPr>
        <w:sym w:font="HQPB2" w:char="F0BB"/>
      </w:r>
      <w:r w:rsidRPr="00890BBD">
        <w:rPr>
          <w:sz w:val="32"/>
          <w:szCs w:val="32"/>
        </w:rPr>
        <w:sym w:font="HQPB5" w:char="F074"/>
      </w:r>
      <w:r w:rsidRPr="00890BBD">
        <w:rPr>
          <w:sz w:val="32"/>
          <w:szCs w:val="32"/>
        </w:rPr>
        <w:sym w:font="HQPB2" w:char="F083"/>
      </w:r>
      <w:r w:rsidRPr="00890BBD">
        <w:rPr>
          <w:rFonts w:ascii="(normal text)" w:hAnsi="(normal text)"/>
          <w:sz w:val="24"/>
          <w:szCs w:val="24"/>
          <w:rtl/>
        </w:rPr>
        <w:t xml:space="preserve"> </w:t>
      </w:r>
      <w:r w:rsidRPr="00890BBD">
        <w:rPr>
          <w:sz w:val="32"/>
          <w:szCs w:val="32"/>
        </w:rPr>
        <w:sym w:font="HQPB4" w:char="F0E2"/>
      </w:r>
      <w:r w:rsidRPr="00890BBD">
        <w:rPr>
          <w:sz w:val="32"/>
          <w:szCs w:val="32"/>
        </w:rPr>
        <w:sym w:font="HQPB1" w:char="F0A8"/>
      </w:r>
      <w:r w:rsidRPr="00890BBD">
        <w:rPr>
          <w:sz w:val="32"/>
          <w:szCs w:val="32"/>
        </w:rPr>
        <w:sym w:font="HQPB1" w:char="F024"/>
      </w:r>
      <w:r w:rsidRPr="00890BBD">
        <w:rPr>
          <w:sz w:val="32"/>
          <w:szCs w:val="32"/>
        </w:rPr>
        <w:sym w:font="HQPB4" w:char="F0A8"/>
      </w:r>
      <w:r w:rsidRPr="00890BBD">
        <w:rPr>
          <w:sz w:val="32"/>
          <w:szCs w:val="32"/>
        </w:rPr>
        <w:sym w:font="HQPB2" w:char="F05A"/>
      </w:r>
      <w:r w:rsidRPr="00890BBD">
        <w:rPr>
          <w:sz w:val="32"/>
          <w:szCs w:val="32"/>
        </w:rPr>
        <w:sym w:font="HQPB2" w:char="F039"/>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1" w:char="F024"/>
      </w:r>
      <w:r w:rsidRPr="00890BBD">
        <w:rPr>
          <w:sz w:val="32"/>
          <w:szCs w:val="32"/>
        </w:rPr>
        <w:sym w:font="HQPB4" w:char="F0AF"/>
      </w:r>
      <w:r w:rsidRPr="00890BBD">
        <w:rPr>
          <w:sz w:val="32"/>
          <w:szCs w:val="32"/>
        </w:rPr>
        <w:sym w:font="HQPB2" w:char="F052"/>
      </w:r>
      <w:r w:rsidRPr="00890BBD">
        <w:rPr>
          <w:sz w:val="32"/>
          <w:szCs w:val="32"/>
        </w:rPr>
        <w:sym w:font="HQPB4" w:char="F0CE"/>
      </w:r>
      <w:r w:rsidRPr="00890BBD">
        <w:rPr>
          <w:sz w:val="32"/>
          <w:szCs w:val="32"/>
        </w:rPr>
        <w:sym w:font="HQPB1" w:char="F029"/>
      </w:r>
      <w:r w:rsidRPr="00890BBD">
        <w:rPr>
          <w:rFonts w:ascii="(normal text)" w:hAnsi="(normal text)"/>
          <w:sz w:val="24"/>
          <w:szCs w:val="24"/>
          <w:rtl/>
        </w:rPr>
        <w:t xml:space="preserve"> </w:t>
      </w:r>
      <w:r w:rsidRPr="00890BBD">
        <w:rPr>
          <w:sz w:val="32"/>
          <w:szCs w:val="32"/>
        </w:rPr>
        <w:sym w:font="HQPB3" w:char="F02F"/>
      </w:r>
      <w:r w:rsidRPr="00890BBD">
        <w:rPr>
          <w:sz w:val="32"/>
          <w:szCs w:val="32"/>
        </w:rPr>
        <w:sym w:font="HQPB4" w:char="F0E4"/>
      </w:r>
      <w:r w:rsidRPr="00890BBD">
        <w:rPr>
          <w:sz w:val="32"/>
          <w:szCs w:val="32"/>
        </w:rPr>
        <w:sym w:font="HQPB2" w:char="F033"/>
      </w:r>
      <w:r w:rsidRPr="00890BBD">
        <w:rPr>
          <w:sz w:val="32"/>
          <w:szCs w:val="32"/>
        </w:rPr>
        <w:sym w:font="HQPB2" w:char="F0BB"/>
      </w:r>
      <w:r w:rsidRPr="00890BBD">
        <w:rPr>
          <w:sz w:val="32"/>
          <w:szCs w:val="32"/>
        </w:rPr>
        <w:sym w:font="HQPB5" w:char="F06F"/>
      </w:r>
      <w:r w:rsidRPr="00890BBD">
        <w:rPr>
          <w:sz w:val="32"/>
          <w:szCs w:val="32"/>
        </w:rPr>
        <w:sym w:font="HQPB2" w:char="F059"/>
      </w:r>
      <w:r w:rsidRPr="00890BBD">
        <w:rPr>
          <w:sz w:val="32"/>
          <w:szCs w:val="32"/>
        </w:rPr>
        <w:sym w:font="HQPB4" w:char="F0F8"/>
      </w:r>
      <w:r w:rsidRPr="00890BBD">
        <w:rPr>
          <w:sz w:val="32"/>
          <w:szCs w:val="32"/>
        </w:rPr>
        <w:sym w:font="HQPB2" w:char="F029"/>
      </w:r>
      <w:r w:rsidRPr="00890BBD">
        <w:rPr>
          <w:sz w:val="32"/>
          <w:szCs w:val="32"/>
        </w:rPr>
        <w:sym w:font="HQPB5" w:char="F06E"/>
      </w:r>
      <w:r w:rsidRPr="00890BBD">
        <w:rPr>
          <w:sz w:val="32"/>
          <w:szCs w:val="32"/>
        </w:rPr>
        <w:sym w:font="HQPB2" w:char="F03D"/>
      </w:r>
      <w:r w:rsidRPr="00890BBD">
        <w:rPr>
          <w:sz w:val="32"/>
          <w:szCs w:val="32"/>
        </w:rPr>
        <w:sym w:font="HQPB5" w:char="F079"/>
      </w:r>
      <w:r w:rsidRPr="00890BBD">
        <w:rPr>
          <w:sz w:val="32"/>
          <w:szCs w:val="32"/>
        </w:rPr>
        <w:sym w:font="HQPB1" w:char="F07A"/>
      </w:r>
      <w:r w:rsidRPr="00890BBD">
        <w:rPr>
          <w:rFonts w:ascii="(normal text)" w:hAnsi="(normal text)"/>
          <w:sz w:val="24"/>
          <w:szCs w:val="24"/>
          <w:rtl/>
        </w:rPr>
        <w:t xml:space="preserve"> </w:t>
      </w:r>
      <w:r w:rsidRPr="00890BBD">
        <w:rPr>
          <w:sz w:val="32"/>
          <w:szCs w:val="32"/>
        </w:rPr>
        <w:sym w:font="HQPB2" w:char="F060"/>
      </w:r>
      <w:r w:rsidRPr="00890BBD">
        <w:rPr>
          <w:sz w:val="32"/>
          <w:szCs w:val="32"/>
        </w:rPr>
        <w:sym w:font="HQPB4" w:char="F0CF"/>
      </w:r>
      <w:r w:rsidRPr="00890BBD">
        <w:rPr>
          <w:sz w:val="32"/>
          <w:szCs w:val="32"/>
        </w:rPr>
        <w:sym w:font="HQPB4" w:char="F069"/>
      </w:r>
      <w:r w:rsidRPr="00890BBD">
        <w:rPr>
          <w:sz w:val="32"/>
          <w:szCs w:val="32"/>
        </w:rPr>
        <w:sym w:font="HQPB2" w:char="F042"/>
      </w:r>
      <w:r w:rsidRPr="00890BBD">
        <w:rPr>
          <w:rFonts w:ascii="(normal text)" w:hAnsi="(normal text)"/>
          <w:sz w:val="24"/>
          <w:szCs w:val="24"/>
          <w:rtl/>
        </w:rPr>
        <w:t xml:space="preserve"> </w:t>
      </w:r>
      <w:r w:rsidRPr="00890BBD">
        <w:rPr>
          <w:sz w:val="32"/>
          <w:szCs w:val="32"/>
        </w:rPr>
        <w:sym w:font="HQPB4" w:char="F039"/>
      </w:r>
      <w:r w:rsidRPr="00890BBD">
        <w:rPr>
          <w:sz w:val="32"/>
          <w:szCs w:val="32"/>
        </w:rPr>
        <w:sym w:font="HQPB1" w:char="F08D"/>
      </w:r>
      <w:r w:rsidRPr="00890BBD">
        <w:rPr>
          <w:sz w:val="32"/>
          <w:szCs w:val="32"/>
        </w:rPr>
        <w:sym w:font="HQPB5" w:char="F078"/>
      </w:r>
      <w:r w:rsidRPr="00890BBD">
        <w:rPr>
          <w:sz w:val="32"/>
          <w:szCs w:val="32"/>
        </w:rPr>
        <w:sym w:font="HQPB2" w:char="F02E"/>
      </w:r>
      <w:r w:rsidRPr="00890BBD">
        <w:rPr>
          <w:sz w:val="32"/>
          <w:szCs w:val="32"/>
        </w:rPr>
        <w:sym w:font="HQPB5" w:char="F073"/>
      </w:r>
      <w:r w:rsidRPr="00890BBD">
        <w:rPr>
          <w:sz w:val="32"/>
          <w:szCs w:val="32"/>
        </w:rPr>
        <w:sym w:font="HQPB1" w:char="F08C"/>
      </w:r>
      <w:r w:rsidRPr="00890BBD">
        <w:rPr>
          <w:rFonts w:ascii="(normal text)" w:hAnsi="(normal text)"/>
          <w:sz w:val="24"/>
          <w:szCs w:val="24"/>
          <w:rtl/>
        </w:rPr>
        <w:t xml:space="preserve"> </w:t>
      </w:r>
      <w:r w:rsidRPr="00890BBD">
        <w:rPr>
          <w:sz w:val="32"/>
          <w:szCs w:val="32"/>
        </w:rPr>
        <w:sym w:font="HQPB5" w:char="F034"/>
      </w:r>
      <w:r w:rsidRPr="00890BBD">
        <w:rPr>
          <w:sz w:val="32"/>
          <w:szCs w:val="32"/>
        </w:rPr>
        <w:sym w:font="HQPB2" w:char="F0D3"/>
      </w:r>
      <w:r w:rsidRPr="00890BBD">
        <w:rPr>
          <w:sz w:val="32"/>
          <w:szCs w:val="32"/>
        </w:rPr>
        <w:sym w:font="HQPB5" w:char="F073"/>
      </w:r>
      <w:r w:rsidRPr="00890BBD">
        <w:rPr>
          <w:sz w:val="32"/>
          <w:szCs w:val="32"/>
        </w:rPr>
        <w:sym w:font="HQPB1" w:char="F05C"/>
      </w:r>
      <w:r w:rsidRPr="00890BBD">
        <w:rPr>
          <w:sz w:val="32"/>
          <w:szCs w:val="32"/>
        </w:rPr>
        <w:sym w:font="HQPB2" w:char="F052"/>
      </w:r>
      <w:r w:rsidRPr="00890BBD">
        <w:rPr>
          <w:sz w:val="32"/>
          <w:szCs w:val="32"/>
        </w:rPr>
        <w:sym w:font="HQPB4" w:char="F0E9"/>
      </w:r>
      <w:r w:rsidRPr="00890BBD">
        <w:rPr>
          <w:sz w:val="32"/>
          <w:szCs w:val="32"/>
        </w:rPr>
        <w:sym w:font="HQPB1" w:char="F026"/>
      </w:r>
      <w:r w:rsidRPr="00890BBD">
        <w:rPr>
          <w:sz w:val="32"/>
          <w:szCs w:val="32"/>
        </w:rPr>
        <w:sym w:font="HQPB5" w:char="F075"/>
      </w:r>
      <w:r w:rsidRPr="00890BBD">
        <w:rPr>
          <w:sz w:val="32"/>
          <w:szCs w:val="32"/>
        </w:rPr>
        <w:sym w:font="HQPB2" w:char="F072"/>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2" w:char="F04E"/>
      </w:r>
      <w:r w:rsidRPr="00890BBD">
        <w:rPr>
          <w:sz w:val="32"/>
          <w:szCs w:val="32"/>
        </w:rPr>
        <w:sym w:font="HQPB4" w:char="F0E4"/>
      </w:r>
      <w:r w:rsidRPr="00890BBD">
        <w:rPr>
          <w:sz w:val="32"/>
          <w:szCs w:val="32"/>
        </w:rPr>
        <w:sym w:font="HQPB2" w:char="F033"/>
      </w:r>
      <w:r w:rsidRPr="00890BBD">
        <w:rPr>
          <w:sz w:val="32"/>
          <w:szCs w:val="32"/>
        </w:rPr>
        <w:sym w:font="HQPB2" w:char="F0BB"/>
      </w:r>
      <w:r w:rsidRPr="00890BBD">
        <w:rPr>
          <w:sz w:val="32"/>
          <w:szCs w:val="32"/>
        </w:rPr>
        <w:sym w:font="HQPB5" w:char="F06F"/>
      </w:r>
      <w:r w:rsidRPr="00890BBD">
        <w:rPr>
          <w:sz w:val="32"/>
          <w:szCs w:val="32"/>
        </w:rPr>
        <w:sym w:font="HQPB2" w:char="F059"/>
      </w:r>
      <w:r w:rsidRPr="00890BBD">
        <w:rPr>
          <w:sz w:val="32"/>
          <w:szCs w:val="32"/>
        </w:rPr>
        <w:sym w:font="HQPB4" w:char="F0F9"/>
      </w:r>
      <w:r w:rsidRPr="00890BBD">
        <w:rPr>
          <w:sz w:val="32"/>
          <w:szCs w:val="32"/>
        </w:rPr>
        <w:sym w:font="HQPB2" w:char="F03D"/>
      </w:r>
      <w:r w:rsidRPr="00890BBD">
        <w:rPr>
          <w:sz w:val="32"/>
          <w:szCs w:val="32"/>
        </w:rPr>
        <w:sym w:font="HQPB5" w:char="F079"/>
      </w:r>
      <w:r w:rsidRPr="00890BBD">
        <w:rPr>
          <w:sz w:val="32"/>
          <w:szCs w:val="32"/>
        </w:rPr>
        <w:sym w:font="HQPB1" w:char="F0E8"/>
      </w:r>
      <w:r w:rsidRPr="00890BBD">
        <w:rPr>
          <w:sz w:val="32"/>
          <w:szCs w:val="32"/>
        </w:rPr>
        <w:sym w:font="HQPB5" w:char="F079"/>
      </w:r>
      <w:r w:rsidRPr="00890BBD">
        <w:rPr>
          <w:sz w:val="32"/>
          <w:szCs w:val="32"/>
        </w:rPr>
        <w:sym w:font="HQPB1" w:char="F05F"/>
      </w:r>
      <w:r w:rsidRPr="00890BBD">
        <w:rPr>
          <w:sz w:val="32"/>
          <w:szCs w:val="32"/>
        </w:rPr>
        <w:sym w:font="HQPB5" w:char="F075"/>
      </w:r>
      <w:r w:rsidRPr="00890BBD">
        <w:rPr>
          <w:sz w:val="32"/>
          <w:szCs w:val="32"/>
        </w:rPr>
        <w:sym w:font="HQPB2" w:char="F072"/>
      </w:r>
      <w:r w:rsidRPr="00890BBD">
        <w:rPr>
          <w:rFonts w:ascii="(normal text)" w:hAnsi="(normal text)"/>
          <w:sz w:val="24"/>
          <w:szCs w:val="24"/>
          <w:rtl/>
        </w:rPr>
        <w:t xml:space="preserve"> </w:t>
      </w:r>
      <w:r w:rsidRPr="00890BBD">
        <w:rPr>
          <w:sz w:val="32"/>
          <w:szCs w:val="32"/>
        </w:rPr>
        <w:sym w:font="HQPB1" w:char="F024"/>
      </w:r>
      <w:r w:rsidRPr="00890BBD">
        <w:rPr>
          <w:sz w:val="32"/>
          <w:szCs w:val="32"/>
        </w:rPr>
        <w:sym w:font="HQPB4" w:char="F05C"/>
      </w:r>
      <w:r w:rsidRPr="00890BBD">
        <w:rPr>
          <w:sz w:val="32"/>
          <w:szCs w:val="32"/>
        </w:rPr>
        <w:sym w:font="HQPB1" w:char="F02F"/>
      </w:r>
      <w:r w:rsidRPr="00890BBD">
        <w:rPr>
          <w:sz w:val="32"/>
          <w:szCs w:val="32"/>
        </w:rPr>
        <w:sym w:font="HQPB2" w:char="F071"/>
      </w:r>
      <w:r w:rsidRPr="00890BBD">
        <w:rPr>
          <w:sz w:val="32"/>
          <w:szCs w:val="32"/>
        </w:rPr>
        <w:sym w:font="HQPB4" w:char="F0E3"/>
      </w:r>
      <w:r w:rsidRPr="00890BBD">
        <w:rPr>
          <w:sz w:val="32"/>
          <w:szCs w:val="32"/>
        </w:rPr>
        <w:sym w:font="HQPB1" w:char="F0E8"/>
      </w:r>
      <w:r w:rsidRPr="00890BBD">
        <w:rPr>
          <w:sz w:val="32"/>
          <w:szCs w:val="32"/>
        </w:rPr>
        <w:sym w:font="HQPB4" w:char="F0E4"/>
      </w:r>
      <w:r w:rsidRPr="00890BBD">
        <w:rPr>
          <w:sz w:val="32"/>
          <w:szCs w:val="32"/>
        </w:rPr>
        <w:sym w:font="HQPB1" w:char="F0A9"/>
      </w:r>
      <w:r w:rsidRPr="00890BBD">
        <w:rPr>
          <w:rFonts w:ascii="(normal text)" w:hAnsi="(normal text)"/>
          <w:sz w:val="24"/>
          <w:szCs w:val="24"/>
          <w:rtl/>
        </w:rPr>
        <w:t xml:space="preserve"> </w:t>
      </w:r>
      <w:r w:rsidRPr="00890BBD">
        <w:rPr>
          <w:sz w:val="32"/>
          <w:szCs w:val="32"/>
        </w:rPr>
        <w:sym w:font="HQPB5" w:char="F09F"/>
      </w:r>
      <w:r w:rsidRPr="00890BBD">
        <w:rPr>
          <w:sz w:val="32"/>
          <w:szCs w:val="32"/>
        </w:rPr>
        <w:sym w:font="HQPB2" w:char="F040"/>
      </w:r>
      <w:r w:rsidRPr="00890BBD">
        <w:rPr>
          <w:sz w:val="32"/>
          <w:szCs w:val="32"/>
        </w:rPr>
        <w:sym w:font="HQPB4" w:char="F0CD"/>
      </w:r>
      <w:r w:rsidRPr="00890BBD">
        <w:rPr>
          <w:sz w:val="32"/>
          <w:szCs w:val="32"/>
        </w:rPr>
        <w:sym w:font="HQPB2" w:char="F0AC"/>
      </w:r>
      <w:r w:rsidRPr="00890BBD">
        <w:rPr>
          <w:sz w:val="32"/>
          <w:szCs w:val="32"/>
        </w:rPr>
        <w:sym w:font="HQPB5" w:char="F021"/>
      </w:r>
      <w:r w:rsidRPr="00890BBD">
        <w:rPr>
          <w:sz w:val="32"/>
          <w:szCs w:val="32"/>
        </w:rPr>
        <w:sym w:font="HQPB1" w:char="F024"/>
      </w:r>
      <w:r w:rsidRPr="00890BBD">
        <w:rPr>
          <w:sz w:val="32"/>
          <w:szCs w:val="32"/>
        </w:rPr>
        <w:sym w:font="HQPB5" w:char="F074"/>
      </w:r>
      <w:r w:rsidRPr="00890BBD">
        <w:rPr>
          <w:sz w:val="32"/>
          <w:szCs w:val="32"/>
        </w:rPr>
        <w:sym w:font="HQPB1" w:char="F037"/>
      </w:r>
      <w:r w:rsidRPr="00890BBD">
        <w:rPr>
          <w:sz w:val="32"/>
          <w:szCs w:val="32"/>
        </w:rPr>
        <w:sym w:font="HQPB5" w:char="F073"/>
      </w:r>
      <w:r w:rsidRPr="00890BBD">
        <w:rPr>
          <w:sz w:val="32"/>
          <w:szCs w:val="32"/>
        </w:rPr>
        <w:sym w:font="HQPB2" w:char="F025"/>
      </w:r>
      <w:r w:rsidRPr="00890BBD">
        <w:rPr>
          <w:sz w:val="32"/>
          <w:szCs w:val="32"/>
        </w:rPr>
        <w:sym w:font="HQPB5" w:char="F075"/>
      </w:r>
      <w:r w:rsidRPr="00890BBD">
        <w:rPr>
          <w:sz w:val="32"/>
          <w:szCs w:val="32"/>
        </w:rPr>
        <w:sym w:font="HQPB2" w:char="F072"/>
      </w:r>
      <w:r w:rsidRPr="00890BBD">
        <w:rPr>
          <w:rFonts w:ascii="(normal text)" w:hAnsi="(normal text)"/>
          <w:sz w:val="24"/>
          <w:szCs w:val="24"/>
          <w:rtl/>
        </w:rPr>
        <w:t xml:space="preserve"> </w:t>
      </w:r>
      <w:r w:rsidRPr="00890BBD">
        <w:rPr>
          <w:sz w:val="32"/>
          <w:szCs w:val="32"/>
        </w:rPr>
        <w:sym w:font="HQPB5" w:char="F028"/>
      </w:r>
      <w:r w:rsidRPr="00890BBD">
        <w:rPr>
          <w:sz w:val="32"/>
          <w:szCs w:val="32"/>
        </w:rPr>
        <w:sym w:font="HQPB1" w:char="F023"/>
      </w:r>
      <w:r w:rsidRPr="00890BBD">
        <w:rPr>
          <w:sz w:val="32"/>
          <w:szCs w:val="32"/>
        </w:rPr>
        <w:sym w:font="HQPB4" w:char="F0FE"/>
      </w:r>
      <w:r w:rsidRPr="00890BBD">
        <w:rPr>
          <w:sz w:val="32"/>
          <w:szCs w:val="32"/>
        </w:rPr>
        <w:sym w:font="HQPB2" w:char="F071"/>
      </w:r>
      <w:r w:rsidRPr="00890BBD">
        <w:rPr>
          <w:sz w:val="32"/>
          <w:szCs w:val="32"/>
        </w:rPr>
        <w:sym w:font="HQPB4" w:char="F0E8"/>
      </w:r>
      <w:r w:rsidRPr="00890BBD">
        <w:rPr>
          <w:sz w:val="32"/>
          <w:szCs w:val="32"/>
        </w:rPr>
        <w:sym w:font="HQPB1" w:char="F0F9"/>
      </w:r>
      <w:r w:rsidRPr="00890BBD">
        <w:rPr>
          <w:sz w:val="32"/>
          <w:szCs w:val="32"/>
        </w:rPr>
        <w:sym w:font="HQPB5" w:char="F075"/>
      </w:r>
      <w:r w:rsidRPr="00890BBD">
        <w:rPr>
          <w:sz w:val="32"/>
          <w:szCs w:val="32"/>
        </w:rPr>
        <w:sym w:font="HQPB1" w:char="F091"/>
      </w:r>
      <w:r w:rsidRPr="00890BBD">
        <w:rPr>
          <w:sz w:val="32"/>
          <w:szCs w:val="32"/>
        </w:rPr>
        <w:sym w:font="HQPB1" w:char="F024"/>
      </w:r>
      <w:r w:rsidRPr="00890BBD">
        <w:rPr>
          <w:sz w:val="32"/>
          <w:szCs w:val="32"/>
        </w:rPr>
        <w:sym w:font="HQPB5" w:char="F079"/>
      </w:r>
      <w:r w:rsidRPr="00890BBD">
        <w:rPr>
          <w:sz w:val="32"/>
          <w:szCs w:val="32"/>
        </w:rPr>
        <w:sym w:font="HQPB1" w:char="F0E8"/>
      </w:r>
      <w:r w:rsidRPr="00890BBD">
        <w:rPr>
          <w:sz w:val="32"/>
          <w:szCs w:val="32"/>
        </w:rPr>
        <w:sym w:font="HQPB5" w:char="F074"/>
      </w:r>
      <w:r w:rsidRPr="00890BBD">
        <w:rPr>
          <w:sz w:val="32"/>
          <w:szCs w:val="32"/>
        </w:rPr>
        <w:sym w:font="HQPB1" w:char="F047"/>
      </w:r>
      <w:r w:rsidRPr="00890BBD">
        <w:rPr>
          <w:sz w:val="32"/>
          <w:szCs w:val="32"/>
        </w:rPr>
        <w:sym w:font="HQPB4" w:char="F0CF"/>
      </w:r>
      <w:r w:rsidRPr="00890BBD">
        <w:rPr>
          <w:sz w:val="32"/>
          <w:szCs w:val="32"/>
        </w:rPr>
        <w:sym w:font="HQPB2" w:char="F039"/>
      </w:r>
      <w:r w:rsidRPr="00890BBD">
        <w:rPr>
          <w:rFonts w:ascii="(normal text)" w:hAnsi="(normal text)"/>
          <w:sz w:val="24"/>
          <w:szCs w:val="24"/>
          <w:rtl/>
        </w:rPr>
        <w:t xml:space="preserve"> </w:t>
      </w:r>
      <w:r w:rsidRPr="00890BBD">
        <w:rPr>
          <w:sz w:val="32"/>
          <w:szCs w:val="32"/>
        </w:rPr>
        <w:sym w:font="HQPB4" w:char="F034"/>
      </w:r>
      <w:r w:rsidRPr="00890BBD">
        <w:rPr>
          <w:rFonts w:ascii="(normal text)" w:hAnsi="(normal text)"/>
          <w:sz w:val="24"/>
          <w:szCs w:val="24"/>
          <w:rtl/>
        </w:rPr>
        <w:t xml:space="preserve"> </w:t>
      </w:r>
      <w:r w:rsidRPr="00890BBD">
        <w:rPr>
          <w:sz w:val="32"/>
          <w:szCs w:val="32"/>
        </w:rPr>
        <w:sym w:font="HQPB4" w:char="F0A8"/>
      </w:r>
      <w:r w:rsidRPr="00890BBD">
        <w:rPr>
          <w:sz w:val="32"/>
          <w:szCs w:val="32"/>
        </w:rPr>
        <w:sym w:font="HQPB2" w:char="F062"/>
      </w:r>
      <w:r w:rsidRPr="00890BBD">
        <w:rPr>
          <w:sz w:val="32"/>
          <w:szCs w:val="32"/>
        </w:rPr>
        <w:sym w:font="HQPB4" w:char="F0CE"/>
      </w:r>
      <w:r w:rsidRPr="00890BBD">
        <w:rPr>
          <w:sz w:val="32"/>
          <w:szCs w:val="32"/>
        </w:rPr>
        <w:sym w:font="HQPB1" w:char="F029"/>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3" w:char="F02F"/>
      </w:r>
      <w:r w:rsidRPr="00890BBD">
        <w:rPr>
          <w:sz w:val="32"/>
          <w:szCs w:val="32"/>
        </w:rPr>
        <w:sym w:font="HQPB4" w:char="F0E4"/>
      </w:r>
      <w:r w:rsidRPr="00890BBD">
        <w:rPr>
          <w:sz w:val="32"/>
          <w:szCs w:val="32"/>
        </w:rPr>
        <w:sym w:font="HQPB2" w:char="F033"/>
      </w:r>
      <w:r w:rsidRPr="00890BBD">
        <w:rPr>
          <w:sz w:val="32"/>
          <w:szCs w:val="32"/>
        </w:rPr>
        <w:sym w:font="HQPB5" w:char="F074"/>
      </w:r>
      <w:r w:rsidRPr="00890BBD">
        <w:rPr>
          <w:sz w:val="32"/>
          <w:szCs w:val="32"/>
        </w:rPr>
        <w:sym w:font="HQPB2" w:char="F042"/>
      </w:r>
      <w:r w:rsidRPr="00890BBD">
        <w:rPr>
          <w:sz w:val="32"/>
          <w:szCs w:val="32"/>
        </w:rPr>
        <w:sym w:font="HQPB5" w:char="F074"/>
      </w:r>
      <w:r w:rsidRPr="00890BBD">
        <w:rPr>
          <w:sz w:val="32"/>
          <w:szCs w:val="32"/>
        </w:rPr>
        <w:sym w:font="HQPB1" w:char="F08D"/>
      </w:r>
      <w:r w:rsidRPr="00890BBD">
        <w:rPr>
          <w:sz w:val="32"/>
          <w:szCs w:val="32"/>
        </w:rPr>
        <w:sym w:font="HQPB4" w:char="F0F2"/>
      </w:r>
      <w:r w:rsidRPr="00890BBD">
        <w:rPr>
          <w:sz w:val="32"/>
          <w:szCs w:val="32"/>
        </w:rPr>
        <w:sym w:font="HQPB2" w:char="F032"/>
      </w:r>
      <w:r w:rsidRPr="00890BBD">
        <w:rPr>
          <w:sz w:val="32"/>
          <w:szCs w:val="32"/>
        </w:rPr>
        <w:sym w:font="HQPB5" w:char="F072"/>
      </w:r>
      <w:r w:rsidRPr="00890BBD">
        <w:rPr>
          <w:sz w:val="32"/>
          <w:szCs w:val="32"/>
        </w:rPr>
        <w:sym w:font="HQPB1" w:char="F026"/>
      </w:r>
      <w:r w:rsidRPr="00890BBD">
        <w:rPr>
          <w:rFonts w:ascii="(normal text)" w:hAnsi="(normal text)"/>
          <w:sz w:val="24"/>
          <w:szCs w:val="24"/>
          <w:rtl/>
        </w:rPr>
        <w:t xml:space="preserve"> </w:t>
      </w:r>
      <w:r w:rsidRPr="00890BBD">
        <w:rPr>
          <w:sz w:val="32"/>
          <w:szCs w:val="32"/>
        </w:rPr>
        <w:sym w:font="HQPB5" w:char="F079"/>
      </w:r>
      <w:r w:rsidRPr="00890BBD">
        <w:rPr>
          <w:sz w:val="32"/>
          <w:szCs w:val="32"/>
        </w:rPr>
        <w:sym w:font="HQPB1" w:char="F089"/>
      </w:r>
      <w:r w:rsidRPr="00890BBD">
        <w:rPr>
          <w:sz w:val="32"/>
          <w:szCs w:val="32"/>
        </w:rPr>
        <w:sym w:font="HQPB2" w:char="F059"/>
      </w:r>
      <w:r w:rsidRPr="00890BBD">
        <w:rPr>
          <w:sz w:val="32"/>
          <w:szCs w:val="32"/>
        </w:rPr>
        <w:sym w:font="HQPB4" w:char="F0CF"/>
      </w:r>
      <w:r w:rsidRPr="00890BBD">
        <w:rPr>
          <w:sz w:val="32"/>
          <w:szCs w:val="32"/>
        </w:rPr>
        <w:sym w:font="HQPB1" w:char="F0E3"/>
      </w:r>
      <w:r w:rsidRPr="00890BBD">
        <w:rPr>
          <w:rFonts w:ascii="(normal text)" w:hAnsi="(normal text)"/>
          <w:sz w:val="24"/>
          <w:szCs w:val="24"/>
          <w:rtl/>
        </w:rPr>
        <w:t xml:space="preserve"> </w:t>
      </w:r>
      <w:r w:rsidRPr="00890BBD">
        <w:rPr>
          <w:sz w:val="32"/>
          <w:szCs w:val="32"/>
        </w:rPr>
        <w:sym w:font="HQPB5" w:char="F0AB"/>
      </w:r>
      <w:r w:rsidRPr="00890BBD">
        <w:rPr>
          <w:sz w:val="32"/>
          <w:szCs w:val="32"/>
        </w:rPr>
        <w:sym w:font="HQPB1" w:char="F021"/>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2" w:char="F04E"/>
      </w:r>
      <w:r w:rsidRPr="00890BBD">
        <w:rPr>
          <w:sz w:val="32"/>
          <w:szCs w:val="32"/>
        </w:rPr>
        <w:sym w:font="HQPB4" w:char="F0E4"/>
      </w:r>
      <w:r w:rsidRPr="00890BBD">
        <w:rPr>
          <w:sz w:val="32"/>
          <w:szCs w:val="32"/>
        </w:rPr>
        <w:sym w:font="HQPB2" w:char="F033"/>
      </w:r>
      <w:r w:rsidRPr="00890BBD">
        <w:rPr>
          <w:sz w:val="32"/>
          <w:szCs w:val="32"/>
        </w:rPr>
        <w:sym w:font="HQPB3" w:char="F039"/>
      </w:r>
      <w:r w:rsidRPr="00890BBD">
        <w:rPr>
          <w:sz w:val="32"/>
          <w:szCs w:val="32"/>
        </w:rPr>
        <w:sym w:font="HQPB5" w:char="F073"/>
      </w:r>
      <w:r w:rsidRPr="00890BBD">
        <w:rPr>
          <w:sz w:val="32"/>
          <w:szCs w:val="32"/>
        </w:rPr>
        <w:sym w:font="HQPB2" w:char="F029"/>
      </w:r>
      <w:r w:rsidRPr="00890BBD">
        <w:rPr>
          <w:sz w:val="32"/>
          <w:szCs w:val="32"/>
        </w:rPr>
        <w:sym w:font="HQPB4" w:char="F0F8"/>
      </w:r>
      <w:r w:rsidRPr="00890BBD">
        <w:rPr>
          <w:sz w:val="32"/>
          <w:szCs w:val="32"/>
        </w:rPr>
        <w:sym w:font="HQPB1" w:char="F03F"/>
      </w:r>
      <w:r w:rsidRPr="00890BBD">
        <w:rPr>
          <w:sz w:val="32"/>
          <w:szCs w:val="32"/>
        </w:rPr>
        <w:sym w:font="HQPB5" w:char="F072"/>
      </w:r>
      <w:r w:rsidRPr="00890BBD">
        <w:rPr>
          <w:sz w:val="32"/>
          <w:szCs w:val="32"/>
        </w:rPr>
        <w:sym w:font="HQPB1" w:char="F026"/>
      </w:r>
      <w:r w:rsidRPr="00890BBD">
        <w:rPr>
          <w:rFonts w:ascii="(normal text)" w:hAnsi="(normal text)"/>
          <w:sz w:val="24"/>
          <w:szCs w:val="24"/>
          <w:rtl/>
        </w:rPr>
        <w:t xml:space="preserve"> </w:t>
      </w:r>
      <w:r w:rsidRPr="00890BBD">
        <w:rPr>
          <w:sz w:val="32"/>
          <w:szCs w:val="32"/>
        </w:rPr>
        <w:sym w:font="HQPB4" w:char="F034"/>
      </w:r>
      <w:r w:rsidRPr="00890BBD">
        <w:rPr>
          <w:rFonts w:ascii="(normal text)" w:hAnsi="(normal text)"/>
          <w:sz w:val="24"/>
          <w:szCs w:val="24"/>
          <w:rtl/>
        </w:rPr>
        <w:t xml:space="preserve"> </w:t>
      </w:r>
      <w:r w:rsidRPr="00890BBD">
        <w:rPr>
          <w:sz w:val="32"/>
          <w:szCs w:val="32"/>
        </w:rPr>
        <w:sym w:font="HQPB4" w:char="F0A8"/>
      </w:r>
      <w:r w:rsidRPr="00890BBD">
        <w:rPr>
          <w:sz w:val="32"/>
          <w:szCs w:val="32"/>
        </w:rPr>
        <w:sym w:font="HQPB2" w:char="F062"/>
      </w:r>
      <w:r w:rsidRPr="00890BBD">
        <w:rPr>
          <w:sz w:val="32"/>
          <w:szCs w:val="32"/>
        </w:rPr>
        <w:sym w:font="HQPB4" w:char="F0CE"/>
      </w:r>
      <w:r w:rsidRPr="00890BBD">
        <w:rPr>
          <w:sz w:val="32"/>
          <w:szCs w:val="32"/>
        </w:rPr>
        <w:sym w:font="HQPB1" w:char="F029"/>
      </w:r>
      <w:r w:rsidRPr="00890BBD">
        <w:rPr>
          <w:rFonts w:ascii="(normal text)" w:hAnsi="(normal text)"/>
          <w:sz w:val="24"/>
          <w:szCs w:val="24"/>
          <w:rtl/>
        </w:rPr>
        <w:t xml:space="preserve"> </w:t>
      </w:r>
      <w:r w:rsidRPr="00890BBD">
        <w:rPr>
          <w:sz w:val="32"/>
          <w:szCs w:val="32"/>
        </w:rPr>
        <w:sym w:font="HQPB5" w:char="F0A9"/>
      </w:r>
      <w:r w:rsidRPr="00890BBD">
        <w:rPr>
          <w:sz w:val="32"/>
          <w:szCs w:val="32"/>
        </w:rPr>
        <w:sym w:font="HQPB1" w:char="F021"/>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4" w:char="F0EE"/>
      </w:r>
      <w:r w:rsidRPr="00890BBD">
        <w:rPr>
          <w:sz w:val="32"/>
          <w:szCs w:val="32"/>
        </w:rPr>
        <w:sym w:font="HQPB2" w:char="F04C"/>
      </w:r>
      <w:r w:rsidRPr="00890BBD">
        <w:rPr>
          <w:sz w:val="32"/>
          <w:szCs w:val="32"/>
        </w:rPr>
        <w:sym w:font="HQPB2" w:char="F0EC"/>
      </w:r>
      <w:r w:rsidRPr="00890BBD">
        <w:rPr>
          <w:sz w:val="32"/>
          <w:szCs w:val="32"/>
        </w:rPr>
        <w:sym w:font="HQPB4" w:char="F0CE"/>
      </w:r>
      <w:r w:rsidRPr="00890BBD">
        <w:rPr>
          <w:sz w:val="32"/>
          <w:szCs w:val="32"/>
        </w:rPr>
        <w:sym w:font="HQPB2" w:char="F03D"/>
      </w:r>
      <w:r w:rsidRPr="00890BBD">
        <w:rPr>
          <w:sz w:val="32"/>
          <w:szCs w:val="32"/>
        </w:rPr>
        <w:sym w:font="HQPB5" w:char="F074"/>
      </w:r>
      <w:r w:rsidRPr="00890BBD">
        <w:rPr>
          <w:sz w:val="32"/>
          <w:szCs w:val="32"/>
        </w:rPr>
        <w:sym w:font="HQPB1" w:char="F0E3"/>
      </w:r>
      <w:r w:rsidRPr="00890BBD">
        <w:rPr>
          <w:rFonts w:ascii="(normal text)" w:hAnsi="(normal text)"/>
          <w:sz w:val="24"/>
          <w:szCs w:val="24"/>
          <w:rtl/>
        </w:rPr>
        <w:t xml:space="preserve"> </w:t>
      </w:r>
      <w:r w:rsidRPr="00890BBD">
        <w:rPr>
          <w:sz w:val="32"/>
          <w:szCs w:val="32"/>
        </w:rPr>
        <w:sym w:font="HQPB4" w:char="F0D7"/>
      </w:r>
      <w:r w:rsidRPr="00890BBD">
        <w:rPr>
          <w:sz w:val="32"/>
          <w:szCs w:val="32"/>
        </w:rPr>
        <w:sym w:font="HQPB1" w:char="F08E"/>
      </w:r>
      <w:r w:rsidRPr="00890BBD">
        <w:rPr>
          <w:sz w:val="32"/>
          <w:szCs w:val="32"/>
        </w:rPr>
        <w:sym w:font="HQPB2" w:char="F08D"/>
      </w:r>
      <w:r w:rsidRPr="00890BBD">
        <w:rPr>
          <w:sz w:val="32"/>
          <w:szCs w:val="32"/>
        </w:rPr>
        <w:sym w:font="HQPB4" w:char="F0CE"/>
      </w:r>
      <w:r w:rsidRPr="00890BBD">
        <w:rPr>
          <w:sz w:val="32"/>
          <w:szCs w:val="32"/>
        </w:rPr>
        <w:sym w:font="HQPB1" w:char="F037"/>
      </w:r>
      <w:r w:rsidRPr="00890BBD">
        <w:rPr>
          <w:sz w:val="32"/>
          <w:szCs w:val="32"/>
        </w:rPr>
        <w:sym w:font="HQPB5" w:char="F079"/>
      </w:r>
      <w:r w:rsidRPr="00890BBD">
        <w:rPr>
          <w:sz w:val="32"/>
          <w:szCs w:val="32"/>
        </w:rPr>
        <w:sym w:font="HQPB1" w:char="F07A"/>
      </w:r>
      <w:r w:rsidRPr="00890BBD">
        <w:rPr>
          <w:rFonts w:ascii="(normal text)" w:hAnsi="(normal text)"/>
          <w:sz w:val="24"/>
          <w:szCs w:val="24"/>
          <w:rtl/>
        </w:rPr>
        <w:t xml:space="preserve"> </w:t>
      </w:r>
      <w:r w:rsidRPr="00890BBD">
        <w:rPr>
          <w:sz w:val="32"/>
          <w:szCs w:val="32"/>
        </w:rPr>
        <w:sym w:font="HQPB2" w:char="F0C7"/>
      </w:r>
      <w:r w:rsidRPr="00890BBD">
        <w:rPr>
          <w:sz w:val="32"/>
          <w:szCs w:val="32"/>
        </w:rPr>
        <w:sym w:font="HQPB2" w:char="F0CA"/>
      </w:r>
      <w:r w:rsidRPr="00890BBD">
        <w:rPr>
          <w:sz w:val="32"/>
          <w:szCs w:val="32"/>
        </w:rPr>
        <w:sym w:font="HQPB2" w:char="F0CC"/>
      </w:r>
      <w:r w:rsidRPr="00890BBD">
        <w:rPr>
          <w:sz w:val="32"/>
          <w:szCs w:val="32"/>
        </w:rPr>
        <w:sym w:font="HQPB2" w:char="F0C8"/>
      </w:r>
      <w:r w:rsidRPr="00890BBD">
        <w:rPr>
          <w:rFonts w:ascii="(normal text)" w:hAnsi="(normal text)"/>
          <w:sz w:val="24"/>
          <w:szCs w:val="24"/>
          <w:rtl/>
        </w:rPr>
        <w:t xml:space="preserve">   </w:t>
      </w:r>
    </w:p>
    <w:p w:rsidR="00D250A0" w:rsidRPr="00EB7169" w:rsidRDefault="00D250A0" w:rsidP="00D250A0">
      <w:pPr>
        <w:pStyle w:val="ListParagraph"/>
        <w:spacing w:after="0" w:line="240" w:lineRule="auto"/>
        <w:ind w:left="1134" w:firstLine="1"/>
        <w:contextualSpacing w:val="0"/>
        <w:jc w:val="both"/>
        <w:rPr>
          <w:rFonts w:asciiTheme="majorBidi" w:hAnsiTheme="majorBidi" w:cstheme="majorBidi"/>
          <w:sz w:val="24"/>
          <w:szCs w:val="24"/>
        </w:rPr>
      </w:pPr>
      <w:r w:rsidRPr="00EB7169">
        <w:rPr>
          <w:rFonts w:asciiTheme="majorBidi" w:hAnsiTheme="majorBidi" w:cstheme="majorBidi"/>
          <w:sz w:val="24"/>
          <w:szCs w:val="24"/>
        </w:rPr>
        <w:t>“Hai manusia, sesungguhnya Kami menciptakan kamu dari seorang laki-laki dan seorang perempuan dan menjadikan kamu berbangsa-bangsa dan bersuku-suku supaya kamu saling kenal-mengenal. Sesungguhnya orang yang paling mulia diantara kamu disisi Allah ialah orang yang paling takwa diantara kamu. Sesungguhnya Allah Maha Mengetahui lagi Maha Mengenal”</w:t>
      </w:r>
      <w:r>
        <w:rPr>
          <w:rStyle w:val="FootnoteReference"/>
          <w:rFonts w:asciiTheme="majorBidi" w:hAnsiTheme="majorBidi" w:cstheme="majorBidi"/>
          <w:sz w:val="24"/>
          <w:szCs w:val="24"/>
        </w:rPr>
        <w:footnoteReference w:id="69"/>
      </w:r>
      <w:r w:rsidRPr="00EB7169">
        <w:rPr>
          <w:rFonts w:asciiTheme="majorBidi" w:hAnsiTheme="majorBidi" w:cstheme="majorBidi"/>
          <w:sz w:val="24"/>
          <w:szCs w:val="24"/>
        </w:rPr>
        <w:t xml:space="preserve"> </w:t>
      </w:r>
    </w:p>
    <w:p w:rsidR="00D250A0" w:rsidRDefault="00D250A0" w:rsidP="00D250A0">
      <w:pPr>
        <w:pStyle w:val="ListParagraph"/>
        <w:spacing w:before="240" w:after="0" w:line="360" w:lineRule="auto"/>
        <w:ind w:left="425" w:firstLine="709"/>
        <w:contextualSpacing w:val="0"/>
        <w:jc w:val="both"/>
        <w:rPr>
          <w:rFonts w:asciiTheme="majorBidi" w:hAnsiTheme="majorBidi" w:cstheme="majorBidi"/>
          <w:sz w:val="24"/>
          <w:szCs w:val="24"/>
          <w:lang w:val="en-US"/>
        </w:rPr>
      </w:pPr>
      <w:r w:rsidRPr="00EB7169">
        <w:rPr>
          <w:rFonts w:asciiTheme="majorBidi" w:hAnsiTheme="majorBidi" w:cstheme="majorBidi"/>
          <w:sz w:val="24"/>
          <w:szCs w:val="24"/>
        </w:rPr>
        <w:t xml:space="preserve">Menurut ayat di atas, </w:t>
      </w:r>
      <w:r w:rsidRPr="001F17CC">
        <w:rPr>
          <w:rFonts w:asciiTheme="majorBidi" w:hAnsiTheme="majorBidi" w:cstheme="majorBidi"/>
          <w:sz w:val="24"/>
          <w:szCs w:val="24"/>
        </w:rPr>
        <w:t xml:space="preserve">Allah menciptakan manusia dari seorang laki-laki dan seorang perempuan kemudian menjadikan berbangsa-bangsa, bersuku-suku dan berbeda-beda warna kulit bukan untuk saking mencemooh, supaya saling mengenal dan menolong. </w:t>
      </w:r>
      <w:r>
        <w:rPr>
          <w:rFonts w:asciiTheme="majorBidi" w:hAnsiTheme="majorBidi" w:cstheme="majorBidi"/>
          <w:sz w:val="24"/>
          <w:szCs w:val="24"/>
          <w:lang w:val="en-US"/>
        </w:rPr>
        <w:t>Allah tidak menyukai orang-orang yang memperlihatkan kesombongan dengan keturunan, kepangkatan atau kekayaannya, karena yang paling mulia disisi Allah adalah yang paling bertakwa.</w:t>
      </w:r>
      <w:r>
        <w:rPr>
          <w:rStyle w:val="FootnoteReference"/>
          <w:rFonts w:asciiTheme="majorBidi" w:hAnsiTheme="majorBidi" w:cstheme="majorBidi"/>
          <w:sz w:val="24"/>
          <w:szCs w:val="24"/>
          <w:lang w:val="en-US"/>
        </w:rPr>
        <w:footnoteReference w:id="70"/>
      </w:r>
      <w:r>
        <w:rPr>
          <w:rFonts w:asciiTheme="majorBidi" w:hAnsiTheme="majorBidi" w:cstheme="majorBidi"/>
          <w:sz w:val="24"/>
          <w:szCs w:val="24"/>
          <w:lang w:val="en-US"/>
        </w:rPr>
        <w:t xml:space="preserve"> </w:t>
      </w:r>
    </w:p>
    <w:p w:rsidR="00D250A0" w:rsidRPr="00D1050E"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lang w:val="en-US"/>
        </w:rPr>
      </w:pPr>
      <w:r>
        <w:rPr>
          <w:rFonts w:asciiTheme="majorBidi" w:hAnsiTheme="majorBidi" w:cstheme="majorBidi"/>
          <w:sz w:val="24"/>
          <w:szCs w:val="24"/>
          <w:lang w:val="en-US"/>
        </w:rPr>
        <w:t>Dari ayat ini</w:t>
      </w:r>
      <w:r w:rsidRPr="00EB7169">
        <w:rPr>
          <w:rFonts w:asciiTheme="majorBidi" w:hAnsiTheme="majorBidi" w:cstheme="majorBidi"/>
          <w:sz w:val="24"/>
          <w:szCs w:val="24"/>
        </w:rPr>
        <w:t xml:space="preserve"> ada tiga hal yang menjadi poin penting: persamaan, saling mengenal antar komunitas masyarakat, dan tolak ukur kemuliaan seseorang berdasarkan ketakwaan dan amal saleh</w:t>
      </w:r>
      <w:r>
        <w:rPr>
          <w:rFonts w:asciiTheme="majorBidi" w:hAnsiTheme="majorBidi" w:cstheme="majorBidi"/>
          <w:sz w:val="24"/>
          <w:szCs w:val="24"/>
          <w:lang w:val="en-US"/>
        </w:rPr>
        <w:t>.</w:t>
      </w:r>
      <w:r w:rsidRPr="00EB7169">
        <w:rPr>
          <w:rFonts w:asciiTheme="majorBidi" w:hAnsiTheme="majorBidi" w:cstheme="majorBidi"/>
          <w:sz w:val="24"/>
          <w:szCs w:val="24"/>
        </w:rPr>
        <w:t xml:space="preserve"> Manusia merupakan makhluk sosial yang tidak seharusnya membatasi hubungan sosialnya dengan perbedaan </w:t>
      </w:r>
      <w:r>
        <w:rPr>
          <w:rFonts w:asciiTheme="majorBidi" w:hAnsiTheme="majorBidi" w:cstheme="majorBidi"/>
          <w:sz w:val="24"/>
          <w:szCs w:val="24"/>
        </w:rPr>
        <w:t>pandang dan keyakinan, maka sal</w:t>
      </w:r>
      <w:r w:rsidRPr="00EB7169">
        <w:rPr>
          <w:rFonts w:asciiTheme="majorBidi" w:hAnsiTheme="majorBidi" w:cstheme="majorBidi"/>
          <w:sz w:val="24"/>
          <w:szCs w:val="24"/>
        </w:rPr>
        <w:t xml:space="preserve">ing mengenal dan terbuka adalah prinsip </w:t>
      </w:r>
      <w:r w:rsidRPr="00D1050E">
        <w:rPr>
          <w:rFonts w:asciiTheme="majorBidi" w:hAnsiTheme="majorBidi" w:cstheme="majorBidi"/>
          <w:i/>
          <w:iCs/>
          <w:sz w:val="24"/>
          <w:szCs w:val="24"/>
        </w:rPr>
        <w:t>wasatiyyah</w:t>
      </w:r>
      <w:r w:rsidRPr="00EB7169">
        <w:rPr>
          <w:rFonts w:asciiTheme="majorBidi" w:hAnsiTheme="majorBidi" w:cstheme="majorBidi"/>
          <w:sz w:val="24"/>
          <w:szCs w:val="24"/>
        </w:rPr>
        <w:t xml:space="preserve"> yang memang harus dipengang oleh umat Islam</w:t>
      </w:r>
      <w:r>
        <w:rPr>
          <w:rFonts w:asciiTheme="majorBidi" w:hAnsiTheme="majorBidi" w:cstheme="majorBidi"/>
          <w:sz w:val="24"/>
          <w:szCs w:val="24"/>
          <w:lang w:val="en-US"/>
        </w:rPr>
        <w:t>.</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sz w:val="24"/>
          <w:szCs w:val="24"/>
        </w:rPr>
      </w:pPr>
      <w:r w:rsidRPr="00EB7169">
        <w:rPr>
          <w:rFonts w:asciiTheme="majorBidi" w:hAnsiTheme="majorBidi" w:cstheme="majorBidi"/>
          <w:sz w:val="24"/>
          <w:szCs w:val="24"/>
        </w:rPr>
        <w:t>Prinsip kasih sayang juga termaktub dalam Al-Qur’an surah At-Taubah ayat 128, yang berbunyi:</w:t>
      </w:r>
    </w:p>
    <w:p w:rsidR="00D250A0" w:rsidRDefault="00D250A0" w:rsidP="00D250A0">
      <w:pPr>
        <w:pStyle w:val="ListParagraph"/>
        <w:bidi/>
        <w:spacing w:before="120" w:after="0" w:line="240" w:lineRule="auto"/>
        <w:ind w:left="-1" w:right="1134"/>
        <w:contextualSpacing w:val="0"/>
        <w:jc w:val="both"/>
        <w:rPr>
          <w:rFonts w:ascii="(normal text)" w:hAnsi="(normal text)"/>
          <w:rtl/>
        </w:rPr>
      </w:pPr>
      <w:r w:rsidRPr="00890BBD">
        <w:rPr>
          <w:sz w:val="32"/>
          <w:szCs w:val="32"/>
        </w:rPr>
        <w:lastRenderedPageBreak/>
        <w:sym w:font="HQPB4" w:char="F0F4"/>
      </w:r>
      <w:r w:rsidRPr="00890BBD">
        <w:rPr>
          <w:sz w:val="32"/>
          <w:szCs w:val="32"/>
        </w:rPr>
        <w:sym w:font="HQPB1" w:char="F089"/>
      </w:r>
      <w:r w:rsidRPr="00890BBD">
        <w:rPr>
          <w:sz w:val="32"/>
          <w:szCs w:val="32"/>
        </w:rPr>
        <w:sym w:font="HQPB5" w:char="F073"/>
      </w:r>
      <w:r w:rsidRPr="00890BBD">
        <w:rPr>
          <w:sz w:val="32"/>
          <w:szCs w:val="32"/>
        </w:rPr>
        <w:sym w:font="HQPB2" w:char="F029"/>
      </w:r>
      <w:r w:rsidRPr="00890BBD">
        <w:rPr>
          <w:sz w:val="32"/>
          <w:szCs w:val="32"/>
        </w:rPr>
        <w:sym w:font="HQPB5" w:char="F073"/>
      </w:r>
      <w:r w:rsidRPr="00890BBD">
        <w:rPr>
          <w:sz w:val="32"/>
          <w:szCs w:val="32"/>
        </w:rPr>
        <w:sym w:font="HQPB2" w:char="F039"/>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2" w:char="F04E"/>
      </w:r>
      <w:r w:rsidRPr="00890BBD">
        <w:rPr>
          <w:sz w:val="32"/>
          <w:szCs w:val="32"/>
        </w:rPr>
        <w:sym w:font="HQPB4" w:char="F0E0"/>
      </w:r>
      <w:r w:rsidRPr="00890BBD">
        <w:rPr>
          <w:sz w:val="32"/>
          <w:szCs w:val="32"/>
        </w:rPr>
        <w:sym w:font="HQPB2" w:char="F032"/>
      </w:r>
      <w:r w:rsidRPr="00890BBD">
        <w:rPr>
          <w:sz w:val="32"/>
          <w:szCs w:val="32"/>
        </w:rPr>
        <w:sym w:font="HQPB5" w:char="F075"/>
      </w:r>
      <w:r w:rsidRPr="00890BBD">
        <w:rPr>
          <w:sz w:val="32"/>
          <w:szCs w:val="32"/>
        </w:rPr>
        <w:sym w:font="HQPB2" w:char="F0E4"/>
      </w:r>
      <w:r w:rsidRPr="00890BBD">
        <w:rPr>
          <w:sz w:val="32"/>
          <w:szCs w:val="32"/>
        </w:rPr>
        <w:sym w:font="HQPB5" w:char="F021"/>
      </w:r>
      <w:r w:rsidRPr="00890BBD">
        <w:rPr>
          <w:sz w:val="32"/>
          <w:szCs w:val="32"/>
        </w:rPr>
        <w:sym w:font="HQPB1" w:char="F025"/>
      </w:r>
      <w:r w:rsidRPr="00890BBD">
        <w:rPr>
          <w:sz w:val="32"/>
          <w:szCs w:val="32"/>
        </w:rPr>
        <w:sym w:font="HQPB5" w:char="F079"/>
      </w:r>
      <w:r w:rsidRPr="00890BBD">
        <w:rPr>
          <w:sz w:val="32"/>
          <w:szCs w:val="32"/>
        </w:rPr>
        <w:sym w:font="HQPB1" w:char="F060"/>
      </w:r>
      <w:r w:rsidRPr="00890BBD">
        <w:rPr>
          <w:rFonts w:ascii="(normal text)" w:hAnsi="(normal text)"/>
          <w:sz w:val="24"/>
          <w:szCs w:val="24"/>
          <w:rtl/>
        </w:rPr>
        <w:t xml:space="preserve"> </w:t>
      </w:r>
      <w:r w:rsidRPr="00890BBD">
        <w:rPr>
          <w:sz w:val="32"/>
          <w:szCs w:val="32"/>
        </w:rPr>
        <w:sym w:font="HQPB4" w:char="F0D1"/>
      </w:r>
      <w:r w:rsidRPr="00890BBD">
        <w:rPr>
          <w:sz w:val="32"/>
          <w:szCs w:val="32"/>
        </w:rPr>
        <w:sym w:font="HQPB3" w:char="F05E"/>
      </w:r>
      <w:r w:rsidRPr="00890BBD">
        <w:rPr>
          <w:sz w:val="32"/>
          <w:szCs w:val="32"/>
        </w:rPr>
        <w:sym w:font="HQPB2" w:char="F071"/>
      </w:r>
      <w:r w:rsidRPr="00890BBD">
        <w:rPr>
          <w:sz w:val="32"/>
          <w:szCs w:val="32"/>
        </w:rPr>
        <w:sym w:font="HQPB4" w:char="F0DF"/>
      </w:r>
      <w:r w:rsidRPr="00890BBD">
        <w:rPr>
          <w:sz w:val="32"/>
          <w:szCs w:val="32"/>
        </w:rPr>
        <w:sym w:font="HQPB1" w:char="F099"/>
      </w:r>
      <w:r w:rsidRPr="00890BBD">
        <w:rPr>
          <w:sz w:val="32"/>
          <w:szCs w:val="32"/>
        </w:rPr>
        <w:sym w:font="HQPB5" w:char="F075"/>
      </w:r>
      <w:r w:rsidRPr="00890BBD">
        <w:rPr>
          <w:sz w:val="32"/>
          <w:szCs w:val="32"/>
        </w:rPr>
        <w:sym w:font="HQPB1" w:char="F091"/>
      </w:r>
      <w:r w:rsidRPr="00890BBD">
        <w:rPr>
          <w:rFonts w:ascii="(normal text)" w:hAnsi="(normal text)"/>
          <w:sz w:val="24"/>
          <w:szCs w:val="24"/>
          <w:rtl/>
        </w:rPr>
        <w:t xml:space="preserve"> </w:t>
      </w:r>
      <w:r w:rsidRPr="00890BBD">
        <w:rPr>
          <w:sz w:val="32"/>
          <w:szCs w:val="32"/>
        </w:rPr>
        <w:sym w:font="HQPB4" w:char="F0F4"/>
      </w:r>
      <w:r w:rsidRPr="00890BBD">
        <w:rPr>
          <w:sz w:val="32"/>
          <w:szCs w:val="32"/>
        </w:rPr>
        <w:sym w:font="HQPB2" w:char="F060"/>
      </w:r>
      <w:r w:rsidRPr="00890BBD">
        <w:rPr>
          <w:sz w:val="32"/>
          <w:szCs w:val="32"/>
        </w:rPr>
        <w:sym w:font="HQPB4" w:char="F0CF"/>
      </w:r>
      <w:r w:rsidRPr="00890BBD">
        <w:rPr>
          <w:sz w:val="32"/>
          <w:szCs w:val="32"/>
        </w:rPr>
        <w:sym w:font="HQPB4" w:char="F069"/>
      </w:r>
      <w:r w:rsidRPr="00890BBD">
        <w:rPr>
          <w:sz w:val="32"/>
          <w:szCs w:val="32"/>
        </w:rPr>
        <w:sym w:font="HQPB2" w:char="F042"/>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2" w:char="F04E"/>
      </w:r>
      <w:r w:rsidRPr="00890BBD">
        <w:rPr>
          <w:sz w:val="32"/>
          <w:szCs w:val="32"/>
        </w:rPr>
        <w:sym w:font="HQPB4" w:char="F0E0"/>
      </w:r>
      <w:r w:rsidRPr="00890BBD">
        <w:rPr>
          <w:sz w:val="32"/>
          <w:szCs w:val="32"/>
        </w:rPr>
        <w:sym w:font="HQPB2" w:char="F036"/>
      </w:r>
      <w:r w:rsidRPr="00890BBD">
        <w:rPr>
          <w:sz w:val="32"/>
          <w:szCs w:val="32"/>
        </w:rPr>
        <w:sym w:font="HQPB4" w:char="F0C5"/>
      </w:r>
      <w:r w:rsidRPr="00890BBD">
        <w:rPr>
          <w:sz w:val="32"/>
          <w:szCs w:val="32"/>
        </w:rPr>
        <w:sym w:font="HQPB1" w:char="F0A1"/>
      </w:r>
      <w:r w:rsidRPr="00890BBD">
        <w:rPr>
          <w:sz w:val="32"/>
          <w:szCs w:val="32"/>
        </w:rPr>
        <w:sym w:font="HQPB4" w:char="F0E0"/>
      </w:r>
      <w:r w:rsidRPr="00890BBD">
        <w:rPr>
          <w:sz w:val="32"/>
          <w:szCs w:val="32"/>
        </w:rPr>
        <w:sym w:font="HQPB1" w:char="F0FF"/>
      </w:r>
      <w:r w:rsidRPr="00890BBD">
        <w:rPr>
          <w:sz w:val="32"/>
          <w:szCs w:val="32"/>
        </w:rPr>
        <w:sym w:font="HQPB2" w:char="F052"/>
      </w:r>
      <w:r w:rsidRPr="00890BBD">
        <w:rPr>
          <w:sz w:val="32"/>
          <w:szCs w:val="32"/>
        </w:rPr>
        <w:sym w:font="HQPB5" w:char="F072"/>
      </w:r>
      <w:r w:rsidRPr="00890BBD">
        <w:rPr>
          <w:sz w:val="32"/>
          <w:szCs w:val="32"/>
        </w:rPr>
        <w:sym w:font="HQPB1" w:char="F026"/>
      </w:r>
      <w:r w:rsidRPr="00890BBD">
        <w:rPr>
          <w:rFonts w:ascii="(normal text)" w:hAnsi="(normal text)"/>
          <w:sz w:val="24"/>
          <w:szCs w:val="24"/>
          <w:rtl/>
        </w:rPr>
        <w:t xml:space="preserve"> </w:t>
      </w:r>
      <w:r w:rsidRPr="00890BBD">
        <w:rPr>
          <w:sz w:val="32"/>
          <w:szCs w:val="32"/>
        </w:rPr>
        <w:sym w:font="HQPB4" w:char="F0EE"/>
      </w:r>
      <w:r w:rsidRPr="00890BBD">
        <w:rPr>
          <w:sz w:val="32"/>
          <w:szCs w:val="32"/>
        </w:rPr>
        <w:sym w:font="HQPB1" w:char="F093"/>
      </w:r>
      <w:r w:rsidRPr="00890BBD">
        <w:rPr>
          <w:sz w:val="32"/>
          <w:szCs w:val="32"/>
        </w:rPr>
        <w:sym w:font="HQPB2" w:char="F083"/>
      </w:r>
      <w:r w:rsidRPr="00890BBD">
        <w:rPr>
          <w:sz w:val="32"/>
          <w:szCs w:val="32"/>
        </w:rPr>
        <w:sym w:font="HQPB4" w:char="F0CD"/>
      </w:r>
      <w:r w:rsidRPr="00890BBD">
        <w:rPr>
          <w:sz w:val="32"/>
          <w:szCs w:val="32"/>
        </w:rPr>
        <w:sym w:font="HQPB1" w:char="F095"/>
      </w:r>
      <w:r w:rsidRPr="00890BBD">
        <w:rPr>
          <w:sz w:val="32"/>
          <w:szCs w:val="32"/>
        </w:rPr>
        <w:sym w:font="HQPB5" w:char="F074"/>
      </w:r>
      <w:r w:rsidRPr="00890BBD">
        <w:rPr>
          <w:sz w:val="32"/>
          <w:szCs w:val="32"/>
        </w:rPr>
        <w:sym w:font="HQPB1" w:char="F0E3"/>
      </w:r>
      <w:r w:rsidRPr="00890BBD">
        <w:rPr>
          <w:rFonts w:ascii="(normal text)" w:hAnsi="(normal text)"/>
          <w:sz w:val="24"/>
          <w:szCs w:val="24"/>
          <w:rtl/>
        </w:rPr>
        <w:t xml:space="preserve"> </w:t>
      </w:r>
      <w:r w:rsidRPr="00890BBD">
        <w:rPr>
          <w:sz w:val="32"/>
          <w:szCs w:val="32"/>
        </w:rPr>
        <w:sym w:font="HQPB4" w:char="F0CF"/>
      </w:r>
      <w:r w:rsidRPr="00890BBD">
        <w:rPr>
          <w:sz w:val="32"/>
          <w:szCs w:val="32"/>
        </w:rPr>
        <w:sym w:font="HQPB2" w:char="F06D"/>
      </w:r>
      <w:r w:rsidRPr="00890BBD">
        <w:rPr>
          <w:sz w:val="32"/>
          <w:szCs w:val="32"/>
        </w:rPr>
        <w:sym w:font="HQPB4" w:char="F0F8"/>
      </w:r>
      <w:r w:rsidRPr="00890BBD">
        <w:rPr>
          <w:sz w:val="32"/>
          <w:szCs w:val="32"/>
        </w:rPr>
        <w:sym w:font="HQPB2" w:char="F08B"/>
      </w:r>
      <w:r w:rsidRPr="00890BBD">
        <w:rPr>
          <w:sz w:val="32"/>
          <w:szCs w:val="32"/>
        </w:rPr>
        <w:sym w:font="HQPB5" w:char="F06E"/>
      </w:r>
      <w:r w:rsidRPr="00890BBD">
        <w:rPr>
          <w:sz w:val="32"/>
          <w:szCs w:val="32"/>
        </w:rPr>
        <w:sym w:font="HQPB2" w:char="F03D"/>
      </w:r>
      <w:r w:rsidRPr="00890BBD">
        <w:rPr>
          <w:sz w:val="32"/>
          <w:szCs w:val="32"/>
        </w:rPr>
        <w:sym w:font="HQPB5" w:char="F074"/>
      </w:r>
      <w:r w:rsidRPr="00890BBD">
        <w:rPr>
          <w:sz w:val="32"/>
          <w:szCs w:val="32"/>
        </w:rPr>
        <w:sym w:font="HQPB1" w:char="F0E3"/>
      </w:r>
      <w:r w:rsidRPr="00890BBD">
        <w:rPr>
          <w:rFonts w:ascii="(normal text)" w:hAnsi="(normal text)"/>
          <w:sz w:val="24"/>
          <w:szCs w:val="24"/>
          <w:rtl/>
        </w:rPr>
        <w:t xml:space="preserve"> </w:t>
      </w:r>
      <w:r w:rsidRPr="00890BBD">
        <w:rPr>
          <w:sz w:val="32"/>
          <w:szCs w:val="32"/>
        </w:rPr>
        <w:sym w:font="HQPB1" w:char="F024"/>
      </w:r>
      <w:r w:rsidRPr="00890BBD">
        <w:rPr>
          <w:sz w:val="32"/>
          <w:szCs w:val="32"/>
        </w:rPr>
        <w:sym w:font="HQPB5" w:char="F074"/>
      </w:r>
      <w:r w:rsidRPr="00890BBD">
        <w:rPr>
          <w:sz w:val="32"/>
          <w:szCs w:val="32"/>
        </w:rPr>
        <w:sym w:font="HQPB2" w:char="F042"/>
      </w:r>
      <w:r w:rsidRPr="00890BBD">
        <w:rPr>
          <w:rFonts w:ascii="(normal text)" w:hAnsi="(normal text)"/>
          <w:sz w:val="24"/>
          <w:szCs w:val="24"/>
          <w:rtl/>
        </w:rPr>
        <w:t xml:space="preserve"> </w:t>
      </w:r>
      <w:r w:rsidRPr="00890BBD">
        <w:rPr>
          <w:sz w:val="32"/>
          <w:szCs w:val="32"/>
        </w:rPr>
        <w:sym w:font="HQPB4" w:char="F0F3"/>
      </w:r>
      <w:r w:rsidRPr="00890BBD">
        <w:rPr>
          <w:sz w:val="32"/>
          <w:szCs w:val="32"/>
        </w:rPr>
        <w:sym w:font="HQPB2" w:char="F04F"/>
      </w:r>
      <w:r w:rsidRPr="00890BBD">
        <w:rPr>
          <w:sz w:val="32"/>
          <w:szCs w:val="32"/>
        </w:rPr>
        <w:sym w:font="HQPB4" w:char="F09A"/>
      </w:r>
      <w:r w:rsidRPr="00890BBD">
        <w:rPr>
          <w:sz w:val="32"/>
          <w:szCs w:val="32"/>
        </w:rPr>
        <w:sym w:font="HQPB1" w:char="F047"/>
      </w:r>
      <w:r w:rsidRPr="00890BBD">
        <w:rPr>
          <w:sz w:val="32"/>
          <w:szCs w:val="32"/>
        </w:rPr>
        <w:sym w:font="HQPB4" w:char="F0CF"/>
      </w:r>
      <w:r w:rsidRPr="00890BBD">
        <w:rPr>
          <w:sz w:val="32"/>
          <w:szCs w:val="32"/>
        </w:rPr>
        <w:sym w:font="HQPB2" w:char="F059"/>
      </w:r>
      <w:r w:rsidRPr="00890BBD">
        <w:rPr>
          <w:sz w:val="32"/>
          <w:szCs w:val="32"/>
        </w:rPr>
        <w:sym w:font="HQPB5" w:char="F074"/>
      </w:r>
      <w:r w:rsidRPr="00890BBD">
        <w:rPr>
          <w:sz w:val="32"/>
          <w:szCs w:val="32"/>
        </w:rPr>
        <w:sym w:font="HQPB1" w:char="F0E3"/>
      </w:r>
      <w:r w:rsidRPr="00890BBD">
        <w:rPr>
          <w:rFonts w:ascii="(normal text)" w:hAnsi="(normal text)"/>
          <w:sz w:val="24"/>
          <w:szCs w:val="24"/>
          <w:rtl/>
        </w:rPr>
        <w:t xml:space="preserve"> </w:t>
      </w:r>
      <w:r w:rsidRPr="00890BBD">
        <w:rPr>
          <w:sz w:val="32"/>
          <w:szCs w:val="32"/>
        </w:rPr>
        <w:sym w:font="HQPB4" w:char="F0EB"/>
      </w:r>
      <w:r w:rsidRPr="00890BBD">
        <w:rPr>
          <w:sz w:val="32"/>
          <w:szCs w:val="32"/>
        </w:rPr>
        <w:sym w:font="HQPB1" w:char="F0C8"/>
      </w:r>
      <w:r w:rsidRPr="00890BBD">
        <w:rPr>
          <w:sz w:val="32"/>
          <w:szCs w:val="32"/>
        </w:rPr>
        <w:sym w:font="HQPB2" w:char="F083"/>
      </w:r>
      <w:r w:rsidRPr="00890BBD">
        <w:rPr>
          <w:sz w:val="32"/>
          <w:szCs w:val="32"/>
        </w:rPr>
        <w:sym w:font="HQPB4" w:char="F0CC"/>
      </w:r>
      <w:r w:rsidRPr="00890BBD">
        <w:rPr>
          <w:sz w:val="32"/>
          <w:szCs w:val="32"/>
        </w:rPr>
        <w:sym w:font="HQPB1" w:char="F08D"/>
      </w:r>
      <w:r w:rsidRPr="00890BBD">
        <w:rPr>
          <w:sz w:val="32"/>
          <w:szCs w:val="32"/>
        </w:rPr>
        <w:sym w:font="HQPB5" w:char="F079"/>
      </w:r>
      <w:r w:rsidRPr="00890BBD">
        <w:rPr>
          <w:sz w:val="32"/>
          <w:szCs w:val="32"/>
        </w:rPr>
        <w:sym w:font="HQPB1" w:char="F06D"/>
      </w:r>
      <w:r w:rsidRPr="00890BBD">
        <w:rPr>
          <w:rFonts w:ascii="(normal text)" w:hAnsi="(normal text)"/>
          <w:sz w:val="24"/>
          <w:szCs w:val="24"/>
          <w:rtl/>
        </w:rPr>
        <w:t xml:space="preserve"> </w:t>
      </w:r>
      <w:r w:rsidRPr="00890BBD">
        <w:rPr>
          <w:sz w:val="32"/>
          <w:szCs w:val="32"/>
        </w:rPr>
        <w:sym w:font="HQPB2" w:char="F04E"/>
      </w:r>
      <w:r w:rsidRPr="00890BBD">
        <w:rPr>
          <w:sz w:val="32"/>
          <w:szCs w:val="32"/>
        </w:rPr>
        <w:sym w:font="HQPB4" w:char="F0E0"/>
      </w:r>
      <w:r w:rsidRPr="00890BBD">
        <w:rPr>
          <w:sz w:val="32"/>
          <w:szCs w:val="32"/>
        </w:rPr>
        <w:sym w:font="HQPB2" w:char="F036"/>
      </w:r>
      <w:r w:rsidRPr="00890BBD">
        <w:rPr>
          <w:sz w:val="32"/>
          <w:szCs w:val="32"/>
        </w:rPr>
        <w:sym w:font="HQPB4" w:char="F0F8"/>
      </w:r>
      <w:r w:rsidRPr="00890BBD">
        <w:rPr>
          <w:sz w:val="32"/>
          <w:szCs w:val="32"/>
        </w:rPr>
        <w:sym w:font="HQPB2" w:char="F08B"/>
      </w:r>
      <w:r w:rsidRPr="00890BBD">
        <w:rPr>
          <w:sz w:val="32"/>
          <w:szCs w:val="32"/>
        </w:rPr>
        <w:sym w:font="HQPB5" w:char="F06E"/>
      </w:r>
      <w:r w:rsidRPr="00890BBD">
        <w:rPr>
          <w:sz w:val="32"/>
          <w:szCs w:val="32"/>
        </w:rPr>
        <w:sym w:font="HQPB2" w:char="F03D"/>
      </w:r>
      <w:r w:rsidRPr="00890BBD">
        <w:rPr>
          <w:sz w:val="32"/>
          <w:szCs w:val="32"/>
        </w:rPr>
        <w:sym w:font="HQPB5" w:char="F074"/>
      </w:r>
      <w:r w:rsidRPr="00890BBD">
        <w:rPr>
          <w:sz w:val="32"/>
          <w:szCs w:val="32"/>
        </w:rPr>
        <w:sym w:font="HQPB1" w:char="F0E6"/>
      </w:r>
      <w:r w:rsidRPr="00890BBD">
        <w:rPr>
          <w:rFonts w:ascii="(normal text)" w:hAnsi="(normal text)"/>
          <w:sz w:val="24"/>
          <w:szCs w:val="24"/>
          <w:rtl/>
        </w:rPr>
        <w:t xml:space="preserve"> </w:t>
      </w:r>
      <w:r w:rsidRPr="00890BBD">
        <w:rPr>
          <w:sz w:val="32"/>
          <w:szCs w:val="32"/>
        </w:rPr>
        <w:sym w:font="HQPB5" w:char="F09A"/>
      </w:r>
      <w:r w:rsidRPr="00890BBD">
        <w:rPr>
          <w:sz w:val="32"/>
          <w:szCs w:val="32"/>
        </w:rPr>
        <w:sym w:font="HQPB2" w:char="F0FA"/>
      </w:r>
      <w:r w:rsidRPr="00890BBD">
        <w:rPr>
          <w:sz w:val="32"/>
          <w:szCs w:val="32"/>
        </w:rPr>
        <w:sym w:font="HQPB2" w:char="F0FC"/>
      </w:r>
      <w:r w:rsidRPr="00890BBD">
        <w:rPr>
          <w:sz w:val="32"/>
          <w:szCs w:val="32"/>
        </w:rPr>
        <w:sym w:font="HQPB4" w:char="F0CF"/>
      </w:r>
      <w:r w:rsidRPr="00890BBD">
        <w:rPr>
          <w:sz w:val="32"/>
          <w:szCs w:val="32"/>
        </w:rPr>
        <w:sym w:font="HQPB2" w:char="F05A"/>
      </w:r>
      <w:r w:rsidRPr="00890BBD">
        <w:rPr>
          <w:sz w:val="32"/>
          <w:szCs w:val="32"/>
        </w:rPr>
        <w:sym w:font="HQPB4" w:char="F0CF"/>
      </w:r>
      <w:r w:rsidRPr="00890BBD">
        <w:rPr>
          <w:sz w:val="32"/>
          <w:szCs w:val="32"/>
        </w:rPr>
        <w:sym w:font="HQPB2" w:char="F042"/>
      </w:r>
      <w:r w:rsidRPr="00890BBD">
        <w:rPr>
          <w:sz w:val="32"/>
          <w:szCs w:val="32"/>
        </w:rPr>
        <w:sym w:font="HQPB4" w:char="F0F7"/>
      </w:r>
      <w:r w:rsidRPr="00890BBD">
        <w:rPr>
          <w:sz w:val="32"/>
          <w:szCs w:val="32"/>
        </w:rPr>
        <w:sym w:font="HQPB2" w:char="F073"/>
      </w:r>
      <w:r w:rsidRPr="00890BBD">
        <w:rPr>
          <w:sz w:val="32"/>
          <w:szCs w:val="32"/>
        </w:rPr>
        <w:sym w:font="HQPB4" w:char="F0DF"/>
      </w:r>
      <w:r w:rsidRPr="00890BBD">
        <w:rPr>
          <w:sz w:val="32"/>
          <w:szCs w:val="32"/>
        </w:rPr>
        <w:sym w:font="HQPB2" w:char="F04A"/>
      </w:r>
      <w:r w:rsidRPr="00890BBD">
        <w:rPr>
          <w:sz w:val="32"/>
          <w:szCs w:val="32"/>
        </w:rPr>
        <w:sym w:font="HQPB4" w:char="F0F8"/>
      </w:r>
      <w:r w:rsidRPr="00890BBD">
        <w:rPr>
          <w:sz w:val="32"/>
          <w:szCs w:val="32"/>
        </w:rPr>
        <w:sym w:font="HQPB2" w:char="F039"/>
      </w:r>
      <w:r w:rsidRPr="00890BBD">
        <w:rPr>
          <w:sz w:val="32"/>
          <w:szCs w:val="32"/>
        </w:rPr>
        <w:sym w:font="HQPB5" w:char="F024"/>
      </w:r>
      <w:r w:rsidRPr="00890BBD">
        <w:rPr>
          <w:sz w:val="32"/>
          <w:szCs w:val="32"/>
        </w:rPr>
        <w:sym w:font="HQPB1" w:char="F024"/>
      </w:r>
      <w:r w:rsidRPr="00890BBD">
        <w:rPr>
          <w:sz w:val="32"/>
          <w:szCs w:val="32"/>
        </w:rPr>
        <w:sym w:font="HQPB4" w:char="F0CE"/>
      </w:r>
      <w:r w:rsidRPr="00890BBD">
        <w:rPr>
          <w:sz w:val="32"/>
          <w:szCs w:val="32"/>
        </w:rPr>
        <w:sym w:font="HQPB1" w:char="F02F"/>
      </w:r>
      <w:r w:rsidRPr="00890BBD">
        <w:rPr>
          <w:rFonts w:ascii="(normal text)" w:hAnsi="(normal text)"/>
          <w:sz w:val="24"/>
          <w:szCs w:val="24"/>
          <w:rtl/>
        </w:rPr>
        <w:t xml:space="preserve"> </w:t>
      </w:r>
      <w:r w:rsidRPr="00890BBD">
        <w:rPr>
          <w:sz w:val="32"/>
          <w:szCs w:val="32"/>
        </w:rPr>
        <w:sym w:font="HQPB4" w:char="F0D4"/>
      </w:r>
      <w:r w:rsidRPr="00890BBD">
        <w:rPr>
          <w:sz w:val="32"/>
          <w:szCs w:val="32"/>
        </w:rPr>
        <w:sym w:font="HQPB2" w:char="F024"/>
      </w:r>
      <w:r w:rsidRPr="00890BBD">
        <w:rPr>
          <w:sz w:val="32"/>
          <w:szCs w:val="32"/>
        </w:rPr>
        <w:sym w:font="HQPB2" w:char="F072"/>
      </w:r>
      <w:r w:rsidRPr="00890BBD">
        <w:rPr>
          <w:sz w:val="32"/>
          <w:szCs w:val="32"/>
        </w:rPr>
        <w:sym w:font="HQPB4" w:char="F0E2"/>
      </w:r>
      <w:r w:rsidRPr="00890BBD">
        <w:rPr>
          <w:sz w:val="32"/>
          <w:szCs w:val="32"/>
        </w:rPr>
        <w:sym w:font="HQPB2" w:char="F0E4"/>
      </w:r>
      <w:r w:rsidRPr="00890BBD">
        <w:rPr>
          <w:sz w:val="32"/>
          <w:szCs w:val="32"/>
        </w:rPr>
        <w:sym w:font="HQPB5" w:char="F075"/>
      </w:r>
      <w:r w:rsidRPr="00890BBD">
        <w:rPr>
          <w:sz w:val="32"/>
          <w:szCs w:val="32"/>
        </w:rPr>
        <w:sym w:font="HQPB1" w:char="F091"/>
      </w:r>
      <w:r w:rsidRPr="00890BBD">
        <w:rPr>
          <w:rFonts w:ascii="(normal text)" w:hAnsi="(normal text)"/>
          <w:sz w:val="24"/>
          <w:szCs w:val="24"/>
          <w:rtl/>
        </w:rPr>
        <w:t xml:space="preserve"> </w:t>
      </w:r>
      <w:r w:rsidRPr="00890BBD">
        <w:rPr>
          <w:sz w:val="32"/>
          <w:szCs w:val="32"/>
        </w:rPr>
        <w:sym w:font="HQPB4" w:char="F0D2"/>
      </w:r>
      <w:r w:rsidRPr="00890BBD">
        <w:rPr>
          <w:sz w:val="32"/>
          <w:szCs w:val="32"/>
        </w:rPr>
        <w:sym w:font="HQPB2" w:char="F04F"/>
      </w:r>
      <w:r w:rsidRPr="00890BBD">
        <w:rPr>
          <w:sz w:val="32"/>
          <w:szCs w:val="32"/>
        </w:rPr>
        <w:sym w:font="HQPB2" w:char="F08A"/>
      </w:r>
      <w:r w:rsidRPr="00890BBD">
        <w:rPr>
          <w:sz w:val="32"/>
          <w:szCs w:val="32"/>
        </w:rPr>
        <w:sym w:font="HQPB4" w:char="F0CF"/>
      </w:r>
      <w:r w:rsidRPr="00890BBD">
        <w:rPr>
          <w:sz w:val="32"/>
          <w:szCs w:val="32"/>
        </w:rPr>
        <w:sym w:font="HQPB1" w:char="F06D"/>
      </w:r>
      <w:r w:rsidRPr="00890BBD">
        <w:rPr>
          <w:sz w:val="32"/>
          <w:szCs w:val="32"/>
        </w:rPr>
        <w:sym w:font="HQPB4" w:char="F0A7"/>
      </w:r>
      <w:r w:rsidRPr="00890BBD">
        <w:rPr>
          <w:sz w:val="32"/>
          <w:szCs w:val="32"/>
        </w:rPr>
        <w:sym w:font="HQPB1" w:char="F091"/>
      </w:r>
      <w:r w:rsidRPr="00890BBD">
        <w:rPr>
          <w:rFonts w:ascii="(normal text)" w:hAnsi="(normal text)"/>
          <w:sz w:val="24"/>
          <w:szCs w:val="24"/>
          <w:rtl/>
        </w:rPr>
        <w:t xml:space="preserve"> </w:t>
      </w:r>
      <w:r>
        <w:rPr>
          <w:sz w:val="28"/>
          <w:szCs w:val="28"/>
        </w:rPr>
        <w:sym w:font="HQPB2" w:char="F0C7"/>
      </w:r>
      <w:r>
        <w:rPr>
          <w:sz w:val="28"/>
          <w:szCs w:val="28"/>
        </w:rPr>
        <w:sym w:font="HQPB2" w:char="F0CA"/>
      </w:r>
      <w:r>
        <w:rPr>
          <w:sz w:val="28"/>
          <w:szCs w:val="28"/>
        </w:rPr>
        <w:sym w:font="HQPB2" w:char="F0CB"/>
      </w:r>
      <w:r>
        <w:rPr>
          <w:sz w:val="28"/>
          <w:szCs w:val="28"/>
        </w:rPr>
        <w:sym w:font="HQPB2" w:char="F0D1"/>
      </w:r>
      <w:r>
        <w:rPr>
          <w:sz w:val="28"/>
          <w:szCs w:val="28"/>
        </w:rPr>
        <w:sym w:font="HQPB2" w:char="F0C8"/>
      </w:r>
      <w:r>
        <w:rPr>
          <w:rFonts w:ascii="(normal text)" w:hAnsi="(normal text)"/>
          <w:rtl/>
        </w:rPr>
        <w:t xml:space="preserve">   </w:t>
      </w:r>
    </w:p>
    <w:p w:rsidR="00D250A0" w:rsidRPr="008A410B" w:rsidRDefault="00D250A0" w:rsidP="00D250A0">
      <w:pPr>
        <w:pStyle w:val="ListParagraph"/>
        <w:spacing w:before="120" w:after="0" w:line="240" w:lineRule="auto"/>
        <w:ind w:left="1134"/>
        <w:contextualSpacing w:val="0"/>
        <w:jc w:val="both"/>
        <w:rPr>
          <w:rFonts w:asciiTheme="majorBidi" w:hAnsiTheme="majorBidi" w:cstheme="majorBidi"/>
          <w:sz w:val="28"/>
          <w:szCs w:val="28"/>
        </w:rPr>
      </w:pPr>
      <w:r w:rsidRPr="008A410B">
        <w:rPr>
          <w:rFonts w:asciiTheme="majorBidi" w:hAnsiTheme="majorBidi" w:cstheme="majorBidi"/>
          <w:sz w:val="24"/>
          <w:szCs w:val="24"/>
        </w:rPr>
        <w:t>“Sungguh telah datang kepadamu seorang Rasul dari kaummu sendiri, berat terasa olehnya penderitaanmu, sangat menginginkan (keimanan dan keselamatan) bagimu, amat belas kasihan lagi penyayang terhadap orang-orang mukmin”</w:t>
      </w:r>
      <w:r>
        <w:rPr>
          <w:rStyle w:val="FootnoteReference"/>
          <w:rFonts w:asciiTheme="majorBidi" w:hAnsiTheme="majorBidi" w:cstheme="majorBidi"/>
          <w:sz w:val="24"/>
          <w:szCs w:val="24"/>
        </w:rPr>
        <w:footnoteReference w:id="71"/>
      </w:r>
      <w:r w:rsidRPr="008A410B">
        <w:rPr>
          <w:rFonts w:asciiTheme="majorBidi" w:hAnsiTheme="majorBidi" w:cstheme="majorBidi"/>
          <w:sz w:val="24"/>
          <w:szCs w:val="24"/>
        </w:rPr>
        <w:t xml:space="preserve"> </w:t>
      </w:r>
    </w:p>
    <w:p w:rsidR="00D250A0" w:rsidRDefault="00D250A0" w:rsidP="00D250A0">
      <w:pPr>
        <w:pStyle w:val="ListParagraph"/>
        <w:spacing w:before="240" w:after="0" w:line="360" w:lineRule="auto"/>
        <w:ind w:left="425" w:firstLine="709"/>
        <w:contextualSpacing w:val="0"/>
        <w:jc w:val="both"/>
        <w:rPr>
          <w:rFonts w:asciiTheme="majorBidi" w:hAnsiTheme="majorBidi" w:cstheme="majorBidi"/>
          <w:sz w:val="24"/>
          <w:szCs w:val="24"/>
        </w:rPr>
      </w:pPr>
      <w:r w:rsidRPr="00EB7169">
        <w:rPr>
          <w:rFonts w:asciiTheme="majorBidi" w:hAnsiTheme="majorBidi" w:cstheme="majorBidi"/>
          <w:sz w:val="24"/>
          <w:szCs w:val="24"/>
        </w:rPr>
        <w:t xml:space="preserve">Kata </w:t>
      </w:r>
      <w:r w:rsidRPr="00EB7169">
        <w:rPr>
          <w:rFonts w:ascii="Calibri Light" w:hAnsi="Calibri Light" w:cs="Calibri Light"/>
          <w:sz w:val="28"/>
          <w:szCs w:val="28"/>
          <w:rtl/>
        </w:rPr>
        <w:t>ر</w:t>
      </w:r>
      <w:r>
        <w:rPr>
          <w:rFonts w:ascii="Calibri Light" w:hAnsi="Calibri Light" w:cs="Calibri Light" w:hint="cs"/>
          <w:sz w:val="28"/>
          <w:szCs w:val="28"/>
          <w:rtl/>
        </w:rPr>
        <w:t>َ</w:t>
      </w:r>
      <w:r w:rsidRPr="00EB7169">
        <w:rPr>
          <w:rFonts w:ascii="Calibri Light" w:hAnsi="Calibri Light" w:cs="Calibri Light"/>
          <w:sz w:val="28"/>
          <w:szCs w:val="28"/>
          <w:rtl/>
        </w:rPr>
        <w:t>ء</w:t>
      </w:r>
      <w:r>
        <w:rPr>
          <w:rFonts w:ascii="Calibri Light" w:hAnsi="Calibri Light" w:cs="Calibri Light" w:hint="cs"/>
          <w:sz w:val="28"/>
          <w:szCs w:val="28"/>
          <w:rtl/>
        </w:rPr>
        <w:t>ُ</w:t>
      </w:r>
      <w:r w:rsidRPr="00EB7169">
        <w:rPr>
          <w:rFonts w:ascii="Calibri Light" w:hAnsi="Calibri Light" w:cs="Calibri Light"/>
          <w:sz w:val="28"/>
          <w:szCs w:val="28"/>
          <w:rtl/>
        </w:rPr>
        <w:t>و</w:t>
      </w:r>
      <w:r>
        <w:rPr>
          <w:rFonts w:ascii="Calibri Light" w:hAnsi="Calibri Light" w:cs="Calibri Light" w:hint="cs"/>
          <w:sz w:val="28"/>
          <w:szCs w:val="28"/>
          <w:rtl/>
        </w:rPr>
        <w:t>ْ</w:t>
      </w:r>
      <w:r w:rsidRPr="00EB7169">
        <w:rPr>
          <w:rFonts w:ascii="Calibri Light" w:hAnsi="Calibri Light" w:cs="Calibri Light"/>
          <w:sz w:val="28"/>
          <w:szCs w:val="28"/>
          <w:rtl/>
        </w:rPr>
        <w:t>ف</w:t>
      </w:r>
      <w:r>
        <w:rPr>
          <w:rFonts w:ascii="Calibri Light" w:hAnsi="Calibri Light" w:cs="Calibri Light" w:hint="cs"/>
          <w:sz w:val="28"/>
          <w:szCs w:val="28"/>
          <w:rtl/>
        </w:rPr>
        <w:t>ٌ</w:t>
      </w:r>
      <w:r w:rsidRPr="00EB7169">
        <w:rPr>
          <w:rFonts w:asciiTheme="majorBidi" w:hAnsiTheme="majorBidi" w:cstheme="majorBidi"/>
          <w:sz w:val="24"/>
          <w:szCs w:val="24"/>
        </w:rPr>
        <w:t xml:space="preserve"> memiliki makna kelemah-lembutan dan kasih sayang. Kata ini juga menurut pakar bahasa Arab Az-Zajjaj, sama dengan rahmat, jika rahmat itu sedemikian besar maka kata </w:t>
      </w:r>
      <w:r w:rsidRPr="00EB7169">
        <w:rPr>
          <w:rFonts w:ascii="Calibri Light" w:hAnsi="Calibri Light" w:cs="Calibri Light"/>
          <w:sz w:val="28"/>
          <w:szCs w:val="28"/>
          <w:rtl/>
        </w:rPr>
        <w:t>ر</w:t>
      </w:r>
      <w:r>
        <w:rPr>
          <w:rFonts w:ascii="Calibri Light" w:hAnsi="Calibri Light" w:cs="Calibri Light" w:hint="cs"/>
          <w:sz w:val="28"/>
          <w:szCs w:val="28"/>
          <w:rtl/>
        </w:rPr>
        <w:t>َ</w:t>
      </w:r>
      <w:r w:rsidRPr="00EB7169">
        <w:rPr>
          <w:rFonts w:ascii="Calibri Light" w:hAnsi="Calibri Light" w:cs="Calibri Light"/>
          <w:sz w:val="28"/>
          <w:szCs w:val="28"/>
          <w:rtl/>
        </w:rPr>
        <w:t>ء</w:t>
      </w:r>
      <w:r>
        <w:rPr>
          <w:rFonts w:ascii="Calibri Light" w:hAnsi="Calibri Light" w:cs="Calibri Light" w:hint="cs"/>
          <w:sz w:val="28"/>
          <w:szCs w:val="28"/>
          <w:rtl/>
        </w:rPr>
        <w:t>ُ</w:t>
      </w:r>
      <w:r w:rsidRPr="00EB7169">
        <w:rPr>
          <w:rFonts w:ascii="Calibri Light" w:hAnsi="Calibri Light" w:cs="Calibri Light"/>
          <w:sz w:val="28"/>
          <w:szCs w:val="28"/>
          <w:rtl/>
        </w:rPr>
        <w:t>و</w:t>
      </w:r>
      <w:r>
        <w:rPr>
          <w:rFonts w:ascii="Calibri Light" w:hAnsi="Calibri Light" w:cs="Calibri Light" w:hint="cs"/>
          <w:sz w:val="28"/>
          <w:szCs w:val="28"/>
          <w:rtl/>
        </w:rPr>
        <w:t>ْ</w:t>
      </w:r>
      <w:r w:rsidRPr="00EB7169">
        <w:rPr>
          <w:rFonts w:ascii="Calibri Light" w:hAnsi="Calibri Light" w:cs="Calibri Light"/>
          <w:sz w:val="28"/>
          <w:szCs w:val="28"/>
          <w:rtl/>
        </w:rPr>
        <w:t>ف</w:t>
      </w:r>
      <w:r>
        <w:rPr>
          <w:rFonts w:ascii="Calibri Light" w:hAnsi="Calibri Light" w:cs="Calibri Light" w:hint="cs"/>
          <w:sz w:val="28"/>
          <w:szCs w:val="28"/>
          <w:rtl/>
        </w:rPr>
        <w:t>ٌ</w:t>
      </w:r>
      <w:r w:rsidRPr="00EB7169">
        <w:rPr>
          <w:rFonts w:asciiTheme="majorBidi" w:hAnsiTheme="majorBidi" w:cstheme="majorBidi"/>
          <w:sz w:val="24"/>
          <w:szCs w:val="24"/>
        </w:rPr>
        <w:t xml:space="preserve"> menjadi </w:t>
      </w:r>
      <w:r w:rsidRPr="00EB7169">
        <w:rPr>
          <w:rFonts w:ascii="Calibri Light" w:hAnsi="Calibri Light" w:cs="Calibri Light"/>
          <w:sz w:val="28"/>
          <w:szCs w:val="28"/>
          <w:rtl/>
        </w:rPr>
        <w:t>رافة</w:t>
      </w:r>
      <w:r w:rsidRPr="00EB7169">
        <w:rPr>
          <w:rFonts w:ascii="Calibri Light" w:hAnsi="Calibri Light" w:cs="Calibri Light"/>
          <w:sz w:val="28"/>
          <w:szCs w:val="28"/>
        </w:rPr>
        <w:t xml:space="preserve"> </w:t>
      </w:r>
      <w:r w:rsidRPr="00EB7169">
        <w:rPr>
          <w:rFonts w:asciiTheme="majorBidi" w:hAnsiTheme="majorBidi" w:cstheme="majorBidi"/>
          <w:sz w:val="24"/>
          <w:szCs w:val="24"/>
        </w:rPr>
        <w:t xml:space="preserve">dan pelakunya </w:t>
      </w:r>
      <w:r w:rsidRPr="00EB7169">
        <w:rPr>
          <w:rFonts w:ascii="Calibri Light" w:hAnsi="Calibri Light" w:cs="Calibri Light"/>
          <w:sz w:val="28"/>
          <w:szCs w:val="28"/>
          <w:rtl/>
        </w:rPr>
        <w:t>ر</w:t>
      </w:r>
      <w:r>
        <w:rPr>
          <w:rFonts w:ascii="Calibri Light" w:hAnsi="Calibri Light" w:cs="Calibri Light" w:hint="cs"/>
          <w:sz w:val="28"/>
          <w:szCs w:val="28"/>
          <w:rtl/>
        </w:rPr>
        <w:t>َ</w:t>
      </w:r>
      <w:r w:rsidRPr="00EB7169">
        <w:rPr>
          <w:rFonts w:ascii="Calibri Light" w:hAnsi="Calibri Light" w:cs="Calibri Light"/>
          <w:sz w:val="28"/>
          <w:szCs w:val="28"/>
          <w:rtl/>
        </w:rPr>
        <w:t>ء</w:t>
      </w:r>
      <w:r>
        <w:rPr>
          <w:rFonts w:ascii="Calibri Light" w:hAnsi="Calibri Light" w:cs="Calibri Light" w:hint="cs"/>
          <w:sz w:val="28"/>
          <w:szCs w:val="28"/>
          <w:rtl/>
        </w:rPr>
        <w:t>ُ</w:t>
      </w:r>
      <w:r w:rsidRPr="00EB7169">
        <w:rPr>
          <w:rFonts w:ascii="Calibri Light" w:hAnsi="Calibri Light" w:cs="Calibri Light"/>
          <w:sz w:val="28"/>
          <w:szCs w:val="28"/>
          <w:rtl/>
        </w:rPr>
        <w:t>و</w:t>
      </w:r>
      <w:r>
        <w:rPr>
          <w:rFonts w:ascii="Calibri Light" w:hAnsi="Calibri Light" w:cs="Calibri Light" w:hint="cs"/>
          <w:sz w:val="28"/>
          <w:szCs w:val="28"/>
          <w:rtl/>
        </w:rPr>
        <w:t>ْ</w:t>
      </w:r>
      <w:r w:rsidRPr="00EB7169">
        <w:rPr>
          <w:rFonts w:ascii="Calibri Light" w:hAnsi="Calibri Light" w:cs="Calibri Light"/>
          <w:sz w:val="28"/>
          <w:szCs w:val="28"/>
          <w:rtl/>
        </w:rPr>
        <w:t>ف</w:t>
      </w:r>
      <w:r>
        <w:rPr>
          <w:rFonts w:ascii="Calibri Light" w:hAnsi="Calibri Light" w:cs="Calibri Light" w:hint="cs"/>
          <w:sz w:val="28"/>
          <w:szCs w:val="28"/>
          <w:rtl/>
        </w:rPr>
        <w:t>ٌ</w:t>
      </w:r>
      <w:r w:rsidRPr="00D1050E">
        <w:rPr>
          <w:rFonts w:ascii="Calibri Light" w:hAnsi="Calibri Light" w:cs="Calibri Light"/>
          <w:sz w:val="28"/>
          <w:szCs w:val="28"/>
        </w:rPr>
        <w:t>.</w:t>
      </w:r>
      <w:r>
        <w:rPr>
          <w:rStyle w:val="FootnoteReference"/>
          <w:rFonts w:ascii="Calibri Light" w:hAnsi="Calibri Light" w:cs="Calibri Light"/>
          <w:sz w:val="28"/>
          <w:szCs w:val="28"/>
        </w:rPr>
        <w:footnoteReference w:id="72"/>
      </w:r>
      <w:r w:rsidRPr="00EB7169">
        <w:rPr>
          <w:rFonts w:asciiTheme="majorBidi" w:hAnsiTheme="majorBidi" w:cstheme="majorBidi"/>
          <w:sz w:val="24"/>
          <w:szCs w:val="24"/>
        </w:rPr>
        <w:t xml:space="preserve"> Di jelaskan pada ayat tersebut secara harfiyah bahwa sebagai pelaku kasih sayang kita harus menjalin kasih sayang terhadap sesama muslim dan sekitar kita. Allah SWT juga berfirman tentang sikap luwes terhadap sesama dalam </w:t>
      </w:r>
      <w:r>
        <w:rPr>
          <w:rFonts w:asciiTheme="majorBidi" w:hAnsiTheme="majorBidi" w:cstheme="majorBidi"/>
          <w:sz w:val="24"/>
          <w:szCs w:val="24"/>
        </w:rPr>
        <w:t>Al-Qur’an</w:t>
      </w:r>
      <w:r>
        <w:rPr>
          <w:rFonts w:asciiTheme="majorBidi" w:hAnsiTheme="majorBidi" w:cstheme="majorBidi" w:hint="cs"/>
          <w:sz w:val="24"/>
          <w:szCs w:val="24"/>
          <w:rtl/>
        </w:rPr>
        <w:t xml:space="preserve"> </w:t>
      </w:r>
      <w:r w:rsidRPr="00EB7169">
        <w:rPr>
          <w:rFonts w:asciiTheme="majorBidi" w:hAnsiTheme="majorBidi" w:cstheme="majorBidi"/>
          <w:sz w:val="24"/>
          <w:szCs w:val="24"/>
        </w:rPr>
        <w:t>surah Al-Baqarah ayat 256, yang berbunyi.</w:t>
      </w:r>
    </w:p>
    <w:p w:rsidR="00D250A0" w:rsidRPr="00890BBD" w:rsidRDefault="00D250A0" w:rsidP="00D250A0">
      <w:pPr>
        <w:pStyle w:val="ListParagraph"/>
        <w:bidi/>
        <w:spacing w:after="0" w:line="240" w:lineRule="auto"/>
        <w:ind w:left="-1" w:right="1134"/>
        <w:contextualSpacing w:val="0"/>
        <w:jc w:val="both"/>
        <w:rPr>
          <w:rFonts w:ascii="(normal text)" w:hAnsi="(normal text)"/>
          <w:sz w:val="24"/>
          <w:szCs w:val="24"/>
          <w:rtl/>
        </w:rPr>
      </w:pPr>
      <w:r w:rsidRPr="00890BBD">
        <w:rPr>
          <w:sz w:val="32"/>
          <w:szCs w:val="32"/>
        </w:rPr>
        <w:sym w:font="HQPB5" w:char="F049"/>
      </w:r>
      <w:r w:rsidRPr="00890BBD">
        <w:rPr>
          <w:sz w:val="32"/>
          <w:szCs w:val="32"/>
        </w:rPr>
        <w:sym w:font="HQPB2" w:char="F077"/>
      </w:r>
      <w:r w:rsidRPr="00890BBD">
        <w:rPr>
          <w:rFonts w:ascii="(normal text)" w:hAnsi="(normal text)"/>
          <w:sz w:val="24"/>
          <w:szCs w:val="24"/>
          <w:rtl/>
        </w:rPr>
        <w:t xml:space="preserve"> </w:t>
      </w:r>
      <w:r w:rsidRPr="00890BBD">
        <w:rPr>
          <w:sz w:val="32"/>
          <w:szCs w:val="32"/>
        </w:rPr>
        <w:sym w:font="HQPB5" w:char="F06F"/>
      </w:r>
      <w:r w:rsidRPr="00890BBD">
        <w:rPr>
          <w:sz w:val="32"/>
          <w:szCs w:val="32"/>
        </w:rPr>
        <w:sym w:font="HQPB2" w:char="F06E"/>
      </w:r>
      <w:r w:rsidRPr="00890BBD">
        <w:rPr>
          <w:sz w:val="32"/>
          <w:szCs w:val="32"/>
        </w:rPr>
        <w:sym w:font="HQPB1" w:char="F023"/>
      </w:r>
      <w:r w:rsidRPr="00890BBD">
        <w:rPr>
          <w:sz w:val="32"/>
          <w:szCs w:val="32"/>
        </w:rPr>
        <w:sym w:font="HQPB5" w:char="F074"/>
      </w:r>
      <w:r w:rsidRPr="00890BBD">
        <w:rPr>
          <w:sz w:val="32"/>
          <w:szCs w:val="32"/>
        </w:rPr>
        <w:sym w:font="HQPB1" w:char="F08D"/>
      </w:r>
      <w:r w:rsidRPr="00890BBD">
        <w:rPr>
          <w:sz w:val="32"/>
          <w:szCs w:val="32"/>
        </w:rPr>
        <w:sym w:font="HQPB4" w:char="F0F8"/>
      </w:r>
      <w:r w:rsidRPr="00890BBD">
        <w:rPr>
          <w:sz w:val="32"/>
          <w:szCs w:val="32"/>
        </w:rPr>
        <w:sym w:font="HQPB2" w:char="F02E"/>
      </w:r>
      <w:r w:rsidRPr="00890BBD">
        <w:rPr>
          <w:sz w:val="32"/>
          <w:szCs w:val="32"/>
        </w:rPr>
        <w:sym w:font="HQPB4" w:char="F0CE"/>
      </w:r>
      <w:r w:rsidRPr="00890BBD">
        <w:rPr>
          <w:sz w:val="32"/>
          <w:szCs w:val="32"/>
        </w:rPr>
        <w:sym w:font="HQPB1" w:char="F029"/>
      </w:r>
      <w:r w:rsidRPr="00890BBD">
        <w:rPr>
          <w:rFonts w:ascii="(normal text)" w:hAnsi="(normal text)"/>
          <w:sz w:val="24"/>
          <w:szCs w:val="24"/>
          <w:rtl/>
        </w:rPr>
        <w:t xml:space="preserve"> </w:t>
      </w:r>
      <w:r w:rsidRPr="00890BBD">
        <w:rPr>
          <w:sz w:val="32"/>
          <w:szCs w:val="32"/>
        </w:rPr>
        <w:sym w:font="HQPB2" w:char="F092"/>
      </w:r>
      <w:r w:rsidRPr="00890BBD">
        <w:rPr>
          <w:sz w:val="32"/>
          <w:szCs w:val="32"/>
        </w:rPr>
        <w:sym w:font="HQPB4" w:char="F0CE"/>
      </w:r>
      <w:r w:rsidRPr="00890BBD">
        <w:rPr>
          <w:sz w:val="32"/>
          <w:szCs w:val="32"/>
        </w:rPr>
        <w:sym w:font="HQPB1" w:char="F0FB"/>
      </w:r>
      <w:r w:rsidRPr="00890BBD">
        <w:rPr>
          <w:rFonts w:ascii="(normal text)" w:hAnsi="(normal text)"/>
          <w:sz w:val="24"/>
          <w:szCs w:val="24"/>
          <w:rtl/>
        </w:rPr>
        <w:t xml:space="preserve"> </w:t>
      </w:r>
      <w:r w:rsidRPr="00890BBD">
        <w:rPr>
          <w:sz w:val="32"/>
          <w:szCs w:val="32"/>
        </w:rPr>
        <w:sym w:font="HQPB4" w:char="F0C8"/>
      </w:r>
      <w:r w:rsidRPr="00890BBD">
        <w:rPr>
          <w:sz w:val="32"/>
          <w:szCs w:val="32"/>
        </w:rPr>
        <w:sym w:font="HQPB2" w:char="F0FB"/>
      </w:r>
      <w:r w:rsidRPr="00890BBD">
        <w:rPr>
          <w:sz w:val="32"/>
          <w:szCs w:val="32"/>
        </w:rPr>
        <w:sym w:font="HQPB2" w:char="F0EF"/>
      </w:r>
      <w:r w:rsidRPr="00890BBD">
        <w:rPr>
          <w:sz w:val="32"/>
          <w:szCs w:val="32"/>
        </w:rPr>
        <w:sym w:font="HQPB4" w:char="F0CF"/>
      </w:r>
      <w:r w:rsidRPr="00890BBD">
        <w:rPr>
          <w:sz w:val="32"/>
          <w:szCs w:val="32"/>
        </w:rPr>
        <w:sym w:font="HQPB4" w:char="F065"/>
      </w:r>
      <w:r w:rsidRPr="00890BBD">
        <w:rPr>
          <w:sz w:val="32"/>
          <w:szCs w:val="32"/>
        </w:rPr>
        <w:sym w:font="HQPB3" w:char="F024"/>
      </w:r>
      <w:r w:rsidRPr="00890BBD">
        <w:rPr>
          <w:sz w:val="32"/>
          <w:szCs w:val="32"/>
        </w:rPr>
        <w:sym w:font="HQPB3" w:char="F021"/>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4" w:char="F028"/>
      </w:r>
      <w:r w:rsidRPr="00890BBD">
        <w:rPr>
          <w:rFonts w:ascii="(normal text)" w:hAnsi="(normal text)"/>
          <w:sz w:val="24"/>
          <w:szCs w:val="24"/>
          <w:rtl/>
        </w:rPr>
        <w:t xml:space="preserve"> </w:t>
      </w:r>
      <w:r w:rsidRPr="00890BBD">
        <w:rPr>
          <w:sz w:val="32"/>
          <w:szCs w:val="32"/>
        </w:rPr>
        <w:sym w:font="HQPB1" w:char="F089"/>
      </w:r>
      <w:r w:rsidRPr="00890BBD">
        <w:rPr>
          <w:sz w:val="32"/>
          <w:szCs w:val="32"/>
        </w:rPr>
        <w:sym w:font="HQPB5" w:char="F073"/>
      </w:r>
      <w:r w:rsidRPr="00890BBD">
        <w:rPr>
          <w:sz w:val="32"/>
          <w:szCs w:val="32"/>
        </w:rPr>
        <w:sym w:font="HQPB2" w:char="F025"/>
      </w:r>
      <w:r w:rsidRPr="00890BBD">
        <w:rPr>
          <w:rFonts w:ascii="(normal text)" w:hAnsi="(normal text)"/>
          <w:sz w:val="24"/>
          <w:szCs w:val="24"/>
          <w:rtl/>
        </w:rPr>
        <w:t xml:space="preserve"> </w:t>
      </w:r>
      <w:r w:rsidRPr="00890BBD">
        <w:rPr>
          <w:sz w:val="32"/>
          <w:szCs w:val="32"/>
        </w:rPr>
        <w:sym w:font="HQPB5" w:char="F074"/>
      </w:r>
      <w:r w:rsidRPr="00890BBD">
        <w:rPr>
          <w:sz w:val="32"/>
          <w:szCs w:val="32"/>
        </w:rPr>
        <w:sym w:font="HQPB2" w:char="F0FB"/>
      </w:r>
      <w:r w:rsidRPr="00890BBD">
        <w:rPr>
          <w:sz w:val="32"/>
          <w:szCs w:val="32"/>
        </w:rPr>
        <w:sym w:font="HQPB4" w:char="F0A8"/>
      </w:r>
      <w:r w:rsidRPr="00890BBD">
        <w:rPr>
          <w:sz w:val="32"/>
          <w:szCs w:val="32"/>
        </w:rPr>
        <w:sym w:font="HQPB2" w:char="F0FC"/>
      </w:r>
      <w:r w:rsidRPr="00890BBD">
        <w:rPr>
          <w:sz w:val="32"/>
          <w:szCs w:val="32"/>
        </w:rPr>
        <w:sym w:font="HQPB5" w:char="F074"/>
      </w:r>
      <w:r w:rsidRPr="00890BBD">
        <w:rPr>
          <w:sz w:val="32"/>
          <w:szCs w:val="32"/>
        </w:rPr>
        <w:sym w:font="HQPB1" w:char="F036"/>
      </w:r>
      <w:r w:rsidRPr="00890BBD">
        <w:rPr>
          <w:sz w:val="32"/>
          <w:szCs w:val="32"/>
        </w:rPr>
        <w:sym w:font="HQPB4" w:char="F0A8"/>
      </w:r>
      <w:r w:rsidRPr="00890BBD">
        <w:rPr>
          <w:sz w:val="32"/>
          <w:szCs w:val="32"/>
        </w:rPr>
        <w:sym w:font="HQPB1" w:char="F03F"/>
      </w:r>
      <w:r w:rsidRPr="00890BBD">
        <w:rPr>
          <w:rFonts w:ascii="(normal text)" w:hAnsi="(normal text)"/>
          <w:sz w:val="24"/>
          <w:szCs w:val="24"/>
          <w:rtl/>
        </w:rPr>
        <w:t xml:space="preserve"> </w:t>
      </w:r>
      <w:r w:rsidRPr="00890BBD">
        <w:rPr>
          <w:sz w:val="32"/>
          <w:szCs w:val="32"/>
        </w:rPr>
        <w:sym w:font="HQPB4" w:char="F0DF"/>
      </w:r>
      <w:r w:rsidRPr="00890BBD">
        <w:rPr>
          <w:sz w:val="32"/>
          <w:szCs w:val="32"/>
        </w:rPr>
        <w:sym w:font="HQPB1" w:char="F089"/>
      </w:r>
      <w:r w:rsidRPr="00890BBD">
        <w:rPr>
          <w:sz w:val="32"/>
          <w:szCs w:val="32"/>
        </w:rPr>
        <w:sym w:font="HQPB4" w:char="F0F4"/>
      </w:r>
      <w:r w:rsidRPr="00890BBD">
        <w:rPr>
          <w:sz w:val="32"/>
          <w:szCs w:val="32"/>
        </w:rPr>
        <w:sym w:font="HQPB1" w:char="F0A9"/>
      </w:r>
      <w:r w:rsidRPr="00890BBD">
        <w:rPr>
          <w:sz w:val="32"/>
          <w:szCs w:val="32"/>
        </w:rPr>
        <w:sym w:font="HQPB4" w:char="F094"/>
      </w:r>
      <w:r w:rsidRPr="00890BBD">
        <w:rPr>
          <w:sz w:val="32"/>
          <w:szCs w:val="32"/>
        </w:rPr>
        <w:sym w:font="HQPB1" w:char="F08D"/>
      </w:r>
      <w:r w:rsidRPr="00890BBD">
        <w:rPr>
          <w:sz w:val="32"/>
          <w:szCs w:val="32"/>
        </w:rPr>
        <w:sym w:font="HQPB2" w:char="F039"/>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5" w:char="F07A"/>
      </w:r>
      <w:r w:rsidRPr="00890BBD">
        <w:rPr>
          <w:sz w:val="32"/>
          <w:szCs w:val="32"/>
        </w:rPr>
        <w:sym w:font="HQPB2" w:char="F060"/>
      </w:r>
      <w:r w:rsidRPr="00890BBD">
        <w:rPr>
          <w:sz w:val="32"/>
          <w:szCs w:val="32"/>
        </w:rPr>
        <w:sym w:font="HQPB4" w:char="F0CF"/>
      </w:r>
      <w:r w:rsidRPr="00890BBD">
        <w:rPr>
          <w:sz w:val="32"/>
          <w:szCs w:val="32"/>
        </w:rPr>
        <w:sym w:font="HQPB2" w:char="F042"/>
      </w:r>
      <w:r w:rsidRPr="00890BBD">
        <w:rPr>
          <w:rFonts w:ascii="(normal text)" w:hAnsi="(normal text)"/>
          <w:sz w:val="24"/>
          <w:szCs w:val="24"/>
          <w:rtl/>
        </w:rPr>
        <w:t xml:space="preserve"> </w:t>
      </w:r>
      <w:r w:rsidRPr="00890BBD">
        <w:rPr>
          <w:sz w:val="32"/>
          <w:szCs w:val="32"/>
        </w:rPr>
        <w:sym w:font="HQPB4" w:char="F0C4"/>
      </w:r>
      <w:r w:rsidRPr="00890BBD">
        <w:rPr>
          <w:sz w:val="32"/>
          <w:szCs w:val="32"/>
        </w:rPr>
        <w:sym w:font="HQPB4" w:char="F063"/>
      </w:r>
      <w:r w:rsidRPr="00890BBD">
        <w:rPr>
          <w:sz w:val="32"/>
          <w:szCs w:val="32"/>
        </w:rPr>
        <w:sym w:font="HQPB2" w:char="F0D3"/>
      </w:r>
      <w:r w:rsidRPr="00890BBD">
        <w:rPr>
          <w:sz w:val="32"/>
          <w:szCs w:val="32"/>
        </w:rPr>
        <w:sym w:font="HQPB5" w:char="F078"/>
      </w:r>
      <w:r w:rsidRPr="00890BBD">
        <w:rPr>
          <w:sz w:val="32"/>
          <w:szCs w:val="32"/>
        </w:rPr>
        <w:sym w:font="HQPB1" w:char="F0F6"/>
      </w:r>
      <w:r w:rsidRPr="00890BBD">
        <w:rPr>
          <w:sz w:val="32"/>
          <w:szCs w:val="32"/>
        </w:rPr>
        <w:sym w:font="HQPB4" w:char="F0F8"/>
      </w:r>
      <w:r w:rsidRPr="00890BBD">
        <w:rPr>
          <w:sz w:val="32"/>
          <w:szCs w:val="32"/>
        </w:rPr>
        <w:sym w:font="HQPB2" w:char="F039"/>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4" w:char="F034"/>
      </w:r>
      <w:r w:rsidRPr="00890BBD">
        <w:rPr>
          <w:rFonts w:ascii="(normal text)" w:hAnsi="(normal text)"/>
          <w:sz w:val="24"/>
          <w:szCs w:val="24"/>
          <w:rtl/>
        </w:rPr>
        <w:t xml:space="preserve"> </w:t>
      </w:r>
      <w:r w:rsidRPr="00890BBD">
        <w:rPr>
          <w:sz w:val="32"/>
          <w:szCs w:val="32"/>
        </w:rPr>
        <w:sym w:font="HQPB2" w:char="F060"/>
      </w:r>
      <w:r w:rsidRPr="00890BBD">
        <w:rPr>
          <w:sz w:val="32"/>
          <w:szCs w:val="32"/>
        </w:rPr>
        <w:sym w:font="HQPB5" w:char="F079"/>
      </w:r>
      <w:r w:rsidRPr="00890BBD">
        <w:rPr>
          <w:sz w:val="32"/>
          <w:szCs w:val="32"/>
        </w:rPr>
        <w:sym w:font="HQPB2" w:char="F04A"/>
      </w:r>
      <w:r w:rsidRPr="00890BBD">
        <w:rPr>
          <w:sz w:val="32"/>
          <w:szCs w:val="32"/>
        </w:rPr>
        <w:sym w:font="HQPB5" w:char="F073"/>
      </w:r>
      <w:r w:rsidRPr="00890BBD">
        <w:rPr>
          <w:sz w:val="32"/>
          <w:szCs w:val="32"/>
        </w:rPr>
        <w:sym w:font="HQPB1" w:char="F0F9"/>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1" w:char="F08D"/>
      </w:r>
      <w:r w:rsidRPr="00890BBD">
        <w:rPr>
          <w:sz w:val="32"/>
          <w:szCs w:val="32"/>
        </w:rPr>
        <w:sym w:font="HQPB4" w:char="F0E0"/>
      </w:r>
      <w:r w:rsidRPr="00890BBD">
        <w:rPr>
          <w:sz w:val="32"/>
          <w:szCs w:val="32"/>
        </w:rPr>
        <w:sym w:font="HQPB1" w:char="F0FF"/>
      </w:r>
      <w:r w:rsidRPr="00890BBD">
        <w:rPr>
          <w:sz w:val="32"/>
          <w:szCs w:val="32"/>
        </w:rPr>
        <w:sym w:font="HQPB4" w:char="F0F5"/>
      </w:r>
      <w:r w:rsidRPr="00890BBD">
        <w:rPr>
          <w:sz w:val="32"/>
          <w:szCs w:val="32"/>
        </w:rPr>
        <w:sym w:font="HQPB2" w:char="F033"/>
      </w:r>
      <w:r w:rsidRPr="00890BBD">
        <w:rPr>
          <w:sz w:val="32"/>
          <w:szCs w:val="32"/>
        </w:rPr>
        <w:sym w:font="HQPB5" w:char="F074"/>
      </w:r>
      <w:r w:rsidRPr="00890BBD">
        <w:rPr>
          <w:sz w:val="32"/>
          <w:szCs w:val="32"/>
        </w:rPr>
        <w:sym w:font="HQPB2" w:char="F083"/>
      </w:r>
      <w:r w:rsidRPr="00890BBD">
        <w:rPr>
          <w:rFonts w:ascii="(normal text)" w:hAnsi="(normal text)"/>
          <w:sz w:val="24"/>
          <w:szCs w:val="24"/>
          <w:rtl/>
        </w:rPr>
        <w:t xml:space="preserve"> </w:t>
      </w:r>
      <w:r w:rsidRPr="00890BBD">
        <w:rPr>
          <w:sz w:val="32"/>
          <w:szCs w:val="32"/>
        </w:rPr>
        <w:sym w:font="HQPB4" w:char="F0CF"/>
      </w:r>
      <w:r w:rsidRPr="00890BBD">
        <w:rPr>
          <w:sz w:val="32"/>
          <w:szCs w:val="32"/>
        </w:rPr>
        <w:sym w:font="HQPB1" w:char="F04E"/>
      </w:r>
      <w:r w:rsidRPr="00890BBD">
        <w:rPr>
          <w:sz w:val="32"/>
          <w:szCs w:val="32"/>
        </w:rPr>
        <w:sym w:font="HQPB2" w:char="F071"/>
      </w:r>
      <w:r w:rsidRPr="00890BBD">
        <w:rPr>
          <w:sz w:val="32"/>
          <w:szCs w:val="32"/>
        </w:rPr>
        <w:sym w:font="HQPB4" w:char="F0E4"/>
      </w:r>
      <w:r w:rsidRPr="00890BBD">
        <w:rPr>
          <w:sz w:val="32"/>
          <w:szCs w:val="32"/>
        </w:rPr>
        <w:sym w:font="HQPB1" w:char="F0F3"/>
      </w:r>
      <w:r w:rsidRPr="00890BBD">
        <w:rPr>
          <w:sz w:val="32"/>
          <w:szCs w:val="32"/>
        </w:rPr>
        <w:sym w:font="HQPB2" w:char="F0BB"/>
      </w:r>
      <w:r w:rsidRPr="00890BBD">
        <w:rPr>
          <w:sz w:val="32"/>
          <w:szCs w:val="32"/>
        </w:rPr>
        <w:sym w:font="HQPB4" w:char="F0A9"/>
      </w:r>
      <w:r w:rsidRPr="00890BBD">
        <w:rPr>
          <w:sz w:val="32"/>
          <w:szCs w:val="32"/>
        </w:rPr>
        <w:sym w:font="HQPB1" w:char="F0DC"/>
      </w:r>
      <w:r w:rsidRPr="00890BBD">
        <w:rPr>
          <w:sz w:val="32"/>
          <w:szCs w:val="32"/>
        </w:rPr>
        <w:sym w:font="HQPB2" w:char="F039"/>
      </w:r>
      <w:r w:rsidRPr="00890BBD">
        <w:rPr>
          <w:sz w:val="32"/>
          <w:szCs w:val="32"/>
        </w:rPr>
        <w:sym w:font="HQPB5" w:char="F024"/>
      </w:r>
      <w:r w:rsidRPr="00890BBD">
        <w:rPr>
          <w:sz w:val="32"/>
          <w:szCs w:val="32"/>
        </w:rPr>
        <w:sym w:font="HQPB1" w:char="F024"/>
      </w:r>
      <w:r w:rsidRPr="00890BBD">
        <w:rPr>
          <w:sz w:val="32"/>
          <w:szCs w:val="32"/>
        </w:rPr>
        <w:sym w:font="HQPB4" w:char="F0CE"/>
      </w:r>
      <w:r w:rsidRPr="00890BBD">
        <w:rPr>
          <w:sz w:val="32"/>
          <w:szCs w:val="32"/>
        </w:rPr>
        <w:sym w:font="HQPB1" w:char="F02F"/>
      </w:r>
      <w:r w:rsidRPr="00890BBD">
        <w:rPr>
          <w:rFonts w:ascii="(normal text)" w:hAnsi="(normal text)"/>
          <w:sz w:val="24"/>
          <w:szCs w:val="24"/>
          <w:rtl/>
        </w:rPr>
        <w:t xml:space="preserve"> </w:t>
      </w:r>
      <w:r w:rsidRPr="00890BBD">
        <w:rPr>
          <w:sz w:val="32"/>
          <w:szCs w:val="32"/>
        </w:rPr>
        <w:sym w:font="HQPB5" w:char="F02D"/>
      </w:r>
      <w:r w:rsidRPr="00890BBD">
        <w:rPr>
          <w:sz w:val="32"/>
          <w:szCs w:val="32"/>
        </w:rPr>
        <w:sym w:font="HQPB2" w:char="F0C6"/>
      </w:r>
      <w:r w:rsidRPr="00890BBD">
        <w:rPr>
          <w:sz w:val="32"/>
          <w:szCs w:val="32"/>
        </w:rPr>
        <w:sym w:font="HQPB4" w:char="F0CF"/>
      </w:r>
      <w:r w:rsidRPr="00890BBD">
        <w:rPr>
          <w:sz w:val="32"/>
          <w:szCs w:val="32"/>
        </w:rPr>
        <w:sym w:font="HQPB2" w:char="F042"/>
      </w:r>
      <w:r w:rsidRPr="00890BBD">
        <w:rPr>
          <w:sz w:val="32"/>
          <w:szCs w:val="32"/>
        </w:rPr>
        <w:sym w:font="HQPB4" w:char="F0F7"/>
      </w:r>
      <w:r w:rsidRPr="00890BBD">
        <w:rPr>
          <w:sz w:val="32"/>
          <w:szCs w:val="32"/>
        </w:rPr>
        <w:sym w:font="HQPB2" w:char="F073"/>
      </w:r>
      <w:r w:rsidRPr="00890BBD">
        <w:rPr>
          <w:sz w:val="32"/>
          <w:szCs w:val="32"/>
        </w:rPr>
        <w:sym w:font="HQPB4" w:char="F0E3"/>
      </w:r>
      <w:r w:rsidRPr="00890BBD">
        <w:rPr>
          <w:sz w:val="32"/>
          <w:szCs w:val="32"/>
        </w:rPr>
        <w:sym w:font="HQPB2" w:char="F083"/>
      </w:r>
      <w:r w:rsidRPr="00890BBD">
        <w:rPr>
          <w:sz w:val="32"/>
          <w:szCs w:val="32"/>
        </w:rPr>
        <w:sym w:font="HQPB5" w:char="F075"/>
      </w:r>
      <w:r w:rsidRPr="00890BBD">
        <w:rPr>
          <w:sz w:val="32"/>
          <w:szCs w:val="32"/>
        </w:rPr>
        <w:sym w:font="HQPB2" w:char="F072"/>
      </w:r>
      <w:r w:rsidRPr="00890BBD">
        <w:rPr>
          <w:rFonts w:ascii="(normal text)" w:hAnsi="(normal text)"/>
          <w:sz w:val="24"/>
          <w:szCs w:val="24"/>
          <w:rtl/>
        </w:rPr>
        <w:t xml:space="preserve"> </w:t>
      </w:r>
      <w:r w:rsidRPr="00890BBD">
        <w:rPr>
          <w:sz w:val="32"/>
          <w:szCs w:val="32"/>
        </w:rPr>
        <w:sym w:font="HQPB5" w:char="F0AB"/>
      </w:r>
      <w:r w:rsidRPr="00890BBD">
        <w:rPr>
          <w:sz w:val="32"/>
          <w:szCs w:val="32"/>
        </w:rPr>
        <w:sym w:font="HQPB1" w:char="F021"/>
      </w:r>
      <w:r w:rsidRPr="00890BBD">
        <w:rPr>
          <w:sz w:val="32"/>
          <w:szCs w:val="32"/>
        </w:rPr>
        <w:sym w:font="HQPB5" w:char="F024"/>
      </w:r>
      <w:r w:rsidRPr="00890BBD">
        <w:rPr>
          <w:sz w:val="32"/>
          <w:szCs w:val="32"/>
        </w:rPr>
        <w:sym w:font="HQPB1" w:char="F024"/>
      </w:r>
      <w:r w:rsidRPr="00890BBD">
        <w:rPr>
          <w:sz w:val="32"/>
          <w:szCs w:val="32"/>
        </w:rPr>
        <w:sym w:font="HQPB4" w:char="F0CE"/>
      </w:r>
      <w:r w:rsidRPr="00890BBD">
        <w:rPr>
          <w:sz w:val="32"/>
          <w:szCs w:val="32"/>
        </w:rPr>
        <w:sym w:font="HQPB1" w:char="F02F"/>
      </w:r>
      <w:r w:rsidRPr="00890BBD">
        <w:rPr>
          <w:rFonts w:ascii="(normal text)" w:hAnsi="(normal text)"/>
          <w:sz w:val="24"/>
          <w:szCs w:val="24"/>
          <w:rtl/>
        </w:rPr>
        <w:t xml:space="preserve"> </w:t>
      </w:r>
      <w:r w:rsidRPr="00890BBD">
        <w:rPr>
          <w:sz w:val="32"/>
          <w:szCs w:val="32"/>
        </w:rPr>
        <w:sym w:font="HQPB4" w:char="F0CF"/>
      </w:r>
      <w:r w:rsidRPr="00890BBD">
        <w:rPr>
          <w:sz w:val="32"/>
          <w:szCs w:val="32"/>
        </w:rPr>
        <w:sym w:font="HQPB1" w:char="F089"/>
      </w:r>
      <w:r w:rsidRPr="00890BBD">
        <w:rPr>
          <w:sz w:val="32"/>
          <w:szCs w:val="32"/>
        </w:rPr>
        <w:sym w:font="HQPB5" w:char="F073"/>
      </w:r>
      <w:r w:rsidRPr="00890BBD">
        <w:rPr>
          <w:sz w:val="32"/>
          <w:szCs w:val="32"/>
        </w:rPr>
        <w:sym w:font="HQPB2" w:char="F029"/>
      </w:r>
      <w:r w:rsidRPr="00890BBD">
        <w:rPr>
          <w:sz w:val="32"/>
          <w:szCs w:val="32"/>
        </w:rPr>
        <w:sym w:font="HQPB5" w:char="F073"/>
      </w:r>
      <w:r w:rsidRPr="00890BBD">
        <w:rPr>
          <w:sz w:val="32"/>
          <w:szCs w:val="32"/>
        </w:rPr>
        <w:sym w:font="HQPB1" w:char="F0F9"/>
      </w:r>
      <w:r w:rsidRPr="00890BBD">
        <w:rPr>
          <w:rFonts w:ascii="(normal text)" w:hAnsi="(normal text)"/>
          <w:sz w:val="24"/>
          <w:szCs w:val="24"/>
          <w:rtl/>
        </w:rPr>
        <w:t xml:space="preserve"> </w:t>
      </w:r>
      <w:r w:rsidRPr="00890BBD">
        <w:rPr>
          <w:sz w:val="32"/>
          <w:szCs w:val="32"/>
        </w:rPr>
        <w:sym w:font="HQPB5" w:char="F079"/>
      </w:r>
      <w:r w:rsidRPr="00890BBD">
        <w:rPr>
          <w:sz w:val="32"/>
          <w:szCs w:val="32"/>
        </w:rPr>
        <w:sym w:font="HQPB2" w:char="F037"/>
      </w:r>
      <w:r w:rsidRPr="00890BBD">
        <w:rPr>
          <w:sz w:val="32"/>
          <w:szCs w:val="32"/>
        </w:rPr>
        <w:sym w:font="HQPB5" w:char="F07C"/>
      </w:r>
      <w:r w:rsidRPr="00890BBD">
        <w:rPr>
          <w:sz w:val="32"/>
          <w:szCs w:val="32"/>
        </w:rPr>
        <w:sym w:font="HQPB1" w:char="F0A1"/>
      </w:r>
      <w:r w:rsidRPr="00890BBD">
        <w:rPr>
          <w:sz w:val="32"/>
          <w:szCs w:val="32"/>
        </w:rPr>
        <w:sym w:font="HQPB4" w:char="F0F4"/>
      </w:r>
      <w:r w:rsidRPr="00890BBD">
        <w:rPr>
          <w:sz w:val="32"/>
          <w:szCs w:val="32"/>
        </w:rPr>
        <w:sym w:font="HQPB2" w:char="F04A"/>
      </w:r>
      <w:r w:rsidRPr="00890BBD">
        <w:rPr>
          <w:sz w:val="32"/>
          <w:szCs w:val="32"/>
        </w:rPr>
        <w:sym w:font="HQPB5" w:char="F074"/>
      </w:r>
      <w:r w:rsidRPr="00890BBD">
        <w:rPr>
          <w:sz w:val="32"/>
          <w:szCs w:val="32"/>
        </w:rPr>
        <w:sym w:font="HQPB1" w:char="F047"/>
      </w:r>
      <w:r w:rsidRPr="00890BBD">
        <w:rPr>
          <w:sz w:val="32"/>
          <w:szCs w:val="32"/>
        </w:rPr>
        <w:sym w:font="HQPB4" w:char="F0F3"/>
      </w:r>
      <w:r w:rsidRPr="00890BBD">
        <w:rPr>
          <w:sz w:val="32"/>
          <w:szCs w:val="32"/>
        </w:rPr>
        <w:sym w:font="HQPB1" w:char="F099"/>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4" w:char="F0CD"/>
      </w:r>
      <w:r w:rsidRPr="00890BBD">
        <w:rPr>
          <w:sz w:val="32"/>
          <w:szCs w:val="32"/>
        </w:rPr>
        <w:sym w:font="HQPB2" w:char="F06F"/>
      </w:r>
      <w:r w:rsidRPr="00890BBD">
        <w:rPr>
          <w:sz w:val="32"/>
          <w:szCs w:val="32"/>
        </w:rPr>
        <w:sym w:font="HQPB5" w:char="F075"/>
      </w:r>
      <w:r w:rsidRPr="00890BBD">
        <w:rPr>
          <w:sz w:val="32"/>
          <w:szCs w:val="32"/>
        </w:rPr>
        <w:sym w:font="HQPB2" w:char="F072"/>
      </w:r>
      <w:r w:rsidRPr="00890BBD">
        <w:rPr>
          <w:sz w:val="32"/>
          <w:szCs w:val="32"/>
        </w:rPr>
        <w:sym w:font="HQPB4" w:char="F0F3"/>
      </w:r>
      <w:r w:rsidRPr="00890BBD">
        <w:rPr>
          <w:sz w:val="32"/>
          <w:szCs w:val="32"/>
        </w:rPr>
        <w:sym w:font="HQPB1" w:char="F08F"/>
      </w:r>
      <w:r w:rsidRPr="00890BBD">
        <w:rPr>
          <w:sz w:val="32"/>
          <w:szCs w:val="32"/>
        </w:rPr>
        <w:sym w:font="HQPB4" w:char="F0E3"/>
      </w:r>
      <w:r w:rsidRPr="00890BBD">
        <w:rPr>
          <w:sz w:val="32"/>
          <w:szCs w:val="32"/>
        </w:rPr>
        <w:sym w:font="HQPB1" w:char="F0E8"/>
      </w:r>
      <w:r w:rsidRPr="00890BBD">
        <w:rPr>
          <w:sz w:val="32"/>
          <w:szCs w:val="32"/>
        </w:rPr>
        <w:sym w:font="HQPB4" w:char="F0F8"/>
      </w:r>
      <w:r w:rsidRPr="00890BBD">
        <w:rPr>
          <w:sz w:val="32"/>
          <w:szCs w:val="32"/>
        </w:rPr>
        <w:sym w:font="HQPB2" w:char="F039"/>
      </w:r>
      <w:r w:rsidRPr="00890BBD">
        <w:rPr>
          <w:sz w:val="32"/>
          <w:szCs w:val="32"/>
        </w:rPr>
        <w:sym w:font="HQPB5" w:char="F024"/>
      </w:r>
      <w:r w:rsidRPr="00890BBD">
        <w:rPr>
          <w:sz w:val="32"/>
          <w:szCs w:val="32"/>
        </w:rPr>
        <w:sym w:font="HQPB1" w:char="F024"/>
      </w:r>
      <w:r w:rsidRPr="00890BBD">
        <w:rPr>
          <w:sz w:val="32"/>
          <w:szCs w:val="32"/>
        </w:rPr>
        <w:sym w:font="HQPB4" w:char="F0CE"/>
      </w:r>
      <w:r w:rsidRPr="00890BBD">
        <w:rPr>
          <w:sz w:val="32"/>
          <w:szCs w:val="32"/>
        </w:rPr>
        <w:sym w:font="HQPB1" w:char="F02F"/>
      </w:r>
      <w:r w:rsidRPr="00890BBD">
        <w:rPr>
          <w:rFonts w:ascii="(normal text)" w:hAnsi="(normal text)"/>
          <w:sz w:val="24"/>
          <w:szCs w:val="24"/>
          <w:rtl/>
        </w:rPr>
        <w:t xml:space="preserve"> </w:t>
      </w:r>
      <w:r w:rsidRPr="00890BBD">
        <w:rPr>
          <w:sz w:val="32"/>
          <w:szCs w:val="32"/>
        </w:rPr>
        <w:sym w:font="HQPB5" w:char="F034"/>
      </w:r>
      <w:r w:rsidRPr="00890BBD">
        <w:rPr>
          <w:sz w:val="32"/>
          <w:szCs w:val="32"/>
        </w:rPr>
        <w:sym w:font="HQPB2" w:char="F092"/>
      </w:r>
      <w:r w:rsidRPr="00890BBD">
        <w:rPr>
          <w:sz w:val="32"/>
          <w:szCs w:val="32"/>
        </w:rPr>
        <w:sym w:font="HQPB5" w:char="F073"/>
      </w:r>
      <w:r w:rsidRPr="00890BBD">
        <w:rPr>
          <w:sz w:val="32"/>
          <w:szCs w:val="32"/>
        </w:rPr>
        <w:sym w:font="HQPB2" w:char="F02B"/>
      </w:r>
      <w:r w:rsidRPr="00890BBD">
        <w:rPr>
          <w:sz w:val="32"/>
          <w:szCs w:val="32"/>
        </w:rPr>
        <w:sym w:font="HQPB4" w:char="F0F8"/>
      </w:r>
      <w:r w:rsidRPr="00890BBD">
        <w:rPr>
          <w:sz w:val="32"/>
          <w:szCs w:val="32"/>
        </w:rPr>
        <w:sym w:font="HQPB1" w:char="F04F"/>
      </w:r>
      <w:r w:rsidRPr="00890BBD">
        <w:rPr>
          <w:sz w:val="32"/>
          <w:szCs w:val="32"/>
        </w:rPr>
        <w:sym w:font="HQPB4" w:char="F0E2"/>
      </w:r>
      <w:r w:rsidRPr="00890BBD">
        <w:rPr>
          <w:sz w:val="32"/>
          <w:szCs w:val="32"/>
        </w:rPr>
        <w:sym w:font="HQPB2" w:char="F071"/>
      </w:r>
      <w:r w:rsidRPr="00890BBD">
        <w:rPr>
          <w:sz w:val="32"/>
          <w:szCs w:val="32"/>
        </w:rPr>
        <w:sym w:font="HQPB4" w:char="F0F8"/>
      </w:r>
      <w:r w:rsidRPr="00890BBD">
        <w:rPr>
          <w:sz w:val="32"/>
          <w:szCs w:val="32"/>
        </w:rPr>
        <w:sym w:font="HQPB2" w:char="F039"/>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5" w:char="F09F"/>
      </w:r>
      <w:r w:rsidRPr="00890BBD">
        <w:rPr>
          <w:sz w:val="32"/>
          <w:szCs w:val="32"/>
        </w:rPr>
        <w:sym w:font="HQPB2" w:char="F077"/>
      </w:r>
      <w:r w:rsidRPr="00890BBD">
        <w:rPr>
          <w:rFonts w:ascii="(normal text)" w:hAnsi="(normal text)"/>
          <w:sz w:val="24"/>
          <w:szCs w:val="24"/>
          <w:rtl/>
        </w:rPr>
        <w:t xml:space="preserve"> </w:t>
      </w:r>
      <w:r w:rsidRPr="00890BBD">
        <w:rPr>
          <w:sz w:val="32"/>
          <w:szCs w:val="32"/>
        </w:rPr>
        <w:sym w:font="HQPB5" w:char="F074"/>
      </w:r>
      <w:r w:rsidRPr="00890BBD">
        <w:rPr>
          <w:sz w:val="32"/>
          <w:szCs w:val="32"/>
        </w:rPr>
        <w:sym w:font="HQPB2" w:char="F050"/>
      </w:r>
      <w:r w:rsidRPr="00890BBD">
        <w:rPr>
          <w:sz w:val="32"/>
          <w:szCs w:val="32"/>
        </w:rPr>
        <w:sym w:font="HQPB1" w:char="F024"/>
      </w:r>
      <w:r w:rsidRPr="00890BBD">
        <w:rPr>
          <w:sz w:val="32"/>
          <w:szCs w:val="32"/>
        </w:rPr>
        <w:sym w:font="HQPB5" w:char="F07C"/>
      </w:r>
      <w:r w:rsidRPr="00890BBD">
        <w:rPr>
          <w:sz w:val="32"/>
          <w:szCs w:val="32"/>
        </w:rPr>
        <w:sym w:font="HQPB1" w:char="F0C1"/>
      </w:r>
      <w:r w:rsidRPr="00890BBD">
        <w:rPr>
          <w:sz w:val="32"/>
          <w:szCs w:val="32"/>
        </w:rPr>
        <w:sym w:font="HQPB4" w:char="F0CF"/>
      </w:r>
      <w:r w:rsidRPr="00890BBD">
        <w:rPr>
          <w:sz w:val="32"/>
          <w:szCs w:val="32"/>
        </w:rPr>
        <w:sym w:font="HQPB1" w:char="F0FF"/>
      </w:r>
      <w:r w:rsidRPr="00890BBD">
        <w:rPr>
          <w:sz w:val="32"/>
          <w:szCs w:val="32"/>
        </w:rPr>
        <w:sym w:font="HQPB2" w:char="F052"/>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1" w:char="F024"/>
      </w:r>
      <w:r w:rsidRPr="00890BBD">
        <w:rPr>
          <w:sz w:val="32"/>
          <w:szCs w:val="32"/>
        </w:rPr>
        <w:sym w:font="HQPB5" w:char="F06F"/>
      </w:r>
      <w:r w:rsidRPr="00890BBD">
        <w:rPr>
          <w:sz w:val="32"/>
          <w:szCs w:val="32"/>
        </w:rPr>
        <w:sym w:font="HQPB2" w:char="F06C"/>
      </w:r>
      <w:r w:rsidRPr="00890BBD">
        <w:rPr>
          <w:sz w:val="32"/>
          <w:szCs w:val="32"/>
        </w:rPr>
        <w:sym w:font="HQPB5" w:char="F06D"/>
      </w:r>
      <w:r w:rsidRPr="00890BBD">
        <w:rPr>
          <w:sz w:val="32"/>
          <w:szCs w:val="32"/>
        </w:rPr>
        <w:sym w:font="HQPB2" w:char="F03B"/>
      </w:r>
      <w:r w:rsidRPr="00890BBD">
        <w:rPr>
          <w:rFonts w:ascii="(normal text)" w:hAnsi="(normal text)"/>
          <w:sz w:val="24"/>
          <w:szCs w:val="24"/>
          <w:rtl/>
        </w:rPr>
        <w:t xml:space="preserve"> </w:t>
      </w:r>
      <w:r w:rsidRPr="00890BBD">
        <w:rPr>
          <w:sz w:val="32"/>
          <w:szCs w:val="32"/>
        </w:rPr>
        <w:sym w:font="HQPB4" w:char="F033"/>
      </w:r>
      <w:r w:rsidRPr="00890BBD">
        <w:rPr>
          <w:rFonts w:ascii="(normal text)" w:hAnsi="(normal text)"/>
          <w:sz w:val="24"/>
          <w:szCs w:val="24"/>
          <w:rtl/>
        </w:rPr>
        <w:t xml:space="preserve"> </w:t>
      </w:r>
      <w:r w:rsidRPr="00890BBD">
        <w:rPr>
          <w:sz w:val="32"/>
          <w:szCs w:val="32"/>
        </w:rPr>
        <w:sym w:font="HQPB5" w:char="F0AA"/>
      </w:r>
      <w:r w:rsidRPr="00890BBD">
        <w:rPr>
          <w:sz w:val="32"/>
          <w:szCs w:val="32"/>
        </w:rPr>
        <w:sym w:font="HQPB1" w:char="F021"/>
      </w:r>
      <w:r w:rsidRPr="00890BBD">
        <w:rPr>
          <w:sz w:val="32"/>
          <w:szCs w:val="32"/>
        </w:rPr>
        <w:sym w:font="HQPB5" w:char="F024"/>
      </w:r>
      <w:r w:rsidRPr="00890BBD">
        <w:rPr>
          <w:sz w:val="32"/>
          <w:szCs w:val="32"/>
        </w:rPr>
        <w:sym w:font="HQPB1" w:char="F023"/>
      </w:r>
      <w:r w:rsidRPr="00890BBD">
        <w:rPr>
          <w:sz w:val="32"/>
          <w:szCs w:val="32"/>
        </w:rPr>
        <w:sym w:font="HQPB5" w:char="F075"/>
      </w:r>
      <w:r w:rsidRPr="00890BBD">
        <w:rPr>
          <w:sz w:val="32"/>
          <w:szCs w:val="32"/>
        </w:rPr>
        <w:sym w:font="HQPB2" w:char="F072"/>
      </w:r>
      <w:r w:rsidRPr="00890BBD">
        <w:rPr>
          <w:rFonts w:ascii="(normal text)" w:hAnsi="(normal text)"/>
          <w:sz w:val="24"/>
          <w:szCs w:val="24"/>
          <w:rtl/>
        </w:rPr>
        <w:t xml:space="preserve"> </w:t>
      </w:r>
      <w:r w:rsidRPr="00890BBD">
        <w:rPr>
          <w:sz w:val="32"/>
          <w:szCs w:val="32"/>
        </w:rPr>
        <w:sym w:font="HQPB4" w:char="F0EC"/>
      </w:r>
      <w:r w:rsidRPr="00890BBD">
        <w:rPr>
          <w:sz w:val="32"/>
          <w:szCs w:val="32"/>
        </w:rPr>
        <w:sym w:font="HQPB1" w:char="F0EC"/>
      </w:r>
      <w:r w:rsidRPr="00890BBD">
        <w:rPr>
          <w:sz w:val="32"/>
          <w:szCs w:val="32"/>
        </w:rPr>
        <w:sym w:font="HQPB2" w:char="F08B"/>
      </w:r>
      <w:r w:rsidRPr="00890BBD">
        <w:rPr>
          <w:sz w:val="32"/>
          <w:szCs w:val="32"/>
        </w:rPr>
        <w:sym w:font="HQPB4" w:char="F0CF"/>
      </w:r>
      <w:r w:rsidRPr="00890BBD">
        <w:rPr>
          <w:sz w:val="32"/>
          <w:szCs w:val="32"/>
        </w:rPr>
        <w:sym w:font="HQPB2" w:char="F0FF"/>
      </w:r>
      <w:r w:rsidRPr="00890BBD">
        <w:rPr>
          <w:sz w:val="32"/>
          <w:szCs w:val="32"/>
        </w:rPr>
        <w:sym w:font="HQPB5" w:char="F078"/>
      </w:r>
      <w:r w:rsidRPr="00890BBD">
        <w:rPr>
          <w:sz w:val="32"/>
          <w:szCs w:val="32"/>
        </w:rPr>
        <w:sym w:font="HQPB1" w:char="F09C"/>
      </w:r>
      <w:r w:rsidRPr="00890BBD">
        <w:rPr>
          <w:rFonts w:ascii="(normal text)" w:hAnsi="(normal text)"/>
          <w:sz w:val="24"/>
          <w:szCs w:val="24"/>
          <w:rtl/>
        </w:rPr>
        <w:t xml:space="preserve"> </w:t>
      </w:r>
      <w:r w:rsidRPr="00890BBD">
        <w:rPr>
          <w:sz w:val="32"/>
          <w:szCs w:val="32"/>
        </w:rPr>
        <w:sym w:font="HQPB4" w:char="F0EE"/>
      </w:r>
      <w:r w:rsidRPr="00890BBD">
        <w:rPr>
          <w:sz w:val="32"/>
          <w:szCs w:val="32"/>
        </w:rPr>
        <w:sym w:font="HQPB2" w:char="F04C"/>
      </w:r>
      <w:r w:rsidRPr="00890BBD">
        <w:rPr>
          <w:sz w:val="32"/>
          <w:szCs w:val="32"/>
        </w:rPr>
        <w:sym w:font="HQPB2" w:char="F0EC"/>
      </w:r>
      <w:r w:rsidRPr="00890BBD">
        <w:rPr>
          <w:sz w:val="32"/>
          <w:szCs w:val="32"/>
        </w:rPr>
        <w:sym w:font="HQPB4" w:char="F0CE"/>
      </w:r>
      <w:r w:rsidRPr="00890BBD">
        <w:rPr>
          <w:sz w:val="32"/>
          <w:szCs w:val="32"/>
        </w:rPr>
        <w:sym w:font="HQPB2" w:char="F03D"/>
      </w:r>
      <w:r w:rsidRPr="00890BBD">
        <w:rPr>
          <w:sz w:val="32"/>
          <w:szCs w:val="32"/>
        </w:rPr>
        <w:sym w:font="HQPB5" w:char="F074"/>
      </w:r>
      <w:r w:rsidRPr="00890BBD">
        <w:rPr>
          <w:sz w:val="32"/>
          <w:szCs w:val="32"/>
        </w:rPr>
        <w:sym w:font="HQPB1" w:char="F0E6"/>
      </w:r>
      <w:r w:rsidRPr="00890BBD">
        <w:rPr>
          <w:rFonts w:ascii="(normal text)" w:hAnsi="(normal text)"/>
          <w:sz w:val="24"/>
          <w:szCs w:val="24"/>
          <w:rtl/>
        </w:rPr>
        <w:t xml:space="preserve"> </w:t>
      </w:r>
      <w:r w:rsidRPr="00890BBD">
        <w:rPr>
          <w:sz w:val="32"/>
          <w:szCs w:val="32"/>
        </w:rPr>
        <w:sym w:font="HQPB2" w:char="F0C7"/>
      </w:r>
      <w:r w:rsidRPr="00890BBD">
        <w:rPr>
          <w:sz w:val="32"/>
          <w:szCs w:val="32"/>
        </w:rPr>
        <w:sym w:font="HQPB2" w:char="F0CB"/>
      </w:r>
      <w:r w:rsidRPr="00890BBD">
        <w:rPr>
          <w:sz w:val="32"/>
          <w:szCs w:val="32"/>
        </w:rPr>
        <w:sym w:font="HQPB2" w:char="F0CE"/>
      </w:r>
      <w:r w:rsidRPr="00890BBD">
        <w:rPr>
          <w:sz w:val="32"/>
          <w:szCs w:val="32"/>
        </w:rPr>
        <w:sym w:font="HQPB2" w:char="F0CF"/>
      </w:r>
      <w:r w:rsidRPr="00890BBD">
        <w:rPr>
          <w:sz w:val="32"/>
          <w:szCs w:val="32"/>
        </w:rPr>
        <w:sym w:font="HQPB2" w:char="F0C8"/>
      </w:r>
      <w:r w:rsidRPr="00890BBD">
        <w:rPr>
          <w:rFonts w:ascii="(normal text)" w:hAnsi="(normal text)"/>
          <w:sz w:val="24"/>
          <w:szCs w:val="24"/>
          <w:rtl/>
        </w:rPr>
        <w:t xml:space="preserve">   </w:t>
      </w:r>
    </w:p>
    <w:p w:rsidR="00D250A0" w:rsidRPr="00D1050E" w:rsidRDefault="00D250A0" w:rsidP="00D250A0">
      <w:pPr>
        <w:pStyle w:val="ListParagraph"/>
        <w:spacing w:after="0" w:line="240" w:lineRule="auto"/>
        <w:ind w:left="1134"/>
        <w:contextualSpacing w:val="0"/>
        <w:jc w:val="both"/>
        <w:rPr>
          <w:rFonts w:asciiTheme="majorBidi" w:hAnsiTheme="majorBidi" w:cstheme="majorBidi"/>
          <w:sz w:val="24"/>
          <w:szCs w:val="24"/>
          <w:lang w:val="en-US"/>
        </w:rPr>
      </w:pPr>
      <w:r>
        <w:rPr>
          <w:rFonts w:asciiTheme="majorBidi" w:hAnsiTheme="majorBidi" w:cstheme="majorBidi"/>
          <w:sz w:val="24"/>
          <w:szCs w:val="24"/>
          <w:lang w:val="en-US"/>
        </w:rPr>
        <w:t xml:space="preserve">Terjemahannya: </w:t>
      </w:r>
      <w:r w:rsidRPr="00EB7169">
        <w:rPr>
          <w:rFonts w:asciiTheme="majorBidi" w:hAnsiTheme="majorBidi" w:cstheme="majorBidi"/>
          <w:sz w:val="24"/>
          <w:szCs w:val="24"/>
        </w:rPr>
        <w:t>“Tidak ada paksaan untuk (memasuki) agama (Islam); sesungguhnya telah jelas jalan yang benar daripada jalan yang sesat. Karena itu barangsiapa yang ingkar kepada Thaghut dan beriman kepada Allah, maka sesungguhnya ia telah berpegang kepada buhul tali yang amat kuat yang tidak akan putus. Dan Allah Maha Mendengar lagi Maha Mengetahui”</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73"/>
      </w:r>
    </w:p>
    <w:p w:rsidR="00D250A0" w:rsidRPr="00D1050E" w:rsidRDefault="00D250A0" w:rsidP="00D250A0">
      <w:pPr>
        <w:pStyle w:val="ListParagraph"/>
        <w:spacing w:before="240" w:after="0" w:line="360" w:lineRule="auto"/>
        <w:ind w:left="426" w:firstLine="708"/>
        <w:contextualSpacing w:val="0"/>
        <w:jc w:val="both"/>
        <w:rPr>
          <w:rFonts w:asciiTheme="majorBidi" w:hAnsiTheme="majorBidi" w:cstheme="majorBidi"/>
          <w:sz w:val="24"/>
          <w:szCs w:val="24"/>
          <w:lang w:val="en-US"/>
        </w:rPr>
      </w:pPr>
      <w:r w:rsidRPr="00EB7169">
        <w:rPr>
          <w:rFonts w:asciiTheme="majorBidi" w:hAnsiTheme="majorBidi" w:cstheme="majorBidi"/>
          <w:sz w:val="24"/>
          <w:szCs w:val="24"/>
        </w:rPr>
        <w:t xml:space="preserve">Jelas dalam kalimat “tidak ada paksaan untuk (memasuki) agama (Islam)”. Dari ayat ini lah kita diajarkan untuk menyampaikan dakwah dengan hikmah dan ketulusan hati. Karena kata </w:t>
      </w:r>
      <w:r w:rsidRPr="00EB7169">
        <w:rPr>
          <w:rFonts w:ascii="Calibri Light" w:hAnsi="Calibri Light" w:cs="Calibri Light"/>
          <w:sz w:val="28"/>
          <w:szCs w:val="28"/>
          <w:rtl/>
        </w:rPr>
        <w:t>إكراه</w:t>
      </w:r>
      <w:r w:rsidRPr="00EB7169">
        <w:rPr>
          <w:rFonts w:asciiTheme="majorBidi" w:hAnsiTheme="majorBidi" w:cstheme="majorBidi"/>
          <w:sz w:val="24"/>
          <w:szCs w:val="24"/>
        </w:rPr>
        <w:t xml:space="preserve"> mengandung arti memaksa </w:t>
      </w:r>
      <w:r w:rsidRPr="00EB7169">
        <w:rPr>
          <w:rFonts w:asciiTheme="majorBidi" w:hAnsiTheme="majorBidi" w:cstheme="majorBidi"/>
          <w:sz w:val="24"/>
          <w:szCs w:val="24"/>
        </w:rPr>
        <w:lastRenderedPageBreak/>
        <w:t>seeorang untuk melakukan pekerjaan tanpa kerelaan hati. Dengan adanya huruf</w:t>
      </w:r>
      <w:r w:rsidRPr="00EB7169">
        <w:rPr>
          <w:rFonts w:ascii="Calibri Light" w:hAnsi="Calibri Light" w:cs="Calibri Light"/>
          <w:sz w:val="28"/>
          <w:szCs w:val="28"/>
          <w:rtl/>
        </w:rPr>
        <w:t xml:space="preserve">لا </w:t>
      </w:r>
      <w:r w:rsidRPr="00EB7169">
        <w:rPr>
          <w:rFonts w:asciiTheme="majorBidi" w:hAnsiTheme="majorBidi" w:cstheme="majorBidi"/>
          <w:sz w:val="24"/>
          <w:szCs w:val="24"/>
        </w:rPr>
        <w:t xml:space="preserve"> di awal menjadikan maknya lafadznya berbunyi </w:t>
      </w:r>
      <w:r w:rsidRPr="00EB7169">
        <w:rPr>
          <w:rFonts w:ascii="Calibri Light" w:hAnsi="Calibri Light" w:cs="Calibri Light"/>
          <w:sz w:val="28"/>
          <w:szCs w:val="28"/>
          <w:rtl/>
        </w:rPr>
        <w:t>لاإكراه</w:t>
      </w:r>
      <w:r w:rsidRPr="00EB7169">
        <w:rPr>
          <w:rFonts w:asciiTheme="majorBidi" w:hAnsiTheme="majorBidi" w:cstheme="majorBidi"/>
          <w:sz w:val="24"/>
          <w:szCs w:val="24"/>
        </w:rPr>
        <w:t xml:space="preserve"> membuktikan bahwa sifat </w:t>
      </w:r>
      <w:r w:rsidRPr="002679B7">
        <w:rPr>
          <w:rFonts w:asciiTheme="majorBidi" w:hAnsiTheme="majorBidi" w:cstheme="majorBidi"/>
          <w:i/>
          <w:iCs/>
          <w:sz w:val="24"/>
          <w:szCs w:val="24"/>
        </w:rPr>
        <w:t xml:space="preserve">wasatiyyah </w:t>
      </w:r>
      <w:r w:rsidRPr="002679B7">
        <w:rPr>
          <w:rFonts w:asciiTheme="majorBidi" w:hAnsiTheme="majorBidi" w:cstheme="majorBidi"/>
          <w:sz w:val="24"/>
          <w:szCs w:val="24"/>
        </w:rPr>
        <w:t>juga harus mempertahankan prinsip luwes dalam dakwah dan bersikap. Jika keempat prinsip moderasi ini dapat terwujud dalam kenyataan maka disanalah akan nampak eksistensinya moderasi beragama</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74"/>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color w:val="000000" w:themeColor="text1"/>
          <w:sz w:val="24"/>
          <w:szCs w:val="24"/>
        </w:rPr>
      </w:pPr>
      <w:r w:rsidRPr="002679B7">
        <w:rPr>
          <w:rFonts w:asciiTheme="majorBidi" w:hAnsiTheme="majorBidi" w:cstheme="majorBidi"/>
          <w:color w:val="000000" w:themeColor="text1"/>
          <w:sz w:val="24"/>
          <w:szCs w:val="24"/>
        </w:rPr>
        <w:t>Sebagai posisi tengah (</w:t>
      </w:r>
      <w:r w:rsidRPr="002679B7">
        <w:rPr>
          <w:rFonts w:asciiTheme="majorBidi" w:hAnsiTheme="majorBidi" w:cstheme="majorBidi"/>
          <w:i/>
          <w:iCs/>
          <w:color w:val="000000" w:themeColor="text1"/>
          <w:sz w:val="24"/>
          <w:szCs w:val="24"/>
        </w:rPr>
        <w:t>wasat</w:t>
      </w:r>
      <w:r w:rsidRPr="002679B7">
        <w:rPr>
          <w:rFonts w:asciiTheme="majorBidi" w:hAnsiTheme="majorBidi" w:cstheme="majorBidi"/>
          <w:color w:val="000000" w:themeColor="text1"/>
          <w:sz w:val="24"/>
          <w:szCs w:val="24"/>
        </w:rPr>
        <w:t>) Islam tentunya tidak mudah hanyut dalam suatu golongan maupun gerakan yang mampu mengganggu keseimbangan umat beragama, karena pada perinsipnya Islam mencintai perdamaian dalam kehidupan. Untuk menjadi kehidupan yang damai tersebut moderasi dalam Islam dipengaruhi oleh aspek akidah, fikih, tafsir, tasawud dan dakwah serta beberapa aspek keilmuan lainnya</w:t>
      </w:r>
      <w:r w:rsidRPr="00380CCC">
        <w:rPr>
          <w:rFonts w:asciiTheme="majorBidi" w:hAnsiTheme="majorBidi" w:cstheme="majorBidi"/>
          <w:color w:val="000000" w:themeColor="text1"/>
          <w:sz w:val="24"/>
          <w:szCs w:val="24"/>
        </w:rPr>
        <w:t>.</w:t>
      </w:r>
      <w:r>
        <w:rPr>
          <w:rStyle w:val="FootnoteReference"/>
          <w:rFonts w:asciiTheme="majorBidi" w:hAnsiTheme="majorBidi" w:cstheme="majorBidi"/>
          <w:color w:val="000000" w:themeColor="text1"/>
          <w:sz w:val="24"/>
          <w:szCs w:val="24"/>
        </w:rPr>
        <w:footnoteReference w:id="75"/>
      </w:r>
      <w:r w:rsidRPr="002679B7">
        <w:rPr>
          <w:rFonts w:asciiTheme="majorBidi" w:hAnsiTheme="majorBidi" w:cstheme="majorBidi"/>
          <w:color w:val="000000" w:themeColor="text1"/>
          <w:sz w:val="24"/>
          <w:szCs w:val="24"/>
        </w:rPr>
        <w:t xml:space="preserve"> </w:t>
      </w:r>
    </w:p>
    <w:p w:rsidR="00D250A0" w:rsidRPr="002679B7" w:rsidRDefault="00D250A0" w:rsidP="008C5EA0">
      <w:pPr>
        <w:pStyle w:val="ListParagraph"/>
        <w:numPr>
          <w:ilvl w:val="0"/>
          <w:numId w:val="31"/>
        </w:numPr>
        <w:spacing w:before="120" w:after="0" w:line="360" w:lineRule="auto"/>
        <w:ind w:left="1134" w:hanging="357"/>
        <w:contextualSpacing w:val="0"/>
        <w:jc w:val="both"/>
        <w:rPr>
          <w:rFonts w:asciiTheme="majorBidi" w:hAnsiTheme="majorBidi" w:cstheme="majorBidi"/>
          <w:b/>
          <w:bCs/>
          <w:color w:val="000000" w:themeColor="text1"/>
          <w:sz w:val="36"/>
          <w:szCs w:val="36"/>
          <w:lang w:val="en-US"/>
        </w:rPr>
      </w:pPr>
      <w:r w:rsidRPr="002679B7">
        <w:rPr>
          <w:rFonts w:asciiTheme="majorBidi" w:hAnsiTheme="majorBidi" w:cstheme="majorBidi"/>
          <w:color w:val="000000" w:themeColor="text1"/>
          <w:sz w:val="24"/>
          <w:szCs w:val="24"/>
          <w:lang w:val="en-US"/>
        </w:rPr>
        <w:t>Aspek Akidah</w:t>
      </w:r>
    </w:p>
    <w:p w:rsidR="00D250A0" w:rsidRPr="00380CCC"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lang w:val="en-US"/>
        </w:rPr>
      </w:pPr>
      <w:r w:rsidRPr="002679B7">
        <w:rPr>
          <w:rFonts w:asciiTheme="majorBidi" w:hAnsiTheme="majorBidi" w:cstheme="majorBidi"/>
          <w:sz w:val="24"/>
          <w:szCs w:val="24"/>
        </w:rPr>
        <w:t xml:space="preserve">Aspek akidah atau teologi (keimanan), menengahi antar rasionalitas dan tekstual. moderasi dalam bidang akidah sebagaimana yang diajarkan moderasi </w:t>
      </w:r>
      <w:r w:rsidRPr="00380CCC">
        <w:rPr>
          <w:rFonts w:asciiTheme="majorBidi" w:hAnsiTheme="majorBidi" w:cstheme="majorBidi"/>
          <w:i/>
          <w:iCs/>
          <w:sz w:val="24"/>
          <w:szCs w:val="24"/>
        </w:rPr>
        <w:t>al-Asyariah</w:t>
      </w:r>
      <w:r w:rsidRPr="002679B7">
        <w:rPr>
          <w:rFonts w:asciiTheme="majorBidi" w:hAnsiTheme="majorBidi" w:cstheme="majorBidi"/>
          <w:sz w:val="24"/>
          <w:szCs w:val="24"/>
        </w:rPr>
        <w:t xml:space="preserve"> yakni moderasi antara </w:t>
      </w:r>
      <w:r w:rsidRPr="00380CCC">
        <w:rPr>
          <w:rFonts w:asciiTheme="majorBidi" w:hAnsiTheme="majorBidi" w:cstheme="majorBidi"/>
          <w:i/>
          <w:iCs/>
          <w:sz w:val="24"/>
          <w:szCs w:val="24"/>
        </w:rPr>
        <w:t xml:space="preserve">Muktazilah </w:t>
      </w:r>
      <w:r w:rsidRPr="002679B7">
        <w:rPr>
          <w:rFonts w:asciiTheme="majorBidi" w:hAnsiTheme="majorBidi" w:cstheme="majorBidi"/>
          <w:sz w:val="24"/>
          <w:szCs w:val="24"/>
        </w:rPr>
        <w:t xml:space="preserve">yang sangat rasional dan </w:t>
      </w:r>
      <w:r w:rsidRPr="00380CCC">
        <w:rPr>
          <w:rFonts w:asciiTheme="majorBidi" w:hAnsiTheme="majorBidi" w:cstheme="majorBidi"/>
          <w:i/>
          <w:iCs/>
          <w:sz w:val="24"/>
          <w:szCs w:val="24"/>
        </w:rPr>
        <w:t>Salafiyah</w:t>
      </w:r>
      <w:r w:rsidRPr="002679B7">
        <w:rPr>
          <w:rFonts w:asciiTheme="majorBidi" w:hAnsiTheme="majorBidi" w:cstheme="majorBidi"/>
          <w:sz w:val="24"/>
          <w:szCs w:val="24"/>
        </w:rPr>
        <w:t xml:space="preserve"> yang mengedepankan teks tanpa menggunakan rasional.</w:t>
      </w:r>
      <w:r>
        <w:rPr>
          <w:rStyle w:val="FootnoteReference"/>
          <w:rFonts w:asciiTheme="majorBidi" w:hAnsiTheme="majorBidi" w:cstheme="majorBidi"/>
          <w:sz w:val="24"/>
          <w:szCs w:val="24"/>
        </w:rPr>
        <w:footnoteReference w:id="76"/>
      </w:r>
      <w:r w:rsidRPr="002679B7">
        <w:rPr>
          <w:rFonts w:asciiTheme="majorBidi" w:hAnsiTheme="majorBidi" w:cstheme="majorBidi"/>
          <w:sz w:val="24"/>
          <w:szCs w:val="24"/>
        </w:rPr>
        <w:t xml:space="preserve"> Rasionalitas yang berlebihan akan mengaburkan kejernihan akidah Islam, sebaliknya tekstualitas yang berlebihan akan menyebabkan kemujudan dalam berijtihad. Hal seperti itu merupakan cara pandang yang dapat membahayakan umat Islam, karena dapat menimbulkan</w:t>
      </w:r>
      <w:r w:rsidRPr="002679B7">
        <w:rPr>
          <w:rFonts w:asciiTheme="majorBidi" w:hAnsiTheme="majorBidi" w:cstheme="majorBidi"/>
          <w:sz w:val="24"/>
          <w:szCs w:val="24"/>
          <w:lang w:val="en-US"/>
        </w:rPr>
        <w:t xml:space="preserve"> </w:t>
      </w:r>
      <w:r w:rsidRPr="002679B7">
        <w:rPr>
          <w:rFonts w:asciiTheme="majorBidi" w:hAnsiTheme="majorBidi" w:cstheme="majorBidi"/>
          <w:sz w:val="24"/>
          <w:szCs w:val="24"/>
        </w:rPr>
        <w:t xml:space="preserve">perpecahan yang </w:t>
      </w:r>
      <w:r>
        <w:rPr>
          <w:rFonts w:asciiTheme="majorBidi" w:hAnsiTheme="majorBidi" w:cstheme="majorBidi"/>
          <w:sz w:val="24"/>
          <w:szCs w:val="24"/>
        </w:rPr>
        <w:t>mengancam integritas umat Islam</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77"/>
      </w:r>
    </w:p>
    <w:p w:rsidR="00D250A0" w:rsidRPr="002679B7" w:rsidRDefault="00D250A0" w:rsidP="008C5EA0">
      <w:pPr>
        <w:pStyle w:val="ListParagraph"/>
        <w:numPr>
          <w:ilvl w:val="0"/>
          <w:numId w:val="31"/>
        </w:numPr>
        <w:spacing w:before="120" w:after="0" w:line="360" w:lineRule="auto"/>
        <w:ind w:left="1134" w:hanging="357"/>
        <w:contextualSpacing w:val="0"/>
        <w:jc w:val="both"/>
        <w:rPr>
          <w:rFonts w:asciiTheme="majorBidi" w:hAnsiTheme="majorBidi" w:cstheme="majorBidi"/>
          <w:b/>
          <w:bCs/>
          <w:color w:val="000000" w:themeColor="text1"/>
          <w:sz w:val="36"/>
          <w:szCs w:val="36"/>
          <w:lang w:val="en-US"/>
        </w:rPr>
      </w:pPr>
      <w:r w:rsidRPr="002679B7">
        <w:rPr>
          <w:rFonts w:asciiTheme="majorBidi" w:hAnsiTheme="majorBidi" w:cstheme="majorBidi"/>
          <w:color w:val="000000" w:themeColor="text1"/>
          <w:sz w:val="24"/>
          <w:szCs w:val="24"/>
          <w:lang w:val="en-US"/>
        </w:rPr>
        <w:t>Aspek Fikih atau Syari’ah</w:t>
      </w:r>
    </w:p>
    <w:p w:rsidR="00D250A0" w:rsidRPr="002679B7" w:rsidRDefault="00D250A0" w:rsidP="00D250A0">
      <w:pPr>
        <w:pStyle w:val="ListParagraph"/>
        <w:spacing w:before="120" w:after="0" w:line="360" w:lineRule="auto"/>
        <w:ind w:left="1134"/>
        <w:contextualSpacing w:val="0"/>
        <w:jc w:val="both"/>
        <w:rPr>
          <w:rFonts w:asciiTheme="majorBidi" w:hAnsiTheme="majorBidi" w:cstheme="majorBidi"/>
          <w:b/>
          <w:bCs/>
          <w:color w:val="000000" w:themeColor="text1"/>
          <w:sz w:val="40"/>
          <w:szCs w:val="40"/>
          <w:lang w:val="en-US"/>
        </w:rPr>
      </w:pPr>
      <w:r w:rsidRPr="002679B7">
        <w:rPr>
          <w:rFonts w:asciiTheme="majorBidi" w:hAnsiTheme="majorBidi" w:cstheme="majorBidi"/>
          <w:sz w:val="24"/>
          <w:szCs w:val="24"/>
        </w:rPr>
        <w:t xml:space="preserve">Wasatiyyah dari segi syariah memandang bahwa dialektika antara teks dan realitas harus selalu setara dalam mengeluarkan sebuah hukum, </w:t>
      </w:r>
      <w:r w:rsidRPr="002679B7">
        <w:rPr>
          <w:rFonts w:asciiTheme="majorBidi" w:hAnsiTheme="majorBidi" w:cstheme="majorBidi"/>
          <w:sz w:val="24"/>
          <w:szCs w:val="24"/>
        </w:rPr>
        <w:lastRenderedPageBreak/>
        <w:t>karena apa yang tertuang dalam Al-Qur</w:t>
      </w:r>
      <w:r>
        <w:rPr>
          <w:rFonts w:asciiTheme="majorBidi" w:hAnsiTheme="majorBidi" w:cstheme="majorBidi"/>
          <w:sz w:val="24"/>
          <w:szCs w:val="24"/>
          <w:lang w:val="en-US"/>
        </w:rPr>
        <w:t>’</w:t>
      </w:r>
      <w:r w:rsidRPr="002679B7">
        <w:rPr>
          <w:rFonts w:asciiTheme="majorBidi" w:hAnsiTheme="majorBidi" w:cstheme="majorBidi"/>
          <w:sz w:val="24"/>
          <w:szCs w:val="24"/>
        </w:rPr>
        <w:t>an dan Hadis tidak pernah bersebrangan dengan kemaslahatan umat manusia (Nugroho, dkk, 2019: 43). Dalam hal ini, dialektika antara teks dan realitas sejalan dalam mengeluarkan sebuah hukum. Hukum yang ada memberikan kemudahan bagi manusia tanpa melupakan dalil naqli (Purwanto, dkk, 2019: 113).</w:t>
      </w:r>
    </w:p>
    <w:p w:rsidR="00D250A0" w:rsidRDefault="00D250A0" w:rsidP="008C5EA0">
      <w:pPr>
        <w:pStyle w:val="ListParagraph"/>
        <w:numPr>
          <w:ilvl w:val="0"/>
          <w:numId w:val="31"/>
        </w:numPr>
        <w:spacing w:before="120" w:after="0" w:line="360" w:lineRule="auto"/>
        <w:ind w:left="1134" w:hanging="357"/>
        <w:contextualSpacing w:val="0"/>
        <w:jc w:val="both"/>
        <w:rPr>
          <w:rFonts w:asciiTheme="majorBidi" w:hAnsiTheme="majorBidi" w:cstheme="majorBidi"/>
          <w:color w:val="000000" w:themeColor="text1"/>
          <w:sz w:val="24"/>
          <w:szCs w:val="24"/>
          <w:lang w:val="en-US"/>
        </w:rPr>
      </w:pPr>
      <w:r w:rsidRPr="002679B7">
        <w:rPr>
          <w:rFonts w:asciiTheme="majorBidi" w:hAnsiTheme="majorBidi" w:cstheme="majorBidi"/>
          <w:color w:val="000000" w:themeColor="text1"/>
          <w:sz w:val="24"/>
          <w:szCs w:val="24"/>
          <w:lang w:val="en-US"/>
        </w:rPr>
        <w:t>Aspek Tafsir</w:t>
      </w:r>
    </w:p>
    <w:p w:rsidR="00D250A0" w:rsidRPr="00380CCC"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sidRPr="002679B7">
        <w:rPr>
          <w:rFonts w:asciiTheme="majorBidi" w:hAnsiTheme="majorBidi" w:cstheme="majorBidi"/>
          <w:sz w:val="24"/>
          <w:szCs w:val="24"/>
        </w:rPr>
        <w:t>Penafsiran Al-Qur</w:t>
      </w:r>
      <w:r>
        <w:rPr>
          <w:rFonts w:asciiTheme="majorBidi" w:hAnsiTheme="majorBidi" w:cstheme="majorBidi"/>
          <w:sz w:val="24"/>
          <w:szCs w:val="24"/>
          <w:lang w:val="en-US"/>
        </w:rPr>
        <w:t>’</w:t>
      </w:r>
      <w:r w:rsidRPr="002679B7">
        <w:rPr>
          <w:rFonts w:asciiTheme="majorBidi" w:hAnsiTheme="majorBidi" w:cstheme="majorBidi"/>
          <w:sz w:val="24"/>
          <w:szCs w:val="24"/>
        </w:rPr>
        <w:t>an pada dasarnya dilakukan untuk membuka muatan-muatan nilai yang terkandung di dalamnya. Namun untuk menggali muatan-muatan nilai yang terpendam dalam teks-teks Al-Qur</w:t>
      </w:r>
      <w:r>
        <w:rPr>
          <w:rFonts w:asciiTheme="majorBidi" w:hAnsiTheme="majorBidi" w:cstheme="majorBidi"/>
          <w:sz w:val="24"/>
          <w:szCs w:val="24"/>
          <w:lang w:val="en-US"/>
        </w:rPr>
        <w:t>’</w:t>
      </w:r>
      <w:r w:rsidRPr="002679B7">
        <w:rPr>
          <w:rFonts w:asciiTheme="majorBidi" w:hAnsiTheme="majorBidi" w:cstheme="majorBidi"/>
          <w:sz w:val="24"/>
          <w:szCs w:val="24"/>
        </w:rPr>
        <w:t>an, tidak semua orang dapat melakukannya. Karena ada beberapa persyaratan yang harus dimiliki oleh seorang mufasir, sebagaimana yang kita ketahui dari kesepakat</w:t>
      </w:r>
      <w:r>
        <w:rPr>
          <w:rFonts w:asciiTheme="majorBidi" w:hAnsiTheme="majorBidi" w:cstheme="majorBidi"/>
          <w:sz w:val="24"/>
          <w:szCs w:val="24"/>
        </w:rPr>
        <w:t xml:space="preserve">an ulama tafsir dan </w:t>
      </w:r>
      <w:r w:rsidRPr="002679B7">
        <w:rPr>
          <w:rFonts w:asciiTheme="majorBidi" w:hAnsiTheme="majorBidi" w:cstheme="majorBidi"/>
          <w:sz w:val="24"/>
          <w:szCs w:val="24"/>
        </w:rPr>
        <w:t>ilmu Al-Qur’an tentang ketetapan persyaratan yang harus dimiliki oleh seorang mufasir. Para mufasir dari kalangan tradisionalis modern, umumnya dapat dikatakan sebagai mufasir yang memiliki kompetensi da</w:t>
      </w:r>
      <w:r w:rsidRPr="002679B7">
        <w:rPr>
          <w:rFonts w:asciiTheme="majorBidi" w:hAnsiTheme="majorBidi" w:cstheme="majorBidi"/>
          <w:sz w:val="24"/>
          <w:szCs w:val="24"/>
          <w:lang w:val="en-US"/>
        </w:rPr>
        <w:t xml:space="preserve">n </w:t>
      </w:r>
      <w:r w:rsidRPr="002679B7">
        <w:rPr>
          <w:rFonts w:asciiTheme="majorBidi" w:hAnsiTheme="majorBidi" w:cstheme="majorBidi"/>
          <w:sz w:val="24"/>
          <w:szCs w:val="24"/>
        </w:rPr>
        <w:t>persyaratan sebagai mufasir. Namun para mufasir dari kalangan tradisionalis pada umumnya masih terjebak pada pembahasan gramatikal bahasa yang cenderung penuh kehati-hatian dan terkadang terkesan kaku. Seorang penafsir harus mengkontekstualkan Al-Qur’andengan dirinya sendiri, dalam artian, menemukan makna asli teks melalui kajian bahasa dan sebab turunnya ayat serta kondisi kemasyarakatan secara umum p</w:t>
      </w:r>
      <w:r>
        <w:rPr>
          <w:rFonts w:asciiTheme="majorBidi" w:hAnsiTheme="majorBidi" w:cstheme="majorBidi"/>
          <w:sz w:val="24"/>
          <w:szCs w:val="24"/>
        </w:rPr>
        <w:t>ada saat turunnya sebuah ayat</w:t>
      </w:r>
      <w:r w:rsidRPr="00380CCC">
        <w:rPr>
          <w:rFonts w:asciiTheme="majorBidi" w:hAnsiTheme="majorBidi" w:cstheme="majorBidi"/>
          <w:sz w:val="24"/>
          <w:szCs w:val="24"/>
        </w:rPr>
        <w:t>. y</w:t>
      </w:r>
      <w:r w:rsidRPr="002679B7">
        <w:rPr>
          <w:rFonts w:asciiTheme="majorBidi" w:hAnsiTheme="majorBidi" w:cstheme="majorBidi"/>
          <w:sz w:val="24"/>
          <w:szCs w:val="24"/>
        </w:rPr>
        <w:t>aitu dengan cara mengkontekstualkan Al-Qur’an</w:t>
      </w:r>
      <w:r w:rsidRPr="00380CCC">
        <w:rPr>
          <w:rFonts w:asciiTheme="majorBidi" w:hAnsiTheme="majorBidi" w:cstheme="majorBidi"/>
          <w:sz w:val="24"/>
          <w:szCs w:val="24"/>
        </w:rPr>
        <w:t xml:space="preserve"> </w:t>
      </w:r>
      <w:r w:rsidRPr="002679B7">
        <w:rPr>
          <w:rFonts w:asciiTheme="majorBidi" w:hAnsiTheme="majorBidi" w:cstheme="majorBidi"/>
          <w:sz w:val="24"/>
          <w:szCs w:val="24"/>
        </w:rPr>
        <w:t>dengan dunia kontemporer pada masa ini</w:t>
      </w:r>
      <w:r w:rsidRPr="00380CCC">
        <w:rPr>
          <w:rFonts w:asciiTheme="majorBidi" w:hAnsiTheme="majorBidi" w:cstheme="majorBidi"/>
          <w:sz w:val="24"/>
          <w:szCs w:val="24"/>
        </w:rPr>
        <w:t>.</w:t>
      </w:r>
      <w:r>
        <w:rPr>
          <w:rStyle w:val="FootnoteReference"/>
          <w:rFonts w:asciiTheme="majorBidi" w:hAnsiTheme="majorBidi" w:cstheme="majorBidi"/>
          <w:sz w:val="24"/>
          <w:szCs w:val="24"/>
          <w:lang w:val="en-US"/>
        </w:rPr>
        <w:footnoteReference w:id="78"/>
      </w:r>
      <w:r w:rsidRPr="002679B7">
        <w:rPr>
          <w:rFonts w:asciiTheme="majorBidi" w:hAnsiTheme="majorBidi" w:cstheme="majorBidi"/>
          <w:sz w:val="24"/>
          <w:szCs w:val="24"/>
        </w:rPr>
        <w:t xml:space="preserve"> </w:t>
      </w:r>
    </w:p>
    <w:p w:rsidR="00D250A0"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sidRPr="002679B7">
        <w:rPr>
          <w:rFonts w:asciiTheme="majorBidi" w:hAnsiTheme="majorBidi" w:cstheme="majorBidi"/>
          <w:sz w:val="24"/>
          <w:szCs w:val="24"/>
        </w:rPr>
        <w:t>Menurut Purwanto, dkk tafsir yang digunakan merupakan produk tafsir yang moderat yang berkerahmatan, di mana produk tafsir sesuai dengan nilai-nilai keislaman yang tetap memberi perhatian pada kondisi kemajemukan masyarakat yang majemuk dan heterogen.</w:t>
      </w:r>
      <w:r>
        <w:rPr>
          <w:rStyle w:val="FootnoteReference"/>
          <w:rFonts w:asciiTheme="majorBidi" w:hAnsiTheme="majorBidi" w:cstheme="majorBidi"/>
          <w:sz w:val="24"/>
          <w:szCs w:val="24"/>
        </w:rPr>
        <w:footnoteReference w:id="79"/>
      </w:r>
    </w:p>
    <w:p w:rsidR="00614717" w:rsidRDefault="00614717" w:rsidP="00D250A0">
      <w:pPr>
        <w:pStyle w:val="ListParagraph"/>
        <w:spacing w:before="120" w:after="0" w:line="360" w:lineRule="auto"/>
        <w:ind w:left="1134" w:firstLine="567"/>
        <w:contextualSpacing w:val="0"/>
        <w:jc w:val="both"/>
        <w:rPr>
          <w:rFonts w:asciiTheme="majorBidi" w:hAnsiTheme="majorBidi" w:cstheme="majorBidi"/>
          <w:sz w:val="24"/>
          <w:szCs w:val="24"/>
        </w:rPr>
      </w:pPr>
    </w:p>
    <w:p w:rsidR="00D250A0" w:rsidRPr="00407CF5" w:rsidRDefault="00D250A0" w:rsidP="008C5EA0">
      <w:pPr>
        <w:pStyle w:val="ListParagraph"/>
        <w:numPr>
          <w:ilvl w:val="0"/>
          <w:numId w:val="31"/>
        </w:numPr>
        <w:spacing w:before="120" w:after="0" w:line="360" w:lineRule="auto"/>
        <w:ind w:left="1134" w:hanging="357"/>
        <w:contextualSpacing w:val="0"/>
        <w:jc w:val="both"/>
        <w:rPr>
          <w:rFonts w:asciiTheme="majorBidi" w:hAnsiTheme="majorBidi" w:cstheme="majorBidi"/>
          <w:color w:val="000000" w:themeColor="text1"/>
          <w:sz w:val="24"/>
          <w:szCs w:val="24"/>
        </w:rPr>
      </w:pPr>
      <w:r w:rsidRPr="00407CF5">
        <w:rPr>
          <w:rFonts w:asciiTheme="majorBidi" w:hAnsiTheme="majorBidi" w:cstheme="majorBidi"/>
          <w:color w:val="000000" w:themeColor="text1"/>
          <w:sz w:val="24"/>
          <w:szCs w:val="24"/>
          <w:lang w:val="en-US"/>
        </w:rPr>
        <w:lastRenderedPageBreak/>
        <w:t>Aspek Pemikiran Islam</w:t>
      </w:r>
    </w:p>
    <w:p w:rsidR="00D250A0" w:rsidRDefault="00D250A0" w:rsidP="00D250A0">
      <w:pPr>
        <w:pStyle w:val="ListParagraph"/>
        <w:spacing w:after="0" w:line="360" w:lineRule="auto"/>
        <w:ind w:left="1134" w:firstLine="567"/>
        <w:contextualSpacing w:val="0"/>
        <w:jc w:val="both"/>
        <w:rPr>
          <w:rFonts w:asciiTheme="majorBidi" w:hAnsiTheme="majorBidi" w:cstheme="majorBidi"/>
          <w:sz w:val="24"/>
          <w:szCs w:val="24"/>
          <w:lang w:val="en-US"/>
        </w:rPr>
      </w:pPr>
      <w:r w:rsidRPr="002679B7">
        <w:rPr>
          <w:rFonts w:asciiTheme="majorBidi" w:hAnsiTheme="majorBidi" w:cstheme="majorBidi"/>
          <w:sz w:val="24"/>
          <w:szCs w:val="24"/>
        </w:rPr>
        <w:t xml:space="preserve">Islam </w:t>
      </w:r>
      <w:r w:rsidRPr="002679B7">
        <w:rPr>
          <w:rFonts w:asciiTheme="majorBidi" w:hAnsiTheme="majorBidi" w:cstheme="majorBidi"/>
          <w:i/>
          <w:iCs/>
          <w:sz w:val="24"/>
          <w:szCs w:val="24"/>
        </w:rPr>
        <w:t>wasatiyyah</w:t>
      </w:r>
      <w:r w:rsidRPr="002679B7">
        <w:rPr>
          <w:rFonts w:asciiTheme="majorBidi" w:hAnsiTheme="majorBidi" w:cstheme="majorBidi"/>
          <w:sz w:val="24"/>
          <w:szCs w:val="24"/>
        </w:rPr>
        <w:t xml:space="preserve"> menuntut seorang muslim agar mampu menyikapi sebuah perbedaan, dalam</w:t>
      </w:r>
      <w:r w:rsidRPr="002679B7">
        <w:rPr>
          <w:rFonts w:asciiTheme="majorBidi" w:hAnsiTheme="majorBidi" w:cstheme="majorBidi"/>
        </w:rPr>
        <w:t xml:space="preserve"> artian bahwa apa yang menjadi perbedaan dari tiap-tiap agama maupun aliran tidaklah perlu disama-samakan, dan apa yang menjadi persamaan diantara masing-masing agama ataupun aliran </w:t>
      </w:r>
      <w:r w:rsidRPr="002679B7">
        <w:rPr>
          <w:rFonts w:asciiTheme="majorBidi" w:hAnsiTheme="majorBidi" w:cstheme="majorBidi"/>
          <w:sz w:val="24"/>
          <w:szCs w:val="24"/>
        </w:rPr>
        <w:t>tidak boleh dibeda-bedakan atau dipertentangkan. Perbedaan adalah bagian dari sunatullah yang tidak bisa dirubah dan dihapuskan.</w:t>
      </w:r>
      <w:r w:rsidRPr="002679B7">
        <w:rPr>
          <w:rFonts w:asciiTheme="majorBidi" w:hAnsiTheme="majorBidi" w:cstheme="majorBidi"/>
          <w:sz w:val="24"/>
          <w:szCs w:val="24"/>
          <w:lang w:val="en-US"/>
        </w:rPr>
        <w:t xml:space="preserve"> </w:t>
      </w:r>
      <w:r w:rsidRPr="002679B7">
        <w:rPr>
          <w:rFonts w:asciiTheme="majorBidi" w:hAnsiTheme="majorBidi" w:cstheme="majorBidi"/>
          <w:sz w:val="24"/>
          <w:szCs w:val="24"/>
        </w:rPr>
        <w:t>Hal ini sudah menjadi takdir Allah SWT, tinggal manusia saja yang harus belajar bagaimana merealisasikan dirinya sendiri</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80"/>
      </w:r>
      <w:r w:rsidRPr="002679B7">
        <w:rPr>
          <w:rFonts w:asciiTheme="majorBidi" w:hAnsiTheme="majorBidi" w:cstheme="majorBidi"/>
          <w:sz w:val="24"/>
          <w:szCs w:val="24"/>
        </w:rPr>
        <w:t xml:space="preserve"> Purwanto dkk, juga menyatakan aspek ini ditunjukkan oleh pemikiran Islam yang mengedepankan sikap toleran dalam perbedaan, keterbukaan menerima keberagaman, baik beragam dalam mazhab, maupun dalam beragama.</w:t>
      </w:r>
      <w:r>
        <w:rPr>
          <w:rStyle w:val="FootnoteReference"/>
          <w:rFonts w:asciiTheme="majorBidi" w:hAnsiTheme="majorBidi" w:cstheme="majorBidi"/>
          <w:sz w:val="24"/>
          <w:szCs w:val="24"/>
        </w:rPr>
        <w:footnoteReference w:id="81"/>
      </w:r>
    </w:p>
    <w:p w:rsidR="00D250A0" w:rsidRPr="00407CF5" w:rsidRDefault="00D250A0" w:rsidP="008C5EA0">
      <w:pPr>
        <w:pStyle w:val="ListParagraph"/>
        <w:numPr>
          <w:ilvl w:val="0"/>
          <w:numId w:val="31"/>
        </w:numPr>
        <w:spacing w:after="0" w:line="360" w:lineRule="auto"/>
        <w:ind w:left="1134"/>
        <w:contextualSpacing w:val="0"/>
        <w:jc w:val="both"/>
        <w:rPr>
          <w:rFonts w:asciiTheme="majorBidi" w:hAnsiTheme="majorBidi" w:cstheme="majorBidi"/>
          <w:sz w:val="24"/>
          <w:szCs w:val="24"/>
          <w:lang w:val="en-US"/>
        </w:rPr>
      </w:pPr>
      <w:r w:rsidRPr="00407CF5">
        <w:rPr>
          <w:rFonts w:asciiTheme="majorBidi" w:hAnsiTheme="majorBidi" w:cstheme="majorBidi"/>
          <w:sz w:val="24"/>
          <w:szCs w:val="24"/>
          <w:lang w:val="en-US"/>
        </w:rPr>
        <w:t>Aspek Dakwah</w:t>
      </w:r>
    </w:p>
    <w:p w:rsidR="00D250A0" w:rsidRPr="00380CCC" w:rsidRDefault="00D250A0" w:rsidP="00D250A0">
      <w:pPr>
        <w:pStyle w:val="ListParagraph"/>
        <w:spacing w:after="0" w:line="360" w:lineRule="auto"/>
        <w:ind w:left="1134"/>
        <w:contextualSpacing w:val="0"/>
        <w:jc w:val="both"/>
        <w:rPr>
          <w:rFonts w:asciiTheme="majorBidi" w:hAnsiTheme="majorBidi" w:cstheme="majorBidi"/>
          <w:sz w:val="24"/>
          <w:szCs w:val="24"/>
          <w:lang w:val="en-US"/>
        </w:rPr>
      </w:pPr>
      <w:r w:rsidRPr="00407CF5">
        <w:rPr>
          <w:rFonts w:asciiTheme="majorBidi" w:hAnsiTheme="majorBidi" w:cstheme="majorBidi"/>
          <w:sz w:val="24"/>
          <w:szCs w:val="24"/>
        </w:rPr>
        <w:t>Berdakwah dengan penuh hikmah. Tidak melakukan kekerasan apalagi pembakaran atau perusakan pada fasilitas umum dan mem</w:t>
      </w:r>
      <w:r>
        <w:rPr>
          <w:rFonts w:asciiTheme="majorBidi" w:hAnsiTheme="majorBidi" w:cstheme="majorBidi"/>
          <w:sz w:val="24"/>
          <w:szCs w:val="24"/>
        </w:rPr>
        <w:t>bunuh orang yang tidak bersalah</w:t>
      </w:r>
      <w:r>
        <w:rPr>
          <w:rFonts w:asciiTheme="majorBidi" w:hAnsiTheme="majorBidi" w:cstheme="majorBidi"/>
          <w:sz w:val="24"/>
          <w:szCs w:val="24"/>
          <w:lang w:val="en-US"/>
        </w:rPr>
        <w:t>.</w:t>
      </w:r>
    </w:p>
    <w:p w:rsidR="00D250A0" w:rsidRPr="00407CF5" w:rsidRDefault="00D250A0" w:rsidP="00D250A0">
      <w:pPr>
        <w:pStyle w:val="ListParagraph"/>
        <w:spacing w:after="0" w:line="240" w:lineRule="auto"/>
        <w:ind w:left="930"/>
        <w:contextualSpacing w:val="0"/>
        <w:jc w:val="both"/>
        <w:rPr>
          <w:rFonts w:asciiTheme="majorBidi" w:hAnsiTheme="majorBidi" w:cstheme="majorBidi"/>
          <w:sz w:val="24"/>
          <w:szCs w:val="24"/>
          <w:lang w:val="en-US"/>
        </w:rPr>
      </w:pPr>
    </w:p>
    <w:p w:rsidR="00D250A0" w:rsidRPr="000A2D3E" w:rsidRDefault="00D250A0" w:rsidP="008C5EA0">
      <w:pPr>
        <w:pStyle w:val="ListParagraph"/>
        <w:numPr>
          <w:ilvl w:val="0"/>
          <w:numId w:val="35"/>
        </w:numPr>
        <w:spacing w:after="0" w:line="360" w:lineRule="auto"/>
        <w:ind w:left="851" w:hanging="425"/>
        <w:contextualSpacing w:val="0"/>
        <w:jc w:val="both"/>
        <w:rPr>
          <w:rFonts w:asciiTheme="majorBidi" w:hAnsiTheme="majorBidi" w:cstheme="majorBidi"/>
          <w:b/>
          <w:bCs/>
          <w:sz w:val="24"/>
          <w:szCs w:val="24"/>
        </w:rPr>
      </w:pPr>
      <w:r w:rsidRPr="000A2D3E">
        <w:rPr>
          <w:rFonts w:asciiTheme="majorBidi" w:hAnsiTheme="majorBidi" w:cstheme="majorBidi"/>
          <w:b/>
          <w:bCs/>
          <w:sz w:val="24"/>
          <w:szCs w:val="24"/>
        </w:rPr>
        <w:t>Karakteristik Moderasi</w:t>
      </w:r>
      <w:r w:rsidR="007F725A">
        <w:rPr>
          <w:rFonts w:asciiTheme="majorBidi" w:hAnsiTheme="majorBidi" w:cstheme="majorBidi"/>
          <w:b/>
          <w:bCs/>
          <w:sz w:val="24"/>
          <w:szCs w:val="24"/>
        </w:rPr>
        <w:t xml:space="preserve"> Beragama</w:t>
      </w:r>
    </w:p>
    <w:p w:rsidR="00D250A0" w:rsidRPr="000A2D3E" w:rsidRDefault="00D250A0" w:rsidP="00D250A0">
      <w:pPr>
        <w:pStyle w:val="ListParagraph"/>
        <w:spacing w:before="120" w:after="0" w:line="360" w:lineRule="auto"/>
        <w:ind w:left="426" w:firstLine="708"/>
        <w:contextualSpacing w:val="0"/>
        <w:jc w:val="both"/>
        <w:rPr>
          <w:rFonts w:asciiTheme="majorBidi" w:hAnsiTheme="majorBidi" w:cstheme="majorBidi"/>
          <w:sz w:val="24"/>
          <w:szCs w:val="24"/>
        </w:rPr>
      </w:pPr>
      <w:r w:rsidRPr="000A2D3E">
        <w:rPr>
          <w:rFonts w:asciiTheme="majorBidi" w:hAnsiTheme="majorBidi" w:cstheme="majorBidi"/>
          <w:sz w:val="24"/>
          <w:szCs w:val="24"/>
        </w:rPr>
        <w:t>Modersi Islam memiliki karakteristik utama, yang menjadi standar implementasi ajaran Islam dalam semua aspek kehidupan umat. Sehngga karakteristik inilah yang menampilkan wajah Islam Rahmatan li Alalamin, penuh kasih sayang, cinta, toleransi, persaman, keadilan, dan sebagainya. Yusuf Al-Qardhawi berpendapat bahwa ada 6 (enam) karakteristik utama moderasi Islam dalam implementasi syariah Islam yaitu:</w:t>
      </w:r>
    </w:p>
    <w:p w:rsidR="00D250A0" w:rsidRPr="000A2D3E" w:rsidRDefault="00D250A0" w:rsidP="008C5EA0">
      <w:pPr>
        <w:pStyle w:val="ListParagraph"/>
        <w:numPr>
          <w:ilvl w:val="0"/>
          <w:numId w:val="5"/>
        </w:numPr>
        <w:spacing w:before="120" w:after="0" w:line="360" w:lineRule="auto"/>
        <w:ind w:left="1134"/>
        <w:contextualSpacing w:val="0"/>
        <w:jc w:val="both"/>
        <w:rPr>
          <w:rFonts w:asciiTheme="majorBidi" w:hAnsiTheme="majorBidi" w:cstheme="majorBidi"/>
          <w:i/>
          <w:iCs/>
          <w:sz w:val="24"/>
          <w:szCs w:val="24"/>
        </w:rPr>
      </w:pPr>
      <w:r w:rsidRPr="000A2D3E">
        <w:rPr>
          <w:rFonts w:asciiTheme="majorBidi" w:hAnsiTheme="majorBidi" w:cstheme="majorBidi"/>
          <w:i/>
          <w:iCs/>
          <w:sz w:val="24"/>
          <w:szCs w:val="24"/>
        </w:rPr>
        <w:t>Keyakinan bahwa ajaran Islam mengandung hikmah dan masalah manusia</w:t>
      </w:r>
    </w:p>
    <w:p w:rsidR="00D250A0" w:rsidRPr="000A2D3E"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Al-Qardhawi dalam Anjeli berkata seorang muslim harus yakin </w:t>
      </w:r>
      <w:r>
        <w:rPr>
          <w:rFonts w:asciiTheme="majorBidi" w:hAnsiTheme="majorBidi" w:cstheme="majorBidi"/>
          <w:sz w:val="24"/>
          <w:szCs w:val="24"/>
        </w:rPr>
        <w:t>dan percaya bahwa syariah Allah</w:t>
      </w:r>
      <w:r w:rsidRPr="000A2D3E">
        <w:rPr>
          <w:rFonts w:asciiTheme="majorBidi" w:hAnsiTheme="majorBidi" w:cstheme="majorBidi"/>
          <w:sz w:val="24"/>
          <w:szCs w:val="24"/>
        </w:rPr>
        <w:t xml:space="preserve"> meliputi seluruh dimensi hidup manusia, mengandung manfaat bagi kehidupan manusia. Sebab syariah </w:t>
      </w:r>
      <w:r w:rsidRPr="000A2D3E">
        <w:rPr>
          <w:rFonts w:asciiTheme="majorBidi" w:hAnsiTheme="majorBidi" w:cstheme="majorBidi"/>
          <w:sz w:val="24"/>
          <w:szCs w:val="24"/>
        </w:rPr>
        <w:lastRenderedPageBreak/>
        <w:t xml:space="preserve">ini bersumber dari Allah </w:t>
      </w:r>
      <w:r>
        <w:rPr>
          <w:rFonts w:asciiTheme="majorBidi" w:hAnsiTheme="majorBidi" w:cstheme="majorBidi"/>
          <w:sz w:val="24"/>
          <w:szCs w:val="24"/>
        </w:rPr>
        <w:t>SWT</w:t>
      </w:r>
      <w:r w:rsidRPr="000A2D3E">
        <w:rPr>
          <w:rFonts w:asciiTheme="majorBidi" w:hAnsiTheme="majorBidi" w:cstheme="majorBidi"/>
          <w:sz w:val="24"/>
          <w:szCs w:val="24"/>
        </w:rPr>
        <w:t xml:space="preserve"> yang Maha Mengetahui dan Bijaksana.</w:t>
      </w:r>
      <w:r w:rsidRPr="000A2D3E">
        <w:rPr>
          <w:rStyle w:val="FootnoteReference"/>
          <w:rFonts w:asciiTheme="majorBidi" w:hAnsiTheme="majorBidi" w:cstheme="majorBidi"/>
          <w:sz w:val="24"/>
          <w:szCs w:val="24"/>
        </w:rPr>
        <w:footnoteReference w:id="82"/>
      </w:r>
      <w:r w:rsidRPr="000A2D3E">
        <w:rPr>
          <w:rFonts w:asciiTheme="majorBidi" w:hAnsiTheme="majorBidi" w:cstheme="majorBidi"/>
          <w:sz w:val="24"/>
          <w:szCs w:val="24"/>
        </w:rPr>
        <w:t xml:space="preserve"> Sebagaimana firman Allah</w:t>
      </w:r>
      <w:r>
        <w:rPr>
          <w:rFonts w:asciiTheme="majorBidi" w:hAnsiTheme="majorBidi" w:cstheme="majorBidi"/>
          <w:sz w:val="24"/>
          <w:szCs w:val="24"/>
          <w:lang w:val="en-US"/>
        </w:rPr>
        <w:t xml:space="preserve"> dalam surah </w:t>
      </w:r>
      <w:r w:rsidRPr="000A2D3E">
        <w:rPr>
          <w:rFonts w:asciiTheme="majorBidi" w:hAnsiTheme="majorBidi" w:cstheme="majorBidi"/>
          <w:color w:val="040402"/>
          <w:sz w:val="24"/>
          <w:szCs w:val="24"/>
          <w:shd w:val="clear" w:color="auto" w:fill="FFFEFC"/>
        </w:rPr>
        <w:t>Al</w:t>
      </w:r>
      <w:r>
        <w:rPr>
          <w:rFonts w:asciiTheme="majorBidi" w:hAnsiTheme="majorBidi" w:cstheme="majorBidi"/>
          <w:color w:val="040402"/>
          <w:sz w:val="24"/>
          <w:szCs w:val="24"/>
          <w:shd w:val="clear" w:color="auto" w:fill="FFFEFC"/>
          <w:lang w:val="en-US"/>
        </w:rPr>
        <w:t>i Imran ayat ke-5, berbunyi</w:t>
      </w:r>
      <w:r w:rsidRPr="000A2D3E">
        <w:rPr>
          <w:rFonts w:asciiTheme="majorBidi" w:hAnsiTheme="majorBidi" w:cstheme="majorBidi"/>
          <w:sz w:val="24"/>
          <w:szCs w:val="24"/>
        </w:rPr>
        <w:t>:</w:t>
      </w:r>
    </w:p>
    <w:p w:rsidR="00D250A0" w:rsidRPr="005E4EC5" w:rsidRDefault="00D250A0" w:rsidP="00D250A0">
      <w:pPr>
        <w:pStyle w:val="ListParagraph"/>
        <w:bidi/>
        <w:spacing w:before="120" w:after="0" w:line="240" w:lineRule="auto"/>
        <w:ind w:left="0" w:right="1701"/>
        <w:contextualSpacing w:val="0"/>
        <w:jc w:val="both"/>
        <w:rPr>
          <w:rFonts w:asciiTheme="majorBidi" w:hAnsiTheme="majorBidi" w:cstheme="majorBidi"/>
          <w:sz w:val="32"/>
          <w:szCs w:val="32"/>
          <w:rtl/>
        </w:rPr>
      </w:pPr>
      <w:r w:rsidRPr="005E4EC5">
        <w:rPr>
          <w:rFonts w:asciiTheme="majorBidi" w:hAnsiTheme="majorBidi" w:cstheme="majorBidi"/>
          <w:sz w:val="32"/>
          <w:szCs w:val="32"/>
        </w:rPr>
        <w:sym w:font="HQPB4" w:char="F0A8"/>
      </w:r>
      <w:r w:rsidRPr="005E4EC5">
        <w:rPr>
          <w:rFonts w:asciiTheme="majorBidi" w:hAnsiTheme="majorBidi" w:cstheme="majorBidi"/>
          <w:sz w:val="32"/>
          <w:szCs w:val="32"/>
        </w:rPr>
        <w:sym w:font="HQPB2" w:char="F062"/>
      </w:r>
      <w:r w:rsidRPr="005E4EC5">
        <w:rPr>
          <w:rFonts w:asciiTheme="majorBidi" w:hAnsiTheme="majorBidi" w:cstheme="majorBidi"/>
          <w:sz w:val="32"/>
          <w:szCs w:val="32"/>
        </w:rPr>
        <w:sym w:font="HQPB4" w:char="F0CE"/>
      </w:r>
      <w:r w:rsidRPr="005E4EC5">
        <w:rPr>
          <w:rFonts w:asciiTheme="majorBidi" w:hAnsiTheme="majorBidi" w:cstheme="majorBidi"/>
          <w:sz w:val="32"/>
          <w:szCs w:val="32"/>
        </w:rPr>
        <w:sym w:font="HQPB1" w:char="F029"/>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5" w:char="F0A9"/>
      </w:r>
      <w:r w:rsidRPr="005E4EC5">
        <w:rPr>
          <w:rFonts w:asciiTheme="majorBidi" w:hAnsiTheme="majorBidi" w:cstheme="majorBidi"/>
          <w:sz w:val="32"/>
          <w:szCs w:val="32"/>
        </w:rPr>
        <w:sym w:font="HQPB1" w:char="F021"/>
      </w:r>
      <w:r w:rsidRPr="005E4EC5">
        <w:rPr>
          <w:rFonts w:asciiTheme="majorBidi" w:hAnsiTheme="majorBidi" w:cstheme="majorBidi"/>
          <w:sz w:val="32"/>
          <w:szCs w:val="32"/>
        </w:rPr>
        <w:sym w:font="HQPB5" w:char="F024"/>
      </w:r>
      <w:r w:rsidRPr="005E4EC5">
        <w:rPr>
          <w:rFonts w:asciiTheme="majorBidi" w:hAnsiTheme="majorBidi" w:cstheme="majorBidi"/>
          <w:sz w:val="32"/>
          <w:szCs w:val="32"/>
        </w:rPr>
        <w:sym w:font="HQPB1" w:char="F023"/>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5" w:char="F09F"/>
      </w:r>
      <w:r w:rsidRPr="005E4EC5">
        <w:rPr>
          <w:rFonts w:asciiTheme="majorBidi" w:hAnsiTheme="majorBidi" w:cstheme="majorBidi"/>
          <w:sz w:val="32"/>
          <w:szCs w:val="32"/>
        </w:rPr>
        <w:sym w:font="HQPB2" w:char="F077"/>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5" w:char="F034"/>
      </w:r>
      <w:r w:rsidRPr="005E4EC5">
        <w:rPr>
          <w:rFonts w:asciiTheme="majorBidi" w:hAnsiTheme="majorBidi" w:cstheme="majorBidi"/>
          <w:sz w:val="32"/>
          <w:szCs w:val="32"/>
        </w:rPr>
        <w:sym w:font="HQPB2" w:char="F091"/>
      </w:r>
      <w:r w:rsidRPr="005E4EC5">
        <w:rPr>
          <w:rFonts w:asciiTheme="majorBidi" w:hAnsiTheme="majorBidi" w:cstheme="majorBidi"/>
          <w:sz w:val="32"/>
          <w:szCs w:val="32"/>
        </w:rPr>
        <w:sym w:font="HQPB5" w:char="F078"/>
      </w:r>
      <w:r w:rsidRPr="005E4EC5">
        <w:rPr>
          <w:rFonts w:asciiTheme="majorBidi" w:hAnsiTheme="majorBidi" w:cstheme="majorBidi"/>
          <w:sz w:val="32"/>
          <w:szCs w:val="32"/>
        </w:rPr>
        <w:sym w:font="HQPB1" w:char="F0FF"/>
      </w:r>
      <w:r w:rsidRPr="005E4EC5">
        <w:rPr>
          <w:rFonts w:asciiTheme="majorBidi" w:hAnsiTheme="majorBidi" w:cstheme="majorBidi"/>
          <w:sz w:val="32"/>
          <w:szCs w:val="32"/>
        </w:rPr>
        <w:sym w:font="HQPB4" w:char="F0F8"/>
      </w:r>
      <w:r w:rsidRPr="005E4EC5">
        <w:rPr>
          <w:rFonts w:asciiTheme="majorBidi" w:hAnsiTheme="majorBidi" w:cstheme="majorBidi"/>
          <w:sz w:val="32"/>
          <w:szCs w:val="32"/>
        </w:rPr>
        <w:sym w:font="HQPB1" w:char="F083"/>
      </w:r>
      <w:r w:rsidRPr="005E4EC5">
        <w:rPr>
          <w:rFonts w:asciiTheme="majorBidi" w:hAnsiTheme="majorBidi" w:cstheme="majorBidi"/>
          <w:sz w:val="32"/>
          <w:szCs w:val="32"/>
        </w:rPr>
        <w:sym w:font="HQPB5" w:char="F073"/>
      </w:r>
      <w:r w:rsidRPr="005E4EC5">
        <w:rPr>
          <w:rFonts w:asciiTheme="majorBidi" w:hAnsiTheme="majorBidi" w:cstheme="majorBidi"/>
          <w:sz w:val="32"/>
          <w:szCs w:val="32"/>
        </w:rPr>
        <w:sym w:font="HQPB2" w:char="F086"/>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4" w:char="F0CF"/>
      </w:r>
      <w:r w:rsidRPr="005E4EC5">
        <w:rPr>
          <w:rFonts w:asciiTheme="majorBidi" w:hAnsiTheme="majorBidi" w:cstheme="majorBidi"/>
          <w:sz w:val="32"/>
          <w:szCs w:val="32"/>
        </w:rPr>
        <w:sym w:font="HQPB2" w:char="F06D"/>
      </w:r>
      <w:r w:rsidRPr="005E4EC5">
        <w:rPr>
          <w:rFonts w:asciiTheme="majorBidi" w:hAnsiTheme="majorBidi" w:cstheme="majorBidi"/>
          <w:sz w:val="32"/>
          <w:szCs w:val="32"/>
        </w:rPr>
        <w:sym w:font="HQPB4" w:char="F0F8"/>
      </w:r>
      <w:r w:rsidRPr="005E4EC5">
        <w:rPr>
          <w:rFonts w:asciiTheme="majorBidi" w:hAnsiTheme="majorBidi" w:cstheme="majorBidi"/>
          <w:sz w:val="32"/>
          <w:szCs w:val="32"/>
        </w:rPr>
        <w:sym w:font="HQPB2" w:char="F08B"/>
      </w:r>
      <w:r w:rsidRPr="005E4EC5">
        <w:rPr>
          <w:rFonts w:asciiTheme="majorBidi" w:hAnsiTheme="majorBidi" w:cstheme="majorBidi"/>
          <w:sz w:val="32"/>
          <w:szCs w:val="32"/>
        </w:rPr>
        <w:sym w:font="HQPB5" w:char="F06E"/>
      </w:r>
      <w:r w:rsidRPr="005E4EC5">
        <w:rPr>
          <w:rFonts w:asciiTheme="majorBidi" w:hAnsiTheme="majorBidi" w:cstheme="majorBidi"/>
          <w:sz w:val="32"/>
          <w:szCs w:val="32"/>
        </w:rPr>
        <w:sym w:font="HQPB2" w:char="F03D"/>
      </w:r>
      <w:r w:rsidRPr="005E4EC5">
        <w:rPr>
          <w:rFonts w:asciiTheme="majorBidi" w:hAnsiTheme="majorBidi" w:cstheme="majorBidi"/>
          <w:sz w:val="32"/>
          <w:szCs w:val="32"/>
        </w:rPr>
        <w:sym w:font="HQPB5" w:char="F074"/>
      </w:r>
      <w:r w:rsidRPr="005E4EC5">
        <w:rPr>
          <w:rFonts w:asciiTheme="majorBidi" w:hAnsiTheme="majorBidi" w:cstheme="majorBidi"/>
          <w:sz w:val="32"/>
          <w:szCs w:val="32"/>
        </w:rPr>
        <w:sym w:font="HQPB1" w:char="F0E3"/>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4" w:char="F0D6"/>
      </w:r>
      <w:r w:rsidRPr="005E4EC5">
        <w:rPr>
          <w:rFonts w:asciiTheme="majorBidi" w:hAnsiTheme="majorBidi" w:cstheme="majorBidi"/>
          <w:sz w:val="32"/>
          <w:szCs w:val="32"/>
        </w:rPr>
        <w:sym w:font="HQPB2" w:char="F0E4"/>
      </w:r>
      <w:r w:rsidRPr="005E4EC5">
        <w:rPr>
          <w:rFonts w:asciiTheme="majorBidi" w:hAnsiTheme="majorBidi" w:cstheme="majorBidi"/>
          <w:sz w:val="32"/>
          <w:szCs w:val="32"/>
        </w:rPr>
        <w:sym w:font="HQPB4" w:char="F0F3"/>
      </w:r>
      <w:r w:rsidRPr="005E4EC5">
        <w:rPr>
          <w:rFonts w:asciiTheme="majorBidi" w:hAnsiTheme="majorBidi" w:cstheme="majorBidi"/>
          <w:sz w:val="32"/>
          <w:szCs w:val="32"/>
        </w:rPr>
        <w:sym w:font="HQPB2" w:char="F0D3"/>
      </w:r>
      <w:r w:rsidRPr="005E4EC5">
        <w:rPr>
          <w:rFonts w:asciiTheme="majorBidi" w:hAnsiTheme="majorBidi" w:cstheme="majorBidi"/>
          <w:sz w:val="32"/>
          <w:szCs w:val="32"/>
        </w:rPr>
        <w:sym w:font="HQPB5" w:char="F078"/>
      </w:r>
      <w:r w:rsidRPr="005E4EC5">
        <w:rPr>
          <w:rFonts w:asciiTheme="majorBidi" w:hAnsiTheme="majorBidi" w:cstheme="majorBidi"/>
          <w:sz w:val="32"/>
          <w:szCs w:val="32"/>
        </w:rPr>
        <w:sym w:font="HQPB1" w:char="F0AB"/>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2" w:char="F092"/>
      </w:r>
      <w:r w:rsidRPr="005E4EC5">
        <w:rPr>
          <w:rFonts w:asciiTheme="majorBidi" w:hAnsiTheme="majorBidi" w:cstheme="majorBidi"/>
          <w:sz w:val="32"/>
          <w:szCs w:val="32"/>
        </w:rPr>
        <w:sym w:font="HQPB4" w:char="F0CE"/>
      </w:r>
      <w:r w:rsidRPr="005E4EC5">
        <w:rPr>
          <w:rFonts w:asciiTheme="majorBidi" w:hAnsiTheme="majorBidi" w:cstheme="majorBidi"/>
          <w:sz w:val="32"/>
          <w:szCs w:val="32"/>
        </w:rPr>
        <w:sym w:font="HQPB1" w:char="F0FB"/>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4" w:char="F0C7"/>
      </w:r>
      <w:r w:rsidRPr="005E4EC5">
        <w:rPr>
          <w:rFonts w:asciiTheme="majorBidi" w:hAnsiTheme="majorBidi" w:cstheme="majorBidi"/>
          <w:sz w:val="32"/>
          <w:szCs w:val="32"/>
        </w:rPr>
        <w:sym w:font="HQPB1" w:char="F0DA"/>
      </w:r>
      <w:r w:rsidRPr="005E4EC5">
        <w:rPr>
          <w:rFonts w:asciiTheme="majorBidi" w:hAnsiTheme="majorBidi" w:cstheme="majorBidi"/>
          <w:sz w:val="32"/>
          <w:szCs w:val="32"/>
        </w:rPr>
        <w:sym w:font="HQPB4" w:char="F0F6"/>
      </w:r>
      <w:r w:rsidRPr="005E4EC5">
        <w:rPr>
          <w:rFonts w:asciiTheme="majorBidi" w:hAnsiTheme="majorBidi" w:cstheme="majorBidi"/>
          <w:sz w:val="32"/>
          <w:szCs w:val="32"/>
        </w:rPr>
        <w:sym w:font="HQPB1" w:char="F091"/>
      </w:r>
      <w:r w:rsidRPr="005E4EC5">
        <w:rPr>
          <w:rFonts w:asciiTheme="majorBidi" w:hAnsiTheme="majorBidi" w:cstheme="majorBidi"/>
          <w:sz w:val="32"/>
          <w:szCs w:val="32"/>
        </w:rPr>
        <w:sym w:font="HQPB5" w:char="F046"/>
      </w:r>
      <w:r w:rsidRPr="005E4EC5">
        <w:rPr>
          <w:rFonts w:asciiTheme="majorBidi" w:hAnsiTheme="majorBidi" w:cstheme="majorBidi"/>
          <w:sz w:val="32"/>
          <w:szCs w:val="32"/>
        </w:rPr>
        <w:sym w:font="HQPB2" w:char="F07B"/>
      </w:r>
      <w:r w:rsidRPr="005E4EC5">
        <w:rPr>
          <w:rFonts w:asciiTheme="majorBidi" w:hAnsiTheme="majorBidi" w:cstheme="majorBidi"/>
          <w:sz w:val="32"/>
          <w:szCs w:val="32"/>
        </w:rPr>
        <w:sym w:font="HQPB5" w:char="F024"/>
      </w:r>
      <w:r w:rsidRPr="005E4EC5">
        <w:rPr>
          <w:rFonts w:asciiTheme="majorBidi" w:hAnsiTheme="majorBidi" w:cstheme="majorBidi"/>
          <w:sz w:val="32"/>
          <w:szCs w:val="32"/>
        </w:rPr>
        <w:sym w:font="HQPB1" w:char="F023"/>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5" w:char="F09F"/>
      </w:r>
      <w:r w:rsidRPr="005E4EC5">
        <w:rPr>
          <w:rFonts w:asciiTheme="majorBidi" w:hAnsiTheme="majorBidi" w:cstheme="majorBidi"/>
          <w:sz w:val="32"/>
          <w:szCs w:val="32"/>
        </w:rPr>
        <w:sym w:font="HQPB2" w:char="F077"/>
      </w:r>
      <w:r w:rsidRPr="005E4EC5">
        <w:rPr>
          <w:rFonts w:asciiTheme="majorBidi" w:hAnsiTheme="majorBidi" w:cstheme="majorBidi"/>
          <w:sz w:val="32"/>
          <w:szCs w:val="32"/>
        </w:rPr>
        <w:sym w:font="HQPB5" w:char="F075"/>
      </w:r>
      <w:r w:rsidRPr="005E4EC5">
        <w:rPr>
          <w:rFonts w:asciiTheme="majorBidi" w:hAnsiTheme="majorBidi" w:cstheme="majorBidi"/>
          <w:sz w:val="32"/>
          <w:szCs w:val="32"/>
        </w:rPr>
        <w:sym w:font="HQPB2" w:char="F072"/>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2" w:char="F092"/>
      </w:r>
      <w:r w:rsidRPr="005E4EC5">
        <w:rPr>
          <w:rFonts w:asciiTheme="majorBidi" w:hAnsiTheme="majorBidi" w:cstheme="majorBidi"/>
          <w:sz w:val="32"/>
          <w:szCs w:val="32"/>
        </w:rPr>
        <w:sym w:font="HQPB4" w:char="F0CE"/>
      </w:r>
      <w:r w:rsidRPr="005E4EC5">
        <w:rPr>
          <w:rFonts w:asciiTheme="majorBidi" w:hAnsiTheme="majorBidi" w:cstheme="majorBidi"/>
          <w:sz w:val="32"/>
          <w:szCs w:val="32"/>
        </w:rPr>
        <w:sym w:font="HQPB1" w:char="F0FB"/>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4" w:char="F0CF"/>
      </w:r>
      <w:r w:rsidRPr="005E4EC5">
        <w:rPr>
          <w:rFonts w:asciiTheme="majorBidi" w:hAnsiTheme="majorBidi" w:cstheme="majorBidi"/>
          <w:sz w:val="32"/>
          <w:szCs w:val="32"/>
        </w:rPr>
        <w:sym w:font="HQPB2" w:char="F0E4"/>
      </w:r>
      <w:r w:rsidRPr="005E4EC5">
        <w:rPr>
          <w:rFonts w:asciiTheme="majorBidi" w:hAnsiTheme="majorBidi" w:cstheme="majorBidi"/>
          <w:sz w:val="32"/>
          <w:szCs w:val="32"/>
        </w:rPr>
        <w:sym w:font="HQPB5" w:char="F021"/>
      </w:r>
      <w:r w:rsidRPr="005E4EC5">
        <w:rPr>
          <w:rFonts w:asciiTheme="majorBidi" w:hAnsiTheme="majorBidi" w:cstheme="majorBidi"/>
          <w:sz w:val="32"/>
          <w:szCs w:val="32"/>
        </w:rPr>
        <w:sym w:font="HQPB1" w:char="F024"/>
      </w:r>
      <w:r w:rsidRPr="005E4EC5">
        <w:rPr>
          <w:rFonts w:asciiTheme="majorBidi" w:hAnsiTheme="majorBidi" w:cstheme="majorBidi"/>
          <w:sz w:val="32"/>
          <w:szCs w:val="32"/>
        </w:rPr>
        <w:sym w:font="HQPB5" w:char="F079"/>
      </w:r>
      <w:r w:rsidRPr="005E4EC5">
        <w:rPr>
          <w:rFonts w:asciiTheme="majorBidi" w:hAnsiTheme="majorBidi" w:cstheme="majorBidi"/>
          <w:sz w:val="32"/>
          <w:szCs w:val="32"/>
        </w:rPr>
        <w:sym w:font="HQPB2" w:char="F04A"/>
      </w:r>
      <w:r w:rsidRPr="005E4EC5">
        <w:rPr>
          <w:rFonts w:asciiTheme="majorBidi" w:hAnsiTheme="majorBidi" w:cstheme="majorBidi"/>
          <w:sz w:val="32"/>
          <w:szCs w:val="32"/>
        </w:rPr>
        <w:sym w:font="HQPB4" w:char="F0A1"/>
      </w:r>
      <w:r w:rsidRPr="005E4EC5">
        <w:rPr>
          <w:rFonts w:asciiTheme="majorBidi" w:hAnsiTheme="majorBidi" w:cstheme="majorBidi"/>
          <w:sz w:val="32"/>
          <w:szCs w:val="32"/>
        </w:rPr>
        <w:sym w:font="HQPB1" w:char="F0A1"/>
      </w:r>
      <w:r w:rsidRPr="005E4EC5">
        <w:rPr>
          <w:rFonts w:asciiTheme="majorBidi" w:hAnsiTheme="majorBidi" w:cstheme="majorBidi"/>
          <w:sz w:val="32"/>
          <w:szCs w:val="32"/>
        </w:rPr>
        <w:sym w:font="HQPB2" w:char="F039"/>
      </w:r>
      <w:r w:rsidRPr="005E4EC5">
        <w:rPr>
          <w:rFonts w:asciiTheme="majorBidi" w:hAnsiTheme="majorBidi" w:cstheme="majorBidi"/>
          <w:sz w:val="32"/>
          <w:szCs w:val="32"/>
        </w:rPr>
        <w:sym w:font="HQPB5" w:char="F024"/>
      </w:r>
      <w:r w:rsidRPr="005E4EC5">
        <w:rPr>
          <w:rFonts w:asciiTheme="majorBidi" w:hAnsiTheme="majorBidi" w:cstheme="majorBidi"/>
          <w:sz w:val="32"/>
          <w:szCs w:val="32"/>
        </w:rPr>
        <w:sym w:font="HQPB1" w:char="F023"/>
      </w:r>
      <w:r w:rsidRPr="005E4EC5">
        <w:rPr>
          <w:rFonts w:asciiTheme="majorBidi" w:hAnsiTheme="majorBidi" w:cstheme="majorBidi"/>
          <w:sz w:val="32"/>
          <w:szCs w:val="32"/>
          <w:rtl/>
        </w:rPr>
        <w:t xml:space="preserve"> </w:t>
      </w:r>
    </w:p>
    <w:p w:rsidR="00D250A0" w:rsidRPr="00033A7A" w:rsidRDefault="00D250A0" w:rsidP="00D250A0">
      <w:pPr>
        <w:pStyle w:val="ListParagraph"/>
        <w:spacing w:after="0" w:line="240" w:lineRule="auto"/>
        <w:ind w:left="1701"/>
        <w:contextualSpacing w:val="0"/>
        <w:jc w:val="both"/>
        <w:rPr>
          <w:rFonts w:asciiTheme="majorBidi" w:hAnsiTheme="majorBidi" w:cstheme="majorBidi"/>
          <w:color w:val="000000"/>
          <w:sz w:val="24"/>
          <w:szCs w:val="24"/>
          <w:lang w:val="en-US"/>
        </w:rPr>
      </w:pPr>
      <w:r w:rsidRPr="000A2D3E">
        <w:rPr>
          <w:rFonts w:asciiTheme="majorBidi" w:hAnsiTheme="majorBidi" w:cstheme="majorBidi"/>
          <w:color w:val="000000"/>
          <w:sz w:val="24"/>
          <w:szCs w:val="24"/>
        </w:rPr>
        <w:t>Terjemahannya: “Bagi Allah tidak ada sesuatu pun yang ters</w:t>
      </w:r>
      <w:r>
        <w:rPr>
          <w:rFonts w:asciiTheme="majorBidi" w:hAnsiTheme="majorBidi" w:cstheme="majorBidi"/>
          <w:color w:val="000000"/>
          <w:sz w:val="24"/>
          <w:szCs w:val="24"/>
        </w:rPr>
        <w:t>embunyi di bumi dan di langit.”</w:t>
      </w:r>
      <w:r>
        <w:rPr>
          <w:rStyle w:val="FootnoteReference"/>
          <w:rFonts w:asciiTheme="majorBidi" w:hAnsiTheme="majorBidi" w:cstheme="majorBidi"/>
          <w:color w:val="000000"/>
          <w:sz w:val="24"/>
          <w:szCs w:val="24"/>
        </w:rPr>
        <w:footnoteReference w:id="83"/>
      </w:r>
    </w:p>
    <w:p w:rsidR="00D250A0" w:rsidRPr="00033A7A" w:rsidRDefault="00D250A0" w:rsidP="00D250A0">
      <w:pPr>
        <w:pStyle w:val="ListParagraph"/>
        <w:spacing w:before="240" w:after="0" w:line="360" w:lineRule="auto"/>
        <w:ind w:left="1134" w:firstLine="567"/>
        <w:contextualSpacing w:val="0"/>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 xml:space="preserve">Selanjutnya Allah SWT, berfirman dalam </w:t>
      </w:r>
      <w:r>
        <w:rPr>
          <w:rFonts w:asciiTheme="majorBidi" w:hAnsiTheme="majorBidi" w:cstheme="majorBidi"/>
          <w:sz w:val="24"/>
          <w:szCs w:val="24"/>
          <w:lang w:val="en-US"/>
        </w:rPr>
        <w:t xml:space="preserve">surah </w:t>
      </w:r>
      <w:r w:rsidRPr="000A2D3E">
        <w:rPr>
          <w:rFonts w:asciiTheme="majorBidi" w:hAnsiTheme="majorBidi" w:cstheme="majorBidi"/>
          <w:color w:val="040402"/>
          <w:sz w:val="24"/>
          <w:szCs w:val="24"/>
          <w:shd w:val="clear" w:color="auto" w:fill="FFFEFC"/>
        </w:rPr>
        <w:t>Al</w:t>
      </w:r>
      <w:r>
        <w:rPr>
          <w:rFonts w:asciiTheme="majorBidi" w:hAnsiTheme="majorBidi" w:cstheme="majorBidi"/>
          <w:color w:val="040402"/>
          <w:sz w:val="24"/>
          <w:szCs w:val="24"/>
          <w:shd w:val="clear" w:color="auto" w:fill="FFFEFC"/>
          <w:lang w:val="en-US"/>
        </w:rPr>
        <w:t>-Mulk ayat ke-14, berbunyi</w:t>
      </w:r>
      <w:r w:rsidRPr="000A2D3E">
        <w:rPr>
          <w:rFonts w:asciiTheme="majorBidi" w:hAnsiTheme="majorBidi" w:cstheme="majorBidi"/>
          <w:sz w:val="24"/>
          <w:szCs w:val="24"/>
        </w:rPr>
        <w:t>:</w:t>
      </w:r>
    </w:p>
    <w:p w:rsidR="00D250A0" w:rsidRPr="005E4EC5" w:rsidRDefault="00D250A0" w:rsidP="00D250A0">
      <w:pPr>
        <w:pStyle w:val="ListParagraph"/>
        <w:bidi/>
        <w:spacing w:before="120" w:after="0" w:line="240" w:lineRule="auto"/>
        <w:ind w:left="0"/>
        <w:contextualSpacing w:val="0"/>
        <w:jc w:val="both"/>
        <w:rPr>
          <w:rFonts w:asciiTheme="majorBidi" w:hAnsiTheme="majorBidi" w:cstheme="majorBidi"/>
          <w:sz w:val="32"/>
          <w:szCs w:val="32"/>
          <w:rtl/>
        </w:rPr>
      </w:pPr>
      <w:r w:rsidRPr="005E4EC5">
        <w:rPr>
          <w:rFonts w:asciiTheme="majorBidi" w:hAnsiTheme="majorBidi" w:cstheme="majorBidi"/>
          <w:sz w:val="32"/>
          <w:szCs w:val="32"/>
        </w:rPr>
        <w:sym w:font="HQPB5" w:char="F09F"/>
      </w:r>
      <w:r w:rsidRPr="005E4EC5">
        <w:rPr>
          <w:rFonts w:asciiTheme="majorBidi" w:hAnsiTheme="majorBidi" w:cstheme="majorBidi"/>
          <w:sz w:val="32"/>
          <w:szCs w:val="32"/>
        </w:rPr>
        <w:sym w:font="HQPB2" w:char="F077"/>
      </w:r>
      <w:r w:rsidRPr="005E4EC5">
        <w:rPr>
          <w:rFonts w:asciiTheme="majorBidi" w:hAnsiTheme="majorBidi" w:cstheme="majorBidi"/>
          <w:sz w:val="32"/>
          <w:szCs w:val="32"/>
        </w:rPr>
        <w:sym w:font="HQPB5" w:char="F072"/>
      </w:r>
      <w:r w:rsidRPr="005E4EC5">
        <w:rPr>
          <w:rFonts w:asciiTheme="majorBidi" w:hAnsiTheme="majorBidi" w:cstheme="majorBidi"/>
          <w:sz w:val="32"/>
          <w:szCs w:val="32"/>
        </w:rPr>
        <w:sym w:font="HQPB1" w:char="F026"/>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4" w:char="F0E3"/>
      </w:r>
      <w:r w:rsidRPr="005E4EC5">
        <w:rPr>
          <w:rFonts w:asciiTheme="majorBidi" w:hAnsiTheme="majorBidi" w:cstheme="majorBidi"/>
          <w:sz w:val="32"/>
          <w:szCs w:val="32"/>
        </w:rPr>
        <w:sym w:font="HQPB2" w:char="F04E"/>
      </w:r>
      <w:r w:rsidRPr="005E4EC5">
        <w:rPr>
          <w:rFonts w:asciiTheme="majorBidi" w:hAnsiTheme="majorBidi" w:cstheme="majorBidi"/>
          <w:sz w:val="32"/>
          <w:szCs w:val="32"/>
        </w:rPr>
        <w:sym w:font="HQPB5" w:char="F06E"/>
      </w:r>
      <w:r w:rsidRPr="005E4EC5">
        <w:rPr>
          <w:rFonts w:asciiTheme="majorBidi" w:hAnsiTheme="majorBidi" w:cstheme="majorBidi"/>
          <w:sz w:val="32"/>
          <w:szCs w:val="32"/>
        </w:rPr>
        <w:sym w:font="HQPB2" w:char="F03D"/>
      </w:r>
      <w:r w:rsidRPr="005E4EC5">
        <w:rPr>
          <w:rFonts w:asciiTheme="majorBidi" w:hAnsiTheme="majorBidi" w:cstheme="majorBidi"/>
          <w:sz w:val="32"/>
          <w:szCs w:val="32"/>
        </w:rPr>
        <w:sym w:font="HQPB4" w:char="F0F7"/>
      </w:r>
      <w:r w:rsidRPr="005E4EC5">
        <w:rPr>
          <w:rFonts w:asciiTheme="majorBidi" w:hAnsiTheme="majorBidi" w:cstheme="majorBidi"/>
          <w:sz w:val="32"/>
          <w:szCs w:val="32"/>
        </w:rPr>
        <w:sym w:font="HQPB1" w:char="F0E8"/>
      </w:r>
      <w:r w:rsidRPr="005E4EC5">
        <w:rPr>
          <w:rFonts w:asciiTheme="majorBidi" w:hAnsiTheme="majorBidi" w:cstheme="majorBidi"/>
          <w:sz w:val="32"/>
          <w:szCs w:val="32"/>
        </w:rPr>
        <w:sym w:font="HQPB5" w:char="F074"/>
      </w:r>
      <w:r w:rsidRPr="005E4EC5">
        <w:rPr>
          <w:rFonts w:asciiTheme="majorBidi" w:hAnsiTheme="majorBidi" w:cstheme="majorBidi"/>
          <w:sz w:val="32"/>
          <w:szCs w:val="32"/>
        </w:rPr>
        <w:sym w:font="HQPB2" w:char="F083"/>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4" w:char="F0F4"/>
      </w:r>
      <w:r w:rsidRPr="005E4EC5">
        <w:rPr>
          <w:rFonts w:asciiTheme="majorBidi" w:hAnsiTheme="majorBidi" w:cstheme="majorBidi"/>
          <w:sz w:val="32"/>
          <w:szCs w:val="32"/>
        </w:rPr>
        <w:sym w:font="HQPB2" w:char="F060"/>
      </w:r>
      <w:r w:rsidRPr="005E4EC5">
        <w:rPr>
          <w:rFonts w:asciiTheme="majorBidi" w:hAnsiTheme="majorBidi" w:cstheme="majorBidi"/>
          <w:sz w:val="32"/>
          <w:szCs w:val="32"/>
        </w:rPr>
        <w:sym w:font="HQPB5" w:char="F074"/>
      </w:r>
      <w:r w:rsidRPr="005E4EC5">
        <w:rPr>
          <w:rFonts w:asciiTheme="majorBidi" w:hAnsiTheme="majorBidi" w:cstheme="majorBidi"/>
          <w:sz w:val="32"/>
          <w:szCs w:val="32"/>
        </w:rPr>
        <w:sym w:font="HQPB2" w:char="F042"/>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5" w:char="F074"/>
      </w:r>
      <w:r w:rsidRPr="005E4EC5">
        <w:rPr>
          <w:rFonts w:asciiTheme="majorBidi" w:hAnsiTheme="majorBidi" w:cstheme="majorBidi"/>
          <w:sz w:val="32"/>
          <w:szCs w:val="32"/>
        </w:rPr>
        <w:sym w:font="HQPB2" w:char="F02C"/>
      </w:r>
      <w:r w:rsidRPr="005E4EC5">
        <w:rPr>
          <w:rFonts w:asciiTheme="majorBidi" w:hAnsiTheme="majorBidi" w:cstheme="majorBidi"/>
          <w:sz w:val="32"/>
          <w:szCs w:val="32"/>
        </w:rPr>
        <w:sym w:font="HQPB5" w:char="F06E"/>
      </w:r>
      <w:r w:rsidRPr="005E4EC5">
        <w:rPr>
          <w:rFonts w:asciiTheme="majorBidi" w:hAnsiTheme="majorBidi" w:cstheme="majorBidi"/>
          <w:sz w:val="32"/>
          <w:szCs w:val="32"/>
        </w:rPr>
        <w:sym w:font="HQPB2" w:char="F03D"/>
      </w:r>
      <w:r w:rsidRPr="005E4EC5">
        <w:rPr>
          <w:rFonts w:asciiTheme="majorBidi" w:hAnsiTheme="majorBidi" w:cstheme="majorBidi"/>
          <w:sz w:val="32"/>
          <w:szCs w:val="32"/>
        </w:rPr>
        <w:sym w:font="HQPB5" w:char="F079"/>
      </w:r>
      <w:r w:rsidRPr="005E4EC5">
        <w:rPr>
          <w:rFonts w:asciiTheme="majorBidi" w:hAnsiTheme="majorBidi" w:cstheme="majorBidi"/>
          <w:sz w:val="32"/>
          <w:szCs w:val="32"/>
        </w:rPr>
        <w:sym w:font="HQPB1" w:char="F07B"/>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5" w:char="F075"/>
      </w:r>
      <w:r w:rsidRPr="005E4EC5">
        <w:rPr>
          <w:rFonts w:asciiTheme="majorBidi" w:hAnsiTheme="majorBidi" w:cstheme="majorBidi"/>
          <w:sz w:val="32"/>
          <w:szCs w:val="32"/>
        </w:rPr>
        <w:sym w:font="HQPB2" w:char="F071"/>
      </w:r>
      <w:r w:rsidRPr="005E4EC5">
        <w:rPr>
          <w:rFonts w:asciiTheme="majorBidi" w:hAnsiTheme="majorBidi" w:cstheme="majorBidi"/>
          <w:sz w:val="32"/>
          <w:szCs w:val="32"/>
        </w:rPr>
        <w:sym w:font="HQPB4" w:char="F0E8"/>
      </w:r>
      <w:r w:rsidRPr="005E4EC5">
        <w:rPr>
          <w:rFonts w:asciiTheme="majorBidi" w:hAnsiTheme="majorBidi" w:cstheme="majorBidi"/>
          <w:sz w:val="32"/>
          <w:szCs w:val="32"/>
        </w:rPr>
        <w:sym w:font="HQPB2" w:char="F064"/>
      </w:r>
      <w:r w:rsidRPr="005E4EC5">
        <w:rPr>
          <w:rFonts w:asciiTheme="majorBidi" w:hAnsiTheme="majorBidi" w:cstheme="majorBidi"/>
          <w:sz w:val="32"/>
          <w:szCs w:val="32"/>
        </w:rPr>
        <w:sym w:font="HQPB5" w:char="F075"/>
      </w:r>
      <w:r w:rsidRPr="005E4EC5">
        <w:rPr>
          <w:rFonts w:asciiTheme="majorBidi" w:hAnsiTheme="majorBidi" w:cstheme="majorBidi"/>
          <w:sz w:val="32"/>
          <w:szCs w:val="32"/>
        </w:rPr>
        <w:sym w:font="HQPB2" w:char="F072"/>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4" w:char="F0DF"/>
      </w:r>
      <w:r w:rsidRPr="005E4EC5">
        <w:rPr>
          <w:rFonts w:asciiTheme="majorBidi" w:hAnsiTheme="majorBidi" w:cstheme="majorBidi"/>
          <w:sz w:val="32"/>
          <w:szCs w:val="32"/>
        </w:rPr>
        <w:sym w:font="HQPB2" w:char="F023"/>
      </w:r>
      <w:r w:rsidRPr="005E4EC5">
        <w:rPr>
          <w:rFonts w:asciiTheme="majorBidi" w:hAnsiTheme="majorBidi" w:cstheme="majorBidi"/>
          <w:sz w:val="32"/>
          <w:szCs w:val="32"/>
        </w:rPr>
        <w:sym w:font="HQPB2" w:char="F08B"/>
      </w:r>
      <w:r w:rsidRPr="005E4EC5">
        <w:rPr>
          <w:rFonts w:asciiTheme="majorBidi" w:hAnsiTheme="majorBidi" w:cstheme="majorBidi"/>
          <w:sz w:val="32"/>
          <w:szCs w:val="32"/>
        </w:rPr>
        <w:sym w:font="HQPB4" w:char="F0CF"/>
      </w:r>
      <w:r w:rsidRPr="005E4EC5">
        <w:rPr>
          <w:rFonts w:asciiTheme="majorBidi" w:hAnsiTheme="majorBidi" w:cstheme="majorBidi"/>
          <w:sz w:val="32"/>
          <w:szCs w:val="32"/>
        </w:rPr>
        <w:sym w:font="HQPB1" w:char="F0DC"/>
      </w:r>
      <w:r w:rsidRPr="005E4EC5">
        <w:rPr>
          <w:rFonts w:asciiTheme="majorBidi" w:hAnsiTheme="majorBidi" w:cstheme="majorBidi"/>
          <w:sz w:val="32"/>
          <w:szCs w:val="32"/>
        </w:rPr>
        <w:sym w:font="HQPB4" w:char="F0AF"/>
      </w:r>
      <w:r w:rsidRPr="005E4EC5">
        <w:rPr>
          <w:rFonts w:asciiTheme="majorBidi" w:hAnsiTheme="majorBidi" w:cstheme="majorBidi"/>
          <w:sz w:val="32"/>
          <w:szCs w:val="32"/>
        </w:rPr>
        <w:sym w:font="HQPB2" w:char="F03D"/>
      </w:r>
      <w:r w:rsidRPr="005E4EC5">
        <w:rPr>
          <w:rFonts w:asciiTheme="majorBidi" w:hAnsiTheme="majorBidi" w:cstheme="majorBidi"/>
          <w:sz w:val="32"/>
          <w:szCs w:val="32"/>
        </w:rPr>
        <w:sym w:font="HQPB2" w:char="F039"/>
      </w:r>
      <w:r w:rsidRPr="005E4EC5">
        <w:rPr>
          <w:rFonts w:asciiTheme="majorBidi" w:hAnsiTheme="majorBidi" w:cstheme="majorBidi"/>
          <w:sz w:val="32"/>
          <w:szCs w:val="32"/>
        </w:rPr>
        <w:sym w:font="HQPB5" w:char="F024"/>
      </w:r>
      <w:r w:rsidRPr="005E4EC5">
        <w:rPr>
          <w:rFonts w:asciiTheme="majorBidi" w:hAnsiTheme="majorBidi" w:cstheme="majorBidi"/>
          <w:sz w:val="32"/>
          <w:szCs w:val="32"/>
        </w:rPr>
        <w:sym w:font="HQPB1" w:char="F023"/>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4" w:char="F0E7"/>
      </w:r>
      <w:r w:rsidRPr="005E4EC5">
        <w:rPr>
          <w:rFonts w:asciiTheme="majorBidi" w:hAnsiTheme="majorBidi" w:cstheme="majorBidi"/>
          <w:sz w:val="32"/>
          <w:szCs w:val="32"/>
        </w:rPr>
        <w:sym w:font="HQPB1" w:char="F08E"/>
      </w:r>
      <w:r w:rsidRPr="005E4EC5">
        <w:rPr>
          <w:rFonts w:asciiTheme="majorBidi" w:hAnsiTheme="majorBidi" w:cstheme="majorBidi"/>
          <w:sz w:val="32"/>
          <w:szCs w:val="32"/>
        </w:rPr>
        <w:sym w:font="HQPB2" w:char="F08D"/>
      </w:r>
      <w:r w:rsidRPr="005E4EC5">
        <w:rPr>
          <w:rFonts w:asciiTheme="majorBidi" w:hAnsiTheme="majorBidi" w:cstheme="majorBidi"/>
          <w:sz w:val="32"/>
          <w:szCs w:val="32"/>
        </w:rPr>
        <w:sym w:font="HQPB4" w:char="F0CE"/>
      </w:r>
      <w:r w:rsidRPr="005E4EC5">
        <w:rPr>
          <w:rFonts w:asciiTheme="majorBidi" w:hAnsiTheme="majorBidi" w:cstheme="majorBidi"/>
          <w:sz w:val="32"/>
          <w:szCs w:val="32"/>
        </w:rPr>
        <w:sym w:font="HQPB1" w:char="F037"/>
      </w:r>
      <w:r w:rsidRPr="005E4EC5">
        <w:rPr>
          <w:rFonts w:asciiTheme="majorBidi" w:hAnsiTheme="majorBidi" w:cstheme="majorBidi"/>
          <w:sz w:val="32"/>
          <w:szCs w:val="32"/>
        </w:rPr>
        <w:sym w:font="HQPB5" w:char="F073"/>
      </w:r>
      <w:r w:rsidRPr="005E4EC5">
        <w:rPr>
          <w:rFonts w:asciiTheme="majorBidi" w:hAnsiTheme="majorBidi" w:cstheme="majorBidi"/>
          <w:sz w:val="32"/>
          <w:szCs w:val="32"/>
        </w:rPr>
        <w:sym w:font="HQPB1" w:char="F083"/>
      </w:r>
      <w:r w:rsidRPr="005E4EC5">
        <w:rPr>
          <w:rFonts w:asciiTheme="majorBidi" w:hAnsiTheme="majorBidi" w:cstheme="majorBidi"/>
          <w:sz w:val="32"/>
          <w:szCs w:val="32"/>
        </w:rPr>
        <w:sym w:font="HQPB4" w:char="F0F8"/>
      </w:r>
      <w:r w:rsidRPr="005E4EC5">
        <w:rPr>
          <w:rFonts w:asciiTheme="majorBidi" w:hAnsiTheme="majorBidi" w:cstheme="majorBidi"/>
          <w:sz w:val="32"/>
          <w:szCs w:val="32"/>
        </w:rPr>
        <w:sym w:font="HQPB2" w:char="F03A"/>
      </w:r>
      <w:r w:rsidRPr="005E4EC5">
        <w:rPr>
          <w:rFonts w:asciiTheme="majorBidi" w:hAnsiTheme="majorBidi" w:cstheme="majorBidi"/>
          <w:sz w:val="32"/>
          <w:szCs w:val="32"/>
        </w:rPr>
        <w:sym w:font="HQPB5" w:char="F024"/>
      </w:r>
      <w:r w:rsidRPr="005E4EC5">
        <w:rPr>
          <w:rFonts w:asciiTheme="majorBidi" w:hAnsiTheme="majorBidi" w:cstheme="majorBidi"/>
          <w:sz w:val="32"/>
          <w:szCs w:val="32"/>
        </w:rPr>
        <w:sym w:font="HQPB1" w:char="F023"/>
      </w:r>
      <w:r w:rsidRPr="005E4EC5">
        <w:rPr>
          <w:rFonts w:asciiTheme="majorBidi" w:hAnsiTheme="majorBidi" w:cstheme="majorBidi"/>
          <w:sz w:val="32"/>
          <w:szCs w:val="32"/>
          <w:rtl/>
        </w:rPr>
        <w:t xml:space="preserve"> </w:t>
      </w:r>
      <w:r w:rsidRPr="005E4EC5">
        <w:rPr>
          <w:rFonts w:asciiTheme="majorBidi" w:hAnsiTheme="majorBidi" w:cstheme="majorBidi"/>
          <w:sz w:val="32"/>
          <w:szCs w:val="32"/>
        </w:rPr>
        <w:sym w:font="HQPB2" w:char="F0C7"/>
      </w:r>
      <w:r w:rsidRPr="005E4EC5">
        <w:rPr>
          <w:rFonts w:asciiTheme="majorBidi" w:hAnsiTheme="majorBidi" w:cstheme="majorBidi"/>
          <w:sz w:val="32"/>
          <w:szCs w:val="32"/>
        </w:rPr>
        <w:sym w:font="HQPB2" w:char="F0CA"/>
      </w:r>
      <w:r w:rsidRPr="005E4EC5">
        <w:rPr>
          <w:rFonts w:asciiTheme="majorBidi" w:hAnsiTheme="majorBidi" w:cstheme="majorBidi"/>
          <w:sz w:val="32"/>
          <w:szCs w:val="32"/>
        </w:rPr>
        <w:sym w:font="HQPB2" w:char="F0CD"/>
      </w:r>
      <w:r w:rsidRPr="005E4EC5">
        <w:rPr>
          <w:rFonts w:asciiTheme="majorBidi" w:hAnsiTheme="majorBidi" w:cstheme="majorBidi"/>
          <w:sz w:val="32"/>
          <w:szCs w:val="32"/>
        </w:rPr>
        <w:sym w:font="HQPB2" w:char="F0C8"/>
      </w:r>
      <w:r w:rsidRPr="005E4EC5">
        <w:rPr>
          <w:rFonts w:asciiTheme="majorBidi" w:hAnsiTheme="majorBidi" w:cstheme="majorBidi"/>
          <w:sz w:val="32"/>
          <w:szCs w:val="32"/>
          <w:rtl/>
        </w:rPr>
        <w:t xml:space="preserve">   </w:t>
      </w:r>
    </w:p>
    <w:p w:rsidR="00D250A0" w:rsidRPr="000A2D3E" w:rsidRDefault="00D250A0" w:rsidP="00D250A0">
      <w:pPr>
        <w:pStyle w:val="ListParagraph"/>
        <w:spacing w:before="120" w:after="0" w:line="240" w:lineRule="auto"/>
        <w:ind w:left="1701"/>
        <w:contextualSpacing w:val="0"/>
        <w:jc w:val="both"/>
        <w:rPr>
          <w:rFonts w:asciiTheme="majorBidi" w:hAnsiTheme="majorBidi" w:cstheme="majorBidi"/>
          <w:color w:val="040402"/>
          <w:sz w:val="24"/>
          <w:szCs w:val="24"/>
          <w:shd w:val="clear" w:color="auto" w:fill="FFFEFC"/>
        </w:rPr>
      </w:pPr>
      <w:r w:rsidRPr="000A2D3E">
        <w:rPr>
          <w:rFonts w:asciiTheme="majorBidi" w:hAnsiTheme="majorBidi" w:cstheme="majorBidi"/>
          <w:color w:val="040402"/>
          <w:sz w:val="24"/>
          <w:szCs w:val="24"/>
          <w:shd w:val="clear" w:color="auto" w:fill="FFFEFC"/>
        </w:rPr>
        <w:t xml:space="preserve">Terjemahannya: “Apakah Allah </w:t>
      </w:r>
      <w:r>
        <w:rPr>
          <w:rFonts w:asciiTheme="majorBidi" w:hAnsiTheme="majorBidi" w:cstheme="majorBidi"/>
          <w:color w:val="040402"/>
          <w:sz w:val="24"/>
          <w:szCs w:val="24"/>
          <w:shd w:val="clear" w:color="auto" w:fill="FFFEFC"/>
        </w:rPr>
        <w:t>y</w:t>
      </w:r>
      <w:r w:rsidRPr="000A2D3E">
        <w:rPr>
          <w:rFonts w:asciiTheme="majorBidi" w:hAnsiTheme="majorBidi" w:cstheme="majorBidi"/>
          <w:color w:val="040402"/>
          <w:sz w:val="24"/>
          <w:szCs w:val="24"/>
          <w:shd w:val="clear" w:color="auto" w:fill="FFFEFC"/>
        </w:rPr>
        <w:t>ang menciptakan itu tidak mengetahui (yang kamu lahirkan atau rahasiakan); dan Dia Maha Halus lagi Maha Mengetahui?”</w:t>
      </w:r>
      <w:r>
        <w:rPr>
          <w:rStyle w:val="FootnoteReference"/>
          <w:rFonts w:asciiTheme="majorBidi" w:hAnsiTheme="majorBidi" w:cstheme="majorBidi"/>
          <w:color w:val="040402"/>
          <w:sz w:val="24"/>
          <w:szCs w:val="24"/>
          <w:shd w:val="clear" w:color="auto" w:fill="FFFEFC"/>
        </w:rPr>
        <w:footnoteReference w:id="84"/>
      </w:r>
    </w:p>
    <w:p w:rsidR="00D250A0" w:rsidRPr="00263CCF" w:rsidRDefault="00D250A0" w:rsidP="00D250A0">
      <w:pPr>
        <w:pStyle w:val="ListParagraph"/>
        <w:spacing w:before="240" w:after="0" w:line="360" w:lineRule="auto"/>
        <w:ind w:left="1134" w:firstLine="567"/>
        <w:contextualSpacing w:val="0"/>
        <w:jc w:val="both"/>
        <w:rPr>
          <w:rFonts w:asciiTheme="majorBidi" w:hAnsiTheme="majorBidi" w:cstheme="majorBidi"/>
          <w:sz w:val="32"/>
          <w:szCs w:val="32"/>
        </w:rPr>
      </w:pPr>
      <w:r w:rsidRPr="00263CCF">
        <w:rPr>
          <w:rFonts w:asciiTheme="majorBidi" w:hAnsiTheme="majorBidi" w:cstheme="majorBidi"/>
          <w:color w:val="282828"/>
          <w:sz w:val="24"/>
          <w:szCs w:val="24"/>
        </w:rPr>
        <w:t xml:space="preserve">Ayat ini seakan-akan memperingatkan </w:t>
      </w:r>
      <w:r>
        <w:rPr>
          <w:rFonts w:asciiTheme="majorBidi" w:hAnsiTheme="majorBidi" w:cstheme="majorBidi"/>
          <w:color w:val="282828"/>
          <w:sz w:val="24"/>
          <w:szCs w:val="24"/>
        </w:rPr>
        <w:t>kepada orang-orang yang tudak percaya</w:t>
      </w:r>
      <w:r w:rsidRPr="00263CCF">
        <w:rPr>
          <w:rFonts w:asciiTheme="majorBidi" w:hAnsiTheme="majorBidi" w:cstheme="majorBidi"/>
          <w:color w:val="282828"/>
          <w:sz w:val="24"/>
          <w:szCs w:val="24"/>
        </w:rPr>
        <w:t xml:space="preserve"> akan luas dan detilnya pengetahuan Allah, bahwa Tuhan Maha Mengetahui segala isi langit dan bumi betapa pun kecilnya, betapa pun jauh disembunyikan, serta mengetahui perkataan-perkataan yang dirahasiakan. Sesungguhnya pengetahuan Allah dapat menembus dinding yang sangat tebal dan kokoh dan sesuatu yang paling tersembunyi letaknya sekalipun.</w:t>
      </w:r>
      <w:r>
        <w:rPr>
          <w:rStyle w:val="FootnoteReference"/>
          <w:rFonts w:asciiTheme="majorBidi" w:hAnsiTheme="majorBidi" w:cstheme="majorBidi"/>
          <w:color w:val="282828"/>
          <w:sz w:val="24"/>
          <w:szCs w:val="24"/>
        </w:rPr>
        <w:footnoteReference w:id="85"/>
      </w:r>
    </w:p>
    <w:p w:rsidR="00D250A0" w:rsidRPr="000A2D3E" w:rsidRDefault="00D250A0" w:rsidP="008C5EA0">
      <w:pPr>
        <w:pStyle w:val="ListParagraph"/>
        <w:numPr>
          <w:ilvl w:val="0"/>
          <w:numId w:val="5"/>
        </w:numPr>
        <w:spacing w:before="120" w:after="0" w:line="360" w:lineRule="auto"/>
        <w:ind w:left="1134"/>
        <w:contextualSpacing w:val="0"/>
        <w:jc w:val="both"/>
        <w:rPr>
          <w:rFonts w:asciiTheme="majorBidi" w:hAnsiTheme="majorBidi" w:cstheme="majorBidi"/>
          <w:i/>
          <w:iCs/>
          <w:sz w:val="24"/>
          <w:szCs w:val="24"/>
        </w:rPr>
      </w:pPr>
      <w:r w:rsidRPr="000A2D3E">
        <w:rPr>
          <w:rFonts w:asciiTheme="majorBidi" w:hAnsiTheme="majorBidi" w:cstheme="majorBidi"/>
          <w:i/>
          <w:iCs/>
          <w:sz w:val="24"/>
          <w:szCs w:val="24"/>
        </w:rPr>
        <w:t>Mengkoneksikan Nash-nash Syariah Islam dengan hukum-hukumnya</w:t>
      </w:r>
    </w:p>
    <w:p w:rsidR="00D250A0" w:rsidRDefault="00D250A0" w:rsidP="00D250A0">
      <w:pPr>
        <w:pStyle w:val="ListParagraph"/>
        <w:spacing w:before="120" w:after="0" w:line="360" w:lineRule="auto"/>
        <w:ind w:left="1134" w:firstLine="567"/>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Al-Qardhawi berkata aliran pemikiran dan paham moderat dalam Islam mengajarkan bahwa siapa yang ingin memahami dan mengetahui hakikat syariah Islam sebagaimana yang diinginkan oleh Allah dan yang diimplementasikan oleh Rsul-Nya dan para sahabat, maka seyogyanya mereka tidak melihat dan memahami nash-nashnya dan </w:t>
      </w:r>
      <w:r w:rsidRPr="000A2D3E">
        <w:rPr>
          <w:rFonts w:asciiTheme="majorBidi" w:hAnsiTheme="majorBidi" w:cstheme="majorBidi"/>
          <w:sz w:val="24"/>
          <w:szCs w:val="24"/>
        </w:rPr>
        <w:lastRenderedPageBreak/>
        <w:t>hukum-hukum Islam secara parsial dan terpisah. Jangan memahami nash-nash tersebut secara terpisah tidak mengerti korelasi ayat antara satu dengan yang lainnya. Akan tetapi nash-nash syariah itu harus dilihat dan dipahami secara komprekensif, menyeluruh dan terkoneksi dengan nash-nash lainnya. Karenanya, barang siapa yang memahami dengan baik karakteristik ini, maka ia akan mampu memberikan solusi terhadap masalah-masalah kontemporer yang kadang tidak bisa dijawab oleh orang lain.</w:t>
      </w:r>
      <w:r w:rsidRPr="000A2D3E">
        <w:rPr>
          <w:rStyle w:val="FootnoteReference"/>
          <w:rFonts w:asciiTheme="majorBidi" w:hAnsiTheme="majorBidi" w:cstheme="majorBidi"/>
          <w:sz w:val="24"/>
          <w:szCs w:val="24"/>
        </w:rPr>
        <w:footnoteReference w:id="86"/>
      </w:r>
    </w:p>
    <w:p w:rsidR="00D250A0" w:rsidRPr="000A2D3E" w:rsidRDefault="00D250A0" w:rsidP="008C5EA0">
      <w:pPr>
        <w:pStyle w:val="ListParagraph"/>
        <w:numPr>
          <w:ilvl w:val="0"/>
          <w:numId w:val="5"/>
        </w:numPr>
        <w:spacing w:before="120" w:after="0" w:line="360" w:lineRule="auto"/>
        <w:ind w:left="1134"/>
        <w:contextualSpacing w:val="0"/>
        <w:jc w:val="both"/>
        <w:rPr>
          <w:rFonts w:asciiTheme="majorBidi" w:hAnsiTheme="majorBidi" w:cstheme="majorBidi"/>
          <w:i/>
          <w:iCs/>
          <w:sz w:val="24"/>
          <w:szCs w:val="24"/>
        </w:rPr>
      </w:pPr>
      <w:r w:rsidRPr="000A2D3E">
        <w:rPr>
          <w:rFonts w:asciiTheme="majorBidi" w:hAnsiTheme="majorBidi" w:cstheme="majorBidi"/>
          <w:i/>
          <w:iCs/>
          <w:sz w:val="24"/>
          <w:szCs w:val="24"/>
        </w:rPr>
        <w:t>Berpikir Seimbang</w:t>
      </w:r>
    </w:p>
    <w:p w:rsidR="00D250A0" w:rsidRPr="000A2D3E" w:rsidRDefault="00D250A0" w:rsidP="00D250A0">
      <w:pPr>
        <w:pStyle w:val="ListParagraph"/>
        <w:spacing w:after="0" w:line="360" w:lineRule="auto"/>
        <w:ind w:left="1134"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Al-Qardhawi berkata, bahwa di antara karakteristik utama pemikiran dan paham moderasi Islam adalah memiliki kehidupan dunia dan akhirat secara seimbang (</w:t>
      </w:r>
      <w:r w:rsidRPr="000A2D3E">
        <w:rPr>
          <w:rFonts w:asciiTheme="majorBidi" w:hAnsiTheme="majorBidi" w:cstheme="majorBidi"/>
          <w:i/>
          <w:iCs/>
          <w:sz w:val="24"/>
          <w:szCs w:val="24"/>
        </w:rPr>
        <w:t>balance</w:t>
      </w:r>
      <w:r w:rsidRPr="000A2D3E">
        <w:rPr>
          <w:rFonts w:asciiTheme="majorBidi" w:hAnsiTheme="majorBidi" w:cstheme="majorBidi"/>
          <w:sz w:val="24"/>
          <w:szCs w:val="24"/>
        </w:rPr>
        <w:t xml:space="preserve">), tidak melihatnya secara ekstrem atau menafikannya, atau bersikap berlebihan antara keduanya. Tidak boleh melihat kehidupan dunua dan akhirat secara zalim dan tidak adil, sehingga tidak seimbang dalam menilai dan memandang keduanya. Sebagimana firman Allah </w:t>
      </w:r>
      <w:r>
        <w:rPr>
          <w:rFonts w:asciiTheme="majorBidi" w:hAnsiTheme="majorBidi" w:cstheme="majorBidi"/>
          <w:sz w:val="24"/>
          <w:szCs w:val="24"/>
        </w:rPr>
        <w:t>SWT</w:t>
      </w:r>
      <w:r>
        <w:rPr>
          <w:rFonts w:asciiTheme="majorBidi" w:hAnsiTheme="majorBidi" w:cstheme="majorBidi"/>
          <w:sz w:val="24"/>
          <w:szCs w:val="24"/>
          <w:lang w:val="en-US"/>
        </w:rPr>
        <w:t xml:space="preserve">dalam surah </w:t>
      </w:r>
      <w:r w:rsidRPr="000A2D3E">
        <w:rPr>
          <w:rFonts w:asciiTheme="majorBidi" w:hAnsiTheme="majorBidi" w:cstheme="majorBidi"/>
          <w:color w:val="212529"/>
          <w:sz w:val="24"/>
          <w:szCs w:val="24"/>
          <w:shd w:val="clear" w:color="auto" w:fill="F4F4F4"/>
        </w:rPr>
        <w:t>Ar-Rahman</w:t>
      </w:r>
      <w:r>
        <w:rPr>
          <w:rFonts w:asciiTheme="majorBidi" w:hAnsiTheme="majorBidi" w:cstheme="majorBidi"/>
          <w:color w:val="212529"/>
          <w:sz w:val="24"/>
          <w:szCs w:val="24"/>
          <w:shd w:val="clear" w:color="auto" w:fill="F4F4F4"/>
          <w:lang w:val="en-US"/>
        </w:rPr>
        <w:t xml:space="preserve"> ayat ke </w:t>
      </w:r>
      <w:r w:rsidRPr="000A2D3E">
        <w:rPr>
          <w:rFonts w:asciiTheme="majorBidi" w:hAnsiTheme="majorBidi" w:cstheme="majorBidi"/>
          <w:color w:val="212529"/>
          <w:sz w:val="24"/>
          <w:szCs w:val="24"/>
          <w:shd w:val="clear" w:color="auto" w:fill="F4F4F4"/>
        </w:rPr>
        <w:t>8-9</w:t>
      </w:r>
      <w:r>
        <w:rPr>
          <w:rFonts w:asciiTheme="majorBidi" w:hAnsiTheme="majorBidi" w:cstheme="majorBidi"/>
          <w:color w:val="212529"/>
          <w:sz w:val="24"/>
          <w:szCs w:val="24"/>
          <w:shd w:val="clear" w:color="auto" w:fill="F4F4F4"/>
          <w:lang w:val="en-US"/>
        </w:rPr>
        <w:t>, berbunyi</w:t>
      </w:r>
      <w:r w:rsidRPr="000A2D3E">
        <w:rPr>
          <w:rFonts w:asciiTheme="majorBidi" w:hAnsiTheme="majorBidi" w:cstheme="majorBidi"/>
          <w:sz w:val="24"/>
          <w:szCs w:val="24"/>
        </w:rPr>
        <w:t>:</w:t>
      </w:r>
    </w:p>
    <w:p w:rsidR="00D250A0" w:rsidRPr="00890BBD" w:rsidRDefault="00D250A0" w:rsidP="00D250A0">
      <w:pPr>
        <w:pStyle w:val="ListParagraph"/>
        <w:bidi/>
        <w:spacing w:before="120" w:after="0" w:line="240" w:lineRule="auto"/>
        <w:ind w:left="0" w:right="1843"/>
        <w:contextualSpacing w:val="0"/>
        <w:jc w:val="both"/>
        <w:rPr>
          <w:rFonts w:asciiTheme="majorBidi" w:hAnsiTheme="majorBidi" w:cstheme="majorBidi"/>
          <w:sz w:val="32"/>
          <w:szCs w:val="32"/>
        </w:rPr>
      </w:pPr>
      <w:r w:rsidRPr="00890BBD">
        <w:rPr>
          <w:rFonts w:asciiTheme="majorBidi" w:hAnsiTheme="majorBidi" w:cstheme="majorBidi"/>
          <w:sz w:val="32"/>
          <w:szCs w:val="32"/>
        </w:rPr>
        <w:sym w:font="HQPB5" w:char="F09E"/>
      </w:r>
      <w:r w:rsidRPr="00890BBD">
        <w:rPr>
          <w:rFonts w:asciiTheme="majorBidi" w:hAnsiTheme="majorBidi" w:cstheme="majorBidi"/>
          <w:sz w:val="32"/>
          <w:szCs w:val="32"/>
        </w:rPr>
        <w:sym w:font="HQPB2" w:char="F077"/>
      </w:r>
      <w:r w:rsidRPr="00890BBD">
        <w:rPr>
          <w:rFonts w:asciiTheme="majorBidi" w:hAnsiTheme="majorBidi" w:cstheme="majorBidi"/>
          <w:sz w:val="32"/>
          <w:szCs w:val="32"/>
        </w:rPr>
        <w:sym w:font="HQPB5" w:char="F072"/>
      </w:r>
      <w:r w:rsidRPr="00890BBD">
        <w:rPr>
          <w:rFonts w:asciiTheme="majorBidi" w:hAnsiTheme="majorBidi" w:cstheme="majorBidi"/>
          <w:sz w:val="32"/>
          <w:szCs w:val="32"/>
        </w:rPr>
        <w:sym w:font="HQPB1" w:char="F026"/>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28"/>
      </w:r>
      <w:r w:rsidRPr="00890BBD">
        <w:rPr>
          <w:rFonts w:asciiTheme="majorBidi" w:hAnsiTheme="majorBidi" w:cstheme="majorBidi"/>
          <w:sz w:val="32"/>
          <w:szCs w:val="32"/>
        </w:rPr>
        <w:sym w:font="HQPB1" w:char="F023"/>
      </w:r>
      <w:r w:rsidRPr="00890BBD">
        <w:rPr>
          <w:rFonts w:asciiTheme="majorBidi" w:hAnsiTheme="majorBidi" w:cstheme="majorBidi"/>
          <w:sz w:val="32"/>
          <w:szCs w:val="32"/>
        </w:rPr>
        <w:sym w:font="HQPB4" w:char="F0F6"/>
      </w:r>
      <w:r w:rsidRPr="00890BBD">
        <w:rPr>
          <w:rFonts w:asciiTheme="majorBidi" w:hAnsiTheme="majorBidi" w:cstheme="majorBidi"/>
          <w:sz w:val="32"/>
          <w:szCs w:val="32"/>
        </w:rPr>
        <w:sym w:font="HQPB2" w:char="F071"/>
      </w:r>
      <w:r w:rsidRPr="00890BBD">
        <w:rPr>
          <w:rFonts w:asciiTheme="majorBidi" w:hAnsiTheme="majorBidi" w:cstheme="majorBidi"/>
          <w:sz w:val="32"/>
          <w:szCs w:val="32"/>
        </w:rPr>
        <w:sym w:font="HQPB5" w:char="F074"/>
      </w:r>
      <w:r w:rsidRPr="00890BBD">
        <w:rPr>
          <w:rFonts w:asciiTheme="majorBidi" w:hAnsiTheme="majorBidi" w:cstheme="majorBidi"/>
          <w:sz w:val="32"/>
          <w:szCs w:val="32"/>
        </w:rPr>
        <w:sym w:font="HQPB1" w:char="F0F3"/>
      </w:r>
      <w:r w:rsidRPr="00890BBD">
        <w:rPr>
          <w:rFonts w:asciiTheme="majorBidi" w:hAnsiTheme="majorBidi" w:cstheme="majorBidi"/>
          <w:sz w:val="32"/>
          <w:szCs w:val="32"/>
        </w:rPr>
        <w:sym w:font="HQPB4" w:char="F0F4"/>
      </w:r>
      <w:r w:rsidRPr="00890BBD">
        <w:rPr>
          <w:rFonts w:asciiTheme="majorBidi" w:hAnsiTheme="majorBidi" w:cstheme="majorBidi"/>
          <w:sz w:val="32"/>
          <w:szCs w:val="32"/>
        </w:rPr>
        <w:sym w:font="HQPB1" w:char="F0DC"/>
      </w:r>
      <w:r w:rsidRPr="00890BBD">
        <w:rPr>
          <w:rFonts w:asciiTheme="majorBidi" w:hAnsiTheme="majorBidi" w:cstheme="majorBidi"/>
          <w:sz w:val="32"/>
          <w:szCs w:val="32"/>
        </w:rPr>
        <w:sym w:font="HQPB5" w:char="F073"/>
      </w:r>
      <w:r w:rsidRPr="00890BBD">
        <w:rPr>
          <w:rFonts w:asciiTheme="majorBidi" w:hAnsiTheme="majorBidi" w:cstheme="majorBidi"/>
          <w:sz w:val="32"/>
          <w:szCs w:val="32"/>
        </w:rPr>
        <w:sym w:font="HQPB1" w:char="F03F"/>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2" w:char="F092"/>
      </w:r>
      <w:r w:rsidRPr="00890BBD">
        <w:rPr>
          <w:rFonts w:asciiTheme="majorBidi" w:hAnsiTheme="majorBidi" w:cstheme="majorBidi"/>
          <w:sz w:val="32"/>
          <w:szCs w:val="32"/>
        </w:rPr>
        <w:sym w:font="HQPB4" w:char="F0CE"/>
      </w:r>
      <w:r w:rsidRPr="00890BBD">
        <w:rPr>
          <w:rFonts w:asciiTheme="majorBidi" w:hAnsiTheme="majorBidi" w:cstheme="majorBidi"/>
          <w:sz w:val="32"/>
          <w:szCs w:val="32"/>
        </w:rPr>
        <w:sym w:font="HQPB1" w:char="F0FB"/>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C8"/>
      </w:r>
      <w:r w:rsidRPr="00890BBD">
        <w:rPr>
          <w:rFonts w:asciiTheme="majorBidi" w:hAnsiTheme="majorBidi" w:cstheme="majorBidi"/>
          <w:sz w:val="32"/>
          <w:szCs w:val="32"/>
        </w:rPr>
        <w:sym w:font="HQPB2" w:char="F062"/>
      </w:r>
      <w:r w:rsidRPr="00890BBD">
        <w:rPr>
          <w:rFonts w:asciiTheme="majorBidi" w:hAnsiTheme="majorBidi" w:cstheme="majorBidi"/>
          <w:sz w:val="32"/>
          <w:szCs w:val="32"/>
        </w:rPr>
        <w:sym w:font="HQPB1" w:char="F023"/>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1" w:char="F094"/>
      </w:r>
      <w:r w:rsidRPr="00890BBD">
        <w:rPr>
          <w:rFonts w:asciiTheme="majorBidi" w:hAnsiTheme="majorBidi" w:cstheme="majorBidi"/>
          <w:sz w:val="32"/>
          <w:szCs w:val="32"/>
        </w:rPr>
        <w:sym w:font="HQPB2" w:char="F08D"/>
      </w:r>
      <w:r w:rsidRPr="00890BBD">
        <w:rPr>
          <w:rFonts w:asciiTheme="majorBidi" w:hAnsiTheme="majorBidi" w:cstheme="majorBidi"/>
          <w:sz w:val="32"/>
          <w:szCs w:val="32"/>
        </w:rPr>
        <w:sym w:font="HQPB4" w:char="F0CF"/>
      </w:r>
      <w:r w:rsidRPr="00890BBD">
        <w:rPr>
          <w:rFonts w:asciiTheme="majorBidi" w:hAnsiTheme="majorBidi" w:cstheme="majorBidi"/>
          <w:sz w:val="32"/>
          <w:szCs w:val="32"/>
        </w:rPr>
        <w:sym w:font="HQPB2" w:char="F04A"/>
      </w:r>
      <w:r w:rsidRPr="00890BBD">
        <w:rPr>
          <w:rFonts w:asciiTheme="majorBidi" w:hAnsiTheme="majorBidi" w:cstheme="majorBidi"/>
          <w:sz w:val="32"/>
          <w:szCs w:val="32"/>
        </w:rPr>
        <w:sym w:font="HQPB4" w:char="F0F8"/>
      </w:r>
      <w:r w:rsidRPr="00890BBD">
        <w:rPr>
          <w:rFonts w:asciiTheme="majorBidi" w:hAnsiTheme="majorBidi" w:cstheme="majorBidi"/>
          <w:sz w:val="32"/>
          <w:szCs w:val="32"/>
        </w:rPr>
        <w:sym w:font="HQPB2" w:char="F039"/>
      </w:r>
      <w:r w:rsidRPr="00890BBD">
        <w:rPr>
          <w:rFonts w:asciiTheme="majorBidi" w:hAnsiTheme="majorBidi" w:cstheme="majorBidi"/>
          <w:sz w:val="32"/>
          <w:szCs w:val="32"/>
        </w:rPr>
        <w:sym w:font="HQPB5" w:char="F024"/>
      </w:r>
      <w:r w:rsidRPr="00890BBD">
        <w:rPr>
          <w:rFonts w:asciiTheme="majorBidi" w:hAnsiTheme="majorBidi" w:cstheme="majorBidi"/>
          <w:sz w:val="32"/>
          <w:szCs w:val="32"/>
        </w:rPr>
        <w:sym w:font="HQPB1" w:char="F023"/>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2" w:char="F0C7"/>
      </w:r>
      <w:r w:rsidRPr="00890BBD">
        <w:rPr>
          <w:rFonts w:asciiTheme="majorBidi" w:hAnsiTheme="majorBidi" w:cstheme="majorBidi"/>
          <w:sz w:val="32"/>
          <w:szCs w:val="32"/>
        </w:rPr>
        <w:sym w:font="HQPB2" w:char="F0D1"/>
      </w:r>
      <w:r w:rsidRPr="00890BBD">
        <w:rPr>
          <w:rFonts w:asciiTheme="majorBidi" w:hAnsiTheme="majorBidi" w:cstheme="majorBidi"/>
          <w:sz w:val="32"/>
          <w:szCs w:val="32"/>
        </w:rPr>
        <w:sym w:font="HQPB2" w:char="F0C8"/>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28"/>
      </w:r>
      <w:r w:rsidRPr="00890BBD">
        <w:rPr>
          <w:rFonts w:asciiTheme="majorBidi" w:hAnsiTheme="majorBidi" w:cstheme="majorBidi"/>
          <w:sz w:val="32"/>
          <w:szCs w:val="32"/>
        </w:rPr>
        <w:sym w:font="HQPB1" w:char="F023"/>
      </w:r>
      <w:r w:rsidRPr="00890BBD">
        <w:rPr>
          <w:rFonts w:asciiTheme="majorBidi" w:hAnsiTheme="majorBidi" w:cstheme="majorBidi"/>
          <w:sz w:val="32"/>
          <w:szCs w:val="32"/>
        </w:rPr>
        <w:sym w:font="HQPB2" w:char="F071"/>
      </w:r>
      <w:r w:rsidRPr="00890BBD">
        <w:rPr>
          <w:rFonts w:asciiTheme="majorBidi" w:hAnsiTheme="majorBidi" w:cstheme="majorBidi"/>
          <w:sz w:val="32"/>
          <w:szCs w:val="32"/>
        </w:rPr>
        <w:sym w:font="HQPB4" w:char="F0DF"/>
      </w:r>
      <w:r w:rsidRPr="00890BBD">
        <w:rPr>
          <w:rFonts w:asciiTheme="majorBidi" w:hAnsiTheme="majorBidi" w:cstheme="majorBidi"/>
          <w:sz w:val="32"/>
          <w:szCs w:val="32"/>
        </w:rPr>
        <w:sym w:font="HQPB2" w:char="F04A"/>
      </w:r>
      <w:r w:rsidRPr="00890BBD">
        <w:rPr>
          <w:rFonts w:asciiTheme="majorBidi" w:hAnsiTheme="majorBidi" w:cstheme="majorBidi"/>
          <w:sz w:val="32"/>
          <w:szCs w:val="32"/>
        </w:rPr>
        <w:sym w:font="HQPB2" w:char="F08A"/>
      </w:r>
      <w:r w:rsidRPr="00890BBD">
        <w:rPr>
          <w:rFonts w:asciiTheme="majorBidi" w:hAnsiTheme="majorBidi" w:cstheme="majorBidi"/>
          <w:sz w:val="32"/>
          <w:szCs w:val="32"/>
        </w:rPr>
        <w:sym w:font="HQPB4" w:char="F0CF"/>
      </w:r>
      <w:r w:rsidRPr="00890BBD">
        <w:rPr>
          <w:rFonts w:asciiTheme="majorBidi" w:hAnsiTheme="majorBidi" w:cstheme="majorBidi"/>
          <w:sz w:val="32"/>
          <w:szCs w:val="32"/>
        </w:rPr>
        <w:sym w:font="HQPB2" w:char="F025"/>
      </w:r>
      <w:r w:rsidRPr="00890BBD">
        <w:rPr>
          <w:rFonts w:asciiTheme="majorBidi" w:hAnsiTheme="majorBidi" w:cstheme="majorBidi"/>
          <w:sz w:val="32"/>
          <w:szCs w:val="32"/>
        </w:rPr>
        <w:sym w:font="HQPB5" w:char="F072"/>
      </w:r>
      <w:r w:rsidRPr="00890BBD">
        <w:rPr>
          <w:rFonts w:asciiTheme="majorBidi" w:hAnsiTheme="majorBidi" w:cstheme="majorBidi"/>
          <w:sz w:val="32"/>
          <w:szCs w:val="32"/>
        </w:rPr>
        <w:sym w:font="HQPB1" w:char="F026"/>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2" w:char="F072"/>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9A"/>
      </w:r>
      <w:r w:rsidRPr="00890BBD">
        <w:rPr>
          <w:rFonts w:asciiTheme="majorBidi" w:hAnsiTheme="majorBidi" w:cstheme="majorBidi"/>
          <w:sz w:val="32"/>
          <w:szCs w:val="32"/>
        </w:rPr>
        <w:sym w:font="HQPB2" w:char="F063"/>
      </w:r>
      <w:r w:rsidRPr="00890BBD">
        <w:rPr>
          <w:rFonts w:asciiTheme="majorBidi" w:hAnsiTheme="majorBidi" w:cstheme="majorBidi"/>
          <w:sz w:val="32"/>
          <w:szCs w:val="32"/>
        </w:rPr>
        <w:sym w:font="HQPB4" w:char="F0F8"/>
      </w:r>
      <w:r w:rsidRPr="00890BBD">
        <w:rPr>
          <w:rFonts w:asciiTheme="majorBidi" w:hAnsiTheme="majorBidi" w:cstheme="majorBidi"/>
          <w:sz w:val="32"/>
          <w:szCs w:val="32"/>
        </w:rPr>
        <w:sym w:font="HQPB1" w:char="F097"/>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2" w:char="F071"/>
      </w:r>
      <w:r w:rsidRPr="00890BBD">
        <w:rPr>
          <w:rFonts w:asciiTheme="majorBidi" w:hAnsiTheme="majorBidi" w:cstheme="majorBidi"/>
          <w:sz w:val="32"/>
          <w:szCs w:val="32"/>
        </w:rPr>
        <w:sym w:font="HQPB4" w:char="F0F8"/>
      </w:r>
      <w:r w:rsidRPr="00890BBD">
        <w:rPr>
          <w:rFonts w:asciiTheme="majorBidi" w:hAnsiTheme="majorBidi" w:cstheme="majorBidi"/>
          <w:sz w:val="32"/>
          <w:szCs w:val="32"/>
        </w:rPr>
        <w:sym w:font="HQPB2" w:char="F039"/>
      </w:r>
      <w:r w:rsidRPr="00890BBD">
        <w:rPr>
          <w:rFonts w:asciiTheme="majorBidi" w:hAnsiTheme="majorBidi" w:cstheme="majorBidi"/>
          <w:sz w:val="32"/>
          <w:szCs w:val="32"/>
        </w:rPr>
        <w:sym w:font="HQPB5" w:char="F024"/>
      </w:r>
      <w:r w:rsidRPr="00890BBD">
        <w:rPr>
          <w:rFonts w:asciiTheme="majorBidi" w:hAnsiTheme="majorBidi" w:cstheme="majorBidi"/>
          <w:sz w:val="32"/>
          <w:szCs w:val="32"/>
        </w:rPr>
        <w:sym w:font="HQPB1" w:char="F023"/>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C5"/>
      </w:r>
      <w:r w:rsidRPr="00890BBD">
        <w:rPr>
          <w:rFonts w:asciiTheme="majorBidi" w:hAnsiTheme="majorBidi" w:cstheme="majorBidi"/>
          <w:sz w:val="32"/>
          <w:szCs w:val="32"/>
        </w:rPr>
        <w:sym w:font="HQPB1" w:char="F0DD"/>
      </w:r>
      <w:r w:rsidRPr="00890BBD">
        <w:rPr>
          <w:rFonts w:asciiTheme="majorBidi" w:hAnsiTheme="majorBidi" w:cstheme="majorBidi"/>
          <w:sz w:val="32"/>
          <w:szCs w:val="32"/>
        </w:rPr>
        <w:sym w:font="HQPB4" w:char="F0F3"/>
      </w:r>
      <w:r w:rsidRPr="00890BBD">
        <w:rPr>
          <w:rFonts w:asciiTheme="majorBidi" w:hAnsiTheme="majorBidi" w:cstheme="majorBidi"/>
          <w:sz w:val="32"/>
          <w:szCs w:val="32"/>
        </w:rPr>
        <w:sym w:font="HQPB1" w:char="F0A1"/>
      </w:r>
      <w:r w:rsidRPr="00890BBD">
        <w:rPr>
          <w:rFonts w:asciiTheme="majorBidi" w:hAnsiTheme="majorBidi" w:cstheme="majorBidi"/>
          <w:sz w:val="32"/>
          <w:szCs w:val="32"/>
        </w:rPr>
        <w:sym w:font="HQPB4" w:char="F0C9"/>
      </w:r>
      <w:r w:rsidRPr="00890BBD">
        <w:rPr>
          <w:rFonts w:asciiTheme="majorBidi" w:hAnsiTheme="majorBidi" w:cstheme="majorBidi"/>
          <w:sz w:val="32"/>
          <w:szCs w:val="32"/>
        </w:rPr>
        <w:sym w:font="HQPB2" w:char="F029"/>
      </w:r>
      <w:r w:rsidRPr="00890BBD">
        <w:rPr>
          <w:rFonts w:asciiTheme="majorBidi" w:hAnsiTheme="majorBidi" w:cstheme="majorBidi"/>
          <w:sz w:val="32"/>
          <w:szCs w:val="32"/>
        </w:rPr>
        <w:sym w:font="HQPB4" w:char="F0F8"/>
      </w:r>
      <w:r w:rsidRPr="00890BBD">
        <w:rPr>
          <w:rFonts w:asciiTheme="majorBidi" w:hAnsiTheme="majorBidi" w:cstheme="majorBidi"/>
          <w:sz w:val="32"/>
          <w:szCs w:val="32"/>
        </w:rPr>
        <w:sym w:font="HQPB2" w:char="F039"/>
      </w:r>
      <w:r w:rsidRPr="00890BBD">
        <w:rPr>
          <w:rFonts w:asciiTheme="majorBidi" w:hAnsiTheme="majorBidi" w:cstheme="majorBidi"/>
          <w:sz w:val="32"/>
          <w:szCs w:val="32"/>
        </w:rPr>
        <w:sym w:font="HQPB5" w:char="F024"/>
      </w:r>
      <w:r w:rsidRPr="00890BBD">
        <w:rPr>
          <w:rFonts w:asciiTheme="majorBidi" w:hAnsiTheme="majorBidi" w:cstheme="majorBidi"/>
          <w:sz w:val="32"/>
          <w:szCs w:val="32"/>
        </w:rPr>
        <w:sym w:font="HQPB1" w:char="F024"/>
      </w:r>
      <w:r w:rsidRPr="00890BBD">
        <w:rPr>
          <w:rFonts w:asciiTheme="majorBidi" w:hAnsiTheme="majorBidi" w:cstheme="majorBidi"/>
          <w:sz w:val="32"/>
          <w:szCs w:val="32"/>
        </w:rPr>
        <w:sym w:font="HQPB4" w:char="F0CE"/>
      </w:r>
      <w:r w:rsidRPr="00890BBD">
        <w:rPr>
          <w:rFonts w:asciiTheme="majorBidi" w:hAnsiTheme="majorBidi" w:cstheme="majorBidi"/>
          <w:sz w:val="32"/>
          <w:szCs w:val="32"/>
        </w:rPr>
        <w:sym w:font="HQPB1" w:char="F02F"/>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9F"/>
      </w:r>
      <w:r w:rsidRPr="00890BBD">
        <w:rPr>
          <w:rFonts w:asciiTheme="majorBidi" w:hAnsiTheme="majorBidi" w:cstheme="majorBidi"/>
          <w:sz w:val="32"/>
          <w:szCs w:val="32"/>
        </w:rPr>
        <w:sym w:font="HQPB2" w:char="F077"/>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2" w:char="F072"/>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28"/>
      </w:r>
      <w:r w:rsidRPr="00890BBD">
        <w:rPr>
          <w:rFonts w:asciiTheme="majorBidi" w:hAnsiTheme="majorBidi" w:cstheme="majorBidi"/>
          <w:sz w:val="32"/>
          <w:szCs w:val="32"/>
        </w:rPr>
        <w:sym w:font="HQPB1" w:char="F023"/>
      </w:r>
      <w:r w:rsidRPr="00890BBD">
        <w:rPr>
          <w:rFonts w:asciiTheme="majorBidi" w:hAnsiTheme="majorBidi" w:cstheme="majorBidi"/>
          <w:sz w:val="32"/>
          <w:szCs w:val="32"/>
        </w:rPr>
        <w:sym w:font="HQPB2" w:char="F072"/>
      </w:r>
      <w:r w:rsidRPr="00890BBD">
        <w:rPr>
          <w:rFonts w:asciiTheme="majorBidi" w:hAnsiTheme="majorBidi" w:cstheme="majorBidi"/>
          <w:sz w:val="32"/>
          <w:szCs w:val="32"/>
        </w:rPr>
        <w:sym w:font="HQPB4" w:char="F0E7"/>
      </w:r>
      <w:r w:rsidRPr="00890BBD">
        <w:rPr>
          <w:rFonts w:asciiTheme="majorBidi" w:hAnsiTheme="majorBidi" w:cstheme="majorBidi"/>
          <w:sz w:val="32"/>
          <w:szCs w:val="32"/>
        </w:rPr>
        <w:sym w:font="HQPB1" w:char="F08E"/>
      </w:r>
      <w:r w:rsidRPr="00890BBD">
        <w:rPr>
          <w:rFonts w:asciiTheme="majorBidi" w:hAnsiTheme="majorBidi" w:cstheme="majorBidi"/>
          <w:sz w:val="32"/>
          <w:szCs w:val="32"/>
        </w:rPr>
        <w:sym w:font="HQPB4" w:char="F0C5"/>
      </w:r>
      <w:r w:rsidRPr="00890BBD">
        <w:rPr>
          <w:rFonts w:asciiTheme="majorBidi" w:hAnsiTheme="majorBidi" w:cstheme="majorBidi"/>
          <w:sz w:val="32"/>
          <w:szCs w:val="32"/>
        </w:rPr>
        <w:sym w:font="HQPB1" w:char="F0A3"/>
      </w:r>
      <w:r w:rsidRPr="00890BBD">
        <w:rPr>
          <w:rFonts w:asciiTheme="majorBidi" w:hAnsiTheme="majorBidi" w:cstheme="majorBidi"/>
          <w:sz w:val="32"/>
          <w:szCs w:val="32"/>
        </w:rPr>
        <w:sym w:font="HQPB4" w:char="F0F8"/>
      </w:r>
      <w:r w:rsidRPr="00890BBD">
        <w:rPr>
          <w:rFonts w:asciiTheme="majorBidi" w:hAnsiTheme="majorBidi" w:cstheme="majorBidi"/>
          <w:sz w:val="32"/>
          <w:szCs w:val="32"/>
        </w:rPr>
        <w:sym w:font="HQPB1" w:char="F083"/>
      </w:r>
      <w:r w:rsidRPr="00890BBD">
        <w:rPr>
          <w:rFonts w:asciiTheme="majorBidi" w:hAnsiTheme="majorBidi" w:cstheme="majorBidi"/>
          <w:sz w:val="32"/>
          <w:szCs w:val="32"/>
        </w:rPr>
        <w:sym w:font="HQPB4" w:char="F0E9"/>
      </w:r>
      <w:r w:rsidRPr="00890BBD">
        <w:rPr>
          <w:rFonts w:asciiTheme="majorBidi" w:hAnsiTheme="majorBidi" w:cstheme="majorBidi"/>
          <w:sz w:val="32"/>
          <w:szCs w:val="32"/>
        </w:rPr>
        <w:sym w:font="HQPB1" w:char="F042"/>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74"/>
      </w:r>
      <w:r w:rsidRPr="00890BBD">
        <w:rPr>
          <w:rFonts w:asciiTheme="majorBidi" w:hAnsiTheme="majorBidi" w:cstheme="majorBidi"/>
          <w:sz w:val="32"/>
          <w:szCs w:val="32"/>
        </w:rPr>
        <w:sym w:font="HQPB2" w:char="F062"/>
      </w:r>
      <w:r w:rsidRPr="00890BBD">
        <w:rPr>
          <w:rFonts w:asciiTheme="majorBidi" w:hAnsiTheme="majorBidi" w:cstheme="majorBidi"/>
          <w:sz w:val="32"/>
          <w:szCs w:val="32"/>
        </w:rPr>
        <w:sym w:font="HQPB1" w:char="F023"/>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1" w:char="F094"/>
      </w:r>
      <w:r w:rsidRPr="00890BBD">
        <w:rPr>
          <w:rFonts w:asciiTheme="majorBidi" w:hAnsiTheme="majorBidi" w:cstheme="majorBidi"/>
          <w:sz w:val="32"/>
          <w:szCs w:val="32"/>
        </w:rPr>
        <w:sym w:font="HQPB2" w:char="F08D"/>
      </w:r>
      <w:r w:rsidRPr="00890BBD">
        <w:rPr>
          <w:rFonts w:asciiTheme="majorBidi" w:hAnsiTheme="majorBidi" w:cstheme="majorBidi"/>
          <w:sz w:val="32"/>
          <w:szCs w:val="32"/>
        </w:rPr>
        <w:sym w:font="HQPB4" w:char="F0CF"/>
      </w:r>
      <w:r w:rsidRPr="00890BBD">
        <w:rPr>
          <w:rFonts w:asciiTheme="majorBidi" w:hAnsiTheme="majorBidi" w:cstheme="majorBidi"/>
          <w:sz w:val="32"/>
          <w:szCs w:val="32"/>
        </w:rPr>
        <w:sym w:font="HQPB2" w:char="F04A"/>
      </w:r>
      <w:r w:rsidRPr="00890BBD">
        <w:rPr>
          <w:rFonts w:asciiTheme="majorBidi" w:hAnsiTheme="majorBidi" w:cstheme="majorBidi"/>
          <w:sz w:val="32"/>
          <w:szCs w:val="32"/>
        </w:rPr>
        <w:sym w:font="HQPB4" w:char="F0F8"/>
      </w:r>
      <w:r w:rsidRPr="00890BBD">
        <w:rPr>
          <w:rFonts w:asciiTheme="majorBidi" w:hAnsiTheme="majorBidi" w:cstheme="majorBidi"/>
          <w:sz w:val="32"/>
          <w:szCs w:val="32"/>
        </w:rPr>
        <w:sym w:font="HQPB2" w:char="F039"/>
      </w:r>
      <w:r w:rsidRPr="00890BBD">
        <w:rPr>
          <w:rFonts w:asciiTheme="majorBidi" w:hAnsiTheme="majorBidi" w:cstheme="majorBidi"/>
          <w:sz w:val="32"/>
          <w:szCs w:val="32"/>
        </w:rPr>
        <w:sym w:font="HQPB5" w:char="F024"/>
      </w:r>
      <w:r w:rsidRPr="00890BBD">
        <w:rPr>
          <w:rFonts w:asciiTheme="majorBidi" w:hAnsiTheme="majorBidi" w:cstheme="majorBidi"/>
          <w:sz w:val="32"/>
          <w:szCs w:val="32"/>
        </w:rPr>
        <w:sym w:font="HQPB1" w:char="F023"/>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2" w:char="F0C7"/>
      </w:r>
      <w:r w:rsidRPr="00890BBD">
        <w:rPr>
          <w:rFonts w:asciiTheme="majorBidi" w:hAnsiTheme="majorBidi" w:cstheme="majorBidi"/>
          <w:sz w:val="32"/>
          <w:szCs w:val="32"/>
        </w:rPr>
        <w:sym w:font="HQPB2" w:char="F0D2"/>
      </w:r>
      <w:r w:rsidRPr="00890BBD">
        <w:rPr>
          <w:rFonts w:asciiTheme="majorBidi" w:hAnsiTheme="majorBidi" w:cstheme="majorBidi"/>
          <w:sz w:val="32"/>
          <w:szCs w:val="32"/>
        </w:rPr>
        <w:sym w:font="HQPB2" w:char="F0C8"/>
      </w:r>
      <w:r w:rsidRPr="00890BBD">
        <w:rPr>
          <w:rFonts w:asciiTheme="majorBidi" w:hAnsiTheme="majorBidi" w:cstheme="majorBidi"/>
          <w:sz w:val="32"/>
          <w:szCs w:val="32"/>
          <w:rtl/>
        </w:rPr>
        <w:t xml:space="preserve">   </w:t>
      </w:r>
    </w:p>
    <w:p w:rsidR="00D250A0" w:rsidRDefault="00D250A0" w:rsidP="00D250A0">
      <w:pPr>
        <w:pStyle w:val="ListParagraph"/>
        <w:spacing w:before="120" w:after="0" w:line="240" w:lineRule="auto"/>
        <w:ind w:left="1701"/>
        <w:contextualSpacing w:val="0"/>
        <w:jc w:val="both"/>
        <w:rPr>
          <w:rFonts w:asciiTheme="majorBidi" w:hAnsiTheme="majorBidi" w:cstheme="majorBidi"/>
          <w:color w:val="212529"/>
          <w:sz w:val="24"/>
          <w:szCs w:val="24"/>
          <w:shd w:val="clear" w:color="auto" w:fill="F4F4F4"/>
        </w:rPr>
      </w:pPr>
      <w:r w:rsidRPr="000A2D3E">
        <w:rPr>
          <w:rFonts w:asciiTheme="majorBidi" w:hAnsiTheme="majorBidi" w:cstheme="majorBidi"/>
          <w:color w:val="212529"/>
          <w:sz w:val="24"/>
          <w:szCs w:val="24"/>
          <w:shd w:val="clear" w:color="auto" w:fill="FFFFFF"/>
        </w:rPr>
        <w:t xml:space="preserve">Terjemahannya: “Supaya kamu jangan melampaui batas tentang neraca itu. </w:t>
      </w:r>
      <w:r w:rsidRPr="000A2D3E">
        <w:rPr>
          <w:rFonts w:asciiTheme="majorBidi" w:hAnsiTheme="majorBidi" w:cstheme="majorBidi"/>
          <w:color w:val="212529"/>
          <w:sz w:val="24"/>
          <w:szCs w:val="24"/>
          <w:shd w:val="clear" w:color="auto" w:fill="F4F4F4"/>
        </w:rPr>
        <w:t>(Supaya kalian jangan melampaui batas) agar kalian jangan berbuat curang (dalam timbangan itu) maksudnya dalam menimbang sesuatu dengan mempergunakan timbangan itu.”</w:t>
      </w:r>
      <w:r>
        <w:rPr>
          <w:rStyle w:val="FootnoteReference"/>
          <w:rFonts w:asciiTheme="majorBidi" w:hAnsiTheme="majorBidi" w:cstheme="majorBidi"/>
          <w:color w:val="212529"/>
          <w:sz w:val="24"/>
          <w:szCs w:val="24"/>
          <w:shd w:val="clear" w:color="auto" w:fill="F4F4F4"/>
        </w:rPr>
        <w:footnoteReference w:id="87"/>
      </w:r>
      <w:r w:rsidRPr="000A2D3E">
        <w:rPr>
          <w:rFonts w:asciiTheme="majorBidi" w:hAnsiTheme="majorBidi" w:cstheme="majorBidi"/>
          <w:color w:val="212529"/>
          <w:sz w:val="24"/>
          <w:szCs w:val="24"/>
          <w:shd w:val="clear" w:color="auto" w:fill="F4F4F4"/>
        </w:rPr>
        <w:t xml:space="preserve"> </w:t>
      </w:r>
    </w:p>
    <w:p w:rsidR="00D250A0" w:rsidRDefault="00D250A0" w:rsidP="00D250A0">
      <w:pPr>
        <w:pStyle w:val="ListParagraph"/>
        <w:spacing w:before="120" w:after="0" w:line="240" w:lineRule="auto"/>
        <w:ind w:left="1134"/>
        <w:contextualSpacing w:val="0"/>
        <w:jc w:val="both"/>
        <w:rPr>
          <w:rFonts w:asciiTheme="majorBidi" w:hAnsiTheme="majorBidi" w:cstheme="majorBidi"/>
          <w:color w:val="212529"/>
          <w:sz w:val="24"/>
          <w:szCs w:val="24"/>
          <w:shd w:val="clear" w:color="auto" w:fill="F4F4F4"/>
          <w:lang w:val="en-US"/>
        </w:rPr>
      </w:pPr>
    </w:p>
    <w:p w:rsidR="00D250A0" w:rsidRPr="000A2D3E" w:rsidRDefault="00D250A0" w:rsidP="008C5EA0">
      <w:pPr>
        <w:pStyle w:val="ListParagraph"/>
        <w:numPr>
          <w:ilvl w:val="0"/>
          <w:numId w:val="5"/>
        </w:numPr>
        <w:spacing w:before="120" w:after="0" w:line="240" w:lineRule="auto"/>
        <w:ind w:left="1134"/>
        <w:contextualSpacing w:val="0"/>
        <w:jc w:val="both"/>
        <w:rPr>
          <w:rFonts w:asciiTheme="majorBidi" w:hAnsiTheme="majorBidi" w:cstheme="majorBidi"/>
          <w:i/>
          <w:iCs/>
          <w:sz w:val="24"/>
          <w:szCs w:val="24"/>
        </w:rPr>
      </w:pPr>
      <w:r w:rsidRPr="000A2D3E">
        <w:rPr>
          <w:rFonts w:asciiTheme="majorBidi" w:hAnsiTheme="majorBidi" w:cstheme="majorBidi"/>
          <w:i/>
          <w:iCs/>
          <w:sz w:val="24"/>
          <w:szCs w:val="24"/>
        </w:rPr>
        <w:t>Toleransi dengan Nash-nash dengan kehidupan kekinian (relevansi zaman)</w:t>
      </w:r>
    </w:p>
    <w:p w:rsidR="00D250A0" w:rsidRDefault="00D250A0" w:rsidP="00D250A0">
      <w:pPr>
        <w:pStyle w:val="ListParagraph"/>
        <w:spacing w:before="120" w:after="0" w:line="360" w:lineRule="auto"/>
        <w:ind w:left="1134" w:firstLine="709"/>
        <w:contextualSpacing w:val="0"/>
        <w:jc w:val="both"/>
        <w:rPr>
          <w:rFonts w:asciiTheme="majorBidi" w:hAnsiTheme="majorBidi" w:cstheme="majorBidi"/>
          <w:color w:val="000000" w:themeColor="text1"/>
          <w:sz w:val="24"/>
          <w:szCs w:val="24"/>
        </w:rPr>
      </w:pPr>
      <w:r w:rsidRPr="000A2D3E">
        <w:rPr>
          <w:rFonts w:asciiTheme="majorBidi" w:hAnsiTheme="majorBidi" w:cstheme="majorBidi"/>
          <w:sz w:val="24"/>
          <w:szCs w:val="24"/>
        </w:rPr>
        <w:t xml:space="preserve">Al-Qardhawi berkata bahwa </w:t>
      </w:r>
      <w:r w:rsidRPr="00033A7A">
        <w:rPr>
          <w:rFonts w:asciiTheme="majorBidi" w:hAnsiTheme="majorBidi" w:cstheme="majorBidi"/>
          <w:i/>
          <w:iCs/>
          <w:sz w:val="24"/>
          <w:szCs w:val="24"/>
          <w:lang w:val="en-US"/>
        </w:rPr>
        <w:t>n</w:t>
      </w:r>
      <w:r w:rsidRPr="00033A7A">
        <w:rPr>
          <w:rFonts w:asciiTheme="majorBidi" w:hAnsiTheme="majorBidi" w:cstheme="majorBidi"/>
          <w:i/>
          <w:iCs/>
          <w:sz w:val="24"/>
          <w:szCs w:val="24"/>
        </w:rPr>
        <w:t xml:space="preserve">ash-nash </w:t>
      </w:r>
      <w:r w:rsidRPr="000A2D3E">
        <w:rPr>
          <w:rFonts w:asciiTheme="majorBidi" w:hAnsiTheme="majorBidi" w:cstheme="majorBidi"/>
          <w:sz w:val="24"/>
          <w:szCs w:val="24"/>
        </w:rPr>
        <w:t xml:space="preserve">Islam Al-Qur‘an dan As-Sunnah, tidak hidup di atas menara gading, lepas dari manusia dan tidak terkoneksi dengan manusia dan problematikanya, tidak memiliki solusi </w:t>
      </w:r>
      <w:r w:rsidRPr="000A2D3E">
        <w:rPr>
          <w:rFonts w:asciiTheme="majorBidi" w:hAnsiTheme="majorBidi" w:cstheme="majorBidi"/>
          <w:sz w:val="24"/>
          <w:szCs w:val="24"/>
        </w:rPr>
        <w:lastRenderedPageBreak/>
        <w:t xml:space="preserve">atas ujian dan fitrah yang dihadapi manusia.. akan tetapi nashnash Al-Qur‘an dan As-Sunnah hidup bersama manusia, mendengar dan merasakan problematika manusia, serta mengakomodir hajat hidup manusia, baik secara personal maupun kolektif, nash-nash syariah, mengakomodir kebutuhan dan kondisi manusia, baik sekarang maupun </w:t>
      </w:r>
      <w:r w:rsidRPr="00F05968">
        <w:rPr>
          <w:rFonts w:asciiTheme="majorBidi" w:hAnsiTheme="majorBidi" w:cstheme="majorBidi"/>
          <w:color w:val="000000" w:themeColor="text1"/>
          <w:sz w:val="24"/>
          <w:szCs w:val="24"/>
        </w:rPr>
        <w:t>yang akan datang, yang dangkal maupun yang mendalam, kecil maupun besar. Islam memberikan obat penawar bagi seluruh kebutuhan dan hajat manusia, sebab Islam telah memasuki berbagai macam peradaban dan telah memberikan solusi manusia, bukan dalam waktu singkat, melainkan selama empat belas abad, baik di timur maupun barat, utara dan selatan dan semua jenis bangsa dan geopolitik manusia.</w:t>
      </w:r>
    </w:p>
    <w:p w:rsidR="00D250A0" w:rsidRPr="00F05968" w:rsidRDefault="00D250A0" w:rsidP="008C5EA0">
      <w:pPr>
        <w:pStyle w:val="ListParagraph"/>
        <w:numPr>
          <w:ilvl w:val="0"/>
          <w:numId w:val="5"/>
        </w:numPr>
        <w:spacing w:before="120" w:after="0" w:line="360" w:lineRule="auto"/>
        <w:ind w:left="1134"/>
        <w:contextualSpacing w:val="0"/>
        <w:jc w:val="both"/>
        <w:rPr>
          <w:rFonts w:asciiTheme="majorBidi" w:hAnsiTheme="majorBidi" w:cstheme="majorBidi"/>
          <w:i/>
          <w:iCs/>
          <w:color w:val="000000" w:themeColor="text1"/>
          <w:sz w:val="24"/>
          <w:szCs w:val="24"/>
        </w:rPr>
      </w:pPr>
      <w:r w:rsidRPr="00F05968">
        <w:rPr>
          <w:rFonts w:asciiTheme="majorBidi" w:hAnsiTheme="majorBidi" w:cstheme="majorBidi"/>
          <w:i/>
          <w:iCs/>
          <w:color w:val="000000" w:themeColor="text1"/>
          <w:sz w:val="24"/>
          <w:szCs w:val="24"/>
        </w:rPr>
        <w:t>Kemudahan bagi manusia dan memilih yang termudah setiap urusan</w:t>
      </w:r>
    </w:p>
    <w:p w:rsidR="00D250A0" w:rsidRPr="00F05968" w:rsidRDefault="00D250A0" w:rsidP="00D250A0">
      <w:pPr>
        <w:pStyle w:val="ListParagraph"/>
        <w:spacing w:before="120" w:after="0" w:line="360" w:lineRule="auto"/>
        <w:ind w:left="1134" w:firstLine="567"/>
        <w:contextualSpacing w:val="0"/>
        <w:jc w:val="both"/>
        <w:rPr>
          <w:rFonts w:asciiTheme="majorBidi" w:hAnsiTheme="majorBidi" w:cstheme="majorBidi"/>
          <w:color w:val="000000" w:themeColor="text1"/>
          <w:sz w:val="24"/>
          <w:szCs w:val="24"/>
        </w:rPr>
      </w:pPr>
      <w:r w:rsidRPr="00F05968">
        <w:rPr>
          <w:rFonts w:asciiTheme="majorBidi" w:hAnsiTheme="majorBidi" w:cstheme="majorBidi"/>
          <w:color w:val="000000" w:themeColor="text1"/>
          <w:sz w:val="24"/>
          <w:szCs w:val="24"/>
        </w:rPr>
        <w:t xml:space="preserve">Prinsip inilah yang paling menonjol dalam Al-Qur‘an tentang </w:t>
      </w:r>
      <w:r w:rsidRPr="00F05968">
        <w:rPr>
          <w:rFonts w:asciiTheme="majorBidi" w:hAnsiTheme="majorBidi" w:cstheme="majorBidi"/>
          <w:i/>
          <w:iCs/>
          <w:color w:val="000000" w:themeColor="text1"/>
          <w:sz w:val="24"/>
          <w:szCs w:val="24"/>
        </w:rPr>
        <w:t>wasathiyyah,</w:t>
      </w:r>
      <w:r w:rsidRPr="00F05968">
        <w:rPr>
          <w:rFonts w:asciiTheme="majorBidi" w:hAnsiTheme="majorBidi" w:cstheme="majorBidi"/>
          <w:color w:val="000000" w:themeColor="text1"/>
          <w:sz w:val="24"/>
          <w:szCs w:val="24"/>
        </w:rPr>
        <w:t xml:space="preserve"> yaitu kemudahan, tidak mempersulit dan bersikap ekstrem dalam setiap urusan. Allah menginginkan kemudahan bagi umat ini bukan sebaliknya. Allah</w:t>
      </w:r>
      <w:r>
        <w:rPr>
          <w:rFonts w:asciiTheme="majorBidi" w:hAnsiTheme="majorBidi" w:cstheme="majorBidi"/>
          <w:color w:val="000000" w:themeColor="text1"/>
          <w:sz w:val="24"/>
          <w:szCs w:val="24"/>
          <w:lang w:val="en-US"/>
        </w:rPr>
        <w:t xml:space="preserve"> SWT</w:t>
      </w:r>
      <w:r w:rsidRPr="00F05968">
        <w:rPr>
          <w:rFonts w:asciiTheme="majorBidi" w:hAnsiTheme="majorBidi" w:cstheme="majorBidi"/>
          <w:color w:val="000000" w:themeColor="text1"/>
          <w:sz w:val="24"/>
          <w:szCs w:val="24"/>
        </w:rPr>
        <w:t xml:space="preserve"> berfirman</w:t>
      </w:r>
      <w:r>
        <w:rPr>
          <w:rFonts w:asciiTheme="majorBidi" w:hAnsiTheme="majorBidi" w:cstheme="majorBidi"/>
          <w:color w:val="000000" w:themeColor="text1"/>
          <w:sz w:val="24"/>
          <w:szCs w:val="24"/>
          <w:lang w:val="en-US"/>
        </w:rPr>
        <w:t xml:space="preserve"> dalam surah </w:t>
      </w:r>
      <w:r w:rsidRPr="000A2D3E">
        <w:rPr>
          <w:rFonts w:asciiTheme="majorBidi" w:hAnsiTheme="majorBidi" w:cstheme="majorBidi"/>
          <w:sz w:val="24"/>
          <w:szCs w:val="24"/>
        </w:rPr>
        <w:t>Al-Haj</w:t>
      </w:r>
      <w:r>
        <w:rPr>
          <w:rFonts w:asciiTheme="majorBidi" w:hAnsiTheme="majorBidi" w:cstheme="majorBidi"/>
          <w:sz w:val="24"/>
          <w:szCs w:val="24"/>
          <w:lang w:val="en-US"/>
        </w:rPr>
        <w:t>j ayat ke-</w:t>
      </w:r>
      <w:r w:rsidRPr="000A2D3E">
        <w:rPr>
          <w:rFonts w:asciiTheme="majorBidi" w:hAnsiTheme="majorBidi" w:cstheme="majorBidi"/>
          <w:sz w:val="24"/>
          <w:szCs w:val="24"/>
        </w:rPr>
        <w:t>78</w:t>
      </w:r>
      <w:r>
        <w:rPr>
          <w:rFonts w:asciiTheme="majorBidi" w:hAnsiTheme="majorBidi" w:cstheme="majorBidi"/>
          <w:sz w:val="24"/>
          <w:szCs w:val="24"/>
          <w:lang w:val="en-US"/>
        </w:rPr>
        <w:t>, berbunyi</w:t>
      </w:r>
      <w:r w:rsidRPr="00F05968">
        <w:rPr>
          <w:rFonts w:asciiTheme="majorBidi" w:hAnsiTheme="majorBidi" w:cstheme="majorBidi"/>
          <w:color w:val="000000" w:themeColor="text1"/>
          <w:sz w:val="24"/>
          <w:szCs w:val="24"/>
        </w:rPr>
        <w:t>:</w:t>
      </w:r>
    </w:p>
    <w:p w:rsidR="00D250A0" w:rsidRPr="00890BBD" w:rsidRDefault="00D250A0" w:rsidP="00D250A0">
      <w:pPr>
        <w:pStyle w:val="ListParagraph"/>
        <w:tabs>
          <w:tab w:val="right" w:pos="7229"/>
        </w:tabs>
        <w:bidi/>
        <w:spacing w:before="120" w:after="0" w:line="240" w:lineRule="auto"/>
        <w:ind w:left="0" w:right="1701"/>
        <w:contextualSpacing w:val="0"/>
        <w:jc w:val="both"/>
        <w:rPr>
          <w:rFonts w:asciiTheme="majorBidi" w:hAnsiTheme="majorBidi" w:cstheme="majorBidi"/>
          <w:sz w:val="32"/>
          <w:szCs w:val="32"/>
          <w:rtl/>
        </w:rPr>
      </w:pPr>
      <w:r w:rsidRPr="00890BBD">
        <w:rPr>
          <w:rFonts w:asciiTheme="majorBidi" w:hAnsiTheme="majorBidi" w:cstheme="majorBidi"/>
          <w:sz w:val="32"/>
          <w:szCs w:val="32"/>
        </w:rPr>
        <w:sym w:font="HQPB1" w:char="F024"/>
      </w:r>
      <w:r w:rsidRPr="00890BBD">
        <w:rPr>
          <w:rFonts w:asciiTheme="majorBidi" w:hAnsiTheme="majorBidi" w:cstheme="majorBidi"/>
          <w:sz w:val="32"/>
          <w:szCs w:val="32"/>
        </w:rPr>
        <w:sym w:font="HQPB5" w:char="F074"/>
      </w:r>
      <w:r w:rsidRPr="00890BBD">
        <w:rPr>
          <w:rFonts w:asciiTheme="majorBidi" w:hAnsiTheme="majorBidi" w:cstheme="majorBidi"/>
          <w:sz w:val="32"/>
          <w:szCs w:val="32"/>
        </w:rPr>
        <w:sym w:font="HQPB2" w:char="F042"/>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2" w:char="F072"/>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9F"/>
      </w:r>
      <w:r w:rsidRPr="00890BBD">
        <w:rPr>
          <w:rFonts w:asciiTheme="majorBidi" w:hAnsiTheme="majorBidi" w:cstheme="majorBidi"/>
          <w:sz w:val="32"/>
          <w:szCs w:val="32"/>
        </w:rPr>
        <w:sym w:font="HQPB2" w:char="F040"/>
      </w:r>
      <w:r w:rsidRPr="00890BBD">
        <w:rPr>
          <w:rFonts w:asciiTheme="majorBidi" w:hAnsiTheme="majorBidi" w:cstheme="majorBidi"/>
          <w:sz w:val="32"/>
          <w:szCs w:val="32"/>
        </w:rPr>
        <w:sym w:font="HQPB5" w:char="F079"/>
      </w:r>
      <w:r w:rsidRPr="00890BBD">
        <w:rPr>
          <w:rFonts w:asciiTheme="majorBidi" w:hAnsiTheme="majorBidi" w:cstheme="majorBidi"/>
          <w:sz w:val="32"/>
          <w:szCs w:val="32"/>
        </w:rPr>
        <w:sym w:font="HQPB1" w:char="F0E8"/>
      </w:r>
      <w:r w:rsidRPr="00890BBD">
        <w:rPr>
          <w:rFonts w:asciiTheme="majorBidi" w:hAnsiTheme="majorBidi" w:cstheme="majorBidi"/>
          <w:sz w:val="32"/>
          <w:szCs w:val="32"/>
        </w:rPr>
        <w:sym w:font="HQPB5" w:char="F079"/>
      </w:r>
      <w:r w:rsidRPr="00890BBD">
        <w:rPr>
          <w:rFonts w:asciiTheme="majorBidi" w:hAnsiTheme="majorBidi" w:cstheme="majorBidi"/>
          <w:sz w:val="32"/>
          <w:szCs w:val="32"/>
        </w:rPr>
        <w:sym w:font="HQPB1" w:char="F05F"/>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F6"/>
      </w:r>
      <w:r w:rsidRPr="00890BBD">
        <w:rPr>
          <w:rFonts w:asciiTheme="majorBidi" w:hAnsiTheme="majorBidi" w:cstheme="majorBidi"/>
          <w:sz w:val="32"/>
          <w:szCs w:val="32"/>
        </w:rPr>
        <w:sym w:font="HQPB3" w:char="F02F"/>
      </w:r>
      <w:r w:rsidRPr="00890BBD">
        <w:rPr>
          <w:rFonts w:asciiTheme="majorBidi" w:hAnsiTheme="majorBidi" w:cstheme="majorBidi"/>
          <w:sz w:val="32"/>
          <w:szCs w:val="32"/>
        </w:rPr>
        <w:sym w:font="HQPB4" w:char="F0E4"/>
      </w:r>
      <w:r w:rsidRPr="00890BBD">
        <w:rPr>
          <w:rFonts w:asciiTheme="majorBidi" w:hAnsiTheme="majorBidi" w:cstheme="majorBidi"/>
          <w:sz w:val="32"/>
          <w:szCs w:val="32"/>
        </w:rPr>
        <w:sym w:font="HQPB2" w:char="F033"/>
      </w:r>
      <w:r w:rsidRPr="00890BBD">
        <w:rPr>
          <w:rFonts w:asciiTheme="majorBidi" w:hAnsiTheme="majorBidi" w:cstheme="majorBidi"/>
          <w:sz w:val="32"/>
          <w:szCs w:val="32"/>
        </w:rPr>
        <w:sym w:font="HQPB4" w:char="F0F8"/>
      </w:r>
      <w:r w:rsidRPr="00890BBD">
        <w:rPr>
          <w:rFonts w:asciiTheme="majorBidi" w:hAnsiTheme="majorBidi" w:cstheme="majorBidi"/>
          <w:sz w:val="32"/>
          <w:szCs w:val="32"/>
        </w:rPr>
        <w:sym w:font="HQPB2" w:char="F08B"/>
      </w:r>
      <w:r w:rsidRPr="00890BBD">
        <w:rPr>
          <w:rFonts w:asciiTheme="majorBidi" w:hAnsiTheme="majorBidi" w:cstheme="majorBidi"/>
          <w:sz w:val="32"/>
          <w:szCs w:val="32"/>
        </w:rPr>
        <w:sym w:font="HQPB5" w:char="F06E"/>
      </w:r>
      <w:r w:rsidRPr="00890BBD">
        <w:rPr>
          <w:rFonts w:asciiTheme="majorBidi" w:hAnsiTheme="majorBidi" w:cstheme="majorBidi"/>
          <w:sz w:val="32"/>
          <w:szCs w:val="32"/>
        </w:rPr>
        <w:sym w:font="HQPB2" w:char="F03D"/>
      </w:r>
      <w:r w:rsidRPr="00890BBD">
        <w:rPr>
          <w:rFonts w:asciiTheme="majorBidi" w:hAnsiTheme="majorBidi" w:cstheme="majorBidi"/>
          <w:sz w:val="32"/>
          <w:szCs w:val="32"/>
        </w:rPr>
        <w:sym w:font="HQPB5" w:char="F074"/>
      </w:r>
      <w:r w:rsidRPr="00890BBD">
        <w:rPr>
          <w:rFonts w:asciiTheme="majorBidi" w:hAnsiTheme="majorBidi" w:cstheme="majorBidi"/>
          <w:sz w:val="32"/>
          <w:szCs w:val="32"/>
        </w:rPr>
        <w:sym w:font="HQPB1" w:char="F0E6"/>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2" w:char="F092"/>
      </w:r>
      <w:r w:rsidRPr="00890BBD">
        <w:rPr>
          <w:rFonts w:asciiTheme="majorBidi" w:hAnsiTheme="majorBidi" w:cstheme="majorBidi"/>
          <w:sz w:val="32"/>
          <w:szCs w:val="32"/>
        </w:rPr>
        <w:sym w:font="HQPB4" w:char="F0CE"/>
      </w:r>
      <w:r w:rsidRPr="00890BBD">
        <w:rPr>
          <w:rFonts w:asciiTheme="majorBidi" w:hAnsiTheme="majorBidi" w:cstheme="majorBidi"/>
          <w:sz w:val="32"/>
          <w:szCs w:val="32"/>
        </w:rPr>
        <w:sym w:font="HQPB1" w:char="F0FB"/>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C8"/>
      </w:r>
      <w:r w:rsidRPr="00890BBD">
        <w:rPr>
          <w:rFonts w:asciiTheme="majorBidi" w:hAnsiTheme="majorBidi" w:cstheme="majorBidi"/>
          <w:sz w:val="32"/>
          <w:szCs w:val="32"/>
        </w:rPr>
        <w:sym w:font="HQPB2" w:char="F0FB"/>
      </w:r>
      <w:r w:rsidRPr="00890BBD">
        <w:rPr>
          <w:rFonts w:asciiTheme="majorBidi" w:hAnsiTheme="majorBidi" w:cstheme="majorBidi"/>
          <w:sz w:val="32"/>
          <w:szCs w:val="32"/>
        </w:rPr>
        <w:sym w:font="HQPB2" w:char="F0EF"/>
      </w:r>
      <w:r w:rsidRPr="00890BBD">
        <w:rPr>
          <w:rFonts w:asciiTheme="majorBidi" w:hAnsiTheme="majorBidi" w:cstheme="majorBidi"/>
          <w:sz w:val="32"/>
          <w:szCs w:val="32"/>
        </w:rPr>
        <w:sym w:font="HQPB4" w:char="F0CF"/>
      </w:r>
      <w:r w:rsidRPr="00890BBD">
        <w:rPr>
          <w:rFonts w:asciiTheme="majorBidi" w:hAnsiTheme="majorBidi" w:cstheme="majorBidi"/>
          <w:sz w:val="32"/>
          <w:szCs w:val="32"/>
        </w:rPr>
        <w:sym w:font="HQPB4" w:char="F064"/>
      </w:r>
      <w:r w:rsidRPr="00890BBD">
        <w:rPr>
          <w:rFonts w:asciiTheme="majorBidi" w:hAnsiTheme="majorBidi" w:cstheme="majorBidi"/>
          <w:sz w:val="32"/>
          <w:szCs w:val="32"/>
        </w:rPr>
        <w:sym w:font="HQPB1" w:char="F089"/>
      </w:r>
      <w:r w:rsidRPr="00890BBD">
        <w:rPr>
          <w:rFonts w:asciiTheme="majorBidi" w:hAnsiTheme="majorBidi" w:cstheme="majorBidi"/>
          <w:sz w:val="32"/>
          <w:szCs w:val="32"/>
        </w:rPr>
        <w:sym w:font="HQPB2" w:char="F039"/>
      </w:r>
      <w:r w:rsidRPr="00890BBD">
        <w:rPr>
          <w:rFonts w:asciiTheme="majorBidi" w:hAnsiTheme="majorBidi" w:cstheme="majorBidi"/>
          <w:sz w:val="32"/>
          <w:szCs w:val="32"/>
        </w:rPr>
        <w:sym w:font="HQPB5" w:char="F024"/>
      </w:r>
      <w:r w:rsidRPr="00890BBD">
        <w:rPr>
          <w:rFonts w:asciiTheme="majorBidi" w:hAnsiTheme="majorBidi" w:cstheme="majorBidi"/>
          <w:sz w:val="32"/>
          <w:szCs w:val="32"/>
        </w:rPr>
        <w:sym w:font="HQPB1" w:char="F023"/>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F4"/>
      </w:r>
      <w:r w:rsidRPr="00890BBD">
        <w:rPr>
          <w:rFonts w:asciiTheme="majorBidi" w:hAnsiTheme="majorBidi" w:cstheme="majorBidi"/>
          <w:sz w:val="32"/>
          <w:szCs w:val="32"/>
        </w:rPr>
        <w:sym w:font="HQPB2" w:char="F060"/>
      </w:r>
      <w:r w:rsidRPr="00890BBD">
        <w:rPr>
          <w:rFonts w:asciiTheme="majorBidi" w:hAnsiTheme="majorBidi" w:cstheme="majorBidi"/>
          <w:sz w:val="32"/>
          <w:szCs w:val="32"/>
        </w:rPr>
        <w:sym w:font="HQPB4" w:char="F0CF"/>
      </w:r>
      <w:r w:rsidRPr="00890BBD">
        <w:rPr>
          <w:rFonts w:asciiTheme="majorBidi" w:hAnsiTheme="majorBidi" w:cstheme="majorBidi"/>
          <w:sz w:val="32"/>
          <w:szCs w:val="32"/>
        </w:rPr>
        <w:sym w:font="HQPB2" w:char="F042"/>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38"/>
      </w:r>
      <w:r w:rsidRPr="00890BBD">
        <w:rPr>
          <w:rFonts w:asciiTheme="majorBidi" w:hAnsiTheme="majorBidi" w:cstheme="majorBidi"/>
          <w:sz w:val="32"/>
          <w:szCs w:val="32"/>
        </w:rPr>
        <w:sym w:font="HQPB1" w:char="F06C"/>
      </w:r>
      <w:r w:rsidRPr="00890BBD">
        <w:rPr>
          <w:rFonts w:asciiTheme="majorBidi" w:hAnsiTheme="majorBidi" w:cstheme="majorBidi"/>
          <w:sz w:val="32"/>
          <w:szCs w:val="32"/>
        </w:rPr>
        <w:sym w:font="HQPB5" w:char="F074"/>
      </w:r>
      <w:r w:rsidRPr="00890BBD">
        <w:rPr>
          <w:rFonts w:asciiTheme="majorBidi" w:hAnsiTheme="majorBidi" w:cstheme="majorBidi"/>
          <w:sz w:val="32"/>
          <w:szCs w:val="32"/>
        </w:rPr>
        <w:sym w:font="HQPB1" w:char="F08D"/>
      </w:r>
      <w:r w:rsidRPr="00890BBD">
        <w:rPr>
          <w:rFonts w:asciiTheme="majorBidi" w:hAnsiTheme="majorBidi" w:cstheme="majorBidi"/>
          <w:sz w:val="32"/>
          <w:szCs w:val="32"/>
        </w:rPr>
        <w:sym w:font="HQPB5" w:char="F079"/>
      </w:r>
      <w:r w:rsidRPr="00890BBD">
        <w:rPr>
          <w:rFonts w:asciiTheme="majorBidi" w:hAnsiTheme="majorBidi" w:cstheme="majorBidi"/>
          <w:sz w:val="32"/>
          <w:szCs w:val="32"/>
        </w:rPr>
        <w:sym w:font="HQPB1" w:char="F06D"/>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34"/>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73"/>
      </w:r>
      <w:r w:rsidRPr="00890BBD">
        <w:rPr>
          <w:rFonts w:asciiTheme="majorBidi" w:hAnsiTheme="majorBidi" w:cstheme="majorBidi"/>
          <w:sz w:val="32"/>
          <w:szCs w:val="32"/>
        </w:rPr>
        <w:sym w:font="HQPB3" w:char="F027"/>
      </w:r>
      <w:r w:rsidRPr="00890BBD">
        <w:rPr>
          <w:rFonts w:asciiTheme="majorBidi" w:hAnsiTheme="majorBidi" w:cstheme="majorBidi"/>
          <w:sz w:val="32"/>
          <w:szCs w:val="32"/>
        </w:rPr>
        <w:sym w:font="HQPB4" w:char="F0A9"/>
      </w:r>
      <w:r w:rsidRPr="00890BBD">
        <w:rPr>
          <w:rFonts w:asciiTheme="majorBidi" w:hAnsiTheme="majorBidi" w:cstheme="majorBidi"/>
          <w:sz w:val="32"/>
          <w:szCs w:val="32"/>
        </w:rPr>
        <w:sym w:font="HQPB3" w:char="F023"/>
      </w:r>
      <w:r w:rsidRPr="00890BBD">
        <w:rPr>
          <w:rFonts w:asciiTheme="majorBidi" w:hAnsiTheme="majorBidi" w:cstheme="majorBidi"/>
          <w:sz w:val="32"/>
          <w:szCs w:val="32"/>
        </w:rPr>
        <w:sym w:font="HQPB4" w:char="F0CF"/>
      </w:r>
      <w:r w:rsidRPr="00890BBD">
        <w:rPr>
          <w:rFonts w:asciiTheme="majorBidi" w:hAnsiTheme="majorBidi" w:cstheme="majorBidi"/>
          <w:sz w:val="32"/>
          <w:szCs w:val="32"/>
        </w:rPr>
        <w:sym w:font="HQPB4" w:char="F069"/>
      </w:r>
      <w:r w:rsidRPr="00890BBD">
        <w:rPr>
          <w:rFonts w:asciiTheme="majorBidi" w:hAnsiTheme="majorBidi" w:cstheme="majorBidi"/>
          <w:sz w:val="32"/>
          <w:szCs w:val="32"/>
        </w:rPr>
        <w:sym w:font="HQPB2" w:char="F042"/>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F6"/>
      </w:r>
      <w:r w:rsidRPr="00890BBD">
        <w:rPr>
          <w:rFonts w:asciiTheme="majorBidi" w:hAnsiTheme="majorBidi" w:cstheme="majorBidi"/>
          <w:sz w:val="32"/>
          <w:szCs w:val="32"/>
        </w:rPr>
        <w:sym w:font="HQPB2" w:char="F04E"/>
      </w:r>
      <w:r w:rsidRPr="00890BBD">
        <w:rPr>
          <w:rFonts w:asciiTheme="majorBidi" w:hAnsiTheme="majorBidi" w:cstheme="majorBidi"/>
          <w:sz w:val="32"/>
          <w:szCs w:val="32"/>
        </w:rPr>
        <w:sym w:font="HQPB4" w:char="F0E4"/>
      </w:r>
      <w:r w:rsidRPr="00890BBD">
        <w:rPr>
          <w:rFonts w:asciiTheme="majorBidi" w:hAnsiTheme="majorBidi" w:cstheme="majorBidi"/>
          <w:sz w:val="32"/>
          <w:szCs w:val="32"/>
        </w:rPr>
        <w:sym w:font="HQPB2" w:char="F033"/>
      </w:r>
      <w:r w:rsidRPr="00890BBD">
        <w:rPr>
          <w:rFonts w:asciiTheme="majorBidi" w:hAnsiTheme="majorBidi" w:cstheme="majorBidi"/>
          <w:sz w:val="32"/>
          <w:szCs w:val="32"/>
        </w:rPr>
        <w:sym w:font="HQPB2" w:char="F08B"/>
      </w:r>
      <w:r w:rsidRPr="00890BBD">
        <w:rPr>
          <w:rFonts w:asciiTheme="majorBidi" w:hAnsiTheme="majorBidi" w:cstheme="majorBidi"/>
          <w:sz w:val="32"/>
          <w:szCs w:val="32"/>
        </w:rPr>
        <w:sym w:font="HQPB4" w:char="F0CE"/>
      </w:r>
      <w:r w:rsidRPr="00890BBD">
        <w:rPr>
          <w:rFonts w:asciiTheme="majorBidi" w:hAnsiTheme="majorBidi" w:cstheme="majorBidi"/>
          <w:sz w:val="32"/>
          <w:szCs w:val="32"/>
        </w:rPr>
        <w:sym w:font="HQPB1" w:char="F02F"/>
      </w:r>
      <w:r w:rsidRPr="00890BBD">
        <w:rPr>
          <w:rFonts w:asciiTheme="majorBidi" w:hAnsiTheme="majorBidi" w:cstheme="majorBidi"/>
          <w:sz w:val="32"/>
          <w:szCs w:val="32"/>
        </w:rPr>
        <w:sym w:font="HQPB5" w:char="F072"/>
      </w:r>
      <w:r w:rsidRPr="00890BBD">
        <w:rPr>
          <w:rFonts w:asciiTheme="majorBidi" w:hAnsiTheme="majorBidi" w:cstheme="majorBidi"/>
          <w:sz w:val="32"/>
          <w:szCs w:val="32"/>
        </w:rPr>
        <w:sym w:font="HQPB1" w:char="F026"/>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7A"/>
      </w:r>
      <w:r w:rsidRPr="00890BBD">
        <w:rPr>
          <w:rFonts w:asciiTheme="majorBidi" w:hAnsiTheme="majorBidi" w:cstheme="majorBidi"/>
          <w:sz w:val="32"/>
          <w:szCs w:val="32"/>
        </w:rPr>
        <w:sym w:font="HQPB2" w:char="F04F"/>
      </w:r>
      <w:r w:rsidRPr="00890BBD">
        <w:rPr>
          <w:rFonts w:asciiTheme="majorBidi" w:hAnsiTheme="majorBidi" w:cstheme="majorBidi"/>
          <w:sz w:val="32"/>
          <w:szCs w:val="32"/>
        </w:rPr>
        <w:sym w:font="HQPB2" w:char="F08A"/>
      </w:r>
      <w:r w:rsidRPr="00890BBD">
        <w:rPr>
          <w:rFonts w:asciiTheme="majorBidi" w:hAnsiTheme="majorBidi" w:cstheme="majorBidi"/>
          <w:sz w:val="32"/>
          <w:szCs w:val="32"/>
        </w:rPr>
        <w:sym w:font="HQPB4" w:char="F0CF"/>
      </w:r>
      <w:r w:rsidRPr="00890BBD">
        <w:rPr>
          <w:rFonts w:asciiTheme="majorBidi" w:hAnsiTheme="majorBidi" w:cstheme="majorBidi"/>
          <w:sz w:val="32"/>
          <w:szCs w:val="32"/>
        </w:rPr>
        <w:sym w:font="HQPB2" w:char="F064"/>
      </w:r>
      <w:r w:rsidRPr="00890BBD">
        <w:rPr>
          <w:rFonts w:asciiTheme="majorBidi" w:hAnsiTheme="majorBidi" w:cstheme="majorBidi"/>
          <w:sz w:val="32"/>
          <w:szCs w:val="32"/>
        </w:rPr>
        <w:sym w:font="HQPB2" w:char="F0BA"/>
      </w:r>
      <w:r w:rsidRPr="00890BBD">
        <w:rPr>
          <w:rFonts w:asciiTheme="majorBidi" w:hAnsiTheme="majorBidi" w:cstheme="majorBidi"/>
          <w:sz w:val="32"/>
          <w:szCs w:val="32"/>
        </w:rPr>
        <w:sym w:font="HQPB5" w:char="F074"/>
      </w:r>
      <w:r w:rsidRPr="00890BBD">
        <w:rPr>
          <w:rFonts w:asciiTheme="majorBidi" w:hAnsiTheme="majorBidi" w:cstheme="majorBidi"/>
          <w:sz w:val="32"/>
          <w:szCs w:val="32"/>
        </w:rPr>
        <w:sym w:font="HQPB1" w:char="F08D"/>
      </w:r>
      <w:r w:rsidRPr="00890BBD">
        <w:rPr>
          <w:rFonts w:asciiTheme="majorBidi" w:hAnsiTheme="majorBidi" w:cstheme="majorBidi"/>
          <w:sz w:val="32"/>
          <w:szCs w:val="32"/>
        </w:rPr>
        <w:sym w:font="HQPB4" w:char="F0F6"/>
      </w:r>
      <w:r w:rsidRPr="00890BBD">
        <w:rPr>
          <w:rFonts w:asciiTheme="majorBidi" w:hAnsiTheme="majorBidi" w:cstheme="majorBidi"/>
          <w:sz w:val="32"/>
          <w:szCs w:val="32"/>
        </w:rPr>
        <w:sym w:font="HQPB1" w:char="F02F"/>
      </w:r>
      <w:r w:rsidRPr="00890BBD">
        <w:rPr>
          <w:rFonts w:asciiTheme="majorBidi" w:hAnsiTheme="majorBidi" w:cstheme="majorBidi"/>
          <w:sz w:val="32"/>
          <w:szCs w:val="32"/>
        </w:rPr>
        <w:sym w:font="HQPB4" w:char="F0CE"/>
      </w:r>
      <w:r w:rsidRPr="00890BBD">
        <w:rPr>
          <w:rFonts w:asciiTheme="majorBidi" w:hAnsiTheme="majorBidi" w:cstheme="majorBidi"/>
          <w:sz w:val="32"/>
          <w:szCs w:val="32"/>
        </w:rPr>
        <w:sym w:font="HQPB1" w:char="F029"/>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34"/>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2" w:char="F071"/>
      </w:r>
      <w:r w:rsidRPr="00890BBD">
        <w:rPr>
          <w:rFonts w:asciiTheme="majorBidi" w:hAnsiTheme="majorBidi" w:cstheme="majorBidi"/>
          <w:sz w:val="32"/>
          <w:szCs w:val="32"/>
        </w:rPr>
        <w:sym w:font="HQPB4" w:char="F0E8"/>
      </w:r>
      <w:r w:rsidRPr="00890BBD">
        <w:rPr>
          <w:rFonts w:asciiTheme="majorBidi" w:hAnsiTheme="majorBidi" w:cstheme="majorBidi"/>
          <w:sz w:val="32"/>
          <w:szCs w:val="32"/>
        </w:rPr>
        <w:sym w:font="HQPB2" w:char="F064"/>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E3"/>
      </w:r>
      <w:r w:rsidRPr="00890BBD">
        <w:rPr>
          <w:rFonts w:asciiTheme="majorBidi" w:hAnsiTheme="majorBidi" w:cstheme="majorBidi"/>
          <w:sz w:val="32"/>
          <w:szCs w:val="32"/>
        </w:rPr>
        <w:sym w:font="HQPB2" w:char="F04E"/>
      </w:r>
      <w:r w:rsidRPr="00890BBD">
        <w:rPr>
          <w:rFonts w:asciiTheme="majorBidi" w:hAnsiTheme="majorBidi" w:cstheme="majorBidi"/>
          <w:sz w:val="32"/>
          <w:szCs w:val="32"/>
        </w:rPr>
        <w:sym w:font="HQPB4" w:char="F0E4"/>
      </w:r>
      <w:r w:rsidRPr="00890BBD">
        <w:rPr>
          <w:rFonts w:asciiTheme="majorBidi" w:hAnsiTheme="majorBidi" w:cstheme="majorBidi"/>
          <w:sz w:val="32"/>
          <w:szCs w:val="32"/>
        </w:rPr>
        <w:sym w:font="HQPB2" w:char="F033"/>
      </w:r>
      <w:r w:rsidRPr="00890BBD">
        <w:rPr>
          <w:rFonts w:asciiTheme="majorBidi" w:hAnsiTheme="majorBidi" w:cstheme="majorBidi"/>
          <w:sz w:val="32"/>
          <w:szCs w:val="32"/>
        </w:rPr>
        <w:sym w:font="HQPB3" w:char="F039"/>
      </w:r>
      <w:r w:rsidRPr="00890BBD">
        <w:rPr>
          <w:rFonts w:asciiTheme="majorBidi" w:hAnsiTheme="majorBidi" w:cstheme="majorBidi"/>
          <w:sz w:val="32"/>
          <w:szCs w:val="32"/>
        </w:rPr>
        <w:sym w:font="HQPB4" w:char="F0A3"/>
      </w:r>
      <w:r w:rsidRPr="00890BBD">
        <w:rPr>
          <w:rFonts w:asciiTheme="majorBidi" w:hAnsiTheme="majorBidi" w:cstheme="majorBidi"/>
          <w:sz w:val="32"/>
          <w:szCs w:val="32"/>
        </w:rPr>
        <w:sym w:font="HQPB2" w:char="F04A"/>
      </w:r>
      <w:r w:rsidRPr="00890BBD">
        <w:rPr>
          <w:rFonts w:asciiTheme="majorBidi" w:hAnsiTheme="majorBidi" w:cstheme="majorBidi"/>
          <w:sz w:val="32"/>
          <w:szCs w:val="32"/>
        </w:rPr>
        <w:sym w:font="HQPB5" w:char="F079"/>
      </w:r>
      <w:r w:rsidRPr="00890BBD">
        <w:rPr>
          <w:rFonts w:asciiTheme="majorBidi" w:hAnsiTheme="majorBidi" w:cstheme="majorBidi"/>
          <w:sz w:val="32"/>
          <w:szCs w:val="32"/>
        </w:rPr>
        <w:sym w:font="HQPB1" w:char="F099"/>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74"/>
      </w:r>
      <w:r w:rsidRPr="00890BBD">
        <w:rPr>
          <w:rFonts w:asciiTheme="majorBidi" w:hAnsiTheme="majorBidi" w:cstheme="majorBidi"/>
          <w:sz w:val="32"/>
          <w:szCs w:val="32"/>
        </w:rPr>
        <w:sym w:font="HQPB2" w:char="F0FB"/>
      </w:r>
      <w:r w:rsidRPr="00890BBD">
        <w:rPr>
          <w:rFonts w:asciiTheme="majorBidi" w:hAnsiTheme="majorBidi" w:cstheme="majorBidi"/>
          <w:sz w:val="32"/>
          <w:szCs w:val="32"/>
        </w:rPr>
        <w:sym w:font="HQPB2" w:char="F0FC"/>
      </w:r>
      <w:r w:rsidRPr="00890BBD">
        <w:rPr>
          <w:rFonts w:asciiTheme="majorBidi" w:hAnsiTheme="majorBidi" w:cstheme="majorBidi"/>
          <w:sz w:val="32"/>
          <w:szCs w:val="32"/>
        </w:rPr>
        <w:sym w:font="HQPB4" w:char="F0CF"/>
      </w:r>
      <w:r w:rsidRPr="00890BBD">
        <w:rPr>
          <w:rFonts w:asciiTheme="majorBidi" w:hAnsiTheme="majorBidi" w:cstheme="majorBidi"/>
          <w:sz w:val="32"/>
          <w:szCs w:val="32"/>
        </w:rPr>
        <w:sym w:font="HQPB2" w:char="F04A"/>
      </w:r>
      <w:r w:rsidRPr="00890BBD">
        <w:rPr>
          <w:rFonts w:asciiTheme="majorBidi" w:hAnsiTheme="majorBidi" w:cstheme="majorBidi"/>
          <w:sz w:val="32"/>
          <w:szCs w:val="32"/>
        </w:rPr>
        <w:sym w:font="HQPB4" w:char="F0CE"/>
      </w:r>
      <w:r w:rsidRPr="00890BBD">
        <w:rPr>
          <w:rFonts w:asciiTheme="majorBidi" w:hAnsiTheme="majorBidi" w:cstheme="majorBidi"/>
          <w:sz w:val="32"/>
          <w:szCs w:val="32"/>
        </w:rPr>
        <w:sym w:font="HQPB2" w:char="F03D"/>
      </w:r>
      <w:r w:rsidRPr="00890BBD">
        <w:rPr>
          <w:rFonts w:asciiTheme="majorBidi" w:hAnsiTheme="majorBidi" w:cstheme="majorBidi"/>
          <w:sz w:val="32"/>
          <w:szCs w:val="32"/>
        </w:rPr>
        <w:sym w:font="HQPB4" w:char="F0F3"/>
      </w:r>
      <w:r w:rsidRPr="00890BBD">
        <w:rPr>
          <w:rFonts w:asciiTheme="majorBidi" w:hAnsiTheme="majorBidi" w:cstheme="majorBidi"/>
          <w:sz w:val="32"/>
          <w:szCs w:val="32"/>
        </w:rPr>
        <w:sym w:font="HQPB1" w:char="F0A1"/>
      </w:r>
      <w:r w:rsidRPr="00890BBD">
        <w:rPr>
          <w:rFonts w:asciiTheme="majorBidi" w:hAnsiTheme="majorBidi" w:cstheme="majorBidi"/>
          <w:sz w:val="32"/>
          <w:szCs w:val="32"/>
        </w:rPr>
        <w:sym w:font="HQPB4" w:char="F0DF"/>
      </w:r>
      <w:r w:rsidRPr="00890BBD">
        <w:rPr>
          <w:rFonts w:asciiTheme="majorBidi" w:hAnsiTheme="majorBidi" w:cstheme="majorBidi"/>
          <w:sz w:val="32"/>
          <w:szCs w:val="32"/>
        </w:rPr>
        <w:sym w:font="HQPB2" w:char="F04A"/>
      </w:r>
      <w:r w:rsidRPr="00890BBD">
        <w:rPr>
          <w:rFonts w:asciiTheme="majorBidi" w:hAnsiTheme="majorBidi" w:cstheme="majorBidi"/>
          <w:sz w:val="32"/>
          <w:szCs w:val="32"/>
        </w:rPr>
        <w:sym w:font="HQPB4" w:char="F0F8"/>
      </w:r>
      <w:r w:rsidRPr="00890BBD">
        <w:rPr>
          <w:rFonts w:asciiTheme="majorBidi" w:hAnsiTheme="majorBidi" w:cstheme="majorBidi"/>
          <w:sz w:val="32"/>
          <w:szCs w:val="32"/>
        </w:rPr>
        <w:sym w:font="HQPB2" w:char="F039"/>
      </w:r>
      <w:r w:rsidRPr="00890BBD">
        <w:rPr>
          <w:rFonts w:asciiTheme="majorBidi" w:hAnsiTheme="majorBidi" w:cstheme="majorBidi"/>
          <w:sz w:val="32"/>
          <w:szCs w:val="32"/>
        </w:rPr>
        <w:sym w:font="HQPB5" w:char="F024"/>
      </w:r>
      <w:r w:rsidRPr="00890BBD">
        <w:rPr>
          <w:rFonts w:asciiTheme="majorBidi" w:hAnsiTheme="majorBidi" w:cstheme="majorBidi"/>
          <w:sz w:val="32"/>
          <w:szCs w:val="32"/>
        </w:rPr>
        <w:sym w:font="HQPB1" w:char="F023"/>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2" w:char="F060"/>
      </w:r>
      <w:r w:rsidRPr="00890BBD">
        <w:rPr>
          <w:rFonts w:asciiTheme="majorBidi" w:hAnsiTheme="majorBidi" w:cstheme="majorBidi"/>
          <w:sz w:val="32"/>
          <w:szCs w:val="32"/>
        </w:rPr>
        <w:sym w:font="HQPB4" w:char="F0CF"/>
      </w:r>
      <w:r w:rsidRPr="00890BBD">
        <w:rPr>
          <w:rFonts w:asciiTheme="majorBidi" w:hAnsiTheme="majorBidi" w:cstheme="majorBidi"/>
          <w:sz w:val="32"/>
          <w:szCs w:val="32"/>
        </w:rPr>
        <w:sym w:font="HQPB2" w:char="F042"/>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E3"/>
      </w:r>
      <w:r w:rsidRPr="00890BBD">
        <w:rPr>
          <w:rFonts w:asciiTheme="majorBidi" w:hAnsiTheme="majorBidi" w:cstheme="majorBidi"/>
          <w:sz w:val="32"/>
          <w:szCs w:val="32"/>
        </w:rPr>
        <w:sym w:font="HQPB2" w:char="F040"/>
      </w:r>
      <w:r w:rsidRPr="00890BBD">
        <w:rPr>
          <w:rFonts w:asciiTheme="majorBidi" w:hAnsiTheme="majorBidi" w:cstheme="majorBidi"/>
          <w:sz w:val="32"/>
          <w:szCs w:val="32"/>
        </w:rPr>
        <w:sym w:font="HQPB4" w:char="F0F6"/>
      </w:r>
      <w:r w:rsidRPr="00890BBD">
        <w:rPr>
          <w:rFonts w:asciiTheme="majorBidi" w:hAnsiTheme="majorBidi" w:cstheme="majorBidi"/>
          <w:sz w:val="32"/>
          <w:szCs w:val="32"/>
        </w:rPr>
        <w:sym w:font="HQPB1" w:char="F036"/>
      </w:r>
      <w:r w:rsidRPr="00890BBD">
        <w:rPr>
          <w:rFonts w:asciiTheme="majorBidi" w:hAnsiTheme="majorBidi" w:cstheme="majorBidi"/>
          <w:sz w:val="32"/>
          <w:szCs w:val="32"/>
        </w:rPr>
        <w:sym w:font="HQPB5" w:char="F073"/>
      </w:r>
      <w:r w:rsidRPr="00890BBD">
        <w:rPr>
          <w:rFonts w:asciiTheme="majorBidi" w:hAnsiTheme="majorBidi" w:cstheme="majorBidi"/>
          <w:sz w:val="32"/>
          <w:szCs w:val="32"/>
        </w:rPr>
        <w:sym w:font="HQPB2" w:char="F025"/>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2" w:char="F092"/>
      </w:r>
      <w:r w:rsidRPr="00890BBD">
        <w:rPr>
          <w:rFonts w:asciiTheme="majorBidi" w:hAnsiTheme="majorBidi" w:cstheme="majorBidi"/>
          <w:sz w:val="32"/>
          <w:szCs w:val="32"/>
        </w:rPr>
        <w:sym w:font="HQPB4" w:char="F0CE"/>
      </w:r>
      <w:r w:rsidRPr="00890BBD">
        <w:rPr>
          <w:rFonts w:asciiTheme="majorBidi" w:hAnsiTheme="majorBidi" w:cstheme="majorBidi"/>
          <w:sz w:val="32"/>
          <w:szCs w:val="32"/>
        </w:rPr>
        <w:sym w:font="HQPB1" w:char="F0FB"/>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2" w:char="F072"/>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1" w:char="F023"/>
      </w:r>
      <w:r w:rsidRPr="00890BBD">
        <w:rPr>
          <w:rFonts w:asciiTheme="majorBidi" w:hAnsiTheme="majorBidi" w:cstheme="majorBidi"/>
          <w:sz w:val="32"/>
          <w:szCs w:val="32"/>
        </w:rPr>
        <w:sym w:font="HQPB5" w:char="F078"/>
      </w:r>
      <w:r w:rsidRPr="00890BBD">
        <w:rPr>
          <w:rFonts w:asciiTheme="majorBidi" w:hAnsiTheme="majorBidi" w:cstheme="majorBidi"/>
          <w:sz w:val="32"/>
          <w:szCs w:val="32"/>
        </w:rPr>
        <w:sym w:font="HQPB1" w:char="F08B"/>
      </w:r>
      <w:r w:rsidRPr="00890BBD">
        <w:rPr>
          <w:rFonts w:asciiTheme="majorBidi" w:hAnsiTheme="majorBidi" w:cstheme="majorBidi"/>
          <w:sz w:val="32"/>
          <w:szCs w:val="32"/>
        </w:rPr>
        <w:sym w:font="HQPB2" w:char="F0BB"/>
      </w:r>
      <w:r w:rsidRPr="00890BBD">
        <w:rPr>
          <w:rFonts w:asciiTheme="majorBidi" w:hAnsiTheme="majorBidi" w:cstheme="majorBidi"/>
          <w:sz w:val="32"/>
          <w:szCs w:val="32"/>
        </w:rPr>
        <w:sym w:font="HQPB5" w:char="F079"/>
      </w:r>
      <w:r w:rsidRPr="00890BBD">
        <w:rPr>
          <w:rFonts w:asciiTheme="majorBidi" w:hAnsiTheme="majorBidi" w:cstheme="majorBidi"/>
          <w:sz w:val="32"/>
          <w:szCs w:val="32"/>
        </w:rPr>
        <w:sym w:font="HQPB2" w:char="F064"/>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74"/>
      </w:r>
      <w:r w:rsidRPr="00890BBD">
        <w:rPr>
          <w:rFonts w:asciiTheme="majorBidi" w:hAnsiTheme="majorBidi" w:cstheme="majorBidi"/>
          <w:sz w:val="32"/>
          <w:szCs w:val="32"/>
        </w:rPr>
        <w:sym w:font="HQPB2" w:char="F062"/>
      </w:r>
      <w:r w:rsidRPr="00890BBD">
        <w:rPr>
          <w:rFonts w:asciiTheme="majorBidi" w:hAnsiTheme="majorBidi" w:cstheme="majorBidi"/>
          <w:sz w:val="32"/>
          <w:szCs w:val="32"/>
        </w:rPr>
        <w:sym w:font="HQPB2" w:char="F071"/>
      </w:r>
      <w:r w:rsidRPr="00890BBD">
        <w:rPr>
          <w:rFonts w:asciiTheme="majorBidi" w:hAnsiTheme="majorBidi" w:cstheme="majorBidi"/>
          <w:sz w:val="32"/>
          <w:szCs w:val="32"/>
        </w:rPr>
        <w:sym w:font="HQPB4" w:char="F0E4"/>
      </w:r>
      <w:r w:rsidRPr="00890BBD">
        <w:rPr>
          <w:rFonts w:asciiTheme="majorBidi" w:hAnsiTheme="majorBidi" w:cstheme="majorBidi"/>
          <w:sz w:val="32"/>
          <w:szCs w:val="32"/>
        </w:rPr>
        <w:sym w:font="HQPB2" w:char="F033"/>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2" w:char="F08B"/>
      </w:r>
      <w:r w:rsidRPr="00890BBD">
        <w:rPr>
          <w:rFonts w:asciiTheme="majorBidi" w:hAnsiTheme="majorBidi" w:cstheme="majorBidi"/>
          <w:sz w:val="32"/>
          <w:szCs w:val="32"/>
        </w:rPr>
        <w:sym w:font="HQPB4" w:char="F0CF"/>
      </w:r>
      <w:r w:rsidRPr="00890BBD">
        <w:rPr>
          <w:rFonts w:asciiTheme="majorBidi" w:hAnsiTheme="majorBidi" w:cstheme="majorBidi"/>
          <w:sz w:val="32"/>
          <w:szCs w:val="32"/>
        </w:rPr>
        <w:sym w:font="HQPB2" w:char="F039"/>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E3"/>
      </w:r>
      <w:r w:rsidRPr="00890BBD">
        <w:rPr>
          <w:rFonts w:asciiTheme="majorBidi" w:hAnsiTheme="majorBidi" w:cstheme="majorBidi"/>
          <w:sz w:val="32"/>
          <w:szCs w:val="32"/>
        </w:rPr>
        <w:sym w:font="HQPB2" w:char="F041"/>
      </w:r>
      <w:r w:rsidRPr="00890BBD">
        <w:rPr>
          <w:rFonts w:asciiTheme="majorBidi" w:hAnsiTheme="majorBidi" w:cstheme="majorBidi"/>
          <w:sz w:val="32"/>
          <w:szCs w:val="32"/>
        </w:rPr>
        <w:sym w:font="HQPB2" w:char="F071"/>
      </w:r>
      <w:r w:rsidRPr="00890BBD">
        <w:rPr>
          <w:rFonts w:asciiTheme="majorBidi" w:hAnsiTheme="majorBidi" w:cstheme="majorBidi"/>
          <w:sz w:val="32"/>
          <w:szCs w:val="32"/>
        </w:rPr>
        <w:sym w:font="HQPB4" w:char="F0DF"/>
      </w:r>
      <w:r w:rsidRPr="00890BBD">
        <w:rPr>
          <w:rFonts w:asciiTheme="majorBidi" w:hAnsiTheme="majorBidi" w:cstheme="majorBidi"/>
          <w:sz w:val="32"/>
          <w:szCs w:val="32"/>
        </w:rPr>
        <w:sym w:font="HQPB1" w:char="F099"/>
      </w:r>
      <w:r w:rsidRPr="00890BBD">
        <w:rPr>
          <w:rFonts w:asciiTheme="majorBidi" w:hAnsiTheme="majorBidi" w:cstheme="majorBidi"/>
          <w:sz w:val="32"/>
          <w:szCs w:val="32"/>
        </w:rPr>
        <w:sym w:font="HQPB4" w:char="F0A7"/>
      </w:r>
      <w:r w:rsidRPr="00890BBD">
        <w:rPr>
          <w:rFonts w:asciiTheme="majorBidi" w:hAnsiTheme="majorBidi" w:cstheme="majorBidi"/>
          <w:sz w:val="32"/>
          <w:szCs w:val="32"/>
        </w:rPr>
        <w:sym w:font="HQPB1" w:char="F08D"/>
      </w:r>
      <w:r w:rsidRPr="00890BBD">
        <w:rPr>
          <w:rFonts w:asciiTheme="majorBidi" w:hAnsiTheme="majorBidi" w:cstheme="majorBidi"/>
          <w:sz w:val="32"/>
          <w:szCs w:val="32"/>
        </w:rPr>
        <w:sym w:font="HQPB2" w:char="F039"/>
      </w:r>
      <w:r w:rsidRPr="00890BBD">
        <w:rPr>
          <w:rFonts w:asciiTheme="majorBidi" w:hAnsiTheme="majorBidi" w:cstheme="majorBidi"/>
          <w:sz w:val="32"/>
          <w:szCs w:val="32"/>
        </w:rPr>
        <w:sym w:font="HQPB5" w:char="F024"/>
      </w:r>
      <w:r w:rsidRPr="00890BBD">
        <w:rPr>
          <w:rFonts w:asciiTheme="majorBidi" w:hAnsiTheme="majorBidi" w:cstheme="majorBidi"/>
          <w:sz w:val="32"/>
          <w:szCs w:val="32"/>
        </w:rPr>
        <w:sym w:font="HQPB1" w:char="F023"/>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1" w:char="F023"/>
      </w:r>
      <w:r w:rsidRPr="00890BBD">
        <w:rPr>
          <w:rFonts w:asciiTheme="majorBidi" w:hAnsiTheme="majorBidi" w:cstheme="majorBidi"/>
          <w:sz w:val="32"/>
          <w:szCs w:val="32"/>
        </w:rPr>
        <w:sym w:font="HQPB4" w:char="F0B4"/>
      </w:r>
      <w:r w:rsidRPr="00890BBD">
        <w:rPr>
          <w:rFonts w:asciiTheme="majorBidi" w:hAnsiTheme="majorBidi" w:cstheme="majorBidi"/>
          <w:sz w:val="32"/>
          <w:szCs w:val="32"/>
        </w:rPr>
        <w:sym w:font="HQPB1" w:char="F089"/>
      </w:r>
      <w:r w:rsidRPr="00890BBD">
        <w:rPr>
          <w:rFonts w:asciiTheme="majorBidi" w:hAnsiTheme="majorBidi" w:cstheme="majorBidi"/>
          <w:sz w:val="32"/>
          <w:szCs w:val="32"/>
        </w:rPr>
        <w:sym w:font="HQPB2" w:char="F08B"/>
      </w:r>
      <w:r w:rsidRPr="00890BBD">
        <w:rPr>
          <w:rFonts w:asciiTheme="majorBidi" w:hAnsiTheme="majorBidi" w:cstheme="majorBidi"/>
          <w:sz w:val="32"/>
          <w:szCs w:val="32"/>
        </w:rPr>
        <w:sym w:font="HQPB4" w:char="F0CE"/>
      </w:r>
      <w:r w:rsidRPr="00890BBD">
        <w:rPr>
          <w:rFonts w:asciiTheme="majorBidi" w:hAnsiTheme="majorBidi" w:cstheme="majorBidi"/>
          <w:sz w:val="32"/>
          <w:szCs w:val="32"/>
        </w:rPr>
        <w:sym w:font="HQPB2" w:char="F067"/>
      </w:r>
      <w:r w:rsidRPr="00890BBD">
        <w:rPr>
          <w:rFonts w:asciiTheme="majorBidi" w:hAnsiTheme="majorBidi" w:cstheme="majorBidi"/>
          <w:sz w:val="32"/>
          <w:szCs w:val="32"/>
        </w:rPr>
        <w:sym w:font="HQPB5" w:char="F078"/>
      </w:r>
      <w:r w:rsidRPr="00890BBD">
        <w:rPr>
          <w:rFonts w:asciiTheme="majorBidi" w:hAnsiTheme="majorBidi" w:cstheme="majorBidi"/>
          <w:sz w:val="32"/>
          <w:szCs w:val="32"/>
        </w:rPr>
        <w:sym w:font="HQPB1" w:char="F0A9"/>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F6"/>
      </w:r>
      <w:r w:rsidRPr="00890BBD">
        <w:rPr>
          <w:rFonts w:asciiTheme="majorBidi" w:hAnsiTheme="majorBidi" w:cstheme="majorBidi"/>
          <w:sz w:val="32"/>
          <w:szCs w:val="32"/>
        </w:rPr>
        <w:sym w:font="HQPB3" w:char="F02F"/>
      </w:r>
      <w:r w:rsidRPr="00890BBD">
        <w:rPr>
          <w:rFonts w:asciiTheme="majorBidi" w:hAnsiTheme="majorBidi" w:cstheme="majorBidi"/>
          <w:sz w:val="32"/>
          <w:szCs w:val="32"/>
        </w:rPr>
        <w:sym w:font="HQPB4" w:char="F0E4"/>
      </w:r>
      <w:r w:rsidRPr="00890BBD">
        <w:rPr>
          <w:rFonts w:asciiTheme="majorBidi" w:hAnsiTheme="majorBidi" w:cstheme="majorBidi"/>
          <w:sz w:val="32"/>
          <w:szCs w:val="32"/>
        </w:rPr>
        <w:sym w:font="HQPB2" w:char="F033"/>
      </w:r>
      <w:r w:rsidRPr="00890BBD">
        <w:rPr>
          <w:rFonts w:asciiTheme="majorBidi" w:hAnsiTheme="majorBidi" w:cstheme="majorBidi"/>
          <w:sz w:val="32"/>
          <w:szCs w:val="32"/>
        </w:rPr>
        <w:sym w:font="HQPB4" w:char="F0F8"/>
      </w:r>
      <w:r w:rsidRPr="00890BBD">
        <w:rPr>
          <w:rFonts w:asciiTheme="majorBidi" w:hAnsiTheme="majorBidi" w:cstheme="majorBidi"/>
          <w:sz w:val="32"/>
          <w:szCs w:val="32"/>
        </w:rPr>
        <w:sym w:font="HQPB2" w:char="F08B"/>
      </w:r>
      <w:r w:rsidRPr="00890BBD">
        <w:rPr>
          <w:rFonts w:asciiTheme="majorBidi" w:hAnsiTheme="majorBidi" w:cstheme="majorBidi"/>
          <w:sz w:val="32"/>
          <w:szCs w:val="32"/>
        </w:rPr>
        <w:sym w:font="HQPB5" w:char="F06E"/>
      </w:r>
      <w:r w:rsidRPr="00890BBD">
        <w:rPr>
          <w:rFonts w:asciiTheme="majorBidi" w:hAnsiTheme="majorBidi" w:cstheme="majorBidi"/>
          <w:sz w:val="32"/>
          <w:szCs w:val="32"/>
        </w:rPr>
        <w:sym w:font="HQPB2" w:char="F03D"/>
      </w:r>
      <w:r w:rsidRPr="00890BBD">
        <w:rPr>
          <w:rFonts w:asciiTheme="majorBidi" w:hAnsiTheme="majorBidi" w:cstheme="majorBidi"/>
          <w:sz w:val="32"/>
          <w:szCs w:val="32"/>
        </w:rPr>
        <w:sym w:font="HQPB5" w:char="F074"/>
      </w:r>
      <w:r w:rsidRPr="00890BBD">
        <w:rPr>
          <w:rFonts w:asciiTheme="majorBidi" w:hAnsiTheme="majorBidi" w:cstheme="majorBidi"/>
          <w:sz w:val="32"/>
          <w:szCs w:val="32"/>
        </w:rPr>
        <w:sym w:font="HQPB1" w:char="F0E6"/>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28"/>
      </w:r>
      <w:r w:rsidRPr="00890BBD">
        <w:rPr>
          <w:rFonts w:asciiTheme="majorBidi" w:hAnsiTheme="majorBidi" w:cstheme="majorBidi"/>
          <w:sz w:val="32"/>
          <w:szCs w:val="32"/>
        </w:rPr>
        <w:sym w:font="HQPB1" w:char="F023"/>
      </w:r>
      <w:r w:rsidRPr="00890BBD">
        <w:rPr>
          <w:rFonts w:asciiTheme="majorBidi" w:hAnsiTheme="majorBidi" w:cstheme="majorBidi"/>
          <w:sz w:val="32"/>
          <w:szCs w:val="32"/>
        </w:rPr>
        <w:sym w:font="HQPB2" w:char="F071"/>
      </w:r>
      <w:r w:rsidRPr="00890BBD">
        <w:rPr>
          <w:rFonts w:asciiTheme="majorBidi" w:hAnsiTheme="majorBidi" w:cstheme="majorBidi"/>
          <w:sz w:val="32"/>
          <w:szCs w:val="32"/>
        </w:rPr>
        <w:sym w:font="HQPB4" w:char="F0E7"/>
      </w:r>
      <w:r w:rsidRPr="00890BBD">
        <w:rPr>
          <w:rFonts w:asciiTheme="majorBidi" w:hAnsiTheme="majorBidi" w:cstheme="majorBidi"/>
          <w:sz w:val="32"/>
          <w:szCs w:val="32"/>
        </w:rPr>
        <w:sym w:font="HQPB2" w:char="F052"/>
      </w:r>
      <w:r w:rsidRPr="00890BBD">
        <w:rPr>
          <w:rFonts w:asciiTheme="majorBidi" w:hAnsiTheme="majorBidi" w:cstheme="majorBidi"/>
          <w:sz w:val="32"/>
          <w:szCs w:val="32"/>
        </w:rPr>
        <w:sym w:font="HQPB2" w:char="F071"/>
      </w:r>
      <w:r w:rsidRPr="00890BBD">
        <w:rPr>
          <w:rFonts w:asciiTheme="majorBidi" w:hAnsiTheme="majorBidi" w:cstheme="majorBidi"/>
          <w:sz w:val="32"/>
          <w:szCs w:val="32"/>
        </w:rPr>
        <w:sym w:font="HQPB4" w:char="F0E4"/>
      </w:r>
      <w:r w:rsidRPr="00890BBD">
        <w:rPr>
          <w:rFonts w:asciiTheme="majorBidi" w:hAnsiTheme="majorBidi" w:cstheme="majorBidi"/>
          <w:sz w:val="32"/>
          <w:szCs w:val="32"/>
        </w:rPr>
        <w:sym w:font="HQPB2" w:char="F033"/>
      </w:r>
      <w:r w:rsidRPr="00890BBD">
        <w:rPr>
          <w:rFonts w:asciiTheme="majorBidi" w:hAnsiTheme="majorBidi" w:cstheme="majorBidi"/>
          <w:sz w:val="32"/>
          <w:szCs w:val="32"/>
        </w:rPr>
        <w:sym w:font="HQPB5" w:char="F073"/>
      </w:r>
      <w:r w:rsidRPr="00890BBD">
        <w:rPr>
          <w:rFonts w:asciiTheme="majorBidi" w:hAnsiTheme="majorBidi" w:cstheme="majorBidi"/>
          <w:sz w:val="32"/>
          <w:szCs w:val="32"/>
        </w:rPr>
        <w:sym w:font="HQPB1" w:char="F03F"/>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2" w:char="F072"/>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5" w:char="F075"/>
      </w:r>
      <w:r w:rsidRPr="00890BBD">
        <w:rPr>
          <w:rFonts w:asciiTheme="majorBidi" w:hAnsiTheme="majorBidi" w:cstheme="majorBidi"/>
          <w:sz w:val="32"/>
          <w:szCs w:val="32"/>
        </w:rPr>
        <w:sym w:font="HQPB2" w:char="F0E4"/>
      </w:r>
      <w:r w:rsidRPr="00890BBD">
        <w:rPr>
          <w:rFonts w:asciiTheme="majorBidi" w:hAnsiTheme="majorBidi" w:cstheme="majorBidi"/>
          <w:sz w:val="32"/>
          <w:szCs w:val="32"/>
        </w:rPr>
        <w:sym w:font="HQPB5" w:char="F021"/>
      </w:r>
      <w:r w:rsidRPr="00890BBD">
        <w:rPr>
          <w:rFonts w:asciiTheme="majorBidi" w:hAnsiTheme="majorBidi" w:cstheme="majorBidi"/>
          <w:sz w:val="32"/>
          <w:szCs w:val="32"/>
        </w:rPr>
        <w:sym w:font="HQPB1" w:char="F023"/>
      </w:r>
      <w:r w:rsidRPr="00890BBD">
        <w:rPr>
          <w:rFonts w:asciiTheme="majorBidi" w:hAnsiTheme="majorBidi" w:cstheme="majorBidi"/>
          <w:sz w:val="32"/>
          <w:szCs w:val="32"/>
        </w:rPr>
        <w:sym w:font="HQPB5" w:char="F079"/>
      </w:r>
      <w:r w:rsidRPr="00890BBD">
        <w:rPr>
          <w:rFonts w:asciiTheme="majorBidi" w:hAnsiTheme="majorBidi" w:cstheme="majorBidi"/>
          <w:sz w:val="32"/>
          <w:szCs w:val="32"/>
        </w:rPr>
        <w:sym w:font="HQPB1" w:char="F089"/>
      </w:r>
      <w:r w:rsidRPr="00890BBD">
        <w:rPr>
          <w:rFonts w:asciiTheme="majorBidi" w:hAnsiTheme="majorBidi" w:cstheme="majorBidi"/>
          <w:sz w:val="32"/>
          <w:szCs w:val="32"/>
        </w:rPr>
        <w:sym w:font="HQPB5" w:char="F070"/>
      </w:r>
      <w:r w:rsidRPr="00890BBD">
        <w:rPr>
          <w:rFonts w:asciiTheme="majorBidi" w:hAnsiTheme="majorBidi" w:cstheme="majorBidi"/>
          <w:sz w:val="32"/>
          <w:szCs w:val="32"/>
        </w:rPr>
        <w:sym w:font="HQPB2" w:char="F06B"/>
      </w:r>
      <w:r w:rsidRPr="00890BBD">
        <w:rPr>
          <w:rFonts w:asciiTheme="majorBidi" w:hAnsiTheme="majorBidi" w:cstheme="majorBidi"/>
          <w:sz w:val="32"/>
          <w:szCs w:val="32"/>
        </w:rPr>
        <w:sym w:font="HQPB4" w:char="F0E0"/>
      </w:r>
      <w:r w:rsidRPr="00890BBD">
        <w:rPr>
          <w:rFonts w:asciiTheme="majorBidi" w:hAnsiTheme="majorBidi" w:cstheme="majorBidi"/>
          <w:sz w:val="32"/>
          <w:szCs w:val="32"/>
        </w:rPr>
        <w:sym w:font="HQPB1" w:char="F0AD"/>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2" w:char="F092"/>
      </w:r>
      <w:r w:rsidRPr="00890BBD">
        <w:rPr>
          <w:rFonts w:asciiTheme="majorBidi" w:hAnsiTheme="majorBidi" w:cstheme="majorBidi"/>
          <w:sz w:val="32"/>
          <w:szCs w:val="32"/>
        </w:rPr>
        <w:sym w:font="HQPB5" w:char="F06E"/>
      </w:r>
      <w:r w:rsidRPr="00890BBD">
        <w:rPr>
          <w:rFonts w:asciiTheme="majorBidi" w:hAnsiTheme="majorBidi" w:cstheme="majorBidi"/>
          <w:sz w:val="32"/>
          <w:szCs w:val="32"/>
        </w:rPr>
        <w:sym w:font="HQPB2" w:char="F03F"/>
      </w:r>
      <w:r w:rsidRPr="00890BBD">
        <w:rPr>
          <w:rFonts w:asciiTheme="majorBidi" w:hAnsiTheme="majorBidi" w:cstheme="majorBidi"/>
          <w:sz w:val="32"/>
          <w:szCs w:val="32"/>
        </w:rPr>
        <w:sym w:font="HQPB5" w:char="F074"/>
      </w:r>
      <w:r w:rsidRPr="00890BBD">
        <w:rPr>
          <w:rFonts w:asciiTheme="majorBidi" w:hAnsiTheme="majorBidi" w:cstheme="majorBidi"/>
          <w:sz w:val="32"/>
          <w:szCs w:val="32"/>
        </w:rPr>
        <w:sym w:font="HQPB1" w:char="F0E3"/>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C4"/>
      </w:r>
      <w:r w:rsidRPr="00890BBD">
        <w:rPr>
          <w:rFonts w:asciiTheme="majorBidi" w:hAnsiTheme="majorBidi" w:cstheme="majorBidi"/>
          <w:sz w:val="32"/>
          <w:szCs w:val="32"/>
        </w:rPr>
        <w:sym w:font="HQPB1" w:char="F0A8"/>
      </w:r>
      <w:r w:rsidRPr="00890BBD">
        <w:rPr>
          <w:rFonts w:asciiTheme="majorBidi" w:hAnsiTheme="majorBidi" w:cstheme="majorBidi"/>
          <w:sz w:val="32"/>
          <w:szCs w:val="32"/>
        </w:rPr>
        <w:sym w:font="HQPB1" w:char="F024"/>
      </w:r>
      <w:r w:rsidRPr="00890BBD">
        <w:rPr>
          <w:rFonts w:asciiTheme="majorBidi" w:hAnsiTheme="majorBidi" w:cstheme="majorBidi"/>
          <w:sz w:val="32"/>
          <w:szCs w:val="32"/>
        </w:rPr>
        <w:sym w:font="HQPB4" w:char="F0A8"/>
      </w:r>
      <w:r w:rsidRPr="00890BBD">
        <w:rPr>
          <w:rFonts w:asciiTheme="majorBidi" w:hAnsiTheme="majorBidi" w:cstheme="majorBidi"/>
          <w:sz w:val="32"/>
          <w:szCs w:val="32"/>
        </w:rPr>
        <w:sym w:font="HQPB2" w:char="F05A"/>
      </w:r>
      <w:r w:rsidRPr="00890BBD">
        <w:rPr>
          <w:rFonts w:asciiTheme="majorBidi" w:hAnsiTheme="majorBidi" w:cstheme="majorBidi"/>
          <w:sz w:val="32"/>
          <w:szCs w:val="32"/>
        </w:rPr>
        <w:sym w:font="HQPB2" w:char="F039"/>
      </w:r>
      <w:r w:rsidRPr="00890BBD">
        <w:rPr>
          <w:rFonts w:asciiTheme="majorBidi" w:hAnsiTheme="majorBidi" w:cstheme="majorBidi"/>
          <w:sz w:val="32"/>
          <w:szCs w:val="32"/>
        </w:rPr>
        <w:sym w:font="HQPB5" w:char="F024"/>
      </w:r>
      <w:r w:rsidRPr="00890BBD">
        <w:rPr>
          <w:rFonts w:asciiTheme="majorBidi" w:hAnsiTheme="majorBidi" w:cstheme="majorBidi"/>
          <w:sz w:val="32"/>
          <w:szCs w:val="32"/>
        </w:rPr>
        <w:sym w:font="HQPB1" w:char="F023"/>
      </w:r>
      <w:r w:rsidRPr="00890BBD">
        <w:rPr>
          <w:rFonts w:asciiTheme="majorBidi" w:hAnsiTheme="majorBidi" w:cstheme="majorBidi"/>
          <w:sz w:val="32"/>
          <w:szCs w:val="32"/>
          <w:rtl/>
        </w:rPr>
        <w:t xml:space="preserve"> </w:t>
      </w:r>
      <w:r w:rsidRPr="00890BBD">
        <w:rPr>
          <w:rFonts w:asciiTheme="majorBidi" w:hAnsiTheme="majorBidi" w:cstheme="majorBidi"/>
          <w:sz w:val="32"/>
          <w:szCs w:val="32"/>
        </w:rPr>
        <w:sym w:font="HQPB4" w:char="F034"/>
      </w:r>
      <w:r w:rsidRPr="00890BBD">
        <w:rPr>
          <w:rFonts w:asciiTheme="majorBidi" w:hAnsiTheme="majorBidi" w:cstheme="majorBidi"/>
          <w:sz w:val="32"/>
          <w:szCs w:val="32"/>
          <w:rtl/>
        </w:rPr>
        <w:t xml:space="preserve">  </w:t>
      </w:r>
    </w:p>
    <w:p w:rsidR="00D250A0" w:rsidRPr="00DA79E9" w:rsidRDefault="00D250A0" w:rsidP="00D250A0">
      <w:pPr>
        <w:pStyle w:val="ListParagraph"/>
        <w:spacing w:before="120" w:after="0" w:line="240" w:lineRule="auto"/>
        <w:ind w:left="1701"/>
        <w:contextualSpacing w:val="0"/>
        <w:jc w:val="both"/>
        <w:rPr>
          <w:rFonts w:asciiTheme="majorBidi" w:hAnsiTheme="majorBidi" w:cstheme="majorBidi"/>
          <w:sz w:val="24"/>
          <w:szCs w:val="24"/>
        </w:rPr>
      </w:pPr>
      <w:r w:rsidRPr="000A2D3E">
        <w:rPr>
          <w:rFonts w:asciiTheme="majorBidi" w:hAnsiTheme="majorBidi" w:cstheme="majorBidi"/>
          <w:sz w:val="24"/>
          <w:szCs w:val="24"/>
        </w:rPr>
        <w:t>Terjemahannya: Dan Dia tidak tidak menjadikan kesulitan untukmu dalam agama. (Ikutilah</w:t>
      </w:r>
      <w:r>
        <w:rPr>
          <w:rFonts w:asciiTheme="majorBidi" w:hAnsiTheme="majorBidi" w:cstheme="majorBidi"/>
          <w:sz w:val="24"/>
          <w:szCs w:val="24"/>
        </w:rPr>
        <w:t>) agama nenek moyang mu Ibrahim</w:t>
      </w:r>
      <w:r w:rsidRPr="000A2D3E">
        <w:rPr>
          <w:rFonts w:asciiTheme="majorBidi" w:hAnsiTheme="majorBidi" w:cstheme="majorBidi"/>
          <w:sz w:val="24"/>
          <w:szCs w:val="24"/>
        </w:rPr>
        <w:t>, Dia (Allah) telah menanamkan kamu orang-orang muslim sejak dahulu, dan (begitu pula) dalam (Al-Qur‘an) ini, agar Rasul (Muhammad) itu menjadi saksi atas dirimu dan agar kamu semua menjadi saksi a</w:t>
      </w:r>
      <w:r>
        <w:rPr>
          <w:rFonts w:asciiTheme="majorBidi" w:hAnsiTheme="majorBidi" w:cstheme="majorBidi"/>
          <w:sz w:val="24"/>
          <w:szCs w:val="24"/>
        </w:rPr>
        <w:t>tas segenap manusia.</w:t>
      </w:r>
      <w:r>
        <w:rPr>
          <w:rStyle w:val="FootnoteReference"/>
          <w:rFonts w:asciiTheme="majorBidi" w:hAnsiTheme="majorBidi" w:cstheme="majorBidi"/>
          <w:sz w:val="24"/>
          <w:szCs w:val="24"/>
        </w:rPr>
        <w:footnoteReference w:id="88"/>
      </w:r>
    </w:p>
    <w:p w:rsidR="00D250A0" w:rsidRDefault="00D250A0" w:rsidP="00D250A0">
      <w:pPr>
        <w:pStyle w:val="ListParagraph"/>
        <w:spacing w:after="0" w:line="240" w:lineRule="auto"/>
        <w:ind w:left="1134"/>
        <w:contextualSpacing w:val="0"/>
        <w:jc w:val="both"/>
        <w:rPr>
          <w:rFonts w:asciiTheme="majorBidi" w:hAnsiTheme="majorBidi" w:cstheme="majorBidi"/>
          <w:sz w:val="24"/>
          <w:szCs w:val="24"/>
        </w:rPr>
      </w:pPr>
    </w:p>
    <w:p w:rsidR="00614717" w:rsidRDefault="00614717" w:rsidP="00D250A0">
      <w:pPr>
        <w:pStyle w:val="ListParagraph"/>
        <w:spacing w:after="0" w:line="240" w:lineRule="auto"/>
        <w:ind w:left="1134"/>
        <w:contextualSpacing w:val="0"/>
        <w:jc w:val="both"/>
        <w:rPr>
          <w:rFonts w:asciiTheme="majorBidi" w:hAnsiTheme="majorBidi" w:cstheme="majorBidi"/>
          <w:sz w:val="24"/>
          <w:szCs w:val="24"/>
        </w:rPr>
      </w:pPr>
    </w:p>
    <w:p w:rsidR="00614717" w:rsidRPr="000A2D3E" w:rsidRDefault="00614717" w:rsidP="00D250A0">
      <w:pPr>
        <w:pStyle w:val="ListParagraph"/>
        <w:spacing w:after="0" w:line="240" w:lineRule="auto"/>
        <w:ind w:left="1134"/>
        <w:contextualSpacing w:val="0"/>
        <w:jc w:val="both"/>
        <w:rPr>
          <w:rFonts w:asciiTheme="majorBidi" w:hAnsiTheme="majorBidi" w:cstheme="majorBidi"/>
          <w:sz w:val="24"/>
          <w:szCs w:val="24"/>
        </w:rPr>
      </w:pPr>
    </w:p>
    <w:p w:rsidR="00D250A0" w:rsidRPr="000A2D3E" w:rsidRDefault="00D250A0" w:rsidP="008C5EA0">
      <w:pPr>
        <w:pStyle w:val="ListParagraph"/>
        <w:numPr>
          <w:ilvl w:val="0"/>
          <w:numId w:val="5"/>
        </w:numPr>
        <w:spacing w:before="120" w:after="0" w:line="360" w:lineRule="auto"/>
        <w:ind w:left="1134"/>
        <w:contextualSpacing w:val="0"/>
        <w:jc w:val="both"/>
        <w:rPr>
          <w:rFonts w:asciiTheme="majorBidi" w:hAnsiTheme="majorBidi" w:cstheme="majorBidi"/>
          <w:i/>
          <w:iCs/>
          <w:sz w:val="24"/>
          <w:szCs w:val="24"/>
        </w:rPr>
      </w:pPr>
      <w:r w:rsidRPr="000A2D3E">
        <w:rPr>
          <w:rFonts w:asciiTheme="majorBidi" w:hAnsiTheme="majorBidi" w:cstheme="majorBidi"/>
          <w:i/>
          <w:iCs/>
          <w:sz w:val="24"/>
          <w:szCs w:val="24"/>
        </w:rPr>
        <w:lastRenderedPageBreak/>
        <w:t>Terbuka, toleran dan dialog pada pihak lain</w:t>
      </w:r>
    </w:p>
    <w:p w:rsidR="00D250A0" w:rsidRDefault="00D250A0" w:rsidP="00D250A0">
      <w:pPr>
        <w:pStyle w:val="ListParagraph"/>
        <w:spacing w:before="120" w:after="0" w:line="360" w:lineRule="auto"/>
        <w:ind w:left="1134"/>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Al-Qardhawi berkata bahwa aliran pemikiran moderasi sangat meyakini universalitas Islam, bahwa Islam adalah </w:t>
      </w:r>
      <w:r w:rsidRPr="000A2D3E">
        <w:rPr>
          <w:rFonts w:asciiTheme="majorBidi" w:hAnsiTheme="majorBidi" w:cstheme="majorBidi"/>
          <w:i/>
          <w:iCs/>
          <w:sz w:val="24"/>
          <w:szCs w:val="24"/>
        </w:rPr>
        <w:t xml:space="preserve">Rahmatan li Al-‘alamin </w:t>
      </w:r>
      <w:r w:rsidRPr="000A2D3E">
        <w:rPr>
          <w:rFonts w:asciiTheme="majorBidi" w:hAnsiTheme="majorBidi" w:cstheme="majorBidi"/>
          <w:sz w:val="24"/>
          <w:szCs w:val="24"/>
        </w:rPr>
        <w:t xml:space="preserve">dan seruan untuk manusia seluruhnya. Sehingga </w:t>
      </w:r>
      <w:r w:rsidRPr="000A2D3E">
        <w:rPr>
          <w:rFonts w:asciiTheme="majorBidi" w:hAnsiTheme="majorBidi" w:cstheme="majorBidi"/>
          <w:i/>
          <w:iCs/>
          <w:sz w:val="24"/>
          <w:szCs w:val="24"/>
        </w:rPr>
        <w:t xml:space="preserve">wasathiyyah </w:t>
      </w:r>
      <w:r w:rsidRPr="000A2D3E">
        <w:rPr>
          <w:rFonts w:asciiTheme="majorBidi" w:hAnsiTheme="majorBidi" w:cstheme="majorBidi"/>
          <w:sz w:val="24"/>
          <w:szCs w:val="24"/>
        </w:rPr>
        <w:t xml:space="preserve">ini, tidak boleh membatasi diri untuk dunia luar. Padahal </w:t>
      </w:r>
      <w:r w:rsidRPr="000A2D3E">
        <w:rPr>
          <w:rFonts w:asciiTheme="majorBidi" w:hAnsiTheme="majorBidi" w:cstheme="majorBidi"/>
          <w:i/>
          <w:iCs/>
          <w:sz w:val="24"/>
          <w:szCs w:val="24"/>
        </w:rPr>
        <w:t xml:space="preserve">wasathiyyah </w:t>
      </w:r>
      <w:r w:rsidRPr="000A2D3E">
        <w:rPr>
          <w:rFonts w:asciiTheme="majorBidi" w:hAnsiTheme="majorBidi" w:cstheme="majorBidi"/>
          <w:sz w:val="24"/>
          <w:szCs w:val="24"/>
        </w:rPr>
        <w:t xml:space="preserve">adalah ajaran yang meyakini asal muasal manusia yang satu, yaitu Adam </w:t>
      </w:r>
      <w:r>
        <w:rPr>
          <w:rFonts w:asciiTheme="majorBidi" w:hAnsiTheme="majorBidi" w:cstheme="majorBidi"/>
          <w:sz w:val="24"/>
          <w:szCs w:val="24"/>
        </w:rPr>
        <w:t>a</w:t>
      </w:r>
      <w:r w:rsidRPr="000A2D3E">
        <w:rPr>
          <w:rFonts w:asciiTheme="majorBidi" w:hAnsiTheme="majorBidi" w:cstheme="majorBidi"/>
          <w:sz w:val="24"/>
          <w:szCs w:val="24"/>
        </w:rPr>
        <w:t xml:space="preserve">s dan semua manusia berasal dari Tuhan pencipta yang satu, Allah </w:t>
      </w:r>
      <w:r>
        <w:rPr>
          <w:rFonts w:asciiTheme="majorBidi" w:hAnsiTheme="majorBidi" w:cstheme="majorBidi"/>
          <w:sz w:val="24"/>
          <w:szCs w:val="24"/>
        </w:rPr>
        <w:t>SWT</w:t>
      </w:r>
      <w:r w:rsidRPr="000A2D3E">
        <w:rPr>
          <w:rFonts w:asciiTheme="majorBidi" w:hAnsiTheme="majorBidi" w:cstheme="majorBidi"/>
          <w:sz w:val="24"/>
          <w:szCs w:val="24"/>
        </w:rPr>
        <w:t>.</w:t>
      </w:r>
    </w:p>
    <w:p w:rsidR="00D250A0" w:rsidRPr="00AF0FA6" w:rsidRDefault="00D250A0" w:rsidP="00D250A0">
      <w:pPr>
        <w:pStyle w:val="ListParagraph"/>
        <w:spacing w:after="0" w:line="240" w:lineRule="auto"/>
        <w:ind w:left="1134"/>
        <w:contextualSpacing w:val="0"/>
        <w:jc w:val="both"/>
        <w:rPr>
          <w:rFonts w:asciiTheme="majorBidi" w:hAnsiTheme="majorBidi" w:cstheme="majorBidi"/>
          <w:sz w:val="24"/>
          <w:szCs w:val="24"/>
        </w:rPr>
      </w:pPr>
    </w:p>
    <w:p w:rsidR="00D250A0" w:rsidRPr="00407CF5" w:rsidRDefault="00D250A0" w:rsidP="008C5EA0">
      <w:pPr>
        <w:pStyle w:val="ListParagraph"/>
        <w:numPr>
          <w:ilvl w:val="0"/>
          <w:numId w:val="35"/>
        </w:numPr>
        <w:spacing w:before="120" w:after="0" w:line="480" w:lineRule="auto"/>
        <w:ind w:left="851" w:hanging="426"/>
        <w:jc w:val="both"/>
        <w:rPr>
          <w:rFonts w:asciiTheme="majorBidi" w:hAnsiTheme="majorBidi" w:cstheme="majorBidi"/>
          <w:b/>
          <w:bCs/>
          <w:sz w:val="28"/>
          <w:szCs w:val="28"/>
        </w:rPr>
      </w:pPr>
      <w:r w:rsidRPr="00407CF5">
        <w:rPr>
          <w:rFonts w:asciiTheme="majorBidi" w:hAnsiTheme="majorBidi" w:cstheme="majorBidi"/>
          <w:b/>
          <w:bCs/>
          <w:sz w:val="24"/>
          <w:szCs w:val="24"/>
        </w:rPr>
        <w:t>Urgensi Moderasi Beragama</w:t>
      </w:r>
    </w:p>
    <w:p w:rsidR="00D250A0" w:rsidRDefault="00D250A0" w:rsidP="00D250A0">
      <w:pPr>
        <w:pStyle w:val="ListParagraph"/>
        <w:spacing w:before="120" w:after="0" w:line="360" w:lineRule="auto"/>
        <w:ind w:left="426" w:firstLine="708"/>
        <w:jc w:val="both"/>
        <w:rPr>
          <w:rFonts w:asciiTheme="majorBidi" w:hAnsiTheme="majorBidi" w:cstheme="majorBidi"/>
          <w:sz w:val="24"/>
          <w:szCs w:val="24"/>
          <w:lang w:val="en-US"/>
        </w:rPr>
      </w:pPr>
      <w:r w:rsidRPr="00407CF5">
        <w:rPr>
          <w:rFonts w:asciiTheme="majorBidi" w:hAnsiTheme="majorBidi" w:cstheme="majorBidi"/>
          <w:sz w:val="24"/>
          <w:szCs w:val="24"/>
        </w:rPr>
        <w:t>Pembahasan Islam telah diabadikan dalam Al-Qur’an yang menunjukan bahwa moderasi sangat urgen untuk diketahui oleh umat Islam, maka dari itu moderasi sangat penting untuk dihayati, mengingat begitu besarnya manfaat yang ditimbulkan dari moderasi beragama tersebut. Salah satu manfaatnya adalah untuk menjaga kedamaian dan kerukunan umat beragama ditengah-tengah heterogenitas umat beragama, dengan adanya moderasi beragama hal ini mampu menjaga dan menjalin kerja sama sosial antar umat beragama. Hal ini searah dengan firman Allah SWT pada Al-Qur</w:t>
      </w:r>
      <w:r w:rsidRPr="00407CF5">
        <w:rPr>
          <w:rFonts w:asciiTheme="majorBidi" w:hAnsiTheme="majorBidi" w:cstheme="majorBidi"/>
          <w:sz w:val="24"/>
          <w:szCs w:val="24"/>
          <w:lang w:val="en-US"/>
        </w:rPr>
        <w:t>’</w:t>
      </w:r>
      <w:r w:rsidRPr="00407CF5">
        <w:rPr>
          <w:rFonts w:asciiTheme="majorBidi" w:hAnsiTheme="majorBidi" w:cstheme="majorBidi"/>
          <w:sz w:val="24"/>
          <w:szCs w:val="24"/>
        </w:rPr>
        <w:t xml:space="preserve">an surah Al-Hujurat ayat </w:t>
      </w:r>
      <w:r>
        <w:rPr>
          <w:rFonts w:asciiTheme="majorBidi" w:hAnsiTheme="majorBidi" w:cstheme="majorBidi"/>
          <w:sz w:val="24"/>
          <w:szCs w:val="24"/>
          <w:lang w:val="en-US"/>
        </w:rPr>
        <w:t>ke-</w:t>
      </w:r>
      <w:r w:rsidRPr="00407CF5">
        <w:rPr>
          <w:rFonts w:asciiTheme="majorBidi" w:hAnsiTheme="majorBidi" w:cstheme="majorBidi"/>
          <w:sz w:val="24"/>
          <w:szCs w:val="24"/>
        </w:rPr>
        <w:t>11 yang berbunyi:</w:t>
      </w:r>
    </w:p>
    <w:p w:rsidR="00D250A0" w:rsidRPr="00890BBD" w:rsidRDefault="00D250A0" w:rsidP="00D250A0">
      <w:pPr>
        <w:pStyle w:val="ListParagraph"/>
        <w:bidi/>
        <w:spacing w:before="120" w:after="0" w:line="240" w:lineRule="auto"/>
        <w:ind w:left="-1" w:right="1134"/>
        <w:jc w:val="both"/>
        <w:rPr>
          <w:rFonts w:ascii="(normal text)" w:hAnsi="(normal text)"/>
          <w:sz w:val="24"/>
          <w:szCs w:val="24"/>
          <w:rtl/>
        </w:rPr>
      </w:pPr>
      <w:r w:rsidRPr="00890BBD">
        <w:rPr>
          <w:sz w:val="32"/>
          <w:szCs w:val="32"/>
        </w:rPr>
        <w:sym w:font="HQPB1" w:char="F024"/>
      </w:r>
      <w:r w:rsidRPr="00890BBD">
        <w:rPr>
          <w:sz w:val="32"/>
          <w:szCs w:val="32"/>
        </w:rPr>
        <w:sym w:font="HQPB5" w:char="F070"/>
      </w:r>
      <w:r w:rsidRPr="00890BBD">
        <w:rPr>
          <w:sz w:val="32"/>
          <w:szCs w:val="32"/>
        </w:rPr>
        <w:sym w:font="HQPB2" w:char="F06B"/>
      </w:r>
      <w:r w:rsidRPr="00890BBD">
        <w:rPr>
          <w:sz w:val="32"/>
          <w:szCs w:val="32"/>
        </w:rPr>
        <w:sym w:font="HQPB4" w:char="F09A"/>
      </w:r>
      <w:r w:rsidRPr="00890BBD">
        <w:rPr>
          <w:sz w:val="32"/>
          <w:szCs w:val="32"/>
        </w:rPr>
        <w:sym w:font="HQPB2" w:char="F089"/>
      </w:r>
      <w:r w:rsidRPr="00890BBD">
        <w:rPr>
          <w:sz w:val="32"/>
          <w:szCs w:val="32"/>
        </w:rPr>
        <w:sym w:font="HQPB5" w:char="F072"/>
      </w:r>
      <w:r w:rsidRPr="00890BBD">
        <w:rPr>
          <w:sz w:val="32"/>
          <w:szCs w:val="32"/>
        </w:rPr>
        <w:sym w:font="HQPB1" w:char="F027"/>
      </w:r>
      <w:r w:rsidRPr="00890BBD">
        <w:rPr>
          <w:sz w:val="32"/>
          <w:szCs w:val="32"/>
        </w:rPr>
        <w:sym w:font="HQPB5" w:char="F0AF"/>
      </w:r>
      <w:r w:rsidRPr="00890BBD">
        <w:rPr>
          <w:sz w:val="32"/>
          <w:szCs w:val="32"/>
        </w:rPr>
        <w:sym w:font="HQPB2" w:char="F0BB"/>
      </w:r>
      <w:r w:rsidRPr="00890BBD">
        <w:rPr>
          <w:sz w:val="32"/>
          <w:szCs w:val="32"/>
        </w:rPr>
        <w:sym w:font="HQPB5" w:char="F074"/>
      </w:r>
      <w:r w:rsidRPr="00890BBD">
        <w:rPr>
          <w:sz w:val="32"/>
          <w:szCs w:val="32"/>
        </w:rPr>
        <w:sym w:font="HQPB2" w:char="F083"/>
      </w:r>
      <w:r w:rsidRPr="00890BBD">
        <w:rPr>
          <w:rFonts w:ascii="(normal text)" w:hAnsi="(normal text)"/>
          <w:sz w:val="24"/>
          <w:szCs w:val="24"/>
          <w:rtl/>
        </w:rPr>
        <w:t xml:space="preserve"> </w:t>
      </w:r>
      <w:r w:rsidRPr="00890BBD">
        <w:rPr>
          <w:sz w:val="32"/>
          <w:szCs w:val="32"/>
        </w:rPr>
        <w:sym w:font="HQPB5" w:char="F074"/>
      </w:r>
      <w:r w:rsidRPr="00890BBD">
        <w:rPr>
          <w:sz w:val="32"/>
          <w:szCs w:val="32"/>
        </w:rPr>
        <w:sym w:font="HQPB2" w:char="F0FB"/>
      </w:r>
      <w:r w:rsidRPr="00890BBD">
        <w:rPr>
          <w:sz w:val="32"/>
          <w:szCs w:val="32"/>
        </w:rPr>
        <w:sym w:font="HQPB2" w:char="F0EF"/>
      </w:r>
      <w:r w:rsidRPr="00890BBD">
        <w:rPr>
          <w:sz w:val="32"/>
          <w:szCs w:val="32"/>
        </w:rPr>
        <w:sym w:font="HQPB4" w:char="F0CF"/>
      </w:r>
      <w:r w:rsidRPr="00890BBD">
        <w:rPr>
          <w:sz w:val="32"/>
          <w:szCs w:val="32"/>
        </w:rPr>
        <w:sym w:font="HQPB3" w:char="F025"/>
      </w:r>
      <w:r w:rsidRPr="00890BBD">
        <w:rPr>
          <w:sz w:val="32"/>
          <w:szCs w:val="32"/>
        </w:rPr>
        <w:sym w:font="HQPB4" w:char="F0A9"/>
      </w:r>
      <w:r w:rsidRPr="00890BBD">
        <w:rPr>
          <w:sz w:val="32"/>
          <w:szCs w:val="32"/>
        </w:rPr>
        <w:sym w:font="HQPB3" w:char="F021"/>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5" w:char="F028"/>
      </w:r>
      <w:r w:rsidRPr="00890BBD">
        <w:rPr>
          <w:sz w:val="32"/>
          <w:szCs w:val="32"/>
        </w:rPr>
        <w:sym w:font="HQPB1" w:char="F023"/>
      </w:r>
      <w:r w:rsidRPr="00890BBD">
        <w:rPr>
          <w:sz w:val="32"/>
          <w:szCs w:val="32"/>
        </w:rPr>
        <w:sym w:font="HQPB2" w:char="F071"/>
      </w:r>
      <w:r w:rsidRPr="00890BBD">
        <w:rPr>
          <w:sz w:val="32"/>
          <w:szCs w:val="32"/>
        </w:rPr>
        <w:sym w:font="HQPB4" w:char="F0E3"/>
      </w:r>
      <w:r w:rsidRPr="00890BBD">
        <w:rPr>
          <w:sz w:val="32"/>
          <w:szCs w:val="32"/>
        </w:rPr>
        <w:sym w:font="HQPB2" w:char="F05A"/>
      </w:r>
      <w:r w:rsidRPr="00890BBD">
        <w:rPr>
          <w:sz w:val="32"/>
          <w:szCs w:val="32"/>
        </w:rPr>
        <w:sym w:font="HQPB5" w:char="F074"/>
      </w:r>
      <w:r w:rsidRPr="00890BBD">
        <w:rPr>
          <w:sz w:val="32"/>
          <w:szCs w:val="32"/>
        </w:rPr>
        <w:sym w:font="HQPB2" w:char="F042"/>
      </w:r>
      <w:r w:rsidRPr="00890BBD">
        <w:rPr>
          <w:sz w:val="32"/>
          <w:szCs w:val="32"/>
        </w:rPr>
        <w:sym w:font="HQPB1" w:char="F023"/>
      </w:r>
      <w:r w:rsidRPr="00890BBD">
        <w:rPr>
          <w:sz w:val="32"/>
          <w:szCs w:val="32"/>
        </w:rPr>
        <w:sym w:font="HQPB5" w:char="F075"/>
      </w:r>
      <w:r w:rsidRPr="00890BBD">
        <w:rPr>
          <w:sz w:val="32"/>
          <w:szCs w:val="32"/>
        </w:rPr>
        <w:sym w:font="HQPB2" w:char="F0E4"/>
      </w:r>
      <w:r w:rsidRPr="00890BBD">
        <w:rPr>
          <w:rFonts w:ascii="(normal text)" w:hAnsi="(normal text)"/>
          <w:sz w:val="24"/>
          <w:szCs w:val="24"/>
          <w:rtl/>
        </w:rPr>
        <w:t xml:space="preserve"> </w:t>
      </w:r>
      <w:r w:rsidRPr="00890BBD">
        <w:rPr>
          <w:sz w:val="32"/>
          <w:szCs w:val="32"/>
        </w:rPr>
        <w:sym w:font="HQPB5" w:char="F09F"/>
      </w:r>
      <w:r w:rsidRPr="00890BBD">
        <w:rPr>
          <w:sz w:val="32"/>
          <w:szCs w:val="32"/>
        </w:rPr>
        <w:sym w:font="HQPB2" w:char="F077"/>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1" w:char="F08D"/>
      </w:r>
      <w:r w:rsidRPr="00890BBD">
        <w:rPr>
          <w:sz w:val="32"/>
          <w:szCs w:val="32"/>
        </w:rPr>
        <w:sym w:font="HQPB5" w:char="F079"/>
      </w:r>
      <w:r w:rsidRPr="00890BBD">
        <w:rPr>
          <w:sz w:val="32"/>
          <w:szCs w:val="32"/>
        </w:rPr>
        <w:sym w:font="HQPB1" w:char="F082"/>
      </w:r>
      <w:r w:rsidRPr="00890BBD">
        <w:rPr>
          <w:sz w:val="32"/>
          <w:szCs w:val="32"/>
        </w:rPr>
        <w:sym w:font="HQPB4" w:char="F0F3"/>
      </w:r>
      <w:r w:rsidRPr="00890BBD">
        <w:rPr>
          <w:sz w:val="32"/>
          <w:szCs w:val="32"/>
        </w:rPr>
        <w:sym w:font="HQPB1" w:char="F0A1"/>
      </w:r>
      <w:r w:rsidRPr="00890BBD">
        <w:rPr>
          <w:sz w:val="32"/>
          <w:szCs w:val="32"/>
        </w:rPr>
        <w:sym w:font="HQPB5" w:char="F06F"/>
      </w:r>
      <w:r w:rsidRPr="00890BBD">
        <w:rPr>
          <w:sz w:val="32"/>
          <w:szCs w:val="32"/>
        </w:rPr>
        <w:sym w:font="HQPB2" w:char="F084"/>
      </w:r>
      <w:r w:rsidRPr="00890BBD">
        <w:rPr>
          <w:rFonts w:ascii="(normal text)" w:hAnsi="(normal text)"/>
          <w:sz w:val="24"/>
          <w:szCs w:val="24"/>
          <w:rtl/>
        </w:rPr>
        <w:t xml:space="preserve"> </w:t>
      </w:r>
      <w:r w:rsidRPr="00890BBD">
        <w:rPr>
          <w:sz w:val="32"/>
          <w:szCs w:val="32"/>
        </w:rPr>
        <w:sym w:font="HQPB4" w:char="F0D7"/>
      </w:r>
      <w:r w:rsidRPr="00890BBD">
        <w:rPr>
          <w:sz w:val="32"/>
          <w:szCs w:val="32"/>
        </w:rPr>
        <w:sym w:font="HQPB2" w:char="F050"/>
      </w:r>
      <w:r w:rsidRPr="00890BBD">
        <w:rPr>
          <w:sz w:val="32"/>
          <w:szCs w:val="32"/>
        </w:rPr>
        <w:sym w:font="HQPB4" w:char="F0F6"/>
      </w:r>
      <w:r w:rsidRPr="00890BBD">
        <w:rPr>
          <w:sz w:val="32"/>
          <w:szCs w:val="32"/>
        </w:rPr>
        <w:sym w:font="HQPB2" w:char="F071"/>
      </w:r>
      <w:r w:rsidRPr="00890BBD">
        <w:rPr>
          <w:sz w:val="32"/>
          <w:szCs w:val="32"/>
        </w:rPr>
        <w:sym w:font="HQPB5" w:char="F073"/>
      </w:r>
      <w:r w:rsidRPr="00890BBD">
        <w:rPr>
          <w:sz w:val="32"/>
          <w:szCs w:val="32"/>
        </w:rPr>
        <w:sym w:font="HQPB2" w:char="F025"/>
      </w:r>
      <w:r w:rsidRPr="00890BBD">
        <w:rPr>
          <w:rFonts w:ascii="(normal text)" w:hAnsi="(normal text)"/>
          <w:sz w:val="24"/>
          <w:szCs w:val="24"/>
          <w:rtl/>
        </w:rPr>
        <w:t xml:space="preserve"> </w:t>
      </w:r>
      <w:r w:rsidRPr="00890BBD">
        <w:rPr>
          <w:sz w:val="32"/>
          <w:szCs w:val="32"/>
        </w:rPr>
        <w:sym w:font="HQPB2" w:char="F060"/>
      </w:r>
      <w:r w:rsidRPr="00890BBD">
        <w:rPr>
          <w:sz w:val="32"/>
          <w:szCs w:val="32"/>
        </w:rPr>
        <w:sym w:font="HQPB4" w:char="F0CF"/>
      </w:r>
      <w:r w:rsidRPr="00890BBD">
        <w:rPr>
          <w:sz w:val="32"/>
          <w:szCs w:val="32"/>
        </w:rPr>
        <w:sym w:font="HQPB4" w:char="F069"/>
      </w:r>
      <w:r w:rsidRPr="00890BBD">
        <w:rPr>
          <w:sz w:val="32"/>
          <w:szCs w:val="32"/>
        </w:rPr>
        <w:sym w:font="HQPB2" w:char="F042"/>
      </w:r>
      <w:r w:rsidRPr="00890BBD">
        <w:rPr>
          <w:rFonts w:ascii="(normal text)" w:hAnsi="(normal text)"/>
          <w:sz w:val="24"/>
          <w:szCs w:val="24"/>
          <w:rtl/>
        </w:rPr>
        <w:t xml:space="preserve"> </w:t>
      </w:r>
      <w:r w:rsidRPr="00890BBD">
        <w:rPr>
          <w:sz w:val="32"/>
          <w:szCs w:val="32"/>
        </w:rPr>
        <w:sym w:font="HQPB4" w:char="F042"/>
      </w:r>
      <w:r w:rsidRPr="00890BBD">
        <w:rPr>
          <w:sz w:val="32"/>
          <w:szCs w:val="32"/>
        </w:rPr>
        <w:sym w:font="HQPB2" w:char="F051"/>
      </w:r>
      <w:r w:rsidRPr="00890BBD">
        <w:rPr>
          <w:sz w:val="32"/>
          <w:szCs w:val="32"/>
        </w:rPr>
        <w:sym w:font="HQPB4" w:char="F0F6"/>
      </w:r>
      <w:r w:rsidRPr="00890BBD">
        <w:rPr>
          <w:sz w:val="32"/>
          <w:szCs w:val="32"/>
        </w:rPr>
        <w:sym w:font="HQPB2" w:char="F071"/>
      </w:r>
      <w:r w:rsidRPr="00890BBD">
        <w:rPr>
          <w:sz w:val="32"/>
          <w:szCs w:val="32"/>
        </w:rPr>
        <w:sym w:font="HQPB5" w:char="F073"/>
      </w:r>
      <w:r w:rsidRPr="00890BBD">
        <w:rPr>
          <w:sz w:val="32"/>
          <w:szCs w:val="32"/>
        </w:rPr>
        <w:sym w:font="HQPB2" w:char="F025"/>
      </w:r>
      <w:r w:rsidRPr="00890BBD">
        <w:rPr>
          <w:rFonts w:ascii="(normal text)" w:hAnsi="(normal text)"/>
          <w:sz w:val="24"/>
          <w:szCs w:val="24"/>
          <w:rtl/>
        </w:rPr>
        <w:t xml:space="preserve"> </w:t>
      </w:r>
      <w:r w:rsidRPr="00890BBD">
        <w:rPr>
          <w:sz w:val="32"/>
          <w:szCs w:val="32"/>
        </w:rPr>
        <w:sym w:font="HQPB5" w:char="F023"/>
      </w:r>
      <w:r w:rsidRPr="00890BBD">
        <w:rPr>
          <w:sz w:val="32"/>
          <w:szCs w:val="32"/>
        </w:rPr>
        <w:sym w:font="HQPB2" w:char="F0D3"/>
      </w:r>
      <w:r w:rsidRPr="00890BBD">
        <w:rPr>
          <w:sz w:val="32"/>
          <w:szCs w:val="32"/>
        </w:rPr>
        <w:sym w:font="HQPB5" w:char="F07C"/>
      </w:r>
      <w:r w:rsidRPr="00890BBD">
        <w:rPr>
          <w:sz w:val="32"/>
          <w:szCs w:val="32"/>
        </w:rPr>
        <w:sym w:font="HQPB1" w:char="F0A4"/>
      </w:r>
      <w:r w:rsidRPr="00890BBD">
        <w:rPr>
          <w:sz w:val="32"/>
          <w:szCs w:val="32"/>
        </w:rPr>
        <w:sym w:font="HQPB5" w:char="F074"/>
      </w:r>
      <w:r w:rsidRPr="00890BBD">
        <w:rPr>
          <w:sz w:val="32"/>
          <w:szCs w:val="32"/>
        </w:rPr>
        <w:sym w:font="HQPB1" w:char="F0E3"/>
      </w:r>
      <w:r w:rsidRPr="00890BBD">
        <w:rPr>
          <w:rFonts w:ascii="(normal text)" w:hAnsi="(normal text)"/>
          <w:sz w:val="24"/>
          <w:szCs w:val="24"/>
          <w:rtl/>
        </w:rPr>
        <w:t xml:space="preserve"> </w:t>
      </w:r>
      <w:r w:rsidRPr="00890BBD">
        <w:rPr>
          <w:sz w:val="32"/>
          <w:szCs w:val="32"/>
        </w:rPr>
        <w:sym w:font="HQPB2" w:char="F062"/>
      </w:r>
      <w:r w:rsidRPr="00890BBD">
        <w:rPr>
          <w:sz w:val="32"/>
          <w:szCs w:val="32"/>
        </w:rPr>
        <w:sym w:font="HQPB5" w:char="F072"/>
      </w:r>
      <w:r w:rsidRPr="00890BBD">
        <w:rPr>
          <w:sz w:val="32"/>
          <w:szCs w:val="32"/>
        </w:rPr>
        <w:sym w:font="HQPB1" w:char="F026"/>
      </w:r>
      <w:r w:rsidRPr="00890BBD">
        <w:rPr>
          <w:rFonts w:ascii="(normal text)" w:hAnsi="(normal text)"/>
          <w:sz w:val="24"/>
          <w:szCs w:val="24"/>
          <w:rtl/>
        </w:rPr>
        <w:t xml:space="preserve"> </w:t>
      </w:r>
      <w:r w:rsidRPr="00890BBD">
        <w:rPr>
          <w:sz w:val="32"/>
          <w:szCs w:val="32"/>
        </w:rPr>
        <w:sym w:font="HQPB5" w:char="F028"/>
      </w:r>
      <w:r w:rsidRPr="00890BBD">
        <w:rPr>
          <w:sz w:val="32"/>
          <w:szCs w:val="32"/>
        </w:rPr>
        <w:sym w:font="HQPB1" w:char="F023"/>
      </w:r>
      <w:r w:rsidRPr="00890BBD">
        <w:rPr>
          <w:sz w:val="32"/>
          <w:szCs w:val="32"/>
        </w:rPr>
        <w:sym w:font="HQPB2" w:char="F071"/>
      </w:r>
      <w:r w:rsidRPr="00890BBD">
        <w:rPr>
          <w:sz w:val="32"/>
          <w:szCs w:val="32"/>
        </w:rPr>
        <w:sym w:font="HQPB4" w:char="F0E7"/>
      </w:r>
      <w:r w:rsidRPr="00890BBD">
        <w:rPr>
          <w:sz w:val="32"/>
          <w:szCs w:val="32"/>
        </w:rPr>
        <w:sym w:font="HQPB2" w:char="F052"/>
      </w:r>
      <w:r w:rsidRPr="00890BBD">
        <w:rPr>
          <w:sz w:val="32"/>
          <w:szCs w:val="32"/>
        </w:rPr>
        <w:sym w:font="HQPB2" w:char="F071"/>
      </w:r>
      <w:r w:rsidRPr="00890BBD">
        <w:rPr>
          <w:sz w:val="32"/>
          <w:szCs w:val="32"/>
        </w:rPr>
        <w:sym w:font="HQPB4" w:char="F0E4"/>
      </w:r>
      <w:r w:rsidRPr="00890BBD">
        <w:rPr>
          <w:sz w:val="32"/>
          <w:szCs w:val="32"/>
        </w:rPr>
        <w:sym w:font="HQPB2" w:char="F033"/>
      </w:r>
      <w:r w:rsidRPr="00890BBD">
        <w:rPr>
          <w:sz w:val="32"/>
          <w:szCs w:val="32"/>
        </w:rPr>
        <w:sym w:font="HQPB5" w:char="F074"/>
      </w:r>
      <w:r w:rsidRPr="00890BBD">
        <w:rPr>
          <w:sz w:val="32"/>
          <w:szCs w:val="32"/>
        </w:rPr>
        <w:sym w:font="HQPB2" w:char="F083"/>
      </w:r>
      <w:r w:rsidRPr="00890BBD">
        <w:rPr>
          <w:rFonts w:ascii="(normal text)" w:hAnsi="(normal text)"/>
          <w:sz w:val="24"/>
          <w:szCs w:val="24"/>
          <w:rtl/>
        </w:rPr>
        <w:t xml:space="preserve"> </w:t>
      </w:r>
      <w:r w:rsidRPr="00890BBD">
        <w:rPr>
          <w:sz w:val="32"/>
          <w:szCs w:val="32"/>
        </w:rPr>
        <w:sym w:font="HQPB1" w:char="F023"/>
      </w:r>
      <w:r w:rsidRPr="00890BBD">
        <w:rPr>
          <w:sz w:val="32"/>
          <w:szCs w:val="32"/>
        </w:rPr>
        <w:sym w:font="HQPB4" w:char="F05A"/>
      </w:r>
      <w:r w:rsidRPr="00890BBD">
        <w:rPr>
          <w:sz w:val="32"/>
          <w:szCs w:val="32"/>
        </w:rPr>
        <w:sym w:font="HQPB1" w:char="F08E"/>
      </w:r>
      <w:r w:rsidRPr="00890BBD">
        <w:rPr>
          <w:sz w:val="32"/>
          <w:szCs w:val="32"/>
        </w:rPr>
        <w:sym w:font="HQPB4" w:char="F0F6"/>
      </w:r>
      <w:r w:rsidRPr="00890BBD">
        <w:rPr>
          <w:sz w:val="32"/>
          <w:szCs w:val="32"/>
        </w:rPr>
        <w:sym w:font="HQPB2" w:char="F08D"/>
      </w:r>
      <w:r w:rsidRPr="00890BBD">
        <w:rPr>
          <w:sz w:val="32"/>
          <w:szCs w:val="32"/>
        </w:rPr>
        <w:sym w:font="HQPB5" w:char="F079"/>
      </w:r>
      <w:r w:rsidRPr="00890BBD">
        <w:rPr>
          <w:sz w:val="32"/>
          <w:szCs w:val="32"/>
        </w:rPr>
        <w:sym w:font="HQPB1" w:char="F07A"/>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2" w:char="F04E"/>
      </w:r>
      <w:r w:rsidRPr="00890BBD">
        <w:rPr>
          <w:sz w:val="32"/>
          <w:szCs w:val="32"/>
        </w:rPr>
        <w:sym w:font="HQPB4" w:char="F0E5"/>
      </w:r>
      <w:r w:rsidRPr="00890BBD">
        <w:rPr>
          <w:sz w:val="32"/>
          <w:szCs w:val="32"/>
        </w:rPr>
        <w:sym w:font="HQPB2" w:char="F06B"/>
      </w:r>
      <w:r w:rsidRPr="00890BBD">
        <w:rPr>
          <w:sz w:val="32"/>
          <w:szCs w:val="32"/>
        </w:rPr>
        <w:sym w:font="HQPB4" w:char="F0F7"/>
      </w:r>
      <w:r w:rsidRPr="00890BBD">
        <w:rPr>
          <w:sz w:val="32"/>
          <w:szCs w:val="32"/>
        </w:rPr>
        <w:sym w:font="HQPB2" w:char="F05D"/>
      </w:r>
      <w:r w:rsidRPr="00890BBD">
        <w:rPr>
          <w:sz w:val="32"/>
          <w:szCs w:val="32"/>
        </w:rPr>
        <w:sym w:font="HQPB4" w:char="F0CF"/>
      </w:r>
      <w:r w:rsidRPr="00890BBD">
        <w:rPr>
          <w:sz w:val="32"/>
          <w:szCs w:val="32"/>
        </w:rPr>
        <w:sym w:font="HQPB4" w:char="F069"/>
      </w:r>
      <w:r w:rsidRPr="00890BBD">
        <w:rPr>
          <w:sz w:val="32"/>
          <w:szCs w:val="32"/>
        </w:rPr>
        <w:sym w:font="HQPB2" w:char="F042"/>
      </w:r>
      <w:r w:rsidRPr="00890BBD">
        <w:rPr>
          <w:rFonts w:ascii="(normal text)" w:hAnsi="(normal text)"/>
          <w:sz w:val="24"/>
          <w:szCs w:val="24"/>
          <w:rtl/>
        </w:rPr>
        <w:t xml:space="preserve"> </w:t>
      </w:r>
      <w:r w:rsidRPr="00890BBD">
        <w:rPr>
          <w:sz w:val="32"/>
          <w:szCs w:val="32"/>
        </w:rPr>
        <w:sym w:font="HQPB5" w:char="F09F"/>
      </w:r>
      <w:r w:rsidRPr="00890BBD">
        <w:rPr>
          <w:sz w:val="32"/>
          <w:szCs w:val="32"/>
        </w:rPr>
        <w:sym w:font="HQPB2" w:char="F077"/>
      </w:r>
      <w:r w:rsidRPr="00890BBD">
        <w:rPr>
          <w:sz w:val="32"/>
          <w:szCs w:val="32"/>
        </w:rPr>
        <w:sym w:font="HQPB5" w:char="F075"/>
      </w:r>
      <w:r w:rsidRPr="00890BBD">
        <w:rPr>
          <w:sz w:val="32"/>
          <w:szCs w:val="32"/>
        </w:rPr>
        <w:sym w:font="HQPB2" w:char="F072"/>
      </w:r>
      <w:r w:rsidRPr="00890BBD">
        <w:rPr>
          <w:rFonts w:ascii="(normal text)" w:hAnsi="(normal text)"/>
          <w:sz w:val="24"/>
          <w:szCs w:val="24"/>
          <w:rtl/>
        </w:rPr>
        <w:t xml:space="preserve"> </w:t>
      </w:r>
      <w:r w:rsidRPr="00890BBD">
        <w:rPr>
          <w:sz w:val="32"/>
          <w:szCs w:val="32"/>
        </w:rPr>
        <w:sym w:font="HQPB4" w:char="F0D6"/>
      </w:r>
      <w:r w:rsidRPr="00890BBD">
        <w:rPr>
          <w:sz w:val="32"/>
          <w:szCs w:val="32"/>
        </w:rPr>
        <w:sym w:font="HQPB2" w:char="F0E4"/>
      </w:r>
      <w:r w:rsidRPr="00890BBD">
        <w:rPr>
          <w:sz w:val="32"/>
          <w:szCs w:val="32"/>
        </w:rPr>
        <w:sym w:font="HQPB5" w:char="F021"/>
      </w:r>
      <w:r w:rsidRPr="00890BBD">
        <w:rPr>
          <w:sz w:val="32"/>
          <w:szCs w:val="32"/>
        </w:rPr>
        <w:sym w:font="HQPB1" w:char="F024"/>
      </w:r>
      <w:r w:rsidRPr="00890BBD">
        <w:rPr>
          <w:sz w:val="32"/>
          <w:szCs w:val="32"/>
        </w:rPr>
        <w:sym w:font="HQPB5" w:char="F07C"/>
      </w:r>
      <w:r w:rsidRPr="00890BBD">
        <w:rPr>
          <w:sz w:val="32"/>
          <w:szCs w:val="32"/>
        </w:rPr>
        <w:sym w:font="HQPB1" w:char="F0A1"/>
      </w:r>
      <w:r w:rsidRPr="00890BBD">
        <w:rPr>
          <w:sz w:val="32"/>
          <w:szCs w:val="32"/>
        </w:rPr>
        <w:sym w:font="HQPB4" w:char="F0CE"/>
      </w:r>
      <w:r w:rsidRPr="00890BBD">
        <w:rPr>
          <w:sz w:val="32"/>
          <w:szCs w:val="32"/>
        </w:rPr>
        <w:sym w:font="HQPB2" w:char="F053"/>
      </w:r>
      <w:r w:rsidRPr="00890BBD">
        <w:rPr>
          <w:rFonts w:ascii="(normal text)" w:hAnsi="(normal text)"/>
          <w:sz w:val="24"/>
          <w:szCs w:val="24"/>
          <w:rtl/>
        </w:rPr>
        <w:t xml:space="preserve"> </w:t>
      </w:r>
      <w:r w:rsidRPr="00890BBD">
        <w:rPr>
          <w:sz w:val="32"/>
          <w:szCs w:val="32"/>
        </w:rPr>
        <w:sym w:font="HQPB2" w:char="F060"/>
      </w:r>
      <w:r w:rsidRPr="00890BBD">
        <w:rPr>
          <w:sz w:val="32"/>
          <w:szCs w:val="32"/>
        </w:rPr>
        <w:sym w:font="HQPB4" w:char="F0CF"/>
      </w:r>
      <w:r w:rsidRPr="00890BBD">
        <w:rPr>
          <w:sz w:val="32"/>
          <w:szCs w:val="32"/>
        </w:rPr>
        <w:sym w:font="HQPB4" w:char="F069"/>
      </w:r>
      <w:r w:rsidRPr="00890BBD">
        <w:rPr>
          <w:sz w:val="32"/>
          <w:szCs w:val="32"/>
        </w:rPr>
        <w:sym w:font="HQPB2" w:char="F042"/>
      </w:r>
      <w:r w:rsidRPr="00890BBD">
        <w:rPr>
          <w:rFonts w:ascii="(normal text)" w:hAnsi="(normal text)"/>
          <w:sz w:val="24"/>
          <w:szCs w:val="24"/>
          <w:rtl/>
        </w:rPr>
        <w:t xml:space="preserve"> </w:t>
      </w:r>
      <w:r w:rsidRPr="00890BBD">
        <w:rPr>
          <w:sz w:val="32"/>
          <w:szCs w:val="32"/>
        </w:rPr>
        <w:sym w:font="HQPB4" w:char="F03E"/>
      </w:r>
      <w:r w:rsidRPr="00890BBD">
        <w:rPr>
          <w:sz w:val="32"/>
          <w:szCs w:val="32"/>
        </w:rPr>
        <w:sym w:font="HQPB2" w:char="F0E4"/>
      </w:r>
      <w:r w:rsidRPr="00890BBD">
        <w:rPr>
          <w:sz w:val="32"/>
          <w:szCs w:val="32"/>
        </w:rPr>
        <w:sym w:font="HQPB5" w:char="F021"/>
      </w:r>
      <w:r w:rsidRPr="00890BBD">
        <w:rPr>
          <w:sz w:val="32"/>
          <w:szCs w:val="32"/>
        </w:rPr>
        <w:sym w:font="HQPB1" w:char="F024"/>
      </w:r>
      <w:r w:rsidRPr="00890BBD">
        <w:rPr>
          <w:sz w:val="32"/>
          <w:szCs w:val="32"/>
        </w:rPr>
        <w:sym w:font="HQPB5" w:char="F07C"/>
      </w:r>
      <w:r w:rsidRPr="00890BBD">
        <w:rPr>
          <w:sz w:val="32"/>
          <w:szCs w:val="32"/>
        </w:rPr>
        <w:sym w:font="HQPB1" w:char="F0A1"/>
      </w:r>
      <w:r w:rsidRPr="00890BBD">
        <w:rPr>
          <w:sz w:val="32"/>
          <w:szCs w:val="32"/>
        </w:rPr>
        <w:sym w:font="HQPB4" w:char="F0CE"/>
      </w:r>
      <w:r w:rsidRPr="00890BBD">
        <w:rPr>
          <w:sz w:val="32"/>
          <w:szCs w:val="32"/>
        </w:rPr>
        <w:sym w:font="HQPB4" w:char="F070"/>
      </w:r>
      <w:r w:rsidRPr="00890BBD">
        <w:rPr>
          <w:sz w:val="32"/>
          <w:szCs w:val="32"/>
        </w:rPr>
        <w:sym w:font="HQPB2" w:char="F053"/>
      </w:r>
      <w:r w:rsidRPr="00890BBD">
        <w:rPr>
          <w:rFonts w:ascii="(normal text)" w:hAnsi="(normal text)"/>
          <w:sz w:val="24"/>
          <w:szCs w:val="24"/>
          <w:rtl/>
        </w:rPr>
        <w:t xml:space="preserve"> </w:t>
      </w:r>
      <w:r w:rsidRPr="00890BBD">
        <w:rPr>
          <w:sz w:val="32"/>
          <w:szCs w:val="32"/>
        </w:rPr>
        <w:sym w:font="HQPB5" w:char="F023"/>
      </w:r>
      <w:r w:rsidRPr="00890BBD">
        <w:rPr>
          <w:sz w:val="32"/>
          <w:szCs w:val="32"/>
        </w:rPr>
        <w:sym w:font="HQPB2" w:char="F0D3"/>
      </w:r>
      <w:r w:rsidRPr="00890BBD">
        <w:rPr>
          <w:sz w:val="32"/>
          <w:szCs w:val="32"/>
        </w:rPr>
        <w:sym w:font="HQPB5" w:char="F07C"/>
      </w:r>
      <w:r w:rsidRPr="00890BBD">
        <w:rPr>
          <w:sz w:val="32"/>
          <w:szCs w:val="32"/>
        </w:rPr>
        <w:sym w:font="HQPB1" w:char="F0A4"/>
      </w:r>
      <w:r w:rsidRPr="00890BBD">
        <w:rPr>
          <w:sz w:val="32"/>
          <w:szCs w:val="32"/>
        </w:rPr>
        <w:sym w:font="HQPB5" w:char="F074"/>
      </w:r>
      <w:r w:rsidRPr="00890BBD">
        <w:rPr>
          <w:sz w:val="32"/>
          <w:szCs w:val="32"/>
        </w:rPr>
        <w:sym w:font="HQPB1" w:char="F0E3"/>
      </w:r>
      <w:r w:rsidRPr="00890BBD">
        <w:rPr>
          <w:rFonts w:ascii="(normal text)" w:hAnsi="(normal text)"/>
          <w:sz w:val="24"/>
          <w:szCs w:val="24"/>
          <w:rtl/>
        </w:rPr>
        <w:t xml:space="preserve"> </w:t>
      </w:r>
      <w:r w:rsidRPr="00890BBD">
        <w:rPr>
          <w:sz w:val="32"/>
          <w:szCs w:val="32"/>
        </w:rPr>
        <w:sym w:font="HQPB2" w:char="F062"/>
      </w:r>
      <w:r w:rsidRPr="00890BBD">
        <w:rPr>
          <w:sz w:val="32"/>
          <w:szCs w:val="32"/>
        </w:rPr>
        <w:sym w:font="HQPB5" w:char="F072"/>
      </w:r>
      <w:r w:rsidRPr="00890BBD">
        <w:rPr>
          <w:sz w:val="32"/>
          <w:szCs w:val="32"/>
        </w:rPr>
        <w:sym w:font="HQPB1" w:char="F026"/>
      </w:r>
      <w:r w:rsidRPr="00890BBD">
        <w:rPr>
          <w:rFonts w:ascii="(normal text)" w:hAnsi="(normal text)"/>
          <w:sz w:val="24"/>
          <w:szCs w:val="24"/>
          <w:rtl/>
        </w:rPr>
        <w:t xml:space="preserve"> </w:t>
      </w:r>
      <w:r w:rsidRPr="00890BBD">
        <w:rPr>
          <w:sz w:val="32"/>
          <w:szCs w:val="32"/>
        </w:rPr>
        <w:sym w:font="HQPB4" w:char="F0A3"/>
      </w:r>
      <w:r w:rsidRPr="00890BBD">
        <w:rPr>
          <w:sz w:val="32"/>
          <w:szCs w:val="32"/>
        </w:rPr>
        <w:sym w:font="HQPB2" w:char="F060"/>
      </w:r>
      <w:r w:rsidRPr="00890BBD">
        <w:rPr>
          <w:sz w:val="32"/>
          <w:szCs w:val="32"/>
        </w:rPr>
        <w:sym w:font="HQPB4" w:char="F0E4"/>
      </w:r>
      <w:r w:rsidRPr="00890BBD">
        <w:rPr>
          <w:sz w:val="32"/>
          <w:szCs w:val="32"/>
        </w:rPr>
        <w:sym w:font="HQPB2" w:char="F033"/>
      </w:r>
      <w:r w:rsidRPr="00890BBD">
        <w:rPr>
          <w:sz w:val="32"/>
          <w:szCs w:val="32"/>
        </w:rPr>
        <w:sym w:font="HQPB5" w:char="F074"/>
      </w:r>
      <w:r w:rsidRPr="00890BBD">
        <w:rPr>
          <w:sz w:val="32"/>
          <w:szCs w:val="32"/>
        </w:rPr>
        <w:sym w:font="HQPB2" w:char="F083"/>
      </w:r>
      <w:r w:rsidRPr="00890BBD">
        <w:rPr>
          <w:rFonts w:ascii="(normal text)" w:hAnsi="(normal text)"/>
          <w:sz w:val="24"/>
          <w:szCs w:val="24"/>
          <w:rtl/>
        </w:rPr>
        <w:t xml:space="preserve"> </w:t>
      </w:r>
      <w:r w:rsidRPr="00890BBD">
        <w:rPr>
          <w:sz w:val="32"/>
          <w:szCs w:val="32"/>
        </w:rPr>
        <w:sym w:font="HQPB1" w:char="F023"/>
      </w:r>
      <w:r w:rsidRPr="00890BBD">
        <w:rPr>
          <w:sz w:val="32"/>
          <w:szCs w:val="32"/>
        </w:rPr>
        <w:sym w:font="HQPB4" w:char="F05A"/>
      </w:r>
      <w:r w:rsidRPr="00890BBD">
        <w:rPr>
          <w:sz w:val="32"/>
          <w:szCs w:val="32"/>
        </w:rPr>
        <w:sym w:font="HQPB1" w:char="F08E"/>
      </w:r>
      <w:r w:rsidRPr="00890BBD">
        <w:rPr>
          <w:sz w:val="32"/>
          <w:szCs w:val="32"/>
        </w:rPr>
        <w:sym w:font="HQPB4" w:char="F0F6"/>
      </w:r>
      <w:r w:rsidRPr="00890BBD">
        <w:rPr>
          <w:sz w:val="32"/>
          <w:szCs w:val="32"/>
        </w:rPr>
        <w:sym w:font="HQPB2" w:char="F08D"/>
      </w:r>
      <w:r w:rsidRPr="00890BBD">
        <w:rPr>
          <w:sz w:val="32"/>
          <w:szCs w:val="32"/>
        </w:rPr>
        <w:sym w:font="HQPB5" w:char="F079"/>
      </w:r>
      <w:r w:rsidRPr="00890BBD">
        <w:rPr>
          <w:sz w:val="32"/>
          <w:szCs w:val="32"/>
        </w:rPr>
        <w:sym w:font="HQPB1" w:char="F07A"/>
      </w:r>
      <w:r w:rsidRPr="00890BBD">
        <w:rPr>
          <w:rFonts w:ascii="(normal text)" w:hAnsi="(normal text)"/>
          <w:sz w:val="24"/>
          <w:szCs w:val="24"/>
          <w:rtl/>
        </w:rPr>
        <w:t xml:space="preserve"> </w:t>
      </w:r>
      <w:r w:rsidRPr="00890BBD">
        <w:rPr>
          <w:sz w:val="32"/>
          <w:szCs w:val="32"/>
        </w:rPr>
        <w:sym w:font="HQPB4" w:char="F0A3"/>
      </w:r>
      <w:r w:rsidRPr="00890BBD">
        <w:rPr>
          <w:sz w:val="32"/>
          <w:szCs w:val="32"/>
        </w:rPr>
        <w:sym w:font="HQPB2" w:char="F060"/>
      </w:r>
      <w:r w:rsidRPr="00890BBD">
        <w:rPr>
          <w:sz w:val="32"/>
          <w:szCs w:val="32"/>
        </w:rPr>
        <w:sym w:font="HQPB4" w:char="F0E5"/>
      </w:r>
      <w:r w:rsidRPr="00890BBD">
        <w:rPr>
          <w:sz w:val="32"/>
          <w:szCs w:val="32"/>
        </w:rPr>
        <w:sym w:font="HQPB2" w:char="F06B"/>
      </w:r>
      <w:r w:rsidRPr="00890BBD">
        <w:rPr>
          <w:sz w:val="32"/>
          <w:szCs w:val="32"/>
        </w:rPr>
        <w:sym w:font="HQPB4" w:char="F0F7"/>
      </w:r>
      <w:r w:rsidRPr="00890BBD">
        <w:rPr>
          <w:sz w:val="32"/>
          <w:szCs w:val="32"/>
        </w:rPr>
        <w:sym w:font="HQPB2" w:char="F05D"/>
      </w:r>
      <w:r w:rsidRPr="00890BBD">
        <w:rPr>
          <w:sz w:val="32"/>
          <w:szCs w:val="32"/>
        </w:rPr>
        <w:sym w:font="HQPB4" w:char="F0CF"/>
      </w:r>
      <w:r w:rsidRPr="00890BBD">
        <w:rPr>
          <w:sz w:val="32"/>
          <w:szCs w:val="32"/>
        </w:rPr>
        <w:sym w:font="HQPB4" w:char="F069"/>
      </w:r>
      <w:r w:rsidRPr="00890BBD">
        <w:rPr>
          <w:sz w:val="32"/>
          <w:szCs w:val="32"/>
        </w:rPr>
        <w:sym w:font="HQPB2" w:char="F042"/>
      </w:r>
      <w:r w:rsidRPr="00890BBD">
        <w:rPr>
          <w:rFonts w:ascii="(normal text)" w:hAnsi="(normal text)"/>
          <w:sz w:val="24"/>
          <w:szCs w:val="24"/>
          <w:rtl/>
        </w:rPr>
        <w:t xml:space="preserve"> </w:t>
      </w:r>
      <w:r w:rsidRPr="00890BBD">
        <w:rPr>
          <w:sz w:val="32"/>
          <w:szCs w:val="32"/>
        </w:rPr>
        <w:sym w:font="HQPB4" w:char="F028"/>
      </w:r>
      <w:r w:rsidRPr="00890BBD">
        <w:rPr>
          <w:rFonts w:ascii="(normal text)" w:hAnsi="(normal text)"/>
          <w:sz w:val="24"/>
          <w:szCs w:val="24"/>
          <w:rtl/>
        </w:rPr>
        <w:t xml:space="preserve"> </w:t>
      </w:r>
      <w:r w:rsidRPr="00890BBD">
        <w:rPr>
          <w:sz w:val="32"/>
          <w:szCs w:val="32"/>
        </w:rPr>
        <w:sym w:font="HQPB5" w:char="F09F"/>
      </w:r>
      <w:r w:rsidRPr="00890BBD">
        <w:rPr>
          <w:sz w:val="32"/>
          <w:szCs w:val="32"/>
        </w:rPr>
        <w:sym w:font="HQPB2" w:char="F077"/>
      </w:r>
      <w:r w:rsidRPr="00890BBD">
        <w:rPr>
          <w:sz w:val="32"/>
          <w:szCs w:val="32"/>
        </w:rPr>
        <w:sym w:font="HQPB5" w:char="F075"/>
      </w:r>
      <w:r w:rsidRPr="00890BBD">
        <w:rPr>
          <w:sz w:val="32"/>
          <w:szCs w:val="32"/>
        </w:rPr>
        <w:sym w:font="HQPB2" w:char="F072"/>
      </w:r>
      <w:r w:rsidRPr="00890BBD">
        <w:rPr>
          <w:rFonts w:ascii="(normal text)" w:hAnsi="(normal text)"/>
          <w:sz w:val="24"/>
          <w:szCs w:val="24"/>
          <w:rtl/>
        </w:rPr>
        <w:t xml:space="preserve"> </w:t>
      </w:r>
      <w:r w:rsidRPr="00890BBD">
        <w:rPr>
          <w:sz w:val="32"/>
          <w:szCs w:val="32"/>
        </w:rPr>
        <w:sym w:font="HQPB5" w:char="F028"/>
      </w:r>
      <w:r w:rsidRPr="00890BBD">
        <w:rPr>
          <w:sz w:val="32"/>
          <w:szCs w:val="32"/>
        </w:rPr>
        <w:sym w:font="HQPB1" w:char="F023"/>
      </w:r>
      <w:r w:rsidRPr="00890BBD">
        <w:rPr>
          <w:sz w:val="32"/>
          <w:szCs w:val="32"/>
        </w:rPr>
        <w:sym w:font="HQPB4" w:char="F0FF"/>
      </w:r>
      <w:r w:rsidRPr="00890BBD">
        <w:rPr>
          <w:sz w:val="32"/>
          <w:szCs w:val="32"/>
        </w:rPr>
        <w:sym w:font="HQPB2" w:char="F072"/>
      </w:r>
      <w:r w:rsidRPr="00890BBD">
        <w:rPr>
          <w:sz w:val="32"/>
          <w:szCs w:val="32"/>
        </w:rPr>
        <w:sym w:font="HQPB4" w:char="F0E2"/>
      </w:r>
      <w:r w:rsidRPr="00890BBD">
        <w:rPr>
          <w:sz w:val="32"/>
          <w:szCs w:val="32"/>
        </w:rPr>
        <w:sym w:font="HQPB1" w:char="F093"/>
      </w:r>
      <w:r w:rsidRPr="00890BBD">
        <w:rPr>
          <w:sz w:val="32"/>
          <w:szCs w:val="32"/>
        </w:rPr>
        <w:sym w:font="HQPB4" w:char="F0CF"/>
      </w:r>
      <w:r w:rsidRPr="00890BBD">
        <w:rPr>
          <w:sz w:val="32"/>
          <w:szCs w:val="32"/>
        </w:rPr>
        <w:sym w:font="HQPB2" w:char="F04A"/>
      </w:r>
      <w:r w:rsidRPr="00890BBD">
        <w:rPr>
          <w:sz w:val="32"/>
          <w:szCs w:val="32"/>
        </w:rPr>
        <w:sym w:font="HQPB4" w:char="F0F9"/>
      </w:r>
      <w:r w:rsidRPr="00890BBD">
        <w:rPr>
          <w:sz w:val="32"/>
          <w:szCs w:val="32"/>
        </w:rPr>
        <w:sym w:font="HQPB2" w:char="F03D"/>
      </w:r>
      <w:r w:rsidRPr="00890BBD">
        <w:rPr>
          <w:sz w:val="32"/>
          <w:szCs w:val="32"/>
        </w:rPr>
        <w:sym w:font="HQPB5" w:char="F073"/>
      </w:r>
      <w:r w:rsidRPr="00890BBD">
        <w:rPr>
          <w:sz w:val="32"/>
          <w:szCs w:val="32"/>
        </w:rPr>
        <w:sym w:font="HQPB1" w:char="F03F"/>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3" w:char="F02F"/>
      </w:r>
      <w:r w:rsidRPr="00890BBD">
        <w:rPr>
          <w:sz w:val="32"/>
          <w:szCs w:val="32"/>
        </w:rPr>
        <w:sym w:font="HQPB4" w:char="F0E4"/>
      </w:r>
      <w:r w:rsidRPr="00890BBD">
        <w:rPr>
          <w:sz w:val="32"/>
          <w:szCs w:val="32"/>
        </w:rPr>
        <w:sym w:font="HQPB2" w:char="F033"/>
      </w:r>
      <w:r w:rsidRPr="00890BBD">
        <w:rPr>
          <w:sz w:val="32"/>
          <w:szCs w:val="32"/>
        </w:rPr>
        <w:sym w:font="HQPB5" w:char="F07C"/>
      </w:r>
      <w:r w:rsidRPr="00890BBD">
        <w:rPr>
          <w:sz w:val="32"/>
          <w:szCs w:val="32"/>
        </w:rPr>
        <w:sym w:font="HQPB1" w:char="F0A1"/>
      </w:r>
      <w:r w:rsidRPr="00890BBD">
        <w:rPr>
          <w:sz w:val="32"/>
          <w:szCs w:val="32"/>
        </w:rPr>
        <w:sym w:font="HQPB4" w:char="F0E0"/>
      </w:r>
      <w:r w:rsidRPr="00890BBD">
        <w:rPr>
          <w:sz w:val="32"/>
          <w:szCs w:val="32"/>
        </w:rPr>
        <w:sym w:font="HQPB1" w:char="F0FF"/>
      </w:r>
      <w:r w:rsidRPr="00890BBD">
        <w:rPr>
          <w:sz w:val="32"/>
          <w:szCs w:val="32"/>
        </w:rPr>
        <w:sym w:font="HQPB2" w:char="F052"/>
      </w:r>
      <w:r w:rsidRPr="00890BBD">
        <w:rPr>
          <w:sz w:val="32"/>
          <w:szCs w:val="32"/>
        </w:rPr>
        <w:sym w:font="HQPB5" w:char="F072"/>
      </w:r>
      <w:r w:rsidRPr="00890BBD">
        <w:rPr>
          <w:sz w:val="32"/>
          <w:szCs w:val="32"/>
        </w:rPr>
        <w:sym w:font="HQPB1" w:char="F026"/>
      </w:r>
      <w:r w:rsidRPr="00890BBD">
        <w:rPr>
          <w:rFonts w:ascii="(normal text)" w:hAnsi="(normal text)"/>
          <w:sz w:val="24"/>
          <w:szCs w:val="24"/>
          <w:rtl/>
        </w:rPr>
        <w:t xml:space="preserve"> </w:t>
      </w:r>
      <w:r w:rsidRPr="00890BBD">
        <w:rPr>
          <w:sz w:val="32"/>
          <w:szCs w:val="32"/>
        </w:rPr>
        <w:sym w:font="HQPB5" w:char="F09F"/>
      </w:r>
      <w:r w:rsidRPr="00890BBD">
        <w:rPr>
          <w:sz w:val="32"/>
          <w:szCs w:val="32"/>
        </w:rPr>
        <w:sym w:font="HQPB2" w:char="F077"/>
      </w:r>
      <w:r w:rsidRPr="00890BBD">
        <w:rPr>
          <w:sz w:val="32"/>
          <w:szCs w:val="32"/>
        </w:rPr>
        <w:sym w:font="HQPB5" w:char="F075"/>
      </w:r>
      <w:r w:rsidRPr="00890BBD">
        <w:rPr>
          <w:sz w:val="32"/>
          <w:szCs w:val="32"/>
        </w:rPr>
        <w:sym w:font="HQPB2" w:char="F072"/>
      </w:r>
      <w:r w:rsidRPr="00890BBD">
        <w:rPr>
          <w:rFonts w:ascii="(normal text)" w:hAnsi="(normal text)"/>
          <w:sz w:val="24"/>
          <w:szCs w:val="24"/>
          <w:rtl/>
        </w:rPr>
        <w:t xml:space="preserve"> </w:t>
      </w:r>
      <w:r w:rsidRPr="00890BBD">
        <w:rPr>
          <w:sz w:val="32"/>
          <w:szCs w:val="32"/>
        </w:rPr>
        <w:sym w:font="HQPB5" w:char="F028"/>
      </w:r>
      <w:r w:rsidRPr="00890BBD">
        <w:rPr>
          <w:sz w:val="32"/>
          <w:szCs w:val="32"/>
        </w:rPr>
        <w:sym w:font="HQPB1" w:char="F023"/>
      </w:r>
      <w:r w:rsidRPr="00890BBD">
        <w:rPr>
          <w:sz w:val="32"/>
          <w:szCs w:val="32"/>
        </w:rPr>
        <w:sym w:font="HQPB2" w:char="F072"/>
      </w:r>
      <w:r w:rsidRPr="00890BBD">
        <w:rPr>
          <w:sz w:val="32"/>
          <w:szCs w:val="32"/>
        </w:rPr>
        <w:sym w:font="HQPB4" w:char="F0E2"/>
      </w:r>
      <w:r w:rsidRPr="00890BBD">
        <w:rPr>
          <w:sz w:val="32"/>
          <w:szCs w:val="32"/>
        </w:rPr>
        <w:sym w:font="HQPB1" w:char="F093"/>
      </w:r>
      <w:r w:rsidRPr="00890BBD">
        <w:rPr>
          <w:sz w:val="32"/>
          <w:szCs w:val="32"/>
        </w:rPr>
        <w:sym w:font="HQPB5" w:char="F074"/>
      </w:r>
      <w:r w:rsidRPr="00890BBD">
        <w:rPr>
          <w:sz w:val="32"/>
          <w:szCs w:val="32"/>
        </w:rPr>
        <w:sym w:font="HQPB1" w:char="F02F"/>
      </w:r>
      <w:r w:rsidRPr="00890BBD">
        <w:rPr>
          <w:sz w:val="32"/>
          <w:szCs w:val="32"/>
        </w:rPr>
        <w:sym w:font="HQPB1" w:char="F024"/>
      </w:r>
      <w:r w:rsidRPr="00890BBD">
        <w:rPr>
          <w:sz w:val="32"/>
          <w:szCs w:val="32"/>
        </w:rPr>
        <w:sym w:font="HQPB5" w:char="F075"/>
      </w:r>
      <w:r w:rsidRPr="00890BBD">
        <w:rPr>
          <w:sz w:val="32"/>
          <w:szCs w:val="32"/>
        </w:rPr>
        <w:sym w:font="HQPB2" w:char="F05A"/>
      </w:r>
      <w:r w:rsidRPr="00890BBD">
        <w:rPr>
          <w:sz w:val="32"/>
          <w:szCs w:val="32"/>
        </w:rPr>
        <w:sym w:font="HQPB5" w:char="F073"/>
      </w:r>
      <w:r w:rsidRPr="00890BBD">
        <w:rPr>
          <w:sz w:val="32"/>
          <w:szCs w:val="32"/>
        </w:rPr>
        <w:sym w:font="HQPB1" w:char="F03F"/>
      </w:r>
      <w:r w:rsidRPr="00890BBD">
        <w:rPr>
          <w:rFonts w:ascii="(normal text)" w:hAnsi="(normal text)"/>
          <w:sz w:val="24"/>
          <w:szCs w:val="24"/>
          <w:rtl/>
        </w:rPr>
        <w:t xml:space="preserve"> </w:t>
      </w:r>
      <w:r w:rsidRPr="00890BBD">
        <w:rPr>
          <w:sz w:val="32"/>
          <w:szCs w:val="32"/>
        </w:rPr>
        <w:sym w:font="HQPB4" w:char="F0C9"/>
      </w:r>
      <w:r w:rsidRPr="00890BBD">
        <w:rPr>
          <w:sz w:val="32"/>
          <w:szCs w:val="32"/>
        </w:rPr>
        <w:sym w:font="HQPB1" w:char="F03D"/>
      </w:r>
      <w:r w:rsidRPr="00890BBD">
        <w:rPr>
          <w:sz w:val="32"/>
          <w:szCs w:val="32"/>
        </w:rPr>
        <w:sym w:font="HQPB2" w:char="F0BB"/>
      </w:r>
      <w:r w:rsidRPr="00890BBD">
        <w:rPr>
          <w:sz w:val="32"/>
          <w:szCs w:val="32"/>
        </w:rPr>
        <w:sym w:font="HQPB5" w:char="F073"/>
      </w:r>
      <w:r w:rsidRPr="00890BBD">
        <w:rPr>
          <w:sz w:val="32"/>
          <w:szCs w:val="32"/>
        </w:rPr>
        <w:sym w:font="HQPB2" w:char="F029"/>
      </w:r>
      <w:r w:rsidRPr="00890BBD">
        <w:rPr>
          <w:sz w:val="32"/>
          <w:szCs w:val="32"/>
        </w:rPr>
        <w:sym w:font="HQPB4" w:char="F0F8"/>
      </w:r>
      <w:r w:rsidRPr="00890BBD">
        <w:rPr>
          <w:sz w:val="32"/>
          <w:szCs w:val="32"/>
        </w:rPr>
        <w:sym w:font="HQPB2" w:char="F039"/>
      </w:r>
      <w:r w:rsidRPr="00890BBD">
        <w:rPr>
          <w:sz w:val="32"/>
          <w:szCs w:val="32"/>
        </w:rPr>
        <w:sym w:font="HQPB5" w:char="F046"/>
      </w:r>
      <w:r w:rsidRPr="00890BBD">
        <w:rPr>
          <w:sz w:val="32"/>
          <w:szCs w:val="32"/>
        </w:rPr>
        <w:sym w:font="HQPB2" w:char="F07B"/>
      </w:r>
      <w:r w:rsidRPr="00890BBD">
        <w:rPr>
          <w:sz w:val="32"/>
          <w:szCs w:val="32"/>
        </w:rPr>
        <w:sym w:font="HQPB5" w:char="F024"/>
      </w:r>
      <w:r w:rsidRPr="00890BBD">
        <w:rPr>
          <w:sz w:val="32"/>
          <w:szCs w:val="32"/>
        </w:rPr>
        <w:sym w:font="HQPB1" w:char="F024"/>
      </w:r>
      <w:r w:rsidRPr="00890BBD">
        <w:rPr>
          <w:sz w:val="32"/>
          <w:szCs w:val="32"/>
        </w:rPr>
        <w:sym w:font="HQPB4" w:char="F0CE"/>
      </w:r>
      <w:r w:rsidRPr="00890BBD">
        <w:rPr>
          <w:sz w:val="32"/>
          <w:szCs w:val="32"/>
        </w:rPr>
        <w:sym w:font="HQPB1" w:char="F02F"/>
      </w:r>
      <w:r w:rsidRPr="00890BBD">
        <w:rPr>
          <w:rFonts w:ascii="(normal text)" w:hAnsi="(normal text)"/>
          <w:sz w:val="24"/>
          <w:szCs w:val="24"/>
          <w:rtl/>
        </w:rPr>
        <w:t xml:space="preserve"> </w:t>
      </w:r>
      <w:r w:rsidRPr="00890BBD">
        <w:rPr>
          <w:sz w:val="32"/>
          <w:szCs w:val="32"/>
        </w:rPr>
        <w:sym w:font="HQPB4" w:char="F028"/>
      </w:r>
      <w:r w:rsidRPr="00890BBD">
        <w:rPr>
          <w:rFonts w:ascii="(normal text)" w:hAnsi="(normal text)"/>
          <w:sz w:val="24"/>
          <w:szCs w:val="24"/>
          <w:rtl/>
        </w:rPr>
        <w:t xml:space="preserve"> </w:t>
      </w:r>
      <w:r w:rsidRPr="00890BBD">
        <w:rPr>
          <w:sz w:val="32"/>
          <w:szCs w:val="32"/>
        </w:rPr>
        <w:sym w:font="HQPB5" w:char="F07D"/>
      </w:r>
      <w:r w:rsidRPr="00890BBD">
        <w:rPr>
          <w:sz w:val="32"/>
          <w:szCs w:val="32"/>
        </w:rPr>
        <w:sym w:font="HQPB1" w:char="F0A7"/>
      </w:r>
      <w:r w:rsidRPr="00890BBD">
        <w:rPr>
          <w:sz w:val="32"/>
          <w:szCs w:val="32"/>
        </w:rPr>
        <w:sym w:font="HQPB4" w:char="F0F8"/>
      </w:r>
      <w:r w:rsidRPr="00890BBD">
        <w:rPr>
          <w:sz w:val="32"/>
          <w:szCs w:val="32"/>
        </w:rPr>
        <w:sym w:font="HQPB2" w:char="F0A9"/>
      </w:r>
      <w:r w:rsidRPr="00890BBD">
        <w:rPr>
          <w:sz w:val="32"/>
          <w:szCs w:val="32"/>
        </w:rPr>
        <w:sym w:font="HQPB4" w:char="F0CE"/>
      </w:r>
      <w:r w:rsidRPr="00890BBD">
        <w:rPr>
          <w:sz w:val="32"/>
          <w:szCs w:val="32"/>
        </w:rPr>
        <w:sym w:font="HQPB1" w:char="F02F"/>
      </w:r>
      <w:r w:rsidRPr="00890BBD">
        <w:rPr>
          <w:rFonts w:ascii="(normal text)" w:hAnsi="(normal text)"/>
          <w:sz w:val="24"/>
          <w:szCs w:val="24"/>
          <w:rtl/>
        </w:rPr>
        <w:t xml:space="preserve"> </w:t>
      </w:r>
      <w:r w:rsidRPr="00890BBD">
        <w:rPr>
          <w:sz w:val="32"/>
          <w:szCs w:val="32"/>
        </w:rPr>
        <w:sym w:font="HQPB4" w:char="F0E3"/>
      </w:r>
      <w:r w:rsidRPr="00890BBD">
        <w:rPr>
          <w:sz w:val="32"/>
          <w:szCs w:val="32"/>
        </w:rPr>
        <w:sym w:font="HQPB2" w:char="F04C"/>
      </w:r>
      <w:r w:rsidRPr="00890BBD">
        <w:rPr>
          <w:sz w:val="32"/>
          <w:szCs w:val="32"/>
        </w:rPr>
        <w:sym w:font="HQPB4" w:char="F0F4"/>
      </w:r>
      <w:r w:rsidRPr="00890BBD">
        <w:rPr>
          <w:sz w:val="32"/>
          <w:szCs w:val="32"/>
        </w:rPr>
        <w:sym w:font="HQPB1" w:char="F09C"/>
      </w:r>
      <w:r w:rsidRPr="00890BBD">
        <w:rPr>
          <w:sz w:val="32"/>
          <w:szCs w:val="32"/>
        </w:rPr>
        <w:sym w:font="HQPB5" w:char="F065"/>
      </w:r>
      <w:r w:rsidRPr="00890BBD">
        <w:rPr>
          <w:sz w:val="32"/>
          <w:szCs w:val="32"/>
        </w:rPr>
        <w:sym w:font="HQPB2" w:char="F077"/>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4" w:char="F0E4"/>
      </w:r>
      <w:r w:rsidRPr="00890BBD">
        <w:rPr>
          <w:sz w:val="32"/>
          <w:szCs w:val="32"/>
        </w:rPr>
        <w:sym w:font="HQPB2" w:char="F02D"/>
      </w:r>
      <w:r w:rsidRPr="00890BBD">
        <w:rPr>
          <w:sz w:val="32"/>
          <w:szCs w:val="32"/>
        </w:rPr>
        <w:sym w:font="HQPB2" w:char="F071"/>
      </w:r>
      <w:r w:rsidRPr="00890BBD">
        <w:rPr>
          <w:sz w:val="32"/>
          <w:szCs w:val="32"/>
        </w:rPr>
        <w:sym w:font="HQPB4" w:char="F0DD"/>
      </w:r>
      <w:r w:rsidRPr="00890BBD">
        <w:rPr>
          <w:sz w:val="32"/>
          <w:szCs w:val="32"/>
        </w:rPr>
        <w:sym w:font="HQPB1" w:char="F0A1"/>
      </w:r>
      <w:r w:rsidRPr="00890BBD">
        <w:rPr>
          <w:sz w:val="32"/>
          <w:szCs w:val="32"/>
        </w:rPr>
        <w:sym w:font="HQPB4" w:char="F0E0"/>
      </w:r>
      <w:r w:rsidRPr="00890BBD">
        <w:rPr>
          <w:sz w:val="32"/>
          <w:szCs w:val="32"/>
        </w:rPr>
        <w:sym w:font="HQPB1" w:char="F0FF"/>
      </w:r>
      <w:r w:rsidRPr="00890BBD">
        <w:rPr>
          <w:sz w:val="32"/>
          <w:szCs w:val="32"/>
        </w:rPr>
        <w:sym w:font="HQPB4" w:char="F0F8"/>
      </w:r>
      <w:r w:rsidRPr="00890BBD">
        <w:rPr>
          <w:sz w:val="32"/>
          <w:szCs w:val="32"/>
        </w:rPr>
        <w:sym w:font="HQPB2" w:char="F039"/>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5" w:char="F079"/>
      </w:r>
      <w:r w:rsidRPr="00890BBD">
        <w:rPr>
          <w:sz w:val="32"/>
          <w:szCs w:val="32"/>
        </w:rPr>
        <w:sym w:font="HQPB1" w:char="F089"/>
      </w:r>
      <w:r w:rsidRPr="00890BBD">
        <w:rPr>
          <w:sz w:val="32"/>
          <w:szCs w:val="32"/>
        </w:rPr>
        <w:sym w:font="HQPB4" w:char="F0F7"/>
      </w:r>
      <w:r w:rsidRPr="00890BBD">
        <w:rPr>
          <w:sz w:val="32"/>
          <w:szCs w:val="32"/>
        </w:rPr>
        <w:sym w:font="HQPB1" w:char="F0E8"/>
      </w:r>
      <w:r w:rsidRPr="00890BBD">
        <w:rPr>
          <w:sz w:val="32"/>
          <w:szCs w:val="32"/>
        </w:rPr>
        <w:sym w:font="HQPB5" w:char="F074"/>
      </w:r>
      <w:r w:rsidRPr="00890BBD">
        <w:rPr>
          <w:sz w:val="32"/>
          <w:szCs w:val="32"/>
        </w:rPr>
        <w:sym w:font="HQPB1" w:char="F02F"/>
      </w:r>
      <w:r w:rsidRPr="00890BBD">
        <w:rPr>
          <w:rFonts w:ascii="(normal text)" w:hAnsi="(normal text)"/>
          <w:sz w:val="24"/>
          <w:szCs w:val="24"/>
          <w:rtl/>
        </w:rPr>
        <w:t xml:space="preserve"> </w:t>
      </w:r>
      <w:r w:rsidRPr="00890BBD">
        <w:rPr>
          <w:sz w:val="32"/>
          <w:szCs w:val="32"/>
        </w:rPr>
        <w:sym w:font="HQPB4" w:char="F0C7"/>
      </w:r>
      <w:r w:rsidRPr="00890BBD">
        <w:rPr>
          <w:sz w:val="32"/>
          <w:szCs w:val="32"/>
        </w:rPr>
        <w:sym w:font="HQPB2" w:char="F060"/>
      </w:r>
      <w:r w:rsidRPr="00890BBD">
        <w:rPr>
          <w:sz w:val="32"/>
          <w:szCs w:val="32"/>
        </w:rPr>
        <w:sym w:font="HQPB2" w:char="F0BB"/>
      </w:r>
      <w:r w:rsidRPr="00890BBD">
        <w:rPr>
          <w:sz w:val="32"/>
          <w:szCs w:val="32"/>
        </w:rPr>
        <w:sym w:font="HQPB5" w:char="F079"/>
      </w:r>
      <w:r w:rsidRPr="00890BBD">
        <w:rPr>
          <w:sz w:val="32"/>
          <w:szCs w:val="32"/>
        </w:rPr>
        <w:sym w:font="HQPB2" w:char="F04A"/>
      </w:r>
      <w:r w:rsidRPr="00890BBD">
        <w:rPr>
          <w:sz w:val="32"/>
          <w:szCs w:val="32"/>
        </w:rPr>
        <w:sym w:font="HQPB2" w:char="F083"/>
      </w:r>
      <w:r w:rsidRPr="00890BBD">
        <w:rPr>
          <w:sz w:val="32"/>
          <w:szCs w:val="32"/>
        </w:rPr>
        <w:sym w:font="HQPB5" w:char="F04D"/>
      </w:r>
      <w:r w:rsidRPr="00890BBD">
        <w:rPr>
          <w:sz w:val="32"/>
          <w:szCs w:val="32"/>
        </w:rPr>
        <w:sym w:font="HQPB2" w:char="F07D"/>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4" w:char="F034"/>
      </w:r>
      <w:r w:rsidRPr="00890BBD">
        <w:rPr>
          <w:rFonts w:ascii="(normal text)" w:hAnsi="(normal text)"/>
          <w:sz w:val="24"/>
          <w:szCs w:val="24"/>
          <w:rtl/>
        </w:rPr>
        <w:t xml:space="preserve"> </w:t>
      </w:r>
      <w:r w:rsidRPr="00890BBD">
        <w:rPr>
          <w:sz w:val="32"/>
          <w:szCs w:val="32"/>
        </w:rPr>
        <w:sym w:font="HQPB2" w:char="F060"/>
      </w:r>
      <w:r w:rsidRPr="00890BBD">
        <w:rPr>
          <w:sz w:val="32"/>
          <w:szCs w:val="32"/>
        </w:rPr>
        <w:sym w:font="HQPB5" w:char="F074"/>
      </w:r>
      <w:r w:rsidRPr="00890BBD">
        <w:rPr>
          <w:sz w:val="32"/>
          <w:szCs w:val="32"/>
        </w:rPr>
        <w:sym w:font="HQPB2" w:char="F042"/>
      </w:r>
      <w:r w:rsidRPr="00890BBD">
        <w:rPr>
          <w:sz w:val="32"/>
          <w:szCs w:val="32"/>
        </w:rPr>
        <w:sym w:font="HQPB5" w:char="F075"/>
      </w:r>
      <w:r w:rsidRPr="00890BBD">
        <w:rPr>
          <w:sz w:val="32"/>
          <w:szCs w:val="32"/>
        </w:rPr>
        <w:sym w:font="HQPB2" w:char="F072"/>
      </w:r>
      <w:r w:rsidRPr="00890BBD">
        <w:rPr>
          <w:rFonts w:ascii="(normal text)" w:hAnsi="(normal text)"/>
          <w:sz w:val="24"/>
          <w:szCs w:val="24"/>
          <w:rtl/>
        </w:rPr>
        <w:t xml:space="preserve"> </w:t>
      </w:r>
      <w:r w:rsidRPr="00890BBD">
        <w:rPr>
          <w:sz w:val="32"/>
          <w:szCs w:val="32"/>
        </w:rPr>
        <w:sym w:font="HQPB4" w:char="F0F6"/>
      </w:r>
      <w:r w:rsidRPr="00890BBD">
        <w:rPr>
          <w:sz w:val="32"/>
          <w:szCs w:val="32"/>
        </w:rPr>
        <w:sym w:font="HQPB2" w:char="F04E"/>
      </w:r>
      <w:r w:rsidRPr="00890BBD">
        <w:rPr>
          <w:sz w:val="32"/>
          <w:szCs w:val="32"/>
        </w:rPr>
        <w:sym w:font="HQPB4" w:char="F0A9"/>
      </w:r>
      <w:r w:rsidRPr="00890BBD">
        <w:rPr>
          <w:sz w:val="32"/>
          <w:szCs w:val="32"/>
        </w:rPr>
        <w:sym w:font="HQPB2" w:char="F039"/>
      </w:r>
      <w:r w:rsidRPr="00890BBD">
        <w:rPr>
          <w:rFonts w:ascii="(normal text)" w:hAnsi="(normal text)"/>
          <w:sz w:val="24"/>
          <w:szCs w:val="24"/>
          <w:rtl/>
        </w:rPr>
        <w:t xml:space="preserve"> </w:t>
      </w:r>
      <w:r w:rsidRPr="00890BBD">
        <w:rPr>
          <w:sz w:val="32"/>
          <w:szCs w:val="32"/>
        </w:rPr>
        <w:sym w:font="HQPB4" w:char="F0F3"/>
      </w:r>
      <w:r w:rsidRPr="00890BBD">
        <w:rPr>
          <w:sz w:val="32"/>
          <w:szCs w:val="32"/>
        </w:rPr>
        <w:sym w:font="HQPB1" w:char="F03D"/>
      </w:r>
      <w:r w:rsidRPr="00890BBD">
        <w:rPr>
          <w:sz w:val="32"/>
          <w:szCs w:val="32"/>
        </w:rPr>
        <w:sym w:font="HQPB4" w:char="F0E7"/>
      </w:r>
      <w:r w:rsidRPr="00890BBD">
        <w:rPr>
          <w:sz w:val="32"/>
          <w:szCs w:val="32"/>
        </w:rPr>
        <w:sym w:font="HQPB1" w:char="F047"/>
      </w:r>
      <w:r w:rsidRPr="00890BBD">
        <w:rPr>
          <w:sz w:val="32"/>
          <w:szCs w:val="32"/>
        </w:rPr>
        <w:sym w:font="HQPB5" w:char="F074"/>
      </w:r>
      <w:r w:rsidRPr="00890BBD">
        <w:rPr>
          <w:sz w:val="32"/>
          <w:szCs w:val="32"/>
        </w:rPr>
        <w:sym w:font="HQPB2" w:char="F083"/>
      </w:r>
      <w:r w:rsidRPr="00890BBD">
        <w:rPr>
          <w:rFonts w:ascii="(normal text)" w:hAnsi="(normal text)"/>
          <w:sz w:val="24"/>
          <w:szCs w:val="24"/>
          <w:rtl/>
        </w:rPr>
        <w:t xml:space="preserve"> </w:t>
      </w:r>
      <w:r w:rsidRPr="00890BBD">
        <w:rPr>
          <w:sz w:val="32"/>
          <w:szCs w:val="32"/>
        </w:rPr>
        <w:sym w:font="HQPB5" w:char="F079"/>
      </w:r>
      <w:r w:rsidRPr="00890BBD">
        <w:rPr>
          <w:sz w:val="32"/>
          <w:szCs w:val="32"/>
        </w:rPr>
        <w:sym w:font="HQPB2" w:char="F037"/>
      </w:r>
      <w:r w:rsidRPr="00890BBD">
        <w:rPr>
          <w:sz w:val="32"/>
          <w:szCs w:val="32"/>
        </w:rPr>
        <w:sym w:font="HQPB4" w:char="F0CD"/>
      </w:r>
      <w:r w:rsidRPr="00890BBD">
        <w:rPr>
          <w:sz w:val="32"/>
          <w:szCs w:val="32"/>
        </w:rPr>
        <w:sym w:font="HQPB2" w:char="F0B4"/>
      </w:r>
      <w:r w:rsidRPr="00890BBD">
        <w:rPr>
          <w:sz w:val="32"/>
          <w:szCs w:val="32"/>
        </w:rPr>
        <w:sym w:font="HQPB5" w:char="F0AF"/>
      </w:r>
      <w:r w:rsidRPr="00890BBD">
        <w:rPr>
          <w:sz w:val="32"/>
          <w:szCs w:val="32"/>
        </w:rPr>
        <w:sym w:font="HQPB2" w:char="F0BB"/>
      </w:r>
      <w:r w:rsidRPr="00890BBD">
        <w:rPr>
          <w:sz w:val="32"/>
          <w:szCs w:val="32"/>
        </w:rPr>
        <w:sym w:font="HQPB5" w:char="F073"/>
      </w:r>
      <w:r w:rsidRPr="00890BBD">
        <w:rPr>
          <w:sz w:val="32"/>
          <w:szCs w:val="32"/>
        </w:rPr>
        <w:sym w:font="HQPB2" w:char="F039"/>
      </w:r>
      <w:r w:rsidRPr="00890BBD">
        <w:rPr>
          <w:sz w:val="32"/>
          <w:szCs w:val="32"/>
        </w:rPr>
        <w:sym w:font="HQPB5" w:char="F027"/>
      </w:r>
      <w:r w:rsidRPr="00890BBD">
        <w:rPr>
          <w:sz w:val="32"/>
          <w:szCs w:val="32"/>
        </w:rPr>
        <w:sym w:font="HQPB2" w:char="F072"/>
      </w:r>
      <w:r w:rsidRPr="00890BBD">
        <w:rPr>
          <w:sz w:val="32"/>
          <w:szCs w:val="32"/>
        </w:rPr>
        <w:sym w:font="HQPB4" w:char="F0E9"/>
      </w:r>
      <w:r w:rsidRPr="00890BBD">
        <w:rPr>
          <w:sz w:val="32"/>
          <w:szCs w:val="32"/>
        </w:rPr>
        <w:sym w:font="HQPB1" w:char="F027"/>
      </w:r>
      <w:r w:rsidRPr="00890BBD">
        <w:rPr>
          <w:sz w:val="32"/>
          <w:szCs w:val="32"/>
        </w:rPr>
        <w:sym w:font="HQPB5" w:char="F073"/>
      </w:r>
      <w:r w:rsidRPr="00890BBD">
        <w:rPr>
          <w:sz w:val="32"/>
          <w:szCs w:val="32"/>
        </w:rPr>
        <w:sym w:font="HQPB1" w:char="F0F9"/>
      </w:r>
      <w:r w:rsidRPr="00890BBD">
        <w:rPr>
          <w:rFonts w:ascii="(normal text)" w:hAnsi="(normal text)"/>
          <w:sz w:val="24"/>
          <w:szCs w:val="24"/>
          <w:rtl/>
        </w:rPr>
        <w:t xml:space="preserve"> </w:t>
      </w:r>
      <w:r w:rsidRPr="00890BBD">
        <w:rPr>
          <w:sz w:val="32"/>
          <w:szCs w:val="32"/>
        </w:rPr>
        <w:sym w:font="HQPB4" w:char="F0E3"/>
      </w:r>
      <w:r w:rsidRPr="00890BBD">
        <w:rPr>
          <w:sz w:val="32"/>
          <w:szCs w:val="32"/>
        </w:rPr>
        <w:sym w:font="HQPB2" w:char="F04E"/>
      </w:r>
      <w:r w:rsidRPr="00890BBD">
        <w:rPr>
          <w:sz w:val="32"/>
          <w:szCs w:val="32"/>
        </w:rPr>
        <w:sym w:font="HQPB4" w:char="F0E8"/>
      </w:r>
      <w:r w:rsidRPr="00890BBD">
        <w:rPr>
          <w:sz w:val="32"/>
          <w:szCs w:val="32"/>
        </w:rPr>
        <w:sym w:font="HQPB2" w:char="F064"/>
      </w:r>
      <w:r w:rsidRPr="00890BBD">
        <w:rPr>
          <w:rFonts w:ascii="(normal text)" w:hAnsi="(normal text)"/>
          <w:sz w:val="24"/>
          <w:szCs w:val="24"/>
          <w:rtl/>
        </w:rPr>
        <w:t xml:space="preserve"> </w:t>
      </w:r>
      <w:r w:rsidRPr="00890BBD">
        <w:rPr>
          <w:sz w:val="32"/>
          <w:szCs w:val="32"/>
        </w:rPr>
        <w:sym w:font="HQPB5" w:char="F074"/>
      </w:r>
      <w:r w:rsidRPr="00890BBD">
        <w:rPr>
          <w:sz w:val="32"/>
          <w:szCs w:val="32"/>
        </w:rPr>
        <w:sym w:font="HQPB2" w:char="F062"/>
      </w:r>
      <w:r w:rsidRPr="00890BBD">
        <w:rPr>
          <w:sz w:val="32"/>
          <w:szCs w:val="32"/>
        </w:rPr>
        <w:sym w:font="HQPB2" w:char="F071"/>
      </w:r>
      <w:r w:rsidRPr="00890BBD">
        <w:rPr>
          <w:sz w:val="32"/>
          <w:szCs w:val="32"/>
        </w:rPr>
        <w:sym w:font="HQPB4" w:char="F0E7"/>
      </w:r>
      <w:r w:rsidRPr="00890BBD">
        <w:rPr>
          <w:sz w:val="32"/>
          <w:szCs w:val="32"/>
        </w:rPr>
        <w:sym w:font="HQPB2" w:char="F048"/>
      </w:r>
      <w:r w:rsidRPr="00890BBD">
        <w:rPr>
          <w:sz w:val="32"/>
          <w:szCs w:val="32"/>
        </w:rPr>
        <w:sym w:font="HQPB4" w:char="F0CD"/>
      </w:r>
      <w:r w:rsidRPr="00890BBD">
        <w:rPr>
          <w:sz w:val="32"/>
          <w:szCs w:val="32"/>
        </w:rPr>
        <w:sym w:font="HQPB2" w:char="F03E"/>
      </w:r>
      <w:r w:rsidRPr="00890BBD">
        <w:rPr>
          <w:sz w:val="32"/>
          <w:szCs w:val="32"/>
        </w:rPr>
        <w:sym w:font="HQPB2" w:char="F0BB"/>
      </w:r>
      <w:r w:rsidRPr="00890BBD">
        <w:rPr>
          <w:sz w:val="32"/>
          <w:szCs w:val="32"/>
        </w:rPr>
        <w:sym w:font="HQPB4" w:char="F0A9"/>
      </w:r>
      <w:r w:rsidRPr="00890BBD">
        <w:rPr>
          <w:sz w:val="32"/>
          <w:szCs w:val="32"/>
        </w:rPr>
        <w:sym w:font="HQPB1" w:char="F0E0"/>
      </w:r>
      <w:r w:rsidRPr="00890BBD">
        <w:rPr>
          <w:sz w:val="32"/>
          <w:szCs w:val="32"/>
        </w:rPr>
        <w:sym w:font="HQPB2" w:char="F039"/>
      </w:r>
      <w:r w:rsidRPr="00890BBD">
        <w:rPr>
          <w:sz w:val="32"/>
          <w:szCs w:val="32"/>
        </w:rPr>
        <w:sym w:font="HQPB5" w:char="F024"/>
      </w:r>
      <w:r w:rsidRPr="00890BBD">
        <w:rPr>
          <w:sz w:val="32"/>
          <w:szCs w:val="32"/>
        </w:rPr>
        <w:sym w:font="HQPB1" w:char="F023"/>
      </w:r>
      <w:r w:rsidRPr="00890BBD">
        <w:rPr>
          <w:rFonts w:ascii="(normal text)" w:hAnsi="(normal text)"/>
          <w:sz w:val="24"/>
          <w:szCs w:val="24"/>
          <w:rtl/>
        </w:rPr>
        <w:t xml:space="preserve"> </w:t>
      </w:r>
      <w:r w:rsidRPr="00890BBD">
        <w:rPr>
          <w:sz w:val="32"/>
          <w:szCs w:val="32"/>
        </w:rPr>
        <w:sym w:font="HQPB2" w:char="F0C7"/>
      </w:r>
      <w:r w:rsidRPr="00890BBD">
        <w:rPr>
          <w:sz w:val="32"/>
          <w:szCs w:val="32"/>
        </w:rPr>
        <w:sym w:font="HQPB2" w:char="F0CA"/>
      </w:r>
      <w:r w:rsidRPr="00890BBD">
        <w:rPr>
          <w:sz w:val="32"/>
          <w:szCs w:val="32"/>
        </w:rPr>
        <w:sym w:font="HQPB2" w:char="F0CA"/>
      </w:r>
      <w:r w:rsidRPr="00890BBD">
        <w:rPr>
          <w:sz w:val="32"/>
          <w:szCs w:val="32"/>
        </w:rPr>
        <w:sym w:font="HQPB2" w:char="F0C8"/>
      </w:r>
      <w:r w:rsidRPr="00890BBD">
        <w:rPr>
          <w:rFonts w:ascii="(normal text)" w:hAnsi="(normal text)"/>
          <w:sz w:val="24"/>
          <w:szCs w:val="24"/>
          <w:rtl/>
        </w:rPr>
        <w:t xml:space="preserve">   </w:t>
      </w:r>
    </w:p>
    <w:p w:rsidR="00D250A0" w:rsidRPr="00DA79E9" w:rsidRDefault="00D250A0" w:rsidP="00D250A0">
      <w:pPr>
        <w:pStyle w:val="ListParagraph"/>
        <w:spacing w:before="120" w:after="0" w:line="240" w:lineRule="auto"/>
        <w:ind w:left="1134"/>
        <w:jc w:val="both"/>
        <w:rPr>
          <w:rFonts w:asciiTheme="majorBidi" w:hAnsiTheme="majorBidi" w:cstheme="majorBidi"/>
          <w:sz w:val="24"/>
          <w:szCs w:val="24"/>
          <w:lang w:val="en-US"/>
        </w:rPr>
      </w:pPr>
      <w:r w:rsidRPr="00407CF5">
        <w:rPr>
          <w:rFonts w:asciiTheme="majorBidi" w:hAnsiTheme="majorBidi" w:cstheme="majorBidi"/>
          <w:sz w:val="24"/>
          <w:szCs w:val="24"/>
          <w:lang w:val="en-US"/>
        </w:rPr>
        <w:t xml:space="preserve">Terjemahannya: </w:t>
      </w:r>
      <w:r w:rsidRPr="00407CF5">
        <w:rPr>
          <w:rFonts w:asciiTheme="majorBidi" w:hAnsiTheme="majorBidi" w:cstheme="majorBidi"/>
          <w:sz w:val="24"/>
          <w:szCs w:val="24"/>
        </w:rPr>
        <w:t xml:space="preserve">“Hai orang-orang yang beriman, janganlah sekumpulan orang laki-laki merendahkan kumpulan yang lain, boleh jadi yang ditertawakan itu lebih baik dari mereka. Dan jangan pula sekumpulan perempuan merendahkan kumpulan lainnya, boleh jadi yang direndahkan itu lebih baik. Dan janganlah suka mencela dirimu sendiri dan jangan memanggil dengan gelaran yang mengandung ejekan. Seburuk-buruk panggilan adalah (panggilan) yang buruk </w:t>
      </w:r>
      <w:r w:rsidRPr="00407CF5">
        <w:rPr>
          <w:rFonts w:asciiTheme="majorBidi" w:hAnsiTheme="majorBidi" w:cstheme="majorBidi"/>
          <w:sz w:val="24"/>
          <w:szCs w:val="24"/>
        </w:rPr>
        <w:lastRenderedPageBreak/>
        <w:t xml:space="preserve">sesudah iman dan barangsiapa yang tidak bertobat, maka mereka </w:t>
      </w:r>
      <w:r>
        <w:rPr>
          <w:rFonts w:asciiTheme="majorBidi" w:hAnsiTheme="majorBidi" w:cstheme="majorBidi"/>
          <w:sz w:val="24"/>
          <w:szCs w:val="24"/>
        </w:rPr>
        <w:t xml:space="preserve">itulah orang-orang yang zalim” </w:t>
      </w:r>
      <w:r>
        <w:rPr>
          <w:rStyle w:val="FootnoteReference"/>
          <w:rFonts w:asciiTheme="majorBidi" w:hAnsiTheme="majorBidi" w:cstheme="majorBidi"/>
          <w:sz w:val="24"/>
          <w:szCs w:val="24"/>
        </w:rPr>
        <w:footnoteReference w:id="89"/>
      </w:r>
    </w:p>
    <w:p w:rsidR="00D250A0" w:rsidRPr="00407CF5" w:rsidRDefault="00D250A0" w:rsidP="00D250A0">
      <w:pPr>
        <w:pStyle w:val="ListParagraph"/>
        <w:spacing w:before="120" w:after="0" w:line="240" w:lineRule="auto"/>
        <w:ind w:left="1134"/>
        <w:jc w:val="both"/>
        <w:rPr>
          <w:rFonts w:asciiTheme="majorBidi" w:hAnsiTheme="majorBidi" w:cstheme="majorBidi"/>
          <w:sz w:val="24"/>
          <w:szCs w:val="24"/>
          <w:lang w:val="en-US"/>
        </w:rPr>
      </w:pPr>
    </w:p>
    <w:p w:rsidR="00D250A0" w:rsidRDefault="00D250A0" w:rsidP="00D250A0">
      <w:pPr>
        <w:pStyle w:val="ListParagraph"/>
        <w:spacing w:after="0" w:line="360" w:lineRule="auto"/>
        <w:ind w:left="426" w:firstLine="708"/>
        <w:contextualSpacing w:val="0"/>
        <w:jc w:val="both"/>
        <w:rPr>
          <w:rFonts w:asciiTheme="majorBidi" w:hAnsiTheme="majorBidi" w:cstheme="majorBidi"/>
          <w:sz w:val="24"/>
          <w:szCs w:val="24"/>
        </w:rPr>
      </w:pPr>
      <w:r w:rsidRPr="00407CF5">
        <w:rPr>
          <w:rFonts w:asciiTheme="majorBidi" w:hAnsiTheme="majorBidi" w:cstheme="majorBidi"/>
          <w:sz w:val="24"/>
          <w:szCs w:val="24"/>
        </w:rPr>
        <w:t>Berdasarkan ayat tersebut maka umat Islam harus menjunjung tinggi nilai-nilai keadilan, kebebasan dan persamaan hak demi meratanya kesejahteraan yaitu rahmat bagi sekalian alam (</w:t>
      </w:r>
      <w:r w:rsidRPr="003C6526">
        <w:rPr>
          <w:rFonts w:asciiTheme="majorBidi" w:hAnsiTheme="majorBidi" w:cstheme="majorBidi"/>
          <w:i/>
          <w:iCs/>
          <w:sz w:val="24"/>
          <w:szCs w:val="24"/>
        </w:rPr>
        <w:t>rahmatan li al-‘alamin</w:t>
      </w:r>
      <w:r w:rsidRPr="00407CF5">
        <w:rPr>
          <w:rFonts w:asciiTheme="majorBidi" w:hAnsiTheme="majorBidi" w:cstheme="majorBidi"/>
          <w:sz w:val="24"/>
          <w:szCs w:val="24"/>
        </w:rPr>
        <w:t>). Buah dari moderasi beragama adalah terjalinnya persatuan dan kesatuan antar sesama manusia. Artinya adanya suatu hubungan yang baik antar sesama makhluk hidup dan sekitarnya, maupun hubungan baik kepada Allah SWT Sehingga apa yang dijanjikan oleh Allah akan kebahagian dan keselamatan baik di dunia m</w:t>
      </w:r>
      <w:r>
        <w:rPr>
          <w:rFonts w:asciiTheme="majorBidi" w:hAnsiTheme="majorBidi" w:cstheme="majorBidi"/>
          <w:sz w:val="24"/>
          <w:szCs w:val="24"/>
        </w:rPr>
        <w:t>aupun di akhirat dapat dicapai.</w:t>
      </w:r>
      <w:r>
        <w:rPr>
          <w:rStyle w:val="FootnoteReference"/>
          <w:rFonts w:asciiTheme="majorBidi" w:hAnsiTheme="majorBidi" w:cstheme="majorBidi"/>
          <w:sz w:val="24"/>
          <w:szCs w:val="24"/>
        </w:rPr>
        <w:footnoteReference w:id="90"/>
      </w:r>
    </w:p>
    <w:p w:rsidR="00D250A0" w:rsidRDefault="00D250A0" w:rsidP="00D250A0">
      <w:pPr>
        <w:pStyle w:val="ListParagraph"/>
        <w:spacing w:after="0" w:line="240" w:lineRule="auto"/>
        <w:ind w:left="426" w:firstLine="708"/>
        <w:contextualSpacing w:val="0"/>
        <w:jc w:val="both"/>
        <w:rPr>
          <w:rFonts w:asciiTheme="majorBidi" w:hAnsiTheme="majorBidi" w:cstheme="majorBidi"/>
          <w:sz w:val="24"/>
          <w:szCs w:val="24"/>
        </w:rPr>
      </w:pPr>
    </w:p>
    <w:p w:rsidR="00D250A0" w:rsidRPr="00182BD1" w:rsidRDefault="00D250A0" w:rsidP="008C5EA0">
      <w:pPr>
        <w:pStyle w:val="ListParagraph"/>
        <w:numPr>
          <w:ilvl w:val="0"/>
          <w:numId w:val="35"/>
        </w:numPr>
        <w:spacing w:after="0" w:line="240" w:lineRule="auto"/>
        <w:ind w:left="851" w:hanging="425"/>
        <w:contextualSpacing w:val="0"/>
        <w:jc w:val="both"/>
        <w:rPr>
          <w:rFonts w:asciiTheme="majorBidi" w:hAnsiTheme="majorBidi" w:cstheme="majorBidi"/>
          <w:b/>
          <w:bCs/>
          <w:sz w:val="24"/>
          <w:szCs w:val="24"/>
        </w:rPr>
      </w:pPr>
      <w:r w:rsidRPr="00182BD1">
        <w:rPr>
          <w:rFonts w:asciiTheme="majorBidi" w:hAnsiTheme="majorBidi" w:cstheme="majorBidi"/>
          <w:b/>
          <w:bCs/>
          <w:sz w:val="24"/>
          <w:szCs w:val="24"/>
        </w:rPr>
        <w:t>Strategi Penguatan dan Implementasi Moderasi Beragama di Sekolah</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color w:val="000000" w:themeColor="text1"/>
          <w:sz w:val="24"/>
          <w:szCs w:val="24"/>
          <w:shd w:val="clear" w:color="auto" w:fill="FFFFFF"/>
        </w:rPr>
      </w:pPr>
      <w:r w:rsidRPr="00182BD1">
        <w:rPr>
          <w:rFonts w:asciiTheme="majorBidi" w:hAnsiTheme="majorBidi" w:cstheme="majorBidi"/>
          <w:color w:val="000000" w:themeColor="text1"/>
          <w:sz w:val="24"/>
          <w:szCs w:val="24"/>
          <w:shd w:val="clear" w:color="auto" w:fill="FFFFFF"/>
        </w:rPr>
        <w:t xml:space="preserve">Aktifitas bermoderasi tentunya tidak begitu saja muncul secara alamiah, melainkan nilai-nilainya harus dibentuk dan diajarkan sedini mungkin. </w:t>
      </w:r>
      <w:r>
        <w:rPr>
          <w:rFonts w:asciiTheme="majorBidi" w:hAnsiTheme="majorBidi" w:cstheme="majorBidi"/>
          <w:color w:val="000000" w:themeColor="text1"/>
          <w:sz w:val="24"/>
          <w:szCs w:val="24"/>
          <w:shd w:val="clear" w:color="auto" w:fill="FFFFFF"/>
        </w:rPr>
        <w:t>Sekolah sebagai lembaga pendidikan yang bertujuan untuk membentuk karakter pesertan didik sudah seharusnya mampu memperkuat</w:t>
      </w:r>
      <w:r w:rsidRPr="00182BD1">
        <w:rPr>
          <w:rFonts w:asciiTheme="majorBidi" w:hAnsiTheme="majorBidi" w:cstheme="majorBidi"/>
          <w:color w:val="000000" w:themeColor="text1"/>
          <w:sz w:val="24"/>
          <w:szCs w:val="24"/>
          <w:shd w:val="clear" w:color="auto" w:fill="FFFFFF"/>
        </w:rPr>
        <w:t xml:space="preserve"> memperkuat praktik beragama yang moderat</w:t>
      </w:r>
      <w:r>
        <w:rPr>
          <w:rFonts w:asciiTheme="majorBidi" w:hAnsiTheme="majorBidi" w:cstheme="majorBidi"/>
          <w:color w:val="000000" w:themeColor="text1"/>
          <w:sz w:val="24"/>
          <w:szCs w:val="24"/>
          <w:shd w:val="clear" w:color="auto" w:fill="FFFFFF"/>
        </w:rPr>
        <w:t>. Penanaman nilai-nilai moderasi beragama tidak hanya menjadi tugas dari guru pendidikan agama saja, melainkan seluruh elemen civitas akademika harus ikut berperan dalam menanamkan nilai-nilai moderasi beragama.</w:t>
      </w:r>
    </w:p>
    <w:p w:rsidR="00D250A0" w:rsidRDefault="00D250A0" w:rsidP="00D250A0">
      <w:pPr>
        <w:pStyle w:val="ListParagraph"/>
        <w:spacing w:after="0" w:line="360" w:lineRule="auto"/>
        <w:ind w:left="426" w:firstLine="708"/>
        <w:contextualSpacing w:val="0"/>
        <w:jc w:val="both"/>
        <w:rPr>
          <w:rFonts w:asciiTheme="majorBidi" w:hAnsiTheme="majorBidi" w:cstheme="majorBidi"/>
          <w:color w:val="000000" w:themeColor="text1"/>
          <w:sz w:val="23"/>
          <w:szCs w:val="23"/>
          <w:shd w:val="clear" w:color="auto" w:fill="FFFFFF"/>
        </w:rPr>
      </w:pPr>
      <w:r>
        <w:rPr>
          <w:rFonts w:asciiTheme="majorBidi" w:hAnsiTheme="majorBidi" w:cstheme="majorBidi"/>
          <w:color w:val="000000" w:themeColor="text1"/>
          <w:sz w:val="24"/>
          <w:szCs w:val="24"/>
          <w:shd w:val="clear" w:color="auto" w:fill="FFFFFF"/>
        </w:rPr>
        <w:t xml:space="preserve">Di madrasah-madrasah juga di arahkan untuk melakukan penguatan </w:t>
      </w:r>
      <w:r w:rsidRPr="00182BD1">
        <w:rPr>
          <w:rFonts w:asciiTheme="majorBidi" w:hAnsiTheme="majorBidi" w:cstheme="majorBidi"/>
          <w:color w:val="000000" w:themeColor="text1"/>
          <w:sz w:val="24"/>
          <w:szCs w:val="24"/>
          <w:shd w:val="clear" w:color="auto" w:fill="FFFFFF"/>
        </w:rPr>
        <w:t xml:space="preserve">moderasi beragama. Hal ini dibuktikan dengan keluarnya </w:t>
      </w:r>
      <w:r w:rsidRPr="00182BD1">
        <w:rPr>
          <w:rFonts w:asciiTheme="majorBidi" w:hAnsiTheme="majorBidi" w:cstheme="majorBidi"/>
          <w:color w:val="000000" w:themeColor="text1"/>
          <w:sz w:val="23"/>
          <w:szCs w:val="23"/>
          <w:shd w:val="clear" w:color="auto" w:fill="FFFFFF"/>
        </w:rPr>
        <w:t>KMA 183 dan 184 Kemenag mendorong madrasah untuk melakukan beberapa langkah penguat</w:t>
      </w:r>
      <w:r>
        <w:rPr>
          <w:rFonts w:asciiTheme="majorBidi" w:hAnsiTheme="majorBidi" w:cstheme="majorBidi"/>
          <w:color w:val="000000" w:themeColor="text1"/>
          <w:sz w:val="23"/>
          <w:szCs w:val="23"/>
          <w:shd w:val="clear" w:color="auto" w:fill="FFFFFF"/>
        </w:rPr>
        <w:t>an peserta didik melalui Guru. Setidaknya g</w:t>
      </w:r>
      <w:r w:rsidRPr="00182BD1">
        <w:rPr>
          <w:rFonts w:asciiTheme="majorBidi" w:hAnsiTheme="majorBidi" w:cstheme="majorBidi"/>
          <w:color w:val="000000" w:themeColor="text1"/>
          <w:sz w:val="23"/>
          <w:szCs w:val="23"/>
          <w:shd w:val="clear" w:color="auto" w:fill="FFFFFF"/>
        </w:rPr>
        <w:t>uru memiliki tiga hal penting yang harus disampaikan kepada peserta didik yaitu pentingnya pendidikan anti korupsi, pendidikan moderasi b</w:t>
      </w:r>
      <w:r>
        <w:rPr>
          <w:rFonts w:asciiTheme="majorBidi" w:hAnsiTheme="majorBidi" w:cstheme="majorBidi"/>
          <w:color w:val="000000" w:themeColor="text1"/>
          <w:sz w:val="23"/>
          <w:szCs w:val="23"/>
          <w:shd w:val="clear" w:color="auto" w:fill="FFFFFF"/>
        </w:rPr>
        <w:t xml:space="preserve">eragama dan pendidikan karakter. </w:t>
      </w:r>
    </w:p>
    <w:p w:rsidR="00D250A0" w:rsidRPr="00801BE5" w:rsidRDefault="00D250A0" w:rsidP="00D250A0">
      <w:pPr>
        <w:pStyle w:val="ListParagraph"/>
        <w:spacing w:before="120" w:after="0" w:line="360" w:lineRule="auto"/>
        <w:ind w:left="426" w:firstLine="709"/>
        <w:contextualSpacing w:val="0"/>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3"/>
          <w:szCs w:val="23"/>
          <w:shd w:val="clear" w:color="auto" w:fill="FFFFFF"/>
        </w:rPr>
        <w:t xml:space="preserve">Dan metode penanaman moderasi beragama yang paling utama adalah dengan keteladanan. Para guru harus siap menjadi teladan untuk para murid-muridnya. Sekolah juga </w:t>
      </w:r>
      <w:r w:rsidRPr="00182BD1">
        <w:rPr>
          <w:rFonts w:asciiTheme="majorBidi" w:hAnsiTheme="majorBidi" w:cstheme="majorBidi"/>
          <w:color w:val="000000" w:themeColor="text1"/>
          <w:sz w:val="24"/>
          <w:szCs w:val="24"/>
          <w:shd w:val="clear" w:color="auto" w:fill="FFFFFF"/>
        </w:rPr>
        <w:t>dituntut harus mempunyai manajemen andal dengan dukungan guru dan tenaga kependidikan yang memiliki</w:t>
      </w:r>
      <w:r>
        <w:rPr>
          <w:rFonts w:asciiTheme="majorBidi" w:hAnsiTheme="majorBidi" w:cstheme="majorBidi"/>
          <w:color w:val="000000" w:themeColor="text1"/>
          <w:sz w:val="24"/>
          <w:szCs w:val="24"/>
          <w:shd w:val="clear" w:color="auto" w:fill="FFFFFF"/>
        </w:rPr>
        <w:t xml:space="preserve"> sikap dan perilaku </w:t>
      </w:r>
      <w:r>
        <w:rPr>
          <w:rFonts w:asciiTheme="majorBidi" w:hAnsiTheme="majorBidi" w:cstheme="majorBidi"/>
          <w:color w:val="000000" w:themeColor="text1"/>
          <w:sz w:val="24"/>
          <w:szCs w:val="24"/>
          <w:shd w:val="clear" w:color="auto" w:fill="FFFFFF"/>
        </w:rPr>
        <w:lastRenderedPageBreak/>
        <w:t xml:space="preserve">moderat. Di </w:t>
      </w:r>
      <w:r w:rsidRPr="00182BD1">
        <w:rPr>
          <w:rFonts w:asciiTheme="majorBidi" w:hAnsiTheme="majorBidi" w:cstheme="majorBidi"/>
          <w:color w:val="000000" w:themeColor="text1"/>
          <w:sz w:val="24"/>
          <w:szCs w:val="24"/>
          <w:shd w:val="clear" w:color="auto" w:fill="FFFFFF"/>
        </w:rPr>
        <w:t xml:space="preserve">sisi lain, </w:t>
      </w:r>
      <w:r>
        <w:rPr>
          <w:rFonts w:asciiTheme="majorBidi" w:hAnsiTheme="majorBidi" w:cstheme="majorBidi"/>
          <w:color w:val="000000" w:themeColor="text1"/>
          <w:sz w:val="24"/>
          <w:szCs w:val="24"/>
          <w:shd w:val="clear" w:color="auto" w:fill="FFFFFF"/>
        </w:rPr>
        <w:t>sekolah/</w:t>
      </w:r>
      <w:r w:rsidRPr="00182BD1">
        <w:rPr>
          <w:rFonts w:asciiTheme="majorBidi" w:hAnsiTheme="majorBidi" w:cstheme="majorBidi"/>
          <w:color w:val="000000" w:themeColor="text1"/>
          <w:sz w:val="24"/>
          <w:szCs w:val="24"/>
          <w:shd w:val="clear" w:color="auto" w:fill="FFFFFF"/>
        </w:rPr>
        <w:t xml:space="preserve">madrasah juga harus bisa memanfaatkan komunitas </w:t>
      </w:r>
      <w:r>
        <w:rPr>
          <w:rFonts w:asciiTheme="majorBidi" w:hAnsiTheme="majorBidi" w:cstheme="majorBidi"/>
          <w:color w:val="000000" w:themeColor="text1"/>
          <w:sz w:val="24"/>
          <w:szCs w:val="24"/>
          <w:shd w:val="clear" w:color="auto" w:fill="FFFFFF"/>
        </w:rPr>
        <w:t>sekolah/</w:t>
      </w:r>
      <w:r w:rsidRPr="00182BD1">
        <w:rPr>
          <w:rFonts w:asciiTheme="majorBidi" w:hAnsiTheme="majorBidi" w:cstheme="majorBidi"/>
          <w:color w:val="000000" w:themeColor="text1"/>
          <w:sz w:val="24"/>
          <w:szCs w:val="24"/>
          <w:shd w:val="clear" w:color="auto" w:fill="FFFFFF"/>
        </w:rPr>
        <w:t xml:space="preserve">madrasah untuk penciptaan habituasi nilai moderasi beragama pada harian kehidupan peserta didik. Komunitas madrasah bisa memunculkan networking dan kepercayaan dari masyarakat, harus bisa menjadi jembatan peserta didik di </w:t>
      </w:r>
      <w:r>
        <w:rPr>
          <w:rFonts w:asciiTheme="majorBidi" w:hAnsiTheme="majorBidi" w:cstheme="majorBidi"/>
          <w:color w:val="000000" w:themeColor="text1"/>
          <w:sz w:val="24"/>
          <w:szCs w:val="24"/>
          <w:shd w:val="clear" w:color="auto" w:fill="FFFFFF"/>
        </w:rPr>
        <w:t>sekolah/madrasah</w:t>
      </w:r>
      <w:r w:rsidRPr="00182BD1">
        <w:rPr>
          <w:rFonts w:asciiTheme="majorBidi" w:hAnsiTheme="majorBidi" w:cstheme="majorBidi"/>
          <w:color w:val="000000" w:themeColor="text1"/>
          <w:sz w:val="24"/>
          <w:szCs w:val="24"/>
          <w:shd w:val="clear" w:color="auto" w:fill="FFFFFF"/>
        </w:rPr>
        <w:t xml:space="preserve"> untuk </w:t>
      </w:r>
      <w:r w:rsidRPr="00801BE5">
        <w:rPr>
          <w:rFonts w:asciiTheme="majorBidi" w:hAnsiTheme="majorBidi" w:cstheme="majorBidi"/>
          <w:color w:val="000000" w:themeColor="text1"/>
          <w:sz w:val="24"/>
          <w:szCs w:val="24"/>
          <w:shd w:val="clear" w:color="auto" w:fill="FFFFFF"/>
        </w:rPr>
        <w:t>mengimplementasikan sikap moderat pada ruang publik.</w:t>
      </w:r>
    </w:p>
    <w:p w:rsidR="00D250A0" w:rsidRPr="00801BE5" w:rsidRDefault="00D250A0" w:rsidP="00D250A0">
      <w:pPr>
        <w:pStyle w:val="ListParagraph"/>
        <w:spacing w:before="120" w:after="0" w:line="360" w:lineRule="auto"/>
        <w:ind w:left="425" w:firstLine="709"/>
        <w:contextualSpacing w:val="0"/>
        <w:jc w:val="both"/>
        <w:rPr>
          <w:rFonts w:asciiTheme="majorBidi" w:hAnsiTheme="majorBidi" w:cstheme="majorBidi"/>
          <w:color w:val="000000" w:themeColor="text1"/>
          <w:sz w:val="24"/>
          <w:szCs w:val="24"/>
          <w:shd w:val="clear" w:color="auto" w:fill="FFFFFF"/>
        </w:rPr>
      </w:pPr>
      <w:r w:rsidRPr="00801BE5">
        <w:rPr>
          <w:rFonts w:asciiTheme="majorBidi" w:hAnsiTheme="majorBidi" w:cstheme="majorBidi"/>
          <w:color w:val="000000" w:themeColor="text1"/>
          <w:sz w:val="24"/>
          <w:szCs w:val="24"/>
          <w:shd w:val="clear" w:color="auto" w:fill="FFFFFF"/>
        </w:rPr>
        <w:t>Moderasi beragama merupakan sikap, cara pandang, mindset, cara berperilaku menjalankan agama dengan sifat  </w:t>
      </w:r>
      <w:r w:rsidRPr="00801BE5">
        <w:rPr>
          <w:rStyle w:val="Emphasis"/>
          <w:rFonts w:asciiTheme="majorBidi" w:hAnsiTheme="majorBidi" w:cstheme="majorBidi"/>
          <w:color w:val="000000" w:themeColor="text1"/>
          <w:sz w:val="24"/>
          <w:szCs w:val="24"/>
          <w:shd w:val="clear" w:color="auto" w:fill="FFFFFF"/>
        </w:rPr>
        <w:t>tawassuth</w:t>
      </w:r>
      <w:r w:rsidRPr="00801BE5">
        <w:rPr>
          <w:rFonts w:asciiTheme="majorBidi" w:hAnsiTheme="majorBidi" w:cstheme="majorBidi"/>
          <w:color w:val="000000" w:themeColor="text1"/>
          <w:sz w:val="24"/>
          <w:szCs w:val="24"/>
          <w:shd w:val="clear" w:color="auto" w:fill="FFFFFF"/>
        </w:rPr>
        <w:t> (tengah tengah), </w:t>
      </w:r>
      <w:r w:rsidRPr="00801BE5">
        <w:rPr>
          <w:rStyle w:val="Emphasis"/>
          <w:rFonts w:asciiTheme="majorBidi" w:hAnsiTheme="majorBidi" w:cstheme="majorBidi"/>
          <w:color w:val="000000" w:themeColor="text1"/>
          <w:sz w:val="24"/>
          <w:szCs w:val="24"/>
          <w:shd w:val="clear" w:color="auto" w:fill="FFFFFF"/>
        </w:rPr>
        <w:t>tawazun</w:t>
      </w:r>
      <w:r w:rsidRPr="00801BE5">
        <w:rPr>
          <w:rFonts w:asciiTheme="majorBidi" w:hAnsiTheme="majorBidi" w:cstheme="majorBidi"/>
          <w:color w:val="000000" w:themeColor="text1"/>
          <w:sz w:val="24"/>
          <w:szCs w:val="24"/>
          <w:shd w:val="clear" w:color="auto" w:fill="FFFFFF"/>
        </w:rPr>
        <w:t xml:space="preserve"> ( seimbang), dan sifat toleransi (menghargai hak hak orang lain). Oleh karena itu Moderasi beragama menjadi hal penting yang harus diteguhkan </w:t>
      </w:r>
      <w:r>
        <w:rPr>
          <w:rFonts w:asciiTheme="majorBidi" w:hAnsiTheme="majorBidi" w:cstheme="majorBidi"/>
          <w:color w:val="000000" w:themeColor="text1"/>
          <w:sz w:val="24"/>
          <w:szCs w:val="24"/>
          <w:shd w:val="clear" w:color="auto" w:fill="FFFFFF"/>
        </w:rPr>
        <w:t>atau ditanamkan ke</w:t>
      </w:r>
      <w:r w:rsidRPr="00801BE5">
        <w:rPr>
          <w:rFonts w:asciiTheme="majorBidi" w:hAnsiTheme="majorBidi" w:cstheme="majorBidi"/>
          <w:color w:val="000000" w:themeColor="text1"/>
          <w:sz w:val="24"/>
          <w:szCs w:val="24"/>
          <w:shd w:val="clear" w:color="auto" w:fill="FFFFFF"/>
        </w:rPr>
        <w:t>pada peserta didik di sekolah.</w:t>
      </w:r>
    </w:p>
    <w:p w:rsidR="00D250A0" w:rsidRDefault="00D250A0" w:rsidP="00D250A0">
      <w:pPr>
        <w:pStyle w:val="ListParagraph"/>
        <w:spacing w:before="120" w:after="0" w:line="360" w:lineRule="auto"/>
        <w:ind w:left="425" w:firstLine="709"/>
        <w:contextualSpacing w:val="0"/>
        <w:jc w:val="both"/>
        <w:rPr>
          <w:rFonts w:asciiTheme="majorBidi" w:hAnsiTheme="majorBidi" w:cstheme="majorBidi"/>
          <w:color w:val="000000" w:themeColor="text1"/>
          <w:sz w:val="24"/>
          <w:szCs w:val="24"/>
          <w:shd w:val="clear" w:color="auto" w:fill="FFFFFF"/>
        </w:rPr>
      </w:pPr>
      <w:r w:rsidRPr="00801BE5">
        <w:rPr>
          <w:rFonts w:asciiTheme="majorBidi" w:hAnsiTheme="majorBidi" w:cstheme="majorBidi"/>
          <w:color w:val="000000" w:themeColor="text1"/>
          <w:sz w:val="24"/>
          <w:szCs w:val="24"/>
          <w:shd w:val="clear" w:color="auto" w:fill="FFFFFF"/>
        </w:rPr>
        <w:t>Sekolah/Madrasah diharapkan dapat menghasilkan output yang memiliki sikap dan perilaku toleran, mengakui atas keberadaan pihak lain, perhormatan atas pendapat dan tidak memaksakan kehendak dengan cara kekerasan. Output yang menerapkan moderasi beragama, bertaqwa dan berilmu sangat dibutuhkan pada era melinial sekaligus merupakan agenda penting guna mencapai visi madrasah tahun 2030 sebagai sekolah/madrasah  unggul dan kompetitif</w:t>
      </w:r>
      <w:r>
        <w:rPr>
          <w:rFonts w:asciiTheme="majorBidi" w:hAnsiTheme="majorBidi" w:cstheme="majorBidi"/>
          <w:color w:val="000000" w:themeColor="text1"/>
          <w:sz w:val="24"/>
          <w:szCs w:val="24"/>
          <w:shd w:val="clear" w:color="auto" w:fill="FFFFFF"/>
        </w:rPr>
        <w:t>.</w:t>
      </w:r>
    </w:p>
    <w:p w:rsidR="00D250A0" w:rsidRPr="0086432C" w:rsidRDefault="00D250A0" w:rsidP="008C5EA0">
      <w:pPr>
        <w:pStyle w:val="ListParagraph"/>
        <w:numPr>
          <w:ilvl w:val="0"/>
          <w:numId w:val="4"/>
        </w:numPr>
        <w:spacing w:before="240" w:after="0" w:line="240" w:lineRule="auto"/>
        <w:ind w:left="425" w:hanging="425"/>
        <w:contextualSpacing w:val="0"/>
        <w:jc w:val="both"/>
        <w:rPr>
          <w:rFonts w:asciiTheme="majorBidi" w:hAnsiTheme="majorBidi" w:cstheme="majorBidi"/>
          <w:b/>
          <w:bCs/>
          <w:sz w:val="24"/>
          <w:szCs w:val="24"/>
          <w:lang w:val="en-US"/>
        </w:rPr>
      </w:pPr>
      <w:r w:rsidRPr="00981708">
        <w:rPr>
          <w:rFonts w:asciiTheme="majorBidi" w:hAnsiTheme="majorBidi" w:cstheme="majorBidi"/>
          <w:b/>
          <w:bCs/>
          <w:sz w:val="24"/>
          <w:szCs w:val="24"/>
        </w:rPr>
        <w:t>Peran Guru Pendidikan Agama dalam Menanamkan Nilai-nilai Moderasi Beragama</w:t>
      </w:r>
      <w:r>
        <w:rPr>
          <w:rFonts w:asciiTheme="majorBidi" w:hAnsiTheme="majorBidi" w:cstheme="majorBidi"/>
          <w:b/>
          <w:bCs/>
          <w:sz w:val="24"/>
          <w:szCs w:val="24"/>
        </w:rPr>
        <w:t xml:space="preserve"> di sekolah atau Madrasah</w:t>
      </w:r>
    </w:p>
    <w:p w:rsidR="00D250A0" w:rsidRPr="00981708" w:rsidRDefault="00D250A0" w:rsidP="00D250A0">
      <w:pPr>
        <w:pStyle w:val="ListParagraph"/>
        <w:spacing w:after="0" w:line="240" w:lineRule="auto"/>
        <w:ind w:left="425"/>
        <w:contextualSpacing w:val="0"/>
        <w:jc w:val="both"/>
        <w:rPr>
          <w:rFonts w:asciiTheme="majorBidi" w:hAnsiTheme="majorBidi" w:cstheme="majorBidi"/>
          <w:b/>
          <w:bCs/>
          <w:sz w:val="24"/>
          <w:szCs w:val="24"/>
          <w:lang w:val="en-US"/>
        </w:rPr>
      </w:pPr>
    </w:p>
    <w:p w:rsidR="00D250A0" w:rsidRPr="00281528" w:rsidRDefault="00D250A0" w:rsidP="00D250A0">
      <w:pPr>
        <w:pStyle w:val="ListParagraph"/>
        <w:spacing w:after="0" w:line="360" w:lineRule="auto"/>
        <w:ind w:left="0"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Konflik berkepanjangan atas nama agama seakan-akan tidak pernah berhenti di negeri ini. Masjid dibakar, Geraja diserang, tokoh agama menjadi sasaran kekejaman tangan-tangan tidak bertanggung jawab, bom bunuh diri mengatasnamakan agama, radikalisme, penghinaan terhadap agama lain, serta diskriminasi atas nama agama masih seringkali terjadi dan menjadi pemberitaan nasiona</w:t>
      </w:r>
      <w:r w:rsidRPr="003C6526">
        <w:rPr>
          <w:rFonts w:asciiTheme="majorBidi" w:hAnsiTheme="majorBidi" w:cstheme="majorBidi"/>
          <w:sz w:val="24"/>
          <w:szCs w:val="24"/>
        </w:rPr>
        <w:t>l</w:t>
      </w:r>
    </w:p>
    <w:p w:rsidR="00D250A0" w:rsidRPr="000A2D3E"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 xml:space="preserve">Oleh karena itu dibutuhkanlah sebuah pemahaman yang komprehensif yang dapat mengakomodir dan meluruskan paham-paham yang bertentangan dengan kemaslahatan bersama terlebih untuk keberlangsungan kehidupan umat beragama. Penanganan secara khusus dan terencana harus dilakukan oleh berbagai pihak agar dapat menyelesaikan konflik kekerasan atas nama agama. Karena apabila tidak </w:t>
      </w:r>
      <w:r w:rsidRPr="000A2D3E">
        <w:rPr>
          <w:rFonts w:asciiTheme="majorBidi" w:hAnsiTheme="majorBidi" w:cstheme="majorBidi"/>
          <w:sz w:val="24"/>
          <w:szCs w:val="24"/>
        </w:rPr>
        <w:lastRenderedPageBreak/>
        <w:t>ditangani secara serius, kerugian ekonomi, so</w:t>
      </w:r>
      <w:r>
        <w:rPr>
          <w:rFonts w:asciiTheme="majorBidi" w:hAnsiTheme="majorBidi" w:cstheme="majorBidi"/>
          <w:sz w:val="24"/>
          <w:szCs w:val="24"/>
        </w:rPr>
        <w:t>s</w:t>
      </w:r>
      <w:r w:rsidRPr="000A2D3E">
        <w:rPr>
          <w:rFonts w:asciiTheme="majorBidi" w:hAnsiTheme="majorBidi" w:cstheme="majorBidi"/>
          <w:sz w:val="24"/>
          <w:szCs w:val="24"/>
        </w:rPr>
        <w:t>ial, politik dan materi yang luar biasa akan dialami oleh bangsa Indonesia.</w:t>
      </w:r>
      <w:r w:rsidRPr="000A2D3E">
        <w:rPr>
          <w:rStyle w:val="FootnoteReference"/>
          <w:rFonts w:asciiTheme="majorBidi" w:hAnsiTheme="majorBidi" w:cstheme="majorBidi"/>
          <w:sz w:val="24"/>
          <w:szCs w:val="24"/>
        </w:rPr>
        <w:footnoteReference w:id="91"/>
      </w:r>
    </w:p>
    <w:p w:rsidR="00D250A0" w:rsidRPr="000A2D3E"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sidRPr="000A2D3E">
        <w:rPr>
          <w:rFonts w:asciiTheme="majorBidi" w:hAnsiTheme="majorBidi" w:cstheme="majorBidi"/>
          <w:sz w:val="24"/>
          <w:szCs w:val="24"/>
        </w:rPr>
        <w:t>Di</w:t>
      </w:r>
      <w:r>
        <w:rPr>
          <w:rFonts w:asciiTheme="majorBidi" w:hAnsiTheme="majorBidi" w:cstheme="majorBidi"/>
          <w:sz w:val="24"/>
          <w:szCs w:val="24"/>
        </w:rPr>
        <w:t xml:space="preserve"> </w:t>
      </w:r>
      <w:r w:rsidRPr="000A2D3E">
        <w:rPr>
          <w:rFonts w:asciiTheme="majorBidi" w:hAnsiTheme="majorBidi" w:cstheme="majorBidi"/>
          <w:sz w:val="24"/>
          <w:szCs w:val="24"/>
        </w:rPr>
        <w:t xml:space="preserve">sini lembaga pendidikan memiliki peran strategis untuk memutus mata rantai kekerasan atas nama agama. Pendekatan edukatif bagi selaruh </w:t>
      </w:r>
      <w:r>
        <w:rPr>
          <w:rFonts w:asciiTheme="majorBidi" w:hAnsiTheme="majorBidi" w:cstheme="majorBidi"/>
          <w:sz w:val="24"/>
          <w:szCs w:val="24"/>
        </w:rPr>
        <w:t>peserta didik</w:t>
      </w:r>
      <w:r w:rsidRPr="000A2D3E">
        <w:rPr>
          <w:rFonts w:asciiTheme="majorBidi" w:hAnsiTheme="majorBidi" w:cstheme="majorBidi"/>
          <w:sz w:val="24"/>
          <w:szCs w:val="24"/>
        </w:rPr>
        <w:t xml:space="preserve"> yang dapat diimplementasikan dalam pendidikan damai yang diintegrasikan dengan kurikulum sekolah, latihan penyelesaikan konflik secara konstruktif, mediasi dan negosiasi oleh teman sebaya merupaka</w:t>
      </w:r>
      <w:r>
        <w:rPr>
          <w:rFonts w:asciiTheme="majorBidi" w:hAnsiTheme="majorBidi" w:cstheme="majorBidi"/>
          <w:sz w:val="24"/>
          <w:szCs w:val="24"/>
        </w:rPr>
        <w:t>n</w:t>
      </w:r>
      <w:r w:rsidRPr="000A2D3E">
        <w:rPr>
          <w:rFonts w:asciiTheme="majorBidi" w:hAnsiTheme="majorBidi" w:cstheme="majorBidi"/>
          <w:sz w:val="24"/>
          <w:szCs w:val="24"/>
        </w:rPr>
        <w:t xml:space="preserve"> usaha bersama agar bangsa Indonesia menjadi bangsa yang mendamaikan.</w:t>
      </w:r>
      <w:r w:rsidRPr="000A2D3E">
        <w:rPr>
          <w:rStyle w:val="FootnoteReference"/>
          <w:rFonts w:asciiTheme="majorBidi" w:hAnsiTheme="majorBidi" w:cstheme="majorBidi"/>
          <w:sz w:val="24"/>
          <w:szCs w:val="24"/>
        </w:rPr>
        <w:footnoteReference w:id="92"/>
      </w:r>
      <w:r w:rsidRPr="000A2D3E">
        <w:rPr>
          <w:rFonts w:asciiTheme="majorBidi" w:hAnsiTheme="majorBidi" w:cstheme="majorBidi"/>
          <w:sz w:val="24"/>
          <w:szCs w:val="24"/>
        </w:rPr>
        <w:t xml:space="preserve"> </w:t>
      </w:r>
    </w:p>
    <w:p w:rsidR="00D250A0"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sidRPr="00FE176D">
        <w:rPr>
          <w:rFonts w:asciiTheme="majorBidi" w:hAnsiTheme="majorBidi" w:cstheme="majorBidi"/>
          <w:sz w:val="24"/>
          <w:szCs w:val="24"/>
        </w:rPr>
        <w:t>Lembaga pendidikan</w:t>
      </w:r>
      <w:r w:rsidRPr="00FE176D">
        <w:rPr>
          <w:rFonts w:asciiTheme="majorBidi" w:hAnsiTheme="majorBidi" w:cstheme="majorBidi"/>
          <w:sz w:val="24"/>
          <w:szCs w:val="24"/>
          <w:lang w:val="en-US"/>
        </w:rPr>
        <w:t xml:space="preserve"> </w:t>
      </w:r>
      <w:r w:rsidRPr="00FE176D">
        <w:rPr>
          <w:rFonts w:asciiTheme="majorBidi" w:hAnsiTheme="majorBidi" w:cstheme="majorBidi"/>
          <w:sz w:val="24"/>
          <w:szCs w:val="24"/>
        </w:rPr>
        <w:t xml:space="preserve">harus menjadi sarana untuk mengenalkan dan menanamkan pemahaman moderasi, dan nilai-nilai yang terkandung </w:t>
      </w:r>
      <w:r w:rsidRPr="00FE176D">
        <w:rPr>
          <w:rFonts w:asciiTheme="majorBidi" w:hAnsiTheme="majorBidi" w:cstheme="majorBidi"/>
          <w:sz w:val="24"/>
          <w:szCs w:val="24"/>
          <w:lang w:val="en-US"/>
        </w:rPr>
        <w:t xml:space="preserve">di </w:t>
      </w:r>
      <w:r w:rsidRPr="00FE176D">
        <w:rPr>
          <w:rFonts w:asciiTheme="majorBidi" w:hAnsiTheme="majorBidi" w:cstheme="majorBidi"/>
          <w:sz w:val="24"/>
          <w:szCs w:val="24"/>
        </w:rPr>
        <w:t>dalam</w:t>
      </w:r>
      <w:r w:rsidRPr="00FE176D">
        <w:rPr>
          <w:rFonts w:asciiTheme="majorBidi" w:hAnsiTheme="majorBidi" w:cstheme="majorBidi"/>
          <w:sz w:val="24"/>
          <w:szCs w:val="24"/>
          <w:lang w:val="en-US"/>
        </w:rPr>
        <w:t>nya</w:t>
      </w:r>
      <w:r w:rsidRPr="00FE176D">
        <w:rPr>
          <w:rFonts w:asciiTheme="majorBidi" w:hAnsiTheme="majorBidi" w:cstheme="majorBidi"/>
          <w:sz w:val="24"/>
          <w:szCs w:val="24"/>
        </w:rPr>
        <w:t xml:space="preserve">. </w:t>
      </w:r>
      <w:r w:rsidRPr="00FE176D">
        <w:rPr>
          <w:rFonts w:asciiTheme="majorBidi" w:hAnsiTheme="majorBidi" w:cstheme="majorBidi"/>
          <w:sz w:val="24"/>
          <w:szCs w:val="24"/>
          <w:lang w:val="en-US"/>
        </w:rPr>
        <w:t xml:space="preserve">Dan tentunya </w:t>
      </w:r>
      <w:r>
        <w:rPr>
          <w:rFonts w:asciiTheme="majorBidi" w:hAnsiTheme="majorBidi" w:cstheme="majorBidi"/>
          <w:sz w:val="24"/>
          <w:szCs w:val="24"/>
        </w:rPr>
        <w:t>p</w:t>
      </w:r>
      <w:r w:rsidRPr="00FE176D">
        <w:rPr>
          <w:rFonts w:asciiTheme="majorBidi" w:hAnsiTheme="majorBidi" w:cstheme="majorBidi"/>
          <w:sz w:val="24"/>
          <w:szCs w:val="24"/>
        </w:rPr>
        <w:t>ada pelaksanaan proses pembelajaran di sekolah</w:t>
      </w:r>
      <w:r w:rsidRPr="00FE176D">
        <w:rPr>
          <w:rFonts w:asciiTheme="majorBidi" w:hAnsiTheme="majorBidi" w:cstheme="majorBidi"/>
          <w:sz w:val="24"/>
          <w:szCs w:val="24"/>
          <w:lang w:val="en-US"/>
        </w:rPr>
        <w:t>,</w:t>
      </w:r>
      <w:r w:rsidRPr="00FE176D">
        <w:rPr>
          <w:rFonts w:asciiTheme="majorBidi" w:hAnsiTheme="majorBidi" w:cstheme="majorBidi"/>
          <w:sz w:val="24"/>
          <w:szCs w:val="24"/>
        </w:rPr>
        <w:t xml:space="preserve"> guru pendidikan agama Islam (PAI)</w:t>
      </w:r>
      <w:r w:rsidRPr="00FE176D">
        <w:rPr>
          <w:rFonts w:asciiTheme="majorBidi" w:hAnsiTheme="majorBidi" w:cstheme="majorBidi"/>
          <w:sz w:val="24"/>
          <w:szCs w:val="24"/>
          <w:lang w:val="en-US"/>
        </w:rPr>
        <w:t xml:space="preserve"> memiliki peran yang besar</w:t>
      </w:r>
      <w:r w:rsidRPr="00FE176D">
        <w:rPr>
          <w:rFonts w:asciiTheme="majorBidi" w:hAnsiTheme="majorBidi" w:cstheme="majorBidi"/>
          <w:sz w:val="24"/>
          <w:szCs w:val="24"/>
        </w:rPr>
        <w:t xml:space="preserve"> bukan hanya berperan sebagai orang yang mentransfer ilmu dan pengalaman-pengalamannya, tetapi juga diharapkan dapat me</w:t>
      </w:r>
      <w:r w:rsidRPr="00FE176D">
        <w:rPr>
          <w:rFonts w:asciiTheme="majorBidi" w:hAnsiTheme="majorBidi" w:cstheme="majorBidi"/>
          <w:sz w:val="24"/>
          <w:szCs w:val="24"/>
          <w:lang w:val="en-US"/>
        </w:rPr>
        <w:t xml:space="preserve">ngembangkan </w:t>
      </w:r>
      <w:r w:rsidRPr="00FE176D">
        <w:rPr>
          <w:rFonts w:asciiTheme="majorBidi" w:hAnsiTheme="majorBidi" w:cstheme="majorBidi"/>
          <w:sz w:val="24"/>
          <w:szCs w:val="24"/>
        </w:rPr>
        <w:t xml:space="preserve">moderasi beragama kepada </w:t>
      </w:r>
      <w:r>
        <w:rPr>
          <w:rFonts w:asciiTheme="majorBidi" w:hAnsiTheme="majorBidi" w:cstheme="majorBidi"/>
          <w:sz w:val="24"/>
          <w:szCs w:val="24"/>
          <w:lang w:val="en-US"/>
        </w:rPr>
        <w:t>peserta didik</w:t>
      </w:r>
      <w:r w:rsidRPr="00FE176D">
        <w:rPr>
          <w:rFonts w:asciiTheme="majorBidi" w:hAnsiTheme="majorBidi" w:cstheme="majorBidi"/>
          <w:sz w:val="24"/>
          <w:szCs w:val="24"/>
          <w:lang w:val="en-US"/>
        </w:rPr>
        <w:t>nya</w:t>
      </w:r>
      <w:r w:rsidRPr="00FE176D">
        <w:rPr>
          <w:rFonts w:asciiTheme="majorBidi" w:hAnsiTheme="majorBidi" w:cstheme="majorBidi"/>
          <w:sz w:val="24"/>
          <w:szCs w:val="24"/>
        </w:rPr>
        <w:t xml:space="preserve">. </w:t>
      </w:r>
    </w:p>
    <w:p w:rsidR="00D250A0" w:rsidRPr="0046139C"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Pr>
          <w:rFonts w:asciiTheme="majorBidi" w:hAnsiTheme="majorBidi" w:cstheme="majorBidi"/>
          <w:sz w:val="24"/>
          <w:szCs w:val="24"/>
        </w:rPr>
        <w:t>Dan sebagaimana yang telah dijelaskan sebelumnya, bahwa s</w:t>
      </w:r>
      <w:r w:rsidRPr="00FE176D">
        <w:rPr>
          <w:rFonts w:asciiTheme="majorBidi" w:hAnsiTheme="majorBidi" w:cstheme="majorBidi"/>
          <w:sz w:val="24"/>
          <w:szCs w:val="24"/>
        </w:rPr>
        <w:t xml:space="preserve">ecara umum ada beberapa peran guru </w:t>
      </w:r>
      <w:r w:rsidRPr="00E10072">
        <w:rPr>
          <w:rFonts w:asciiTheme="majorBidi" w:hAnsiTheme="majorBidi" w:cstheme="majorBidi"/>
          <w:sz w:val="24"/>
          <w:szCs w:val="24"/>
        </w:rPr>
        <w:t xml:space="preserve">dalam menanamkan sikap moderasi beragama di sekolah adalah </w:t>
      </w:r>
      <w:r>
        <w:rPr>
          <w:rFonts w:asciiTheme="majorBidi" w:hAnsiTheme="majorBidi" w:cstheme="majorBidi"/>
          <w:sz w:val="24"/>
          <w:szCs w:val="24"/>
        </w:rPr>
        <w:t xml:space="preserve">guru PAI berperan sebagai berikut: 1) </w:t>
      </w:r>
      <w:r w:rsidRPr="00E10072">
        <w:rPr>
          <w:rFonts w:asciiTheme="majorBidi" w:hAnsiTheme="majorBidi" w:cstheme="majorBidi"/>
          <w:i/>
          <w:iCs/>
          <w:color w:val="000000" w:themeColor="text1"/>
          <w:sz w:val="24"/>
          <w:szCs w:val="24"/>
        </w:rPr>
        <w:t>Conservator</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(pemelihara)</w:t>
      </w:r>
      <w:r>
        <w:rPr>
          <w:rFonts w:asciiTheme="majorBidi" w:hAnsiTheme="majorBidi" w:cstheme="majorBidi"/>
          <w:i/>
          <w:iCs/>
          <w:color w:val="000000" w:themeColor="text1"/>
          <w:sz w:val="24"/>
          <w:szCs w:val="24"/>
        </w:rPr>
        <w:t xml:space="preserve">; </w:t>
      </w:r>
      <w:r w:rsidRPr="00E10072">
        <w:rPr>
          <w:rFonts w:asciiTheme="majorBidi" w:hAnsiTheme="majorBidi" w:cstheme="majorBidi"/>
          <w:color w:val="000000" w:themeColor="text1"/>
          <w:sz w:val="24"/>
          <w:szCs w:val="24"/>
        </w:rPr>
        <w:t>2</w:t>
      </w:r>
      <w:r>
        <w:rPr>
          <w:rFonts w:asciiTheme="majorBidi" w:hAnsiTheme="majorBidi" w:cstheme="majorBidi"/>
          <w:color w:val="000000" w:themeColor="text1"/>
          <w:sz w:val="24"/>
          <w:szCs w:val="24"/>
        </w:rPr>
        <w:t xml:space="preserve">) </w:t>
      </w:r>
      <w:r w:rsidRPr="00E10072">
        <w:rPr>
          <w:rFonts w:asciiTheme="majorBidi" w:hAnsiTheme="majorBidi" w:cstheme="majorBidi"/>
          <w:i/>
          <w:iCs/>
          <w:color w:val="000000" w:themeColor="text1"/>
          <w:sz w:val="24"/>
          <w:szCs w:val="24"/>
        </w:rPr>
        <w:t>Inovator</w:t>
      </w:r>
      <w:r w:rsidRPr="00E10072">
        <w:rPr>
          <w:rFonts w:asciiTheme="majorBidi" w:hAnsiTheme="majorBidi" w:cstheme="majorBidi"/>
          <w:color w:val="000000" w:themeColor="text1"/>
          <w:sz w:val="24"/>
          <w:szCs w:val="24"/>
        </w:rPr>
        <w:t xml:space="preserve"> (pengembang)</w:t>
      </w:r>
      <w:r>
        <w:rPr>
          <w:rFonts w:asciiTheme="majorBidi" w:hAnsiTheme="majorBidi" w:cstheme="majorBidi"/>
          <w:color w:val="000000" w:themeColor="text1"/>
          <w:sz w:val="24"/>
          <w:szCs w:val="24"/>
        </w:rPr>
        <w:t xml:space="preserve">; 3) </w:t>
      </w:r>
      <w:r>
        <w:rPr>
          <w:rFonts w:asciiTheme="majorBidi" w:hAnsiTheme="majorBidi" w:cstheme="majorBidi"/>
          <w:i/>
          <w:iCs/>
          <w:color w:val="000000" w:themeColor="text1"/>
          <w:sz w:val="24"/>
          <w:szCs w:val="24"/>
        </w:rPr>
        <w:t xml:space="preserve">Transmiter </w:t>
      </w:r>
      <w:r>
        <w:rPr>
          <w:rFonts w:asciiTheme="majorBidi" w:hAnsiTheme="majorBidi" w:cstheme="majorBidi"/>
          <w:color w:val="000000" w:themeColor="text1"/>
          <w:sz w:val="24"/>
          <w:szCs w:val="24"/>
        </w:rPr>
        <w:t xml:space="preserve">(penerus); 4) </w:t>
      </w:r>
      <w:r>
        <w:rPr>
          <w:rFonts w:asciiTheme="majorBidi" w:hAnsiTheme="majorBidi" w:cstheme="majorBidi"/>
          <w:i/>
          <w:iCs/>
          <w:color w:val="000000" w:themeColor="text1"/>
          <w:sz w:val="24"/>
          <w:szCs w:val="24"/>
        </w:rPr>
        <w:t xml:space="preserve">Organizer </w:t>
      </w:r>
      <w:r>
        <w:rPr>
          <w:rFonts w:asciiTheme="majorBidi" w:hAnsiTheme="majorBidi" w:cstheme="majorBidi"/>
          <w:color w:val="000000" w:themeColor="text1"/>
          <w:sz w:val="24"/>
          <w:szCs w:val="24"/>
        </w:rPr>
        <w:t>(mengorganisir); dan 5)</w:t>
      </w:r>
      <w:r w:rsidRPr="00E10072">
        <w:rPr>
          <w:rFonts w:asciiTheme="majorBidi" w:hAnsiTheme="majorBidi" w:cstheme="majorBidi"/>
          <w:i/>
          <w:iCs/>
          <w:color w:val="000000" w:themeColor="text1"/>
          <w:sz w:val="24"/>
          <w:szCs w:val="24"/>
        </w:rPr>
        <w:t xml:space="preserve"> Transformator </w:t>
      </w:r>
      <w:r>
        <w:rPr>
          <w:rFonts w:asciiTheme="majorBidi" w:hAnsiTheme="majorBidi" w:cstheme="majorBidi"/>
          <w:color w:val="000000" w:themeColor="text1"/>
          <w:sz w:val="24"/>
          <w:szCs w:val="24"/>
        </w:rPr>
        <w:t>(mentransfer).</w:t>
      </w:r>
      <w:r>
        <w:rPr>
          <w:rStyle w:val="FootnoteReference"/>
          <w:rFonts w:asciiTheme="majorBidi" w:hAnsiTheme="majorBidi" w:cstheme="majorBidi"/>
          <w:color w:val="000000" w:themeColor="text1"/>
          <w:sz w:val="24"/>
          <w:szCs w:val="24"/>
        </w:rPr>
        <w:footnoteReference w:id="93"/>
      </w:r>
      <w:r>
        <w:rPr>
          <w:rFonts w:asciiTheme="majorBidi" w:hAnsiTheme="majorBidi" w:cstheme="majorBidi"/>
          <w:color w:val="000000" w:themeColor="text1"/>
          <w:sz w:val="24"/>
          <w:szCs w:val="24"/>
        </w:rPr>
        <w:t xml:space="preserve"> Melalui peran ini, seorang g</w:t>
      </w:r>
      <w:r w:rsidRPr="00FE176D">
        <w:rPr>
          <w:rFonts w:asciiTheme="majorBidi" w:hAnsiTheme="majorBidi" w:cstheme="majorBidi"/>
          <w:sz w:val="24"/>
          <w:szCs w:val="24"/>
        </w:rPr>
        <w:t xml:space="preserve">uru membangun moderasi beragama sebagai cara pandang dalam diri seorang peserta didik yang mendorongnya untuk bertingkah laku dan bersikap untuk menjadi </w:t>
      </w:r>
      <w:r w:rsidRPr="00FE176D">
        <w:rPr>
          <w:rFonts w:asciiTheme="majorBidi" w:hAnsiTheme="majorBidi" w:cstheme="majorBidi"/>
          <w:i/>
          <w:iCs/>
          <w:sz w:val="24"/>
          <w:szCs w:val="24"/>
        </w:rPr>
        <w:t>rahmatan li al-‘alamin</w:t>
      </w:r>
      <w:r w:rsidRPr="00FE176D">
        <w:rPr>
          <w:rFonts w:asciiTheme="majorBidi" w:hAnsiTheme="majorBidi" w:cstheme="majorBidi"/>
          <w:sz w:val="24"/>
          <w:szCs w:val="24"/>
        </w:rPr>
        <w:t xml:space="preserve"> yang dimulai dari tingkat terkecil di sekolah yang menjunjung tinggi keberagaman tanpa harus menghujat perbedaan keyakinan. Menjadikan peserta didik seseorang yang bersikap moderat sesuai dengan anjuran al-Qur</w:t>
      </w:r>
      <w:r>
        <w:rPr>
          <w:rFonts w:asciiTheme="majorBidi" w:hAnsiTheme="majorBidi" w:cstheme="majorBidi"/>
          <w:sz w:val="24"/>
          <w:szCs w:val="24"/>
          <w:lang w:val="en-US"/>
        </w:rPr>
        <w:t>’</w:t>
      </w:r>
      <w:r w:rsidRPr="00FE176D">
        <w:rPr>
          <w:rFonts w:asciiTheme="majorBidi" w:hAnsiTheme="majorBidi" w:cstheme="majorBidi"/>
          <w:sz w:val="24"/>
          <w:szCs w:val="24"/>
        </w:rPr>
        <w:t xml:space="preserve">an dan hadits serta kaidah </w:t>
      </w:r>
      <w:r w:rsidRPr="00FA64F2">
        <w:rPr>
          <w:rFonts w:asciiTheme="majorBidi" w:hAnsiTheme="majorBidi" w:cstheme="majorBidi"/>
          <w:i/>
          <w:iCs/>
          <w:sz w:val="24"/>
          <w:szCs w:val="24"/>
        </w:rPr>
        <w:t>ushul fikih</w:t>
      </w:r>
      <w:r w:rsidRPr="00FE176D">
        <w:rPr>
          <w:rFonts w:asciiTheme="majorBidi" w:hAnsiTheme="majorBidi" w:cstheme="majorBidi"/>
          <w:sz w:val="24"/>
          <w:szCs w:val="24"/>
        </w:rPr>
        <w:t xml:space="preserve"> untuk me</w:t>
      </w:r>
      <w:r>
        <w:rPr>
          <w:rFonts w:asciiTheme="majorBidi" w:hAnsiTheme="majorBidi" w:cstheme="majorBidi"/>
          <w:sz w:val="24"/>
          <w:szCs w:val="24"/>
        </w:rPr>
        <w:t xml:space="preserve">njaga keimanan </w:t>
      </w:r>
      <w:r w:rsidRPr="0046139C">
        <w:rPr>
          <w:rFonts w:asciiTheme="majorBidi" w:hAnsiTheme="majorBidi" w:cstheme="majorBidi"/>
          <w:sz w:val="24"/>
          <w:szCs w:val="24"/>
        </w:rPr>
        <w:t xml:space="preserve">mereka. Untuk mengembangkan sikap moderasi beragama pada peserta didik, guru dapat melakukan pembinaan di sekolah melalui kegiatan upacara hari senin dengan membaca janji </w:t>
      </w:r>
      <w:r>
        <w:rPr>
          <w:rFonts w:asciiTheme="majorBidi" w:hAnsiTheme="majorBidi" w:cstheme="majorBidi"/>
          <w:sz w:val="24"/>
          <w:szCs w:val="24"/>
        </w:rPr>
        <w:t>peserta didik</w:t>
      </w:r>
      <w:r w:rsidRPr="0046139C">
        <w:rPr>
          <w:rFonts w:asciiTheme="majorBidi" w:hAnsiTheme="majorBidi" w:cstheme="majorBidi"/>
          <w:sz w:val="24"/>
          <w:szCs w:val="24"/>
        </w:rPr>
        <w:t xml:space="preserve"> </w:t>
      </w:r>
      <w:r w:rsidRPr="0046139C">
        <w:rPr>
          <w:rFonts w:asciiTheme="majorBidi" w:hAnsiTheme="majorBidi" w:cstheme="majorBidi"/>
          <w:sz w:val="24"/>
          <w:szCs w:val="24"/>
        </w:rPr>
        <w:lastRenderedPageBreak/>
        <w:t xml:space="preserve">yang menjunjung tinggi toleransi dalam perbedaan serta kegiatan yang berkaitan dengan hal keagamaan serta menyelipkan nilai-nilai moderasi dalam pembelajaran. </w:t>
      </w:r>
    </w:p>
    <w:p w:rsidR="00D250A0" w:rsidRPr="00FA64F2"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Pr>
          <w:rFonts w:asciiTheme="majorBidi" w:hAnsiTheme="majorBidi" w:cstheme="majorBidi"/>
          <w:sz w:val="24"/>
          <w:szCs w:val="24"/>
        </w:rPr>
        <w:t xml:space="preserve">Sedangkan nilai-nilai moderasi beragama yang ditanamkan kepada peserta didik adalah nilai-nilai sebagaimana yang rumuskan oleh Kementerian Agama RI, yaitu: 1) </w:t>
      </w:r>
      <w:r w:rsidRPr="00FA64F2">
        <w:rPr>
          <w:rFonts w:asciiTheme="majorBidi" w:hAnsiTheme="majorBidi" w:cstheme="majorBidi"/>
          <w:sz w:val="24"/>
          <w:szCs w:val="24"/>
        </w:rPr>
        <w:t>Komitmen kebangsaan; 2) Toleransi; 3) Anti Kekerasan dan 4) akomdasi budaya lokal.</w:t>
      </w:r>
      <w:r>
        <w:rPr>
          <w:rStyle w:val="FootnoteReference"/>
          <w:rFonts w:asciiTheme="majorBidi" w:hAnsiTheme="majorBidi" w:cstheme="majorBidi"/>
          <w:sz w:val="24"/>
          <w:szCs w:val="24"/>
        </w:rPr>
        <w:footnoteReference w:id="94"/>
      </w:r>
      <w:r w:rsidRPr="00FA64F2">
        <w:rPr>
          <w:rFonts w:asciiTheme="majorBidi" w:hAnsiTheme="majorBidi" w:cstheme="majorBidi"/>
          <w:sz w:val="24"/>
          <w:szCs w:val="24"/>
        </w:rPr>
        <w:t xml:space="preserve"> Serta me</w:t>
      </w:r>
      <w:r>
        <w:rPr>
          <w:rFonts w:asciiTheme="majorBidi" w:hAnsiTheme="majorBidi" w:cstheme="majorBidi"/>
          <w:sz w:val="24"/>
          <w:szCs w:val="24"/>
        </w:rPr>
        <w:t>r</w:t>
      </w:r>
      <w:r w:rsidRPr="00FA64F2">
        <w:rPr>
          <w:rFonts w:asciiTheme="majorBidi" w:hAnsiTheme="majorBidi" w:cstheme="majorBidi"/>
          <w:sz w:val="24"/>
          <w:szCs w:val="24"/>
        </w:rPr>
        <w:t xml:space="preserve">ujuk juga pada putusan </w:t>
      </w:r>
      <w:r>
        <w:rPr>
          <w:rFonts w:asciiTheme="majorBidi" w:hAnsiTheme="majorBidi" w:cstheme="majorBidi"/>
          <w:sz w:val="24"/>
          <w:szCs w:val="24"/>
        </w:rPr>
        <w:t xml:space="preserve">Mejelis Ulama Indonesia </w:t>
      </w:r>
      <w:r w:rsidRPr="00FA64F2">
        <w:rPr>
          <w:rFonts w:asciiTheme="majorBidi" w:hAnsiTheme="majorBidi" w:cstheme="majorBidi"/>
          <w:color w:val="000000" w:themeColor="text1"/>
          <w:sz w:val="24"/>
          <w:szCs w:val="24"/>
        </w:rPr>
        <w:t xml:space="preserve">lewat Musyawarah Nasional MUI ke IX di Surabaya, tahun 2015, yaitu: 1) </w:t>
      </w:r>
      <w:r w:rsidRPr="00FA64F2">
        <w:rPr>
          <w:rFonts w:asciiTheme="majorBidi" w:hAnsiTheme="majorBidi" w:cstheme="majorBidi"/>
          <w:i/>
          <w:iCs/>
          <w:color w:val="000000" w:themeColor="text1"/>
          <w:sz w:val="24"/>
          <w:szCs w:val="24"/>
        </w:rPr>
        <w:t>Tawassuth</w:t>
      </w:r>
      <w:r w:rsidRPr="00FA64F2">
        <w:rPr>
          <w:rFonts w:asciiTheme="majorBidi" w:hAnsiTheme="majorBidi" w:cstheme="majorBidi"/>
          <w:color w:val="000000" w:themeColor="text1"/>
          <w:sz w:val="24"/>
          <w:szCs w:val="24"/>
        </w:rPr>
        <w:t xml:space="preserve"> (mengambil jalan tengah);  2)</w:t>
      </w:r>
      <w:r w:rsidRPr="00FA64F2">
        <w:rPr>
          <w:rFonts w:asciiTheme="majorBidi" w:hAnsiTheme="majorBidi" w:cstheme="majorBidi"/>
          <w:i/>
          <w:iCs/>
          <w:color w:val="000000" w:themeColor="text1"/>
          <w:sz w:val="24"/>
          <w:szCs w:val="24"/>
        </w:rPr>
        <w:t xml:space="preserve"> Tawazun</w:t>
      </w:r>
      <w:r w:rsidRPr="00FA64F2">
        <w:rPr>
          <w:rFonts w:asciiTheme="majorBidi" w:hAnsiTheme="majorBidi" w:cstheme="majorBidi"/>
          <w:color w:val="000000" w:themeColor="text1"/>
          <w:sz w:val="24"/>
          <w:szCs w:val="24"/>
        </w:rPr>
        <w:t xml:space="preserve"> (berkeseimbangan); 3) </w:t>
      </w:r>
      <w:r w:rsidRPr="00FA64F2">
        <w:rPr>
          <w:rFonts w:asciiTheme="majorBidi" w:hAnsiTheme="majorBidi" w:cstheme="majorBidi"/>
          <w:i/>
          <w:iCs/>
          <w:color w:val="000000" w:themeColor="text1"/>
          <w:sz w:val="24"/>
          <w:szCs w:val="24"/>
        </w:rPr>
        <w:t xml:space="preserve">I’tidal </w:t>
      </w:r>
      <w:r w:rsidRPr="00FA64F2">
        <w:rPr>
          <w:rFonts w:asciiTheme="majorBidi" w:hAnsiTheme="majorBidi" w:cstheme="majorBidi"/>
          <w:color w:val="000000" w:themeColor="text1"/>
          <w:sz w:val="24"/>
          <w:szCs w:val="24"/>
        </w:rPr>
        <w:t xml:space="preserve">(lurus dan tegas); 4) </w:t>
      </w:r>
      <w:r w:rsidRPr="00FA64F2">
        <w:rPr>
          <w:rFonts w:asciiTheme="majorBidi" w:hAnsiTheme="majorBidi" w:cstheme="majorBidi"/>
          <w:i/>
          <w:iCs/>
          <w:color w:val="000000" w:themeColor="text1"/>
          <w:sz w:val="24"/>
          <w:szCs w:val="24"/>
        </w:rPr>
        <w:t xml:space="preserve">Tasamuh </w:t>
      </w:r>
      <w:r w:rsidRPr="00FA64F2">
        <w:rPr>
          <w:rFonts w:asciiTheme="majorBidi" w:hAnsiTheme="majorBidi" w:cstheme="majorBidi"/>
          <w:color w:val="000000" w:themeColor="text1"/>
          <w:sz w:val="24"/>
          <w:szCs w:val="24"/>
        </w:rPr>
        <w:t xml:space="preserve">(toleransi); 5) </w:t>
      </w:r>
      <w:r w:rsidRPr="00FA64F2">
        <w:rPr>
          <w:rFonts w:asciiTheme="majorBidi" w:hAnsiTheme="majorBidi" w:cstheme="majorBidi"/>
          <w:i/>
          <w:iCs/>
          <w:color w:val="000000" w:themeColor="text1"/>
          <w:sz w:val="24"/>
          <w:szCs w:val="24"/>
        </w:rPr>
        <w:t>Musawah</w:t>
      </w:r>
      <w:r w:rsidRPr="00FA64F2">
        <w:rPr>
          <w:rFonts w:asciiTheme="majorBidi" w:hAnsiTheme="majorBidi" w:cstheme="majorBidi"/>
          <w:color w:val="000000" w:themeColor="text1"/>
          <w:sz w:val="24"/>
          <w:szCs w:val="24"/>
        </w:rPr>
        <w:t xml:space="preserve"> (egaliter); 6) </w:t>
      </w:r>
      <w:r w:rsidRPr="00FA64F2">
        <w:rPr>
          <w:rFonts w:asciiTheme="majorBidi" w:hAnsiTheme="majorBidi" w:cstheme="majorBidi"/>
          <w:i/>
          <w:iCs/>
          <w:color w:val="000000" w:themeColor="text1"/>
          <w:sz w:val="24"/>
          <w:szCs w:val="24"/>
        </w:rPr>
        <w:t>Syura’</w:t>
      </w:r>
      <w:r w:rsidRPr="00FA64F2">
        <w:rPr>
          <w:rFonts w:asciiTheme="majorBidi" w:hAnsiTheme="majorBidi" w:cstheme="majorBidi"/>
          <w:color w:val="000000" w:themeColor="text1"/>
          <w:sz w:val="24"/>
          <w:szCs w:val="24"/>
        </w:rPr>
        <w:t xml:space="preserve"> (musyawarah); 7) </w:t>
      </w:r>
      <w:r w:rsidRPr="00FA64F2">
        <w:rPr>
          <w:rFonts w:asciiTheme="majorBidi" w:hAnsiTheme="majorBidi" w:cstheme="majorBidi"/>
          <w:i/>
          <w:iCs/>
          <w:color w:val="000000" w:themeColor="text1"/>
          <w:sz w:val="24"/>
          <w:szCs w:val="24"/>
        </w:rPr>
        <w:t>Ishlah</w:t>
      </w:r>
      <w:r w:rsidRPr="00FA64F2">
        <w:rPr>
          <w:rFonts w:asciiTheme="majorBidi" w:hAnsiTheme="majorBidi" w:cstheme="majorBidi"/>
          <w:color w:val="000000" w:themeColor="text1"/>
          <w:sz w:val="24"/>
          <w:szCs w:val="24"/>
        </w:rPr>
        <w:t xml:space="preserve"> (reformasi); 8) </w:t>
      </w:r>
      <w:r w:rsidRPr="00FA64F2">
        <w:rPr>
          <w:rFonts w:asciiTheme="majorBidi" w:hAnsiTheme="majorBidi" w:cstheme="majorBidi"/>
          <w:i/>
          <w:iCs/>
          <w:color w:val="000000" w:themeColor="text1"/>
          <w:sz w:val="24"/>
          <w:szCs w:val="24"/>
        </w:rPr>
        <w:t xml:space="preserve">Aulawiyah </w:t>
      </w:r>
      <w:r w:rsidRPr="00FA64F2">
        <w:rPr>
          <w:rFonts w:asciiTheme="majorBidi" w:hAnsiTheme="majorBidi" w:cstheme="majorBidi"/>
          <w:color w:val="000000" w:themeColor="text1"/>
          <w:sz w:val="24"/>
          <w:szCs w:val="24"/>
        </w:rPr>
        <w:t xml:space="preserve">(mendahulukan yang prioritas); 9) </w:t>
      </w:r>
      <w:r w:rsidRPr="00FA64F2">
        <w:rPr>
          <w:rFonts w:asciiTheme="majorBidi" w:hAnsiTheme="majorBidi" w:cstheme="majorBidi"/>
          <w:i/>
          <w:iCs/>
          <w:color w:val="000000" w:themeColor="text1"/>
          <w:sz w:val="24"/>
          <w:szCs w:val="24"/>
        </w:rPr>
        <w:t>Tathawwur wa Ibtikar</w:t>
      </w:r>
      <w:r w:rsidRPr="00FA64F2">
        <w:rPr>
          <w:rFonts w:asciiTheme="majorBidi" w:hAnsiTheme="majorBidi" w:cstheme="majorBidi"/>
          <w:color w:val="000000" w:themeColor="text1"/>
          <w:sz w:val="24"/>
          <w:szCs w:val="24"/>
        </w:rPr>
        <w:t xml:space="preserve"> (dinamis dan inovatif); dan  10) </w:t>
      </w:r>
      <w:r w:rsidRPr="00FA64F2">
        <w:rPr>
          <w:rFonts w:asciiTheme="majorBidi" w:hAnsiTheme="majorBidi" w:cstheme="majorBidi"/>
          <w:i/>
          <w:iCs/>
          <w:color w:val="000000" w:themeColor="text1"/>
          <w:sz w:val="24"/>
          <w:szCs w:val="24"/>
        </w:rPr>
        <w:t>Tahadhdhur</w:t>
      </w:r>
      <w:r w:rsidRPr="00FA64F2">
        <w:rPr>
          <w:rFonts w:asciiTheme="majorBidi" w:hAnsiTheme="majorBidi" w:cstheme="majorBidi"/>
          <w:color w:val="000000" w:themeColor="text1"/>
          <w:sz w:val="24"/>
          <w:szCs w:val="24"/>
        </w:rPr>
        <w:t xml:space="preserve"> (berkeadaban).</w:t>
      </w:r>
      <w:r>
        <w:rPr>
          <w:rStyle w:val="FootnoteReference"/>
          <w:rFonts w:asciiTheme="majorBidi" w:hAnsiTheme="majorBidi" w:cstheme="majorBidi"/>
          <w:color w:val="000000" w:themeColor="text1"/>
          <w:sz w:val="24"/>
          <w:szCs w:val="24"/>
        </w:rPr>
        <w:footnoteReference w:id="95"/>
      </w:r>
    </w:p>
    <w:p w:rsidR="00D250A0" w:rsidRDefault="00D250A0" w:rsidP="00D250A0">
      <w:pPr>
        <w:pStyle w:val="ListParagraph"/>
        <w:spacing w:before="120" w:after="0" w:line="360" w:lineRule="auto"/>
        <w:ind w:left="0" w:firstLine="709"/>
        <w:contextualSpacing w:val="0"/>
        <w:jc w:val="both"/>
        <w:rPr>
          <w:rFonts w:asciiTheme="majorBidi" w:hAnsiTheme="majorBidi" w:cstheme="majorBidi"/>
          <w:sz w:val="24"/>
          <w:szCs w:val="24"/>
        </w:rPr>
      </w:pPr>
      <w:r>
        <w:rPr>
          <w:rFonts w:asciiTheme="majorBidi" w:hAnsiTheme="majorBidi" w:cstheme="majorBidi"/>
          <w:sz w:val="24"/>
          <w:szCs w:val="24"/>
        </w:rPr>
        <w:t xml:space="preserve">Sehingga dengan demikian, sebagai tulang punggung lembaga pendidikan, peran guru, khususnya guru Pendidikan Agama Islam, sangat penting karena diharapkan dapat </w:t>
      </w:r>
      <w:r w:rsidRPr="000A2D3E">
        <w:rPr>
          <w:rFonts w:asciiTheme="majorBidi" w:hAnsiTheme="majorBidi" w:cstheme="majorBidi"/>
          <w:sz w:val="24"/>
          <w:szCs w:val="24"/>
        </w:rPr>
        <w:t>mengenalkan dan menanamkan pemahaman moderasi, dan nilai-nilai yang terkandung dalam moderasi serta mecerdaskan kehidupan bangsa</w:t>
      </w:r>
      <w:r>
        <w:rPr>
          <w:rFonts w:asciiTheme="majorBidi" w:hAnsiTheme="majorBidi" w:cstheme="majorBidi"/>
          <w:sz w:val="24"/>
          <w:szCs w:val="24"/>
        </w:rPr>
        <w:t>.</w:t>
      </w:r>
      <w:r w:rsidRPr="000A2D3E">
        <w:rPr>
          <w:rFonts w:asciiTheme="majorBidi" w:hAnsiTheme="majorBidi" w:cstheme="majorBidi"/>
          <w:sz w:val="24"/>
          <w:szCs w:val="24"/>
        </w:rPr>
        <w:t xml:space="preserve"> Di</w:t>
      </w:r>
      <w:r>
        <w:rPr>
          <w:rFonts w:asciiTheme="majorBidi" w:hAnsiTheme="majorBidi" w:cstheme="majorBidi"/>
          <w:sz w:val="24"/>
          <w:szCs w:val="24"/>
        </w:rPr>
        <w:t xml:space="preserve"> </w:t>
      </w:r>
      <w:r w:rsidRPr="000A2D3E">
        <w:rPr>
          <w:rFonts w:asciiTheme="majorBidi" w:hAnsiTheme="majorBidi" w:cstheme="majorBidi"/>
          <w:sz w:val="24"/>
          <w:szCs w:val="24"/>
        </w:rPr>
        <w:t>sini pend</w:t>
      </w:r>
      <w:r>
        <w:rPr>
          <w:rFonts w:asciiTheme="majorBidi" w:hAnsiTheme="majorBidi" w:cstheme="majorBidi"/>
          <w:sz w:val="24"/>
          <w:szCs w:val="24"/>
        </w:rPr>
        <w:t>idikan sangat berperan penting, s</w:t>
      </w:r>
      <w:r w:rsidRPr="000A2D3E">
        <w:rPr>
          <w:rFonts w:asciiTheme="majorBidi" w:hAnsiTheme="majorBidi" w:cstheme="majorBidi"/>
          <w:sz w:val="24"/>
          <w:szCs w:val="24"/>
        </w:rPr>
        <w:t>ebagimana menurut UU No 20 Tahun 2003 Pasal 3 yang menyatakan pendidikan nasional berfungsi sebagai sarana untuk mengembangkan kemampuan dan mencerdaskan kehidupan bangsa yang bermartabat dalam rangka mencerdaskan peserta didik dikehidupan bangsa, bertujuan untuk berkembangnya potensi peserta didik agar menjadi manusia yang beriman dan bertaqwa kepada Tuhan Yang Maha Esa, berahklak mulia, sehat, berilmu, kreatif, mandiri dan menjadi warga Negara yang demokratis dan bertanggung jawab.</w:t>
      </w:r>
    </w:p>
    <w:p w:rsidR="00D250A0" w:rsidRPr="0086432C" w:rsidRDefault="00D250A0" w:rsidP="008C5EA0">
      <w:pPr>
        <w:pStyle w:val="ListParagraph"/>
        <w:numPr>
          <w:ilvl w:val="0"/>
          <w:numId w:val="4"/>
        </w:numPr>
        <w:spacing w:before="240" w:after="0" w:line="480" w:lineRule="auto"/>
        <w:ind w:left="425" w:hanging="425"/>
        <w:contextualSpacing w:val="0"/>
        <w:jc w:val="both"/>
        <w:rPr>
          <w:rFonts w:asciiTheme="majorBidi" w:hAnsiTheme="majorBidi" w:cstheme="majorBidi"/>
          <w:b/>
          <w:bCs/>
          <w:sz w:val="28"/>
          <w:szCs w:val="28"/>
          <w:lang w:val="en-US"/>
        </w:rPr>
      </w:pPr>
      <w:r>
        <w:rPr>
          <w:rFonts w:asciiTheme="majorBidi" w:hAnsiTheme="majorBidi" w:cstheme="majorBidi"/>
          <w:b/>
          <w:bCs/>
          <w:sz w:val="24"/>
          <w:szCs w:val="24"/>
        </w:rPr>
        <w:t>K</w:t>
      </w:r>
      <w:r w:rsidRPr="00981708">
        <w:rPr>
          <w:rFonts w:asciiTheme="majorBidi" w:hAnsiTheme="majorBidi" w:cstheme="majorBidi"/>
          <w:b/>
          <w:bCs/>
          <w:sz w:val="24"/>
          <w:szCs w:val="24"/>
        </w:rPr>
        <w:t xml:space="preserve">erangka Berpikir </w:t>
      </w:r>
    </w:p>
    <w:p w:rsidR="00D250A0" w:rsidRDefault="00D250A0" w:rsidP="00D250A0">
      <w:pPr>
        <w:spacing w:after="0" w:line="360" w:lineRule="auto"/>
        <w:ind w:firstLine="709"/>
        <w:jc w:val="both"/>
        <w:rPr>
          <w:rFonts w:asciiTheme="majorBidi" w:hAnsiTheme="majorBidi" w:cstheme="majorBidi"/>
          <w:sz w:val="24"/>
          <w:szCs w:val="24"/>
        </w:rPr>
      </w:pPr>
      <w:r w:rsidRPr="0086432C">
        <w:rPr>
          <w:rFonts w:asciiTheme="majorBidi" w:hAnsiTheme="majorBidi" w:cstheme="majorBidi"/>
          <w:sz w:val="24"/>
          <w:szCs w:val="24"/>
          <w:lang w:val="en-US"/>
        </w:rPr>
        <w:t>Selanjutnya untuk m</w:t>
      </w:r>
      <w:r w:rsidRPr="0086432C">
        <w:rPr>
          <w:rFonts w:asciiTheme="majorBidi" w:hAnsiTheme="majorBidi" w:cstheme="majorBidi"/>
          <w:sz w:val="24"/>
          <w:szCs w:val="24"/>
        </w:rPr>
        <w:t>emperjelas arah penelitian ini maka peneliti membuat</w:t>
      </w:r>
      <w:r w:rsidRPr="0086432C">
        <w:rPr>
          <w:rFonts w:asciiTheme="majorBidi" w:hAnsiTheme="majorBidi" w:cstheme="majorBidi"/>
          <w:sz w:val="24"/>
          <w:szCs w:val="24"/>
          <w:lang w:val="en-US"/>
        </w:rPr>
        <w:t xml:space="preserve"> sebuah kerangka</w:t>
      </w:r>
      <w:r w:rsidRPr="0086432C">
        <w:rPr>
          <w:rFonts w:asciiTheme="majorBidi" w:hAnsiTheme="majorBidi" w:cstheme="majorBidi"/>
          <w:sz w:val="24"/>
          <w:szCs w:val="24"/>
        </w:rPr>
        <w:t xml:space="preserve"> kerangka berpikir yang dapat dilihat dari bagan berikut:</w:t>
      </w:r>
      <w:r>
        <w:rPr>
          <w:rFonts w:asciiTheme="majorBidi" w:hAnsiTheme="majorBidi" w:cstheme="majorBidi"/>
          <w:sz w:val="24"/>
          <w:szCs w:val="24"/>
        </w:rPr>
        <w:t xml:space="preserve"> </w:t>
      </w:r>
    </w:p>
    <w:p w:rsidR="00614717" w:rsidRDefault="00614717" w:rsidP="00D250A0">
      <w:pPr>
        <w:spacing w:after="0" w:line="360" w:lineRule="auto"/>
        <w:ind w:firstLine="709"/>
        <w:jc w:val="both"/>
        <w:rPr>
          <w:rFonts w:asciiTheme="majorBidi" w:hAnsiTheme="majorBidi" w:cstheme="majorBidi"/>
          <w:sz w:val="24"/>
          <w:szCs w:val="24"/>
        </w:rPr>
      </w:pPr>
    </w:p>
    <w:p w:rsidR="00614717" w:rsidRPr="0086432C" w:rsidRDefault="00614717" w:rsidP="00D250A0">
      <w:pPr>
        <w:spacing w:after="0" w:line="360" w:lineRule="auto"/>
        <w:ind w:firstLine="709"/>
        <w:jc w:val="both"/>
        <w:rPr>
          <w:rFonts w:asciiTheme="majorBidi" w:hAnsiTheme="majorBidi" w:cstheme="majorBidi"/>
          <w:sz w:val="24"/>
          <w:szCs w:val="24"/>
        </w:rPr>
      </w:pPr>
    </w:p>
    <w:p w:rsidR="00D250A0" w:rsidRDefault="00D250A0" w:rsidP="00D250A0">
      <w:pPr>
        <w:pStyle w:val="ListParagraph"/>
        <w:spacing w:after="0" w:line="240" w:lineRule="auto"/>
        <w:ind w:left="425" w:firstLine="1"/>
        <w:contextualSpacing w:val="0"/>
        <w:jc w:val="center"/>
        <w:rPr>
          <w:rFonts w:asciiTheme="majorBidi" w:hAnsiTheme="majorBidi" w:cstheme="majorBidi"/>
          <w:sz w:val="24"/>
          <w:szCs w:val="24"/>
        </w:rPr>
      </w:pPr>
      <w:r>
        <w:rPr>
          <w:rFonts w:asciiTheme="majorBidi" w:hAnsiTheme="majorBidi" w:cstheme="majorBidi"/>
          <w:sz w:val="24"/>
          <w:szCs w:val="24"/>
        </w:rPr>
        <w:lastRenderedPageBreak/>
        <w:t>Gambar 2.1</w:t>
      </w:r>
    </w:p>
    <w:p w:rsidR="00D250A0" w:rsidRDefault="00D250A0" w:rsidP="00D250A0">
      <w:pPr>
        <w:pStyle w:val="ListParagraph"/>
        <w:spacing w:after="0" w:line="240" w:lineRule="auto"/>
        <w:ind w:left="425" w:firstLine="1"/>
        <w:contextualSpacing w:val="0"/>
        <w:jc w:val="center"/>
        <w:rPr>
          <w:rFonts w:asciiTheme="majorBidi" w:hAnsiTheme="majorBidi" w:cstheme="majorBidi"/>
          <w:sz w:val="24"/>
          <w:szCs w:val="24"/>
        </w:rPr>
      </w:pPr>
      <w:r>
        <w:rPr>
          <w:rFonts w:asciiTheme="majorBidi" w:hAnsiTheme="majorBidi" w:cstheme="majorBidi"/>
          <w:sz w:val="24"/>
          <w:szCs w:val="24"/>
        </w:rPr>
        <w:t>Kerangka Berpikir</w:t>
      </w:r>
    </w:p>
    <w:p w:rsidR="00D250A0" w:rsidRDefault="00D250A0" w:rsidP="00D250A0">
      <w:pPr>
        <w:pStyle w:val="ListParagraph"/>
        <w:spacing w:after="0" w:line="240" w:lineRule="auto"/>
        <w:ind w:left="425" w:firstLine="1"/>
        <w:contextualSpacing w:val="0"/>
        <w:jc w:val="center"/>
        <w:rPr>
          <w:rFonts w:asciiTheme="majorBidi" w:hAnsiTheme="majorBidi" w:cstheme="majorBidi"/>
          <w:sz w:val="24"/>
          <w:szCs w:val="24"/>
        </w:rPr>
      </w:pPr>
    </w:p>
    <w:p w:rsidR="00D250A0" w:rsidRPr="009A0A1F" w:rsidRDefault="00D250A0" w:rsidP="00D250A0">
      <w:pPr>
        <w:pStyle w:val="ListParagraph"/>
        <w:spacing w:before="120" w:after="0" w:line="480" w:lineRule="auto"/>
        <w:ind w:left="426" w:firstLine="708"/>
        <w:contextualSpacing w:val="0"/>
        <w:jc w:val="both"/>
        <w:rPr>
          <w:rFonts w:asciiTheme="majorBidi" w:hAnsiTheme="majorBidi" w:cstheme="majorBidi"/>
          <w:sz w:val="24"/>
          <w:szCs w:val="24"/>
        </w:rPr>
      </w:pPr>
      <w:r>
        <w:rPr>
          <w:rFonts w:asciiTheme="majorBidi" w:hAnsiTheme="majorBidi" w:cstheme="majorBidi"/>
          <w:b/>
          <w:bCs/>
          <w:noProof/>
          <w:sz w:val="28"/>
          <w:szCs w:val="28"/>
          <w:lang w:val="en-US"/>
        </w:rPr>
        <mc:AlternateContent>
          <mc:Choice Requires="wpg">
            <w:drawing>
              <wp:anchor distT="0" distB="0" distL="114300" distR="114300" simplePos="0" relativeHeight="251668480" behindDoc="0" locked="0" layoutInCell="1" allowOverlap="1" wp14:anchorId="0164AC3E" wp14:editId="0E307F66">
                <wp:simplePos x="0" y="0"/>
                <wp:positionH relativeFrom="column">
                  <wp:posOffset>1993900</wp:posOffset>
                </wp:positionH>
                <wp:positionV relativeFrom="paragraph">
                  <wp:posOffset>62767</wp:posOffset>
                </wp:positionV>
                <wp:extent cx="3495675" cy="3371850"/>
                <wp:effectExtent l="0" t="0" r="28575" b="19050"/>
                <wp:wrapNone/>
                <wp:docPr id="4" name="Group 4"/>
                <wp:cNvGraphicFramePr/>
                <a:graphic xmlns:a="http://schemas.openxmlformats.org/drawingml/2006/main">
                  <a:graphicData uri="http://schemas.microsoft.com/office/word/2010/wordprocessingGroup">
                    <wpg:wgp>
                      <wpg:cNvGrpSpPr/>
                      <wpg:grpSpPr>
                        <a:xfrm>
                          <a:off x="0" y="0"/>
                          <a:ext cx="3495675" cy="3371850"/>
                          <a:chOff x="0" y="0"/>
                          <a:chExt cx="3495675" cy="3371850"/>
                        </a:xfrm>
                      </wpg:grpSpPr>
                      <wps:wsp>
                        <wps:cNvPr id="5" name="Straight Connector 5"/>
                        <wps:cNvCnPr/>
                        <wps:spPr>
                          <a:xfrm>
                            <a:off x="1228725" y="2495550"/>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0" y="1466850"/>
                            <a:ext cx="1047750" cy="561975"/>
                          </a:xfrm>
                          <a:prstGeom prst="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1F6D" w:rsidRDefault="007D1F6D" w:rsidP="00D250A0">
                              <w:pPr>
                                <w:spacing w:after="0" w:line="240" w:lineRule="auto"/>
                                <w:jc w:val="center"/>
                                <w:rPr>
                                  <w:rFonts w:asciiTheme="majorBidi" w:hAnsiTheme="majorBidi" w:cstheme="majorBidi"/>
                                  <w:sz w:val="20"/>
                                  <w:szCs w:val="20"/>
                                </w:rPr>
                              </w:pPr>
                              <w:r>
                                <w:rPr>
                                  <w:rFonts w:asciiTheme="majorBidi" w:hAnsiTheme="majorBidi" w:cstheme="majorBidi"/>
                                  <w:sz w:val="20"/>
                                  <w:szCs w:val="20"/>
                                </w:rPr>
                                <w:t>Nilai-nilai</w:t>
                              </w:r>
                            </w:p>
                            <w:p w:rsidR="007D1F6D" w:rsidRPr="00F754B9" w:rsidRDefault="007D1F6D" w:rsidP="00D250A0">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Moderasi Beragama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1047750" y="1714500"/>
                            <a:ext cx="1714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1219200" y="552450"/>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H="1">
                            <a:off x="1219200" y="552450"/>
                            <a:ext cx="9525" cy="195262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352425" y="2809875"/>
                            <a:ext cx="1047750" cy="561975"/>
                          </a:xfrm>
                          <a:prstGeom prst="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F754B9" w:rsidRDefault="007D1F6D" w:rsidP="00D250A0">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Faktor Pendukung dan Penghambat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a:off x="1133475" y="1743075"/>
                            <a:ext cx="0" cy="1066800"/>
                          </a:xfrm>
                          <a:prstGeom prst="line">
                            <a:avLst/>
                          </a:prstGeom>
                          <a:ln w="19050">
                            <a:solidFill>
                              <a:schemeClr val="tx1">
                                <a:lumMod val="95000"/>
                                <a:lumOff val="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1466850" y="0"/>
                            <a:ext cx="2028825" cy="1247775"/>
                          </a:xfrm>
                          <a:prstGeom prst="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DB382A" w:rsidRDefault="007D1F6D" w:rsidP="00D250A0">
                              <w:pPr>
                                <w:spacing w:after="0" w:line="240" w:lineRule="auto"/>
                                <w:rPr>
                                  <w:rFonts w:asciiTheme="majorBidi" w:hAnsiTheme="majorBidi" w:cstheme="majorBidi"/>
                                  <w:b/>
                                  <w:bCs/>
                                  <w:color w:val="000000" w:themeColor="text1"/>
                                  <w:sz w:val="20"/>
                                  <w:szCs w:val="20"/>
                                </w:rPr>
                              </w:pPr>
                              <w:r w:rsidRPr="00DB382A">
                                <w:rPr>
                                  <w:rFonts w:asciiTheme="majorBidi" w:hAnsiTheme="majorBidi" w:cstheme="majorBidi"/>
                                  <w:b/>
                                  <w:bCs/>
                                  <w:color w:val="000000" w:themeColor="text1"/>
                                  <w:sz w:val="20"/>
                                  <w:szCs w:val="20"/>
                                </w:rPr>
                                <w:t>Rumusan Kemenag  RI</w:t>
                              </w:r>
                            </w:p>
                            <w:p w:rsidR="007D1F6D" w:rsidRPr="00BA584D" w:rsidRDefault="007D1F6D" w:rsidP="008C5EA0">
                              <w:pPr>
                                <w:pStyle w:val="ListParagraph"/>
                                <w:numPr>
                                  <w:ilvl w:val="0"/>
                                  <w:numId w:val="34"/>
                                </w:numPr>
                                <w:spacing w:after="0" w:line="240" w:lineRule="auto"/>
                                <w:ind w:left="284" w:hanging="284"/>
                                <w:rPr>
                                  <w:rFonts w:asciiTheme="majorBidi" w:hAnsiTheme="majorBidi" w:cstheme="majorBidi"/>
                                  <w:sz w:val="20"/>
                                  <w:szCs w:val="20"/>
                                </w:rPr>
                              </w:pPr>
                              <w:r>
                                <w:rPr>
                                  <w:rFonts w:asciiTheme="majorBidi" w:hAnsiTheme="majorBidi" w:cstheme="majorBidi"/>
                                  <w:i/>
                                  <w:iCs/>
                                  <w:sz w:val="20"/>
                                  <w:szCs w:val="20"/>
                                </w:rPr>
                                <w:t>Komitmen Kebangsaan</w:t>
                              </w:r>
                            </w:p>
                            <w:p w:rsidR="007D1F6D" w:rsidRPr="00BA584D" w:rsidRDefault="007D1F6D" w:rsidP="008C5EA0">
                              <w:pPr>
                                <w:pStyle w:val="ListParagraph"/>
                                <w:numPr>
                                  <w:ilvl w:val="0"/>
                                  <w:numId w:val="34"/>
                                </w:numPr>
                                <w:spacing w:after="0" w:line="240" w:lineRule="auto"/>
                                <w:ind w:left="284" w:hanging="284"/>
                                <w:rPr>
                                  <w:rFonts w:asciiTheme="majorBidi" w:hAnsiTheme="majorBidi" w:cstheme="majorBidi"/>
                                  <w:sz w:val="20"/>
                                  <w:szCs w:val="20"/>
                                </w:rPr>
                              </w:pPr>
                              <w:r>
                                <w:rPr>
                                  <w:rFonts w:asciiTheme="majorBidi" w:hAnsiTheme="majorBidi" w:cstheme="majorBidi"/>
                                  <w:i/>
                                  <w:iCs/>
                                  <w:sz w:val="20"/>
                                  <w:szCs w:val="20"/>
                                </w:rPr>
                                <w:t>Toleransi</w:t>
                              </w:r>
                            </w:p>
                            <w:p w:rsidR="007D1F6D" w:rsidRPr="00BA584D" w:rsidRDefault="007D1F6D" w:rsidP="008C5EA0">
                              <w:pPr>
                                <w:pStyle w:val="ListParagraph"/>
                                <w:numPr>
                                  <w:ilvl w:val="0"/>
                                  <w:numId w:val="34"/>
                                </w:numPr>
                                <w:spacing w:after="0" w:line="240" w:lineRule="auto"/>
                                <w:ind w:left="284" w:hanging="284"/>
                                <w:rPr>
                                  <w:rFonts w:asciiTheme="majorBidi" w:hAnsiTheme="majorBidi" w:cstheme="majorBidi"/>
                                  <w:sz w:val="20"/>
                                  <w:szCs w:val="20"/>
                                </w:rPr>
                              </w:pPr>
                              <w:r>
                                <w:rPr>
                                  <w:rFonts w:asciiTheme="majorBidi" w:hAnsiTheme="majorBidi" w:cstheme="majorBidi"/>
                                  <w:i/>
                                  <w:iCs/>
                                  <w:sz w:val="20"/>
                                  <w:szCs w:val="20"/>
                                </w:rPr>
                                <w:t>Anti Kekerasan</w:t>
                              </w:r>
                            </w:p>
                            <w:p w:rsidR="007D1F6D" w:rsidRPr="00DB382A" w:rsidRDefault="007D1F6D" w:rsidP="008C5EA0">
                              <w:pPr>
                                <w:pStyle w:val="ListParagraph"/>
                                <w:numPr>
                                  <w:ilvl w:val="0"/>
                                  <w:numId w:val="34"/>
                                </w:numPr>
                                <w:spacing w:after="0" w:line="240" w:lineRule="auto"/>
                                <w:ind w:left="284" w:hanging="284"/>
                                <w:rPr>
                                  <w:rFonts w:asciiTheme="majorBidi" w:hAnsiTheme="majorBidi" w:cstheme="majorBidi"/>
                                  <w:sz w:val="20"/>
                                  <w:szCs w:val="20"/>
                                </w:rPr>
                              </w:pPr>
                              <w:r>
                                <w:rPr>
                                  <w:rFonts w:asciiTheme="majorBidi" w:hAnsiTheme="majorBidi" w:cstheme="majorBidi"/>
                                  <w:i/>
                                  <w:iCs/>
                                  <w:sz w:val="20"/>
                                  <w:szCs w:val="20"/>
                                </w:rPr>
                                <w:t>Akomodatif terhadap budaya lokal</w:t>
                              </w:r>
                            </w:p>
                            <w:p w:rsidR="007D1F6D" w:rsidRPr="00BA584D" w:rsidRDefault="007D1F6D" w:rsidP="00D250A0">
                              <w:pPr>
                                <w:spacing w:after="0" w:line="240" w:lineRule="auto"/>
                                <w:rPr>
                                  <w:rFonts w:asciiTheme="majorBidi" w:hAnsiTheme="majorBidi" w:cstheme="majorBidi"/>
                                  <w:sz w:val="16"/>
                                  <w:szCs w:val="16"/>
                                </w:rPr>
                              </w:pPr>
                            </w:p>
                            <w:p w:rsidR="007D1F6D" w:rsidRPr="00BA584D" w:rsidRDefault="007D1F6D" w:rsidP="00D250A0">
                              <w:pPr>
                                <w:spacing w:after="0" w:line="240" w:lineRule="auto"/>
                                <w:rPr>
                                  <w:rFonts w:asciiTheme="majorBidi" w:hAnsiTheme="majorBidi" w:cstheme="majorBidi"/>
                                  <w:sz w:val="20"/>
                                  <w:szCs w:val="20"/>
                                </w:rPr>
                              </w:pPr>
                              <w:r>
                                <w:rPr>
                                  <w:rFonts w:asciiTheme="majorBidi" w:hAnsiTheme="majorBidi" w:cstheme="majorBidi"/>
                                  <w:sz w:val="20"/>
                                  <w:szCs w:val="20"/>
                                </w:rPr>
                                <w:t>Sumber: Kemenag RI,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26" style="position:absolute;left:0;text-align:left;margin-left:157pt;margin-top:4.95pt;width:275.25pt;height:265.5pt;z-index:251668480" coordsize="34956,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">
                <v:line id="Straight Connector 5" o:spid="_x0000_s1027" style="position:absolute;visibility:visible;mso-wrap-style:square" from="12287,24955" to="14763,2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0yL8AAADaAAAADwAAAGRycy9kb3ducmV2LnhtbESPzYoCMRCE74LvEFrYi6wZBUVHo6gg&#10;7NXfc5P0zgxOOmESNfv2G2Fhj0VVfUWtNsm24kldaBwrGI8KEMTamYYrBZfz4XMOIkRkg61jUvBD&#10;ATbrfm+FpXEvPtLzFCuRIRxKVFDH6Espg67JYhg5T5y9b9dZjFl2lTQdvjLctnJSFDNpseG8UKOn&#10;fU36fnpYBTjc3fTirv3OXw9psbXJzSdHpT4GabsEESnF//Bf+8somML7Sr4B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j0yL8AAADaAAAADwAAAAAAAAAAAAAAAACh&#10;AgAAZHJzL2Rvd25yZXYueG1sUEsFBgAAAAAEAAQA+QAAAI0DAAAAAA==&#10;" strokecolor="#0d0d0d [3069]" strokeweight="1.5pt"/>
                <v:shapetype id="_x0000_t202" coordsize="21600,21600" o:spt="202" path="m,l,21600r21600,l21600,xe">
                  <v:stroke joinstyle="miter"/>
                  <v:path gradientshapeok="t" o:connecttype="rect"/>
                </v:shapetype>
                <v:shape id="Text Box 6" o:spid="_x0000_s1028" type="#_x0000_t202" style="position:absolute;top:14668;width:10477;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Pe8EA&#10;AADaAAAADwAAAGRycy9kb3ducmV2LnhtbESPQYvCMBSE78L+h/AEb5pWwZWuaRFhQRCEzephb4/m&#10;2Rabl9JErf/eLAgeh5n5hlkXg23FjXrfOFaQzhIQxKUzDVcKjr/f0xUIH5ANto5JwYM8FPnHaI2Z&#10;cXf+oZsOlYgQ9hkqqEPoMil9WZNFP3MdcfTOrrcYouwraXq8R7ht5TxJltJiw3Ghxo62NZUXfbUK&#10;9p/pVg+rU2r2f3KB2hyCXlyVmoyHzReIQEN4h1/tnVGwhP8r8Qb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3D3vBAAAA2gAAAA8AAAAAAAAAAAAAAAAAmAIAAGRycy9kb3du&#10;cmV2LnhtbFBLBQYAAAAABAAEAPUAAACGAwAAAAA=&#10;" fillcolor="white [3201]" strokecolor="#0d0d0d [3069]" strokeweight="1.5pt">
                  <v:textbox>
                    <w:txbxContent>
                      <w:p w:rsidR="00614717" w:rsidRDefault="00614717" w:rsidP="00D250A0">
                        <w:pPr>
                          <w:spacing w:after="0" w:line="240" w:lineRule="auto"/>
                          <w:jc w:val="center"/>
                          <w:rPr>
                            <w:rFonts w:asciiTheme="majorBidi" w:hAnsiTheme="majorBidi" w:cstheme="majorBidi"/>
                            <w:sz w:val="20"/>
                            <w:szCs w:val="20"/>
                          </w:rPr>
                        </w:pPr>
                        <w:r>
                          <w:rPr>
                            <w:rFonts w:asciiTheme="majorBidi" w:hAnsiTheme="majorBidi" w:cstheme="majorBidi"/>
                            <w:sz w:val="20"/>
                            <w:szCs w:val="20"/>
                          </w:rPr>
                          <w:t>Nilai-nilai</w:t>
                        </w:r>
                      </w:p>
                      <w:p w:rsidR="00614717" w:rsidRPr="00F754B9" w:rsidRDefault="00614717" w:rsidP="00D250A0">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Moderasi Beragama </w:t>
                        </w:r>
                      </w:p>
                    </w:txbxContent>
                  </v:textbox>
                </v:shape>
                <v:line id="Straight Connector 7" o:spid="_x0000_s1029" style="position:absolute;visibility:visible;mso-wrap-style:square" from="10477,17145" to="1219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bPJMAAAADaAAAADwAAAGRycy9kb3ducmV2LnhtbESPS4sCMRCE74L/IbSwF1kzevAxGkUF&#10;Ya8+z03SOzM46YRJ1Oy/3wgLeyyq6itqtUm2FU/qQuNYwXhUgCDWzjRcKbicD59zECEiG2wdk4If&#10;CrBZ93srLI178ZGep1iJDOFQooI6Rl9KGXRNFsPIeeLsfbvOYsyyq6Tp8JXhtpWTophKiw3nhRo9&#10;7WvS99PDKsDh7qYXd+13/npIi61Nbj45KvUxSNsliEgp/of/2l9GwQzeV/INkO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2zyTAAAAA2gAAAA8AAAAAAAAAAAAAAAAA&#10;oQIAAGRycy9kb3ducmV2LnhtbFBLBQYAAAAABAAEAPkAAACOAwAAAAA=&#10;" strokecolor="#0d0d0d [3069]" strokeweight="1.5pt"/>
                <v:line id="Straight Connector 8" o:spid="_x0000_s1030" style="position:absolute;visibility:visible;mso-wrap-style:square" from="12192,5524" to="14668,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bVr0AAADaAAAADwAAAGRycy9kb3ducmV2LnhtbERPy4rCMBTdC/MP4Q64kWmqC9GOUXRA&#10;cOtr1pfkTltsbkKTqfHvzUJweTjv1SbZTgzUh9axgmlRgiDWzrRcK7ic918LECEiG+wck4IHBdis&#10;P0YrrIy785GGU6xFDuFQoYImRl9JGXRDFkPhPHHm/lxvMWbY19L0eM/htpOzspxLiy3nhgY9/TSk&#10;b6d/qwAnu1+9vGm/89d9Wm5tcovZUanxZ9p+g4iU4lv8ch+Mgrw1X8k3QK6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9pW1a9AAAA2gAAAA8AAAAAAAAAAAAAAAAAoQIA&#10;AGRycy9kb3ducmV2LnhtbFBLBQYAAAAABAAEAPkAAACLAwAAAAA=&#10;" strokecolor="#0d0d0d [3069]" strokeweight="1.5pt"/>
                <v:line id="Straight Connector 9" o:spid="_x0000_s1031" style="position:absolute;flip:x;visibility:visible;mso-wrap-style:square" from="12192,5524" to="12287,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hJMQAAADaAAAADwAAAGRycy9kb3ducmV2LnhtbESPQYvCMBSE7wv+h/AEL6KpIrJbjbLI&#10;FrzIstqD3h7Nsy02L20Ttf77jSB4HGbmG2a57kwlbtS60rKCyTgCQZxZXXKuID0ko08QziNrrCyT&#10;ggc5WK96H0uMtb3zH932PhcBwi5GBYX3dSylywoy6Ma2Jg7e2bYGfZBtLnWL9wA3lZxG0VwaLDks&#10;FFjTpqDssr8aBZvT7vcYzbvpcJg0k2OaND/nWaPUoN99L0B46vw7/GpvtYIveF4JN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6EkxAAAANoAAAAPAAAAAAAAAAAA&#10;AAAAAKECAABkcnMvZG93bnJldi54bWxQSwUGAAAAAAQABAD5AAAAkgMAAAAA&#10;" strokecolor="#0d0d0d [3069]" strokeweight="1.5pt"/>
                <v:shape id="Text Box 10" o:spid="_x0000_s1032" type="#_x0000_t202" style="position:absolute;left:3524;top:28098;width:10477;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IcMA&#10;AADbAAAADwAAAGRycy9kb3ducmV2LnhtbESPQWvCQBCF7wX/wzKCt7qJQivRVUQQBKHQrR68Ddkx&#10;CWZnQ3bV+O87h0JvM7w3732z2gy+VQ/qYxPYQD7NQBGXwTVcGTj97N8XoGJCdtgGJgMvirBZj95W&#10;WLjw5G962FQpCeFYoIE6pa7QOpY1eYzT0BGLdg29xyRrX2nX41PCfatnWfahPTYsDTV2tKupvNm7&#10;N3D8zHd2WJxzd7zoOVr3lez8bsxkPGyXoBIN6d/8d31wgi/08os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IIcMAAADbAAAADwAAAAAAAAAAAAAAAACYAgAAZHJzL2Rv&#10;d25yZXYueG1sUEsFBgAAAAAEAAQA9QAAAIgDAAAAAA==&#10;" fillcolor="white [3201]" strokecolor="#0d0d0d [3069]" strokeweight="1.5pt">
                  <v:textbox>
                    <w:txbxContent>
                      <w:p w:rsidR="00614717" w:rsidRPr="00F754B9" w:rsidRDefault="00614717" w:rsidP="00D250A0">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Faktor Pendukung dan Penghambat </w:t>
                        </w:r>
                      </w:p>
                    </w:txbxContent>
                  </v:textbox>
                </v:shape>
                <v:line id="Straight Connector 11" o:spid="_x0000_s1033" style="position:absolute;visibility:visible;mso-wrap-style:square" from="11334,17430" to="11334,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PEcAAAADbAAAADwAAAGRycy9kb3ducmV2LnhtbERPS4vCMBC+C/6HMII3TfXgul3TIsXX&#10;bfEBXodmbIvNpDTRVn/9ZmFhb/PxPWeV9qYWT2pdZVnBbBqBIM6trrhQcDlvJ0sQziNrrC2Tghc5&#10;SJPhYIWxth0f6XnyhQgh7GJUUHrfxFK6vCSDbmob4sDdbGvQB9gWUrfYhXBTy3kULaTBikNDiQ1l&#10;JeX308MouO77tz3zNfuossNuc/n23dp9KjUe9esvEJ56/y/+cx90mD+D31/CAT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WjxHAAAAA2wAAAA8AAAAAAAAAAAAAAAAA&#10;oQIAAGRycy9kb3ducmV2LnhtbFBLBQYAAAAABAAEAPkAAACOAwAAAAA=&#10;" strokecolor="#0d0d0d [3069]" strokeweight="1.5pt">
                  <v:stroke dashstyle="dash"/>
                </v:line>
                <v:shape id="Text Box 12" o:spid="_x0000_s1034" type="#_x0000_t202" style="position:absolute;left:14668;width:20288;height:1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zzcAA&#10;AADbAAAADwAAAGRycy9kb3ducmV2LnhtbERPTYvCMBC9C/6HMAveNK3CKtW0LIIgCMLG3YO3oZlt&#10;yzaT0kSt/94Igrd5vM/ZFINtxZV63zhWkM4SEMSlMw1XCn5Ou+kKhA/IBlvHpOBOHop8PNpgZtyN&#10;v+mqQyViCPsMFdQhdJmUvqzJop+5jjhyf663GCLsK2l6vMVw28p5knxKiw3Hhho72tZU/uuLVXBY&#10;pls9rH5TczjLBWpzDHpxUWryMXytQQQawlv8cu9NnD+H5y/x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GzzcAAAADbAAAADwAAAAAAAAAAAAAAAACYAgAAZHJzL2Rvd25y&#10;ZXYueG1sUEsFBgAAAAAEAAQA9QAAAIUDAAAAAA==&#10;" fillcolor="white [3201]" strokecolor="#0d0d0d [3069]" strokeweight="1.5pt">
                  <v:textbox>
                    <w:txbxContent>
                      <w:p w:rsidR="00614717" w:rsidRPr="00DB382A" w:rsidRDefault="00614717" w:rsidP="00D250A0">
                        <w:pPr>
                          <w:spacing w:after="0" w:line="240" w:lineRule="auto"/>
                          <w:rPr>
                            <w:rFonts w:asciiTheme="majorBidi" w:hAnsiTheme="majorBidi" w:cstheme="majorBidi"/>
                            <w:b/>
                            <w:bCs/>
                            <w:color w:val="000000" w:themeColor="text1"/>
                            <w:sz w:val="20"/>
                            <w:szCs w:val="20"/>
                          </w:rPr>
                        </w:pPr>
                        <w:r w:rsidRPr="00DB382A">
                          <w:rPr>
                            <w:rFonts w:asciiTheme="majorBidi" w:hAnsiTheme="majorBidi" w:cstheme="majorBidi"/>
                            <w:b/>
                            <w:bCs/>
                            <w:color w:val="000000" w:themeColor="text1"/>
                            <w:sz w:val="20"/>
                            <w:szCs w:val="20"/>
                          </w:rPr>
                          <w:t>Rumusan Kemenag  RI</w:t>
                        </w:r>
                      </w:p>
                      <w:p w:rsidR="00614717" w:rsidRPr="00BA584D" w:rsidRDefault="00614717" w:rsidP="008C5EA0">
                        <w:pPr>
                          <w:pStyle w:val="ListParagraph"/>
                          <w:numPr>
                            <w:ilvl w:val="0"/>
                            <w:numId w:val="34"/>
                          </w:numPr>
                          <w:spacing w:after="0" w:line="240" w:lineRule="auto"/>
                          <w:ind w:left="284" w:hanging="284"/>
                          <w:rPr>
                            <w:rFonts w:asciiTheme="majorBidi" w:hAnsiTheme="majorBidi" w:cstheme="majorBidi"/>
                            <w:sz w:val="20"/>
                            <w:szCs w:val="20"/>
                          </w:rPr>
                        </w:pPr>
                        <w:r>
                          <w:rPr>
                            <w:rFonts w:asciiTheme="majorBidi" w:hAnsiTheme="majorBidi" w:cstheme="majorBidi"/>
                            <w:i/>
                            <w:iCs/>
                            <w:sz w:val="20"/>
                            <w:szCs w:val="20"/>
                          </w:rPr>
                          <w:t>Komitmen Kebangsaan</w:t>
                        </w:r>
                      </w:p>
                      <w:p w:rsidR="00614717" w:rsidRPr="00BA584D" w:rsidRDefault="00614717" w:rsidP="008C5EA0">
                        <w:pPr>
                          <w:pStyle w:val="ListParagraph"/>
                          <w:numPr>
                            <w:ilvl w:val="0"/>
                            <w:numId w:val="34"/>
                          </w:numPr>
                          <w:spacing w:after="0" w:line="240" w:lineRule="auto"/>
                          <w:ind w:left="284" w:hanging="284"/>
                          <w:rPr>
                            <w:rFonts w:asciiTheme="majorBidi" w:hAnsiTheme="majorBidi" w:cstheme="majorBidi"/>
                            <w:sz w:val="20"/>
                            <w:szCs w:val="20"/>
                          </w:rPr>
                        </w:pPr>
                        <w:r>
                          <w:rPr>
                            <w:rFonts w:asciiTheme="majorBidi" w:hAnsiTheme="majorBidi" w:cstheme="majorBidi"/>
                            <w:i/>
                            <w:iCs/>
                            <w:sz w:val="20"/>
                            <w:szCs w:val="20"/>
                          </w:rPr>
                          <w:t>Toleransi</w:t>
                        </w:r>
                      </w:p>
                      <w:p w:rsidR="00614717" w:rsidRPr="00BA584D" w:rsidRDefault="00614717" w:rsidP="008C5EA0">
                        <w:pPr>
                          <w:pStyle w:val="ListParagraph"/>
                          <w:numPr>
                            <w:ilvl w:val="0"/>
                            <w:numId w:val="34"/>
                          </w:numPr>
                          <w:spacing w:after="0" w:line="240" w:lineRule="auto"/>
                          <w:ind w:left="284" w:hanging="284"/>
                          <w:rPr>
                            <w:rFonts w:asciiTheme="majorBidi" w:hAnsiTheme="majorBidi" w:cstheme="majorBidi"/>
                            <w:sz w:val="20"/>
                            <w:szCs w:val="20"/>
                          </w:rPr>
                        </w:pPr>
                        <w:r>
                          <w:rPr>
                            <w:rFonts w:asciiTheme="majorBidi" w:hAnsiTheme="majorBidi" w:cstheme="majorBidi"/>
                            <w:i/>
                            <w:iCs/>
                            <w:sz w:val="20"/>
                            <w:szCs w:val="20"/>
                          </w:rPr>
                          <w:t>Anti Kekerasan</w:t>
                        </w:r>
                      </w:p>
                      <w:p w:rsidR="00614717" w:rsidRPr="00DB382A" w:rsidRDefault="00614717" w:rsidP="008C5EA0">
                        <w:pPr>
                          <w:pStyle w:val="ListParagraph"/>
                          <w:numPr>
                            <w:ilvl w:val="0"/>
                            <w:numId w:val="34"/>
                          </w:numPr>
                          <w:spacing w:after="0" w:line="240" w:lineRule="auto"/>
                          <w:ind w:left="284" w:hanging="284"/>
                          <w:rPr>
                            <w:rFonts w:asciiTheme="majorBidi" w:hAnsiTheme="majorBidi" w:cstheme="majorBidi"/>
                            <w:sz w:val="20"/>
                            <w:szCs w:val="20"/>
                          </w:rPr>
                        </w:pPr>
                        <w:r>
                          <w:rPr>
                            <w:rFonts w:asciiTheme="majorBidi" w:hAnsiTheme="majorBidi" w:cstheme="majorBidi"/>
                            <w:i/>
                            <w:iCs/>
                            <w:sz w:val="20"/>
                            <w:szCs w:val="20"/>
                          </w:rPr>
                          <w:t>Akomodatif terhadap budaya lokal</w:t>
                        </w:r>
                      </w:p>
                      <w:p w:rsidR="00614717" w:rsidRPr="00BA584D" w:rsidRDefault="00614717" w:rsidP="00D250A0">
                        <w:pPr>
                          <w:spacing w:after="0" w:line="240" w:lineRule="auto"/>
                          <w:rPr>
                            <w:rFonts w:asciiTheme="majorBidi" w:hAnsiTheme="majorBidi" w:cstheme="majorBidi"/>
                            <w:sz w:val="16"/>
                            <w:szCs w:val="16"/>
                          </w:rPr>
                        </w:pPr>
                      </w:p>
                      <w:p w:rsidR="00614717" w:rsidRPr="00BA584D" w:rsidRDefault="00614717" w:rsidP="00D250A0">
                        <w:pPr>
                          <w:spacing w:after="0" w:line="240" w:lineRule="auto"/>
                          <w:rPr>
                            <w:rFonts w:asciiTheme="majorBidi" w:hAnsiTheme="majorBidi" w:cstheme="majorBidi"/>
                            <w:sz w:val="20"/>
                            <w:szCs w:val="20"/>
                          </w:rPr>
                        </w:pPr>
                        <w:r>
                          <w:rPr>
                            <w:rFonts w:asciiTheme="majorBidi" w:hAnsiTheme="majorBidi" w:cstheme="majorBidi"/>
                            <w:sz w:val="20"/>
                            <w:szCs w:val="20"/>
                          </w:rPr>
                          <w:t>Sumber: Kemenag RI, (2019)</w:t>
                        </w:r>
                      </w:p>
                    </w:txbxContent>
                  </v:textbox>
                </v:shape>
              </v:group>
            </w:pict>
          </mc:Fallback>
        </mc:AlternateContent>
      </w:r>
    </w:p>
    <w:p w:rsidR="00D250A0" w:rsidRPr="009A0A1F" w:rsidRDefault="00D250A0" w:rsidP="00D250A0">
      <w:pPr>
        <w:pStyle w:val="ListParagraph"/>
        <w:spacing w:before="120" w:after="0" w:line="480" w:lineRule="auto"/>
        <w:ind w:left="426" w:firstLine="708"/>
        <w:contextualSpacing w:val="0"/>
        <w:jc w:val="both"/>
        <w:rPr>
          <w:rFonts w:asciiTheme="majorBidi" w:hAnsiTheme="majorBidi" w:cstheme="majorBidi"/>
          <w:sz w:val="24"/>
          <w:szCs w:val="24"/>
        </w:rPr>
      </w:pPr>
    </w:p>
    <w:p w:rsidR="00D250A0" w:rsidRDefault="00D250A0" w:rsidP="00D250A0">
      <w:pPr>
        <w:rPr>
          <w:rFonts w:asciiTheme="majorBidi" w:hAnsiTheme="majorBidi" w:cstheme="majorBidi"/>
          <w:b/>
          <w:bCs/>
          <w:sz w:val="28"/>
          <w:szCs w:val="28"/>
        </w:rPr>
      </w:pPr>
      <w:r>
        <w:rPr>
          <w:rFonts w:asciiTheme="majorBidi" w:hAnsiTheme="majorBidi" w:cstheme="majorBidi"/>
          <w:b/>
          <w:bCs/>
          <w:noProof/>
          <w:sz w:val="28"/>
          <w:szCs w:val="28"/>
          <w:lang w:val="en-US"/>
        </w:rPr>
        <mc:AlternateContent>
          <mc:Choice Requires="wps">
            <w:drawing>
              <wp:anchor distT="0" distB="0" distL="114300" distR="114300" simplePos="0" relativeHeight="251673600" behindDoc="0" locked="0" layoutInCell="1" allowOverlap="1" wp14:anchorId="75941A5C" wp14:editId="4DC42A81">
                <wp:simplePos x="0" y="0"/>
                <wp:positionH relativeFrom="column">
                  <wp:posOffset>393700</wp:posOffset>
                </wp:positionH>
                <wp:positionV relativeFrom="paragraph">
                  <wp:posOffset>72390</wp:posOffset>
                </wp:positionV>
                <wp:extent cx="1438275" cy="2571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438275" cy="257175"/>
                        </a:xfrm>
                        <a:prstGeom prst="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611BCB" w:rsidRDefault="007D1F6D" w:rsidP="00D250A0">
                            <w:pPr>
                              <w:jc w:val="center"/>
                              <w:rPr>
                                <w:rFonts w:asciiTheme="majorBidi" w:hAnsiTheme="majorBidi" w:cstheme="majorBidi"/>
                                <w:sz w:val="14"/>
                                <w:szCs w:val="14"/>
                              </w:rPr>
                            </w:pPr>
                            <w:r w:rsidRPr="00611BCB">
                              <w:rPr>
                                <w:rFonts w:asciiTheme="majorBidi" w:hAnsiTheme="majorBidi" w:cstheme="majorBidi"/>
                                <w:i/>
                                <w:iCs/>
                                <w:color w:val="000000" w:themeColor="text1"/>
                                <w:sz w:val="18"/>
                                <w:szCs w:val="18"/>
                              </w:rPr>
                              <w:t xml:space="preserve">Conservator </w:t>
                            </w:r>
                            <w:r w:rsidRPr="00611BCB">
                              <w:rPr>
                                <w:rFonts w:asciiTheme="majorBidi" w:hAnsiTheme="majorBidi" w:cstheme="majorBidi"/>
                                <w:color w:val="000000" w:themeColor="text1"/>
                                <w:sz w:val="18"/>
                                <w:szCs w:val="18"/>
                              </w:rPr>
                              <w:t>(pemelihara)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31pt;margin-top:5.7pt;width:113.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" fillcolor="white [3201]" strokecolor="#0d0d0d [3069]" strokeweight="1.5pt">
                <v:textbox>
                  <w:txbxContent>
                    <w:p w:rsidR="00614717" w:rsidRPr="00611BCB" w:rsidRDefault="00614717" w:rsidP="00D250A0">
                      <w:pPr>
                        <w:jc w:val="center"/>
                        <w:rPr>
                          <w:rFonts w:asciiTheme="majorBidi" w:hAnsiTheme="majorBidi" w:cstheme="majorBidi"/>
                          <w:sz w:val="14"/>
                          <w:szCs w:val="14"/>
                        </w:rPr>
                      </w:pPr>
                      <w:r w:rsidRPr="00611BCB">
                        <w:rPr>
                          <w:rFonts w:asciiTheme="majorBidi" w:hAnsiTheme="majorBidi" w:cstheme="majorBidi"/>
                          <w:i/>
                          <w:iCs/>
                          <w:color w:val="000000" w:themeColor="text1"/>
                          <w:sz w:val="18"/>
                          <w:szCs w:val="18"/>
                        </w:rPr>
                        <w:t xml:space="preserve">Conservator </w:t>
                      </w:r>
                      <w:r w:rsidRPr="00611BCB">
                        <w:rPr>
                          <w:rFonts w:asciiTheme="majorBidi" w:hAnsiTheme="majorBidi" w:cstheme="majorBidi"/>
                          <w:color w:val="000000" w:themeColor="text1"/>
                          <w:sz w:val="18"/>
                          <w:szCs w:val="18"/>
                        </w:rPr>
                        <w:t>(pemelihara)</w:t>
                      </w:r>
                    </w:p>
                  </w:txbxContent>
                </v:textbox>
              </v:shape>
            </w:pict>
          </mc:Fallback>
        </mc:AlternateContent>
      </w:r>
      <w:r>
        <w:rPr>
          <w:rFonts w:asciiTheme="majorBidi" w:hAnsiTheme="majorBidi" w:cstheme="majorBidi"/>
          <w:b/>
          <w:bCs/>
          <w:noProof/>
          <w:sz w:val="28"/>
          <w:szCs w:val="28"/>
          <w:lang w:val="en-US"/>
        </w:rPr>
        <mc:AlternateContent>
          <mc:Choice Requires="wpg">
            <w:drawing>
              <wp:anchor distT="0" distB="0" distL="114300" distR="114300" simplePos="0" relativeHeight="251672576" behindDoc="0" locked="0" layoutInCell="1" allowOverlap="1" wp14:anchorId="799F6875" wp14:editId="73774949">
                <wp:simplePos x="0" y="0"/>
                <wp:positionH relativeFrom="column">
                  <wp:posOffset>183515</wp:posOffset>
                </wp:positionH>
                <wp:positionV relativeFrom="paragraph">
                  <wp:posOffset>194945</wp:posOffset>
                </wp:positionV>
                <wp:extent cx="276225" cy="1382590"/>
                <wp:effectExtent l="0" t="0" r="28575" b="27305"/>
                <wp:wrapNone/>
                <wp:docPr id="14" name="Group 14"/>
                <wp:cNvGraphicFramePr/>
                <a:graphic xmlns:a="http://schemas.openxmlformats.org/drawingml/2006/main">
                  <a:graphicData uri="http://schemas.microsoft.com/office/word/2010/wordprocessingGroup">
                    <wpg:wgp>
                      <wpg:cNvGrpSpPr/>
                      <wpg:grpSpPr>
                        <a:xfrm>
                          <a:off x="0" y="0"/>
                          <a:ext cx="276225" cy="1382590"/>
                          <a:chOff x="0" y="0"/>
                          <a:chExt cx="457200" cy="1524000"/>
                        </a:xfrm>
                      </wpg:grpSpPr>
                      <wps:wsp>
                        <wps:cNvPr id="15" name="Straight Connector 15"/>
                        <wps:cNvCnPr/>
                        <wps:spPr>
                          <a:xfrm>
                            <a:off x="0" y="771525"/>
                            <a:ext cx="2095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219075" y="0"/>
                            <a:ext cx="0" cy="152400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209550" y="9525"/>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209550" y="342900"/>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209550" y="771525"/>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209550" y="1143000"/>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209550" y="1524000"/>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14.45pt;margin-top:15.35pt;width:21.75pt;height:108.85pt;z-index:251672576;mso-width-relative:margin;mso-height-relative:margin" coordsize="4572,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">
                <v:line id="Straight Connector 15" o:spid="_x0000_s1027" style="position:absolute;visibility:visible;mso-wrap-style:square" from="0,7715" to="209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LhXb4AAADbAAAADwAAAGRycy9kb3ducmV2LnhtbERPS2sCMRC+C/6HMEIvUrMKiq5GUUHo&#10;1ed5SKa7i5tJ2ERN/30jFHqbj+85q02yrXhSFxrHCsajAgSxdqbhSsHlfPicgwgR2WDrmBT8UIDN&#10;ut9bYWnci4/0PMVK5BAOJSqoY/SllEHXZDGMnCfO3LfrLMYMu0qaDl853LZyUhQzabHh3FCjp31N&#10;+n56WAU43N304q79zl8PabG1yc0nR6U+Bmm7BBEpxX/xn/vL5PlTeP+SD5Dr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0uFdvgAAANsAAAAPAAAAAAAAAAAAAAAAAKEC&#10;AABkcnMvZG93bnJldi54bWxQSwUGAAAAAAQABAD5AAAAjAMAAAAA&#10;" strokecolor="#0d0d0d [3069]" strokeweight="1.5pt"/>
                <v:line id="Straight Connector 16" o:spid="_x0000_s1028" style="position:absolute;visibility:visible;mso-wrap-style:square" from="2190,0" to="2190,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Kr4AAADbAAAADwAAAGRycy9kb3ducmV2LnhtbERPS4vCMBC+C/6HMMJeZE3Xg9iuUVQQ&#10;9uprz0My2xabSWiiZv+9EQRv8/E9Z7FKthM36kPrWMHXpABBrJ1puVZwOu4+5yBCRDbYOSYF/xRg&#10;tRwOFlgZd+c93Q6xFjmEQ4UKmhh9JWXQDVkME+eJM/fneosxw76Wpsd7DrednBbFTFpsOTc06Gnb&#10;kL4crlYBjje/urxov/HnXSrXNrn5dK/Uxyitv0FESvEtfrl/TJ4/g+cv+QC5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8qvgAAANsAAAAPAAAAAAAAAAAAAAAAAKEC&#10;AABkcnMvZG93bnJldi54bWxQSwUGAAAAAAQABAD5AAAAjAMAAAAA&#10;" strokecolor="#0d0d0d [3069]" strokeweight="1.5pt"/>
                <v:line id="Straight Connector 17" o:spid="_x0000_s1029" style="position:absolute;visibility:visible;mso-wrap-style:square" from="2095,95" to="45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asb4AAADbAAAADwAAAGRycy9kb3ducmV2LnhtbERPS2sCMRC+C/6HMEIvUrN68LEaRQWh&#10;V5/nIZnuLm4mYRM1/feNUOhtPr7nrDbJtuJJXWgcKxiPChDE2pmGKwWX8+FzDiJEZIOtY1LwQwE2&#10;635vhaVxLz7S8xQrkUM4lKigjtGXUgZdk8Uwcp44c9+usxgz7CppOnzlcNvKSVFMpcWGc0ONnvY1&#10;6fvpYRXgcHfTi7v2O389pMXWJjefHJX6GKTtEkSkFP/Ff+4vk+fP4P1LPkCu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TNqxvgAAANsAAAAPAAAAAAAAAAAAAAAAAKEC&#10;AABkcnMvZG93bnJldi54bWxQSwUGAAAAAAQABAD5AAAAjAMAAAAA&#10;" strokecolor="#0d0d0d [3069]" strokeweight="1.5pt"/>
                <v:line id="Straight Connector 18" o:spid="_x0000_s1030" style="position:absolute;visibility:visible;mso-wrap-style:square" from="2095,3429"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Ow8EAAADbAAAADwAAAGRycy9kb3ducmV2LnhtbESPT2sCMRDF70K/Q5iCF6nZeii6NYoW&#10;BK/+63lIpruLm0nYpJp+e+cg9DbDe/Peb5br4nt1oyF1gQ28TytQxDa4jhsD59PubQ4qZWSHfWAy&#10;8EcJ1quX0RJrF+58oNsxN0pCONVooM051lon25LHNA2RWLSfMHjMsg6NdgPeJdz3elZVH9pjx9LQ&#10;YqSvluz1+OsN4GT7bRdXG7fxsiuLjS9hPjsYM34tm09QmUr+Nz+v907wBVZ+kQH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07DwQAAANsAAAAPAAAAAAAAAAAAAAAA&#10;AKECAABkcnMvZG93bnJldi54bWxQSwUGAAAAAAQABAD5AAAAjwMAAAAA&#10;" strokecolor="#0d0d0d [3069]" strokeweight="1.5pt"/>
                <v:line id="Straight Connector 19" o:spid="_x0000_s1031" style="position:absolute;visibility:visible;mso-wrap-style:square" from="2095,7715" to="4572,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WL0AAADbAAAADwAAAGRycy9kb3ducmV2LnhtbERPS4vCMBC+L/gfwgheFk31ILYaRQXB&#10;q+7jPCRjW2wmoYka/71ZWPA2H99zVptkO3GnPrSOFUwnBQhi7UzLtYLvr8N4ASJEZIOdY1LwpACb&#10;9eBjhZVxDz7R/RxrkUM4VKigidFXUgbdkMUwcZ44cxfXW4wZ9rU0PT5yuO3krCjm0mLLuaFBT/uG&#10;9PV8swrwc/ery6v2O/9zSOXWJreYnZQaDdN2CSJSim/xv/to8vwS/n7JB8j1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6f61i9AAAA2wAAAA8AAAAAAAAAAAAAAAAAoQIA&#10;AGRycy9kb3ducmV2LnhtbFBLBQYAAAAABAAEAPkAAACLAwAAAAA=&#10;" strokecolor="#0d0d0d [3069]" strokeweight="1.5pt"/>
                <v:line id="Straight Connector 20" o:spid="_x0000_s1032" style="position:absolute;visibility:visible;mso-wrap-style:square" from="2095,11430" to="457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IeL0AAADbAAAADwAAAGRycy9kb3ducmV2LnhtbERPy4rCMBTdD/gP4QpuBk3tYtBqFBUE&#10;tz7Xl+TaFpub0ESNfz9ZDMzycN7LdbKdeFEfWscKppMCBLF2puVaweW8H89AhIhssHNMCj4UYL0a&#10;fC2xMu7NR3qdYi1yCIcKFTQx+krKoBuyGCbOE2fu7nqLMcO+lqbHdw63nSyL4kdabDk3NOhp15B+&#10;nJ5WAX5vb3r+0H7rr/s039jkZuVRqdEwbRYgIqX4L/5zH4yCMq/PX/IPkKt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HJiHi9AAAA2wAAAA8AAAAAAAAAAAAAAAAAoQIA&#10;AGRycy9kb3ducmV2LnhtbFBLBQYAAAAABAAEAPkAAACLAwAAAAA=&#10;" strokecolor="#0d0d0d [3069]" strokeweight="1.5pt"/>
                <v:line id="Straight Connector 21" o:spid="_x0000_s1033" style="position:absolute;visibility:visible;mso-wrap-style:square" from="2095,15240" to="4572,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t48AAAADbAAAADwAAAGRycy9kb3ducmV2LnhtbESPzYoCMRCE7wu+Q2hhL4tmnMOio1FU&#10;ELz6e26SdmZw0gmTqPHtNwsLeyyq6itqsUq2E0/qQ+tYwWRcgCDWzrRcKzifdqMpiBCRDXaOScGb&#10;AqyWg48FVsa9+EDPY6xFhnCoUEETo6+kDLohi2HsPHH2bq63GLPsa2l6fGW47WRZFN/SYst5oUFP&#10;24b0/fiwCvBrc9Wzu/Ybf9ml2domNy0PSn0O03oOIlKK/+G/9t4oKCfw+yX/ALn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FLePAAAAA2wAAAA8AAAAAAAAAAAAAAAAA&#10;oQIAAGRycy9kb3ducmV2LnhtbFBLBQYAAAAABAAEAPkAAACOAwAAAAA=&#10;" strokecolor="#0d0d0d [3069]" strokeweight="1.5pt"/>
              </v:group>
            </w:pict>
          </mc:Fallback>
        </mc:AlternateContent>
      </w:r>
      <w:r>
        <w:rPr>
          <w:rFonts w:asciiTheme="majorBidi" w:hAnsiTheme="majorBidi" w:cstheme="majorBidi"/>
          <w:b/>
          <w:bCs/>
          <w:noProof/>
          <w:sz w:val="28"/>
          <w:szCs w:val="28"/>
          <w:lang w:val="en-US"/>
        </w:rPr>
        <mc:AlternateContent>
          <mc:Choice Requires="wpg">
            <w:drawing>
              <wp:anchor distT="0" distB="0" distL="114300" distR="114300" simplePos="0" relativeHeight="251671552" behindDoc="0" locked="0" layoutInCell="1" allowOverlap="1" wp14:anchorId="42436E3B" wp14:editId="2FE898E3">
                <wp:simplePos x="0" y="0"/>
                <wp:positionH relativeFrom="column">
                  <wp:posOffset>1793875</wp:posOffset>
                </wp:positionH>
                <wp:positionV relativeFrom="paragraph">
                  <wp:posOffset>191135</wp:posOffset>
                </wp:positionV>
                <wp:extent cx="190500" cy="1382590"/>
                <wp:effectExtent l="0" t="0" r="19050" b="27305"/>
                <wp:wrapNone/>
                <wp:docPr id="22" name="Group 22"/>
                <wp:cNvGraphicFramePr/>
                <a:graphic xmlns:a="http://schemas.openxmlformats.org/drawingml/2006/main">
                  <a:graphicData uri="http://schemas.microsoft.com/office/word/2010/wordprocessingGroup">
                    <wpg:wgp>
                      <wpg:cNvGrpSpPr/>
                      <wpg:grpSpPr>
                        <a:xfrm flipH="1">
                          <a:off x="0" y="0"/>
                          <a:ext cx="190500" cy="1382590"/>
                          <a:chOff x="0" y="0"/>
                          <a:chExt cx="457200" cy="1524000"/>
                        </a:xfrm>
                      </wpg:grpSpPr>
                      <wps:wsp>
                        <wps:cNvPr id="23" name="Straight Connector 23"/>
                        <wps:cNvCnPr/>
                        <wps:spPr>
                          <a:xfrm>
                            <a:off x="0" y="771525"/>
                            <a:ext cx="2095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219075" y="0"/>
                            <a:ext cx="0" cy="152400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209550" y="9525"/>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209550" y="342900"/>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09550" y="771525"/>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209550" y="1143000"/>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09550" y="1524000"/>
                            <a:ext cx="247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141.25pt;margin-top:15.05pt;width:15pt;height:108.85pt;flip:x;z-index:251671552;mso-width-relative:margin;mso-height-relative:margin" coordsize="4572,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">
                <v:line id="Straight Connector 23" o:spid="_x0000_s1027" style="position:absolute;visibility:visible;mso-wrap-style:square" from="0,7715" to="209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WD8EAAADbAAAADwAAAGRycy9kb3ducmV2LnhtbESPT2sCMRTE74V+h/AKXkrNdgXRrVFU&#10;EHr17/mRvO4ubl7CJmr89o0geBxm5jfMbJFsJ67Uh9axgu9hAYJYO9NyreCw33xNQISIbLBzTAru&#10;FGAxf3+bYWXcjbd03cVaZAiHChU0MfpKyqAbshiGzhNn78/1FmOWfS1Nj7cMt50si2IsLbacFxr0&#10;tG5In3cXqwA/Vyc9PWu/8sdNmi5tcpNyq9TgIy1/QERK8RV+tn+NgnIEjy/5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xYPwQAAANsAAAAPAAAAAAAAAAAAAAAA&#10;AKECAABkcnMvZG93bnJldi54bWxQSwUGAAAAAAQABAD5AAAAjwMAAAAA&#10;" strokecolor="#0d0d0d [3069]" strokeweight="1.5pt"/>
                <v:line id="Straight Connector 24" o:spid="_x0000_s1028" style="position:absolute;visibility:visible;mso-wrap-style:square" from="2190,0" to="2190,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Oe8EAAADbAAAADwAAAGRycy9kb3ducmV2LnhtbESPT2sCMRTE74V+h/AKXkrNdhHRrVFU&#10;EHr17/mRvO4ubl7CJmr89o0geBxm5jfMbJFsJ67Uh9axgu9hAYJYO9NyreCw33xNQISIbLBzTAru&#10;FGAxf3+bYWXcjbd03cVaZAiHChU0MfpKyqAbshiGzhNn78/1FmOWfS1Nj7cMt50si2IsLbacFxr0&#10;tG5In3cXqwA/Vyc9PWu/8sdNmi5tcpNyq9TgIy1/QERK8RV+tn+NgnIEjy/5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8o57wQAAANsAAAAPAAAAAAAAAAAAAAAA&#10;AKECAABkcnMvZG93bnJldi54bWxQSwUGAAAAAAQABAD5AAAAjwMAAAAA&#10;" strokecolor="#0d0d0d [3069]" strokeweight="1.5pt"/>
                <v:line id="Straight Connector 25" o:spid="_x0000_s1029" style="position:absolute;visibility:visible;mso-wrap-style:square" from="2095,95" to="45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r4MEAAADbAAAADwAAAGRycy9kb3ducmV2LnhtbESPT2sCMRTE74V+h/AKXkrNdkHRrVFU&#10;EHr17/mRvO4ubl7CJmr89o0geBxm5jfMbJFsJ67Uh9axgu9hAYJYO9NyreCw33xNQISIbLBzTAru&#10;FGAxf3+bYWXcjbd03cVaZAiHChU0MfpKyqAbshiGzhNn78/1FmOWfS1Nj7cMt50si2IsLbacFxr0&#10;tG5In3cXqwA/Vyc9PWu/8sdNmi5tcpNyq9TgIy1/QERK8RV+tn+NgnIEjy/5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vivgwQAAANsAAAAPAAAAAAAAAAAAAAAA&#10;AKECAABkcnMvZG93bnJldi54bWxQSwUGAAAAAAQABAD5AAAAjwMAAAAA&#10;" strokecolor="#0d0d0d [3069]" strokeweight="1.5pt"/>
                <v:line id="Straight Connector 26" o:spid="_x0000_s1030" style="position:absolute;visibility:visible;mso-wrap-style:square" from="2095,3429"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1l8AAAADbAAAADwAAAGRycy9kb3ducmV2LnhtbESPzYoCMRCE7wv7DqEXvCya2TmIjkZR&#10;QfDq77lJ2pnBSSdMombf3ggLeyyq6itqvky2Ew/qQ+tYwc+oAEGsnWm5VnA6bocTECEiG+wck4Jf&#10;CrBcfH7MsTLuyXt6HGItMoRDhQqaGH0lZdANWQwj54mzd3W9xZhlX0vT4zPDbSfLohhLiy3nhQY9&#10;bRrSt8PdKsDv9UVPb9qv/Xmbpiub3KTcKzX4SqsZiEgp/of/2jujoBzD+0v+A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stZfAAAAA2wAAAA8AAAAAAAAAAAAAAAAA&#10;oQIAAGRycy9kb3ducmV2LnhtbFBLBQYAAAAABAAEAPkAAACOAwAAAAA=&#10;" strokecolor="#0d0d0d [3069]" strokeweight="1.5pt"/>
                <v:line id="Straight Connector 27" o:spid="_x0000_s1031" style="position:absolute;visibility:visible;mso-wrap-style:square" from="2095,7715" to="4572,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QDMEAAADbAAAADwAAAGRycy9kb3ducmV2LnhtbESPzWsCMRTE74X+D+EVvJSa7R782BpF&#10;BaFXP8+P5HV3cfMSNlHjf98IgsdhZn7DzBbJduJKfWgdK/geFiCItTMt1woO+83XBESIyAY7x6Tg&#10;TgEW8/e3GVbG3XhL112sRYZwqFBBE6OvpAy6IYth6Dxx9v5cbzFm2dfS9HjLcNvJsihG0mLLeaFB&#10;T+uG9Hl3sQrwc3XS07P2K3/cpOnSJjcpt0oNPtLyB0SkFF/hZ/vXKCjH8PiSf4C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BAMwQAAANsAAAAPAAAAAAAAAAAAAAAA&#10;AKECAABkcnMvZG93bnJldi54bWxQSwUGAAAAAAQABAD5AAAAjwMAAAAA&#10;" strokecolor="#0d0d0d [3069]" strokeweight="1.5pt"/>
                <v:line id="Straight Connector 28" o:spid="_x0000_s1032" style="position:absolute;visibility:visible;mso-wrap-style:square" from="2095,11430" to="457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Efr0AAADbAAAADwAAAGRycy9kb3ducmV2LnhtbERPy4rCMBTdD/gP4QpuBk3tYtBqFBUE&#10;tz7Xl+TaFpub0ESNfz9ZDMzycN7LdbKdeFEfWscKppMCBLF2puVaweW8H89AhIhssHNMCj4UYL0a&#10;fC2xMu7NR3qdYi1yCIcKFTQx+krKoBuyGCbOE2fu7nqLMcO+lqbHdw63nSyL4kdabDk3NOhp15B+&#10;nJ5WAX5vb3r+0H7rr/s039jkZuVRqdEwbRYgIqX4L/5zH4yCMo/NX/IPkKt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hH69AAAA2wAAAA8AAAAAAAAAAAAAAAAAoQIA&#10;AGRycy9kb3ducmV2LnhtbFBLBQYAAAAABAAEAPkAAACLAwAAAAA=&#10;" strokecolor="#0d0d0d [3069]" strokeweight="1.5pt"/>
                <v:line id="Straight Connector 29" o:spid="_x0000_s1033" style="position:absolute;visibility:visible;mso-wrap-style:square" from="2095,15240" to="4572,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h5cEAAADbAAAADwAAAGRycy9kb3ducmV2LnhtbESPT2sCMRTE7wW/Q3iCl6LZ7qG4q1G0&#10;IHj1T3t+JM/dxc1L2ESN394UCj0OM/MbZrlOthd3GkLnWMHHrABBrJ3puFFwPu2mcxAhIhvsHZOC&#10;JwVYr0ZvS6yNe/CB7sfYiAzhUKOCNkZfSxl0SxbDzHni7F3cYDFmOTTSDPjIcNvLsig+pcWO80KL&#10;nr5a0tfjzSrA9+2Prq7ab/33LlUbm9y8PCg1GafNAkSkFP/Df+29UVBW8Psl/w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8yHlwQAAANsAAAAPAAAAAAAAAAAAAAAA&#10;AKECAABkcnMvZG93bnJldi54bWxQSwUGAAAAAAQABAD5AAAAjwMAAAAA&#10;" strokecolor="#0d0d0d [3069]" strokeweight="1.5pt"/>
              </v:group>
            </w:pict>
          </mc:Fallback>
        </mc:AlternateContent>
      </w:r>
    </w:p>
    <w:p w:rsidR="00D250A0" w:rsidRDefault="00D250A0" w:rsidP="00D250A0">
      <w:pPr>
        <w:rPr>
          <w:rFonts w:asciiTheme="majorBidi" w:hAnsiTheme="majorBidi" w:cstheme="majorBidi"/>
          <w:b/>
          <w:bCs/>
          <w:sz w:val="28"/>
          <w:szCs w:val="28"/>
        </w:rPr>
      </w:pPr>
      <w:r>
        <w:rPr>
          <w:rFonts w:asciiTheme="majorBidi" w:hAnsiTheme="majorBidi" w:cstheme="majorBidi"/>
          <w:b/>
          <w:bCs/>
          <w:noProof/>
          <w:sz w:val="28"/>
          <w:szCs w:val="28"/>
          <w:lang w:val="en-US"/>
        </w:rPr>
        <mc:AlternateContent>
          <mc:Choice Requires="wps">
            <w:drawing>
              <wp:anchor distT="0" distB="0" distL="114300" distR="114300" simplePos="0" relativeHeight="251674624" behindDoc="0" locked="0" layoutInCell="1" allowOverlap="1" wp14:anchorId="093E12F0" wp14:editId="2D6925D4">
                <wp:simplePos x="0" y="0"/>
                <wp:positionH relativeFrom="column">
                  <wp:posOffset>393700</wp:posOffset>
                </wp:positionH>
                <wp:positionV relativeFrom="paragraph">
                  <wp:posOffset>34290</wp:posOffset>
                </wp:positionV>
                <wp:extent cx="1438275" cy="2571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1438275" cy="257175"/>
                        </a:xfrm>
                        <a:prstGeom prst="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611BCB" w:rsidRDefault="007D1F6D" w:rsidP="00D250A0">
                            <w:pPr>
                              <w:jc w:val="center"/>
                              <w:rPr>
                                <w:rFonts w:asciiTheme="majorBidi" w:hAnsiTheme="majorBidi" w:cstheme="majorBidi"/>
                                <w:sz w:val="6"/>
                                <w:szCs w:val="6"/>
                              </w:rPr>
                            </w:pPr>
                            <w:r w:rsidRPr="00611BCB">
                              <w:rPr>
                                <w:rFonts w:asciiTheme="majorBidi" w:hAnsiTheme="majorBidi" w:cstheme="majorBidi"/>
                                <w:i/>
                                <w:iCs/>
                                <w:color w:val="000000" w:themeColor="text1"/>
                                <w:sz w:val="18"/>
                                <w:szCs w:val="18"/>
                              </w:rPr>
                              <w:t>Inovator</w:t>
                            </w:r>
                            <w:r w:rsidRPr="00611BCB">
                              <w:rPr>
                                <w:rFonts w:asciiTheme="majorBidi" w:hAnsiTheme="majorBidi" w:cstheme="majorBidi"/>
                                <w:color w:val="000000" w:themeColor="text1"/>
                                <w:sz w:val="18"/>
                                <w:szCs w:val="18"/>
                              </w:rPr>
                              <w:t xml:space="preserve"> (pengembang)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31pt;margin-top:2.7pt;width:113.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" fillcolor="white [3201]" strokecolor="#0d0d0d [3069]" strokeweight="1.5pt">
                <v:textbox>
                  <w:txbxContent>
                    <w:p w:rsidR="00614717" w:rsidRPr="00611BCB" w:rsidRDefault="00614717" w:rsidP="00D250A0">
                      <w:pPr>
                        <w:jc w:val="center"/>
                        <w:rPr>
                          <w:rFonts w:asciiTheme="majorBidi" w:hAnsiTheme="majorBidi" w:cstheme="majorBidi"/>
                          <w:sz w:val="6"/>
                          <w:szCs w:val="6"/>
                        </w:rPr>
                      </w:pPr>
                      <w:r w:rsidRPr="00611BCB">
                        <w:rPr>
                          <w:rFonts w:asciiTheme="majorBidi" w:hAnsiTheme="majorBidi" w:cstheme="majorBidi"/>
                          <w:i/>
                          <w:iCs/>
                          <w:color w:val="000000" w:themeColor="text1"/>
                          <w:sz w:val="18"/>
                          <w:szCs w:val="18"/>
                        </w:rPr>
                        <w:t>Inovator</w:t>
                      </w:r>
                      <w:r w:rsidRPr="00611BCB">
                        <w:rPr>
                          <w:rFonts w:asciiTheme="majorBidi" w:hAnsiTheme="majorBidi" w:cstheme="majorBidi"/>
                          <w:color w:val="000000" w:themeColor="text1"/>
                          <w:sz w:val="18"/>
                          <w:szCs w:val="18"/>
                        </w:rPr>
                        <w:t xml:space="preserve"> (pengembang)</w:t>
                      </w:r>
                    </w:p>
                  </w:txbxContent>
                </v:textbox>
              </v:shape>
            </w:pict>
          </mc:Fallback>
        </mc:AlternateContent>
      </w:r>
      <w:r>
        <w:rPr>
          <w:rFonts w:asciiTheme="majorBidi" w:hAnsiTheme="majorBidi" w:cstheme="majorBidi"/>
          <w:b/>
          <w:bCs/>
          <w:noProof/>
          <w:sz w:val="28"/>
          <w:szCs w:val="28"/>
          <w:lang w:val="en-US"/>
        </w:rPr>
        <mc:AlternateContent>
          <mc:Choice Requires="wps">
            <w:drawing>
              <wp:anchor distT="0" distB="0" distL="114300" distR="114300" simplePos="0" relativeHeight="251670528" behindDoc="0" locked="0" layoutInCell="1" allowOverlap="1" wp14:anchorId="35DD090A" wp14:editId="7BB081FF">
                <wp:simplePos x="0" y="0"/>
                <wp:positionH relativeFrom="column">
                  <wp:posOffset>-596900</wp:posOffset>
                </wp:positionH>
                <wp:positionV relativeFrom="paragraph">
                  <wp:posOffset>310515</wp:posOffset>
                </wp:positionV>
                <wp:extent cx="762000" cy="474345"/>
                <wp:effectExtent l="0" t="0" r="19050" b="20955"/>
                <wp:wrapNone/>
                <wp:docPr id="31" name="Text Box 31"/>
                <wp:cNvGraphicFramePr/>
                <a:graphic xmlns:a="http://schemas.openxmlformats.org/drawingml/2006/main">
                  <a:graphicData uri="http://schemas.microsoft.com/office/word/2010/wordprocessingShape">
                    <wps:wsp>
                      <wps:cNvSpPr txBox="1"/>
                      <wps:spPr>
                        <a:xfrm>
                          <a:off x="0" y="0"/>
                          <a:ext cx="762000" cy="474345"/>
                        </a:xfrm>
                        <a:prstGeom prst="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F754B9" w:rsidRDefault="007D1F6D" w:rsidP="00D250A0">
                            <w:pPr>
                              <w:jc w:val="center"/>
                              <w:rPr>
                                <w:rFonts w:asciiTheme="majorBidi" w:hAnsiTheme="majorBidi" w:cstheme="majorBidi"/>
                                <w:sz w:val="20"/>
                                <w:szCs w:val="20"/>
                              </w:rPr>
                            </w:pPr>
                            <w:r>
                              <w:rPr>
                                <w:rFonts w:asciiTheme="majorBidi" w:hAnsiTheme="majorBidi" w:cstheme="majorBidi"/>
                                <w:sz w:val="20"/>
                                <w:szCs w:val="20"/>
                              </w:rPr>
                              <w:t xml:space="preserve">Peran </w:t>
                            </w:r>
                            <w:r w:rsidRPr="00F754B9">
                              <w:rPr>
                                <w:rFonts w:asciiTheme="majorBidi" w:hAnsiTheme="majorBidi" w:cstheme="majorBidi"/>
                                <w:sz w:val="20"/>
                                <w:szCs w:val="20"/>
                              </w:rPr>
                              <w:t>Guru PAI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7" type="#_x0000_t202" style="position:absolute;margin-left:-47pt;margin-top:24.45pt;width:60pt;height:37.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" fillcolor="white [3201]" strokecolor="#0d0d0d [3069]" strokeweight="1.5pt">
                <v:textbox>
                  <w:txbxContent>
                    <w:p w:rsidR="00614717" w:rsidRPr="00F754B9" w:rsidRDefault="00614717" w:rsidP="00D250A0">
                      <w:pPr>
                        <w:jc w:val="center"/>
                        <w:rPr>
                          <w:rFonts w:asciiTheme="majorBidi" w:hAnsiTheme="majorBidi" w:cstheme="majorBidi"/>
                          <w:sz w:val="20"/>
                          <w:szCs w:val="20"/>
                        </w:rPr>
                      </w:pPr>
                      <w:r>
                        <w:rPr>
                          <w:rFonts w:asciiTheme="majorBidi" w:hAnsiTheme="majorBidi" w:cstheme="majorBidi"/>
                          <w:sz w:val="20"/>
                          <w:szCs w:val="20"/>
                        </w:rPr>
                        <w:t xml:space="preserve">Peran </w:t>
                      </w:r>
                      <w:r w:rsidRPr="00F754B9">
                        <w:rPr>
                          <w:rFonts w:asciiTheme="majorBidi" w:hAnsiTheme="majorBidi" w:cstheme="majorBidi"/>
                          <w:sz w:val="20"/>
                          <w:szCs w:val="20"/>
                        </w:rPr>
                        <w:t>Guru PAI</w:t>
                      </w:r>
                    </w:p>
                  </w:txbxContent>
                </v:textbox>
              </v:shape>
            </w:pict>
          </mc:Fallback>
        </mc:AlternateContent>
      </w:r>
    </w:p>
    <w:p w:rsidR="00D250A0" w:rsidRDefault="00D250A0" w:rsidP="00D250A0">
      <w:pPr>
        <w:rPr>
          <w:rFonts w:asciiTheme="majorBidi" w:hAnsiTheme="majorBidi" w:cstheme="majorBidi"/>
          <w:b/>
          <w:bCs/>
          <w:sz w:val="28"/>
          <w:szCs w:val="28"/>
        </w:rPr>
      </w:pPr>
      <w:r>
        <w:rPr>
          <w:rFonts w:asciiTheme="majorBidi" w:hAnsiTheme="majorBidi" w:cstheme="majorBidi"/>
          <w:b/>
          <w:bCs/>
          <w:noProof/>
          <w:sz w:val="28"/>
          <w:szCs w:val="28"/>
          <w:lang w:val="en-US"/>
        </w:rPr>
        <mc:AlternateContent>
          <mc:Choice Requires="wps">
            <w:drawing>
              <wp:anchor distT="0" distB="0" distL="114300" distR="114300" simplePos="0" relativeHeight="251675648" behindDoc="0" locked="0" layoutInCell="1" allowOverlap="1" wp14:anchorId="3D780AC6" wp14:editId="41422093">
                <wp:simplePos x="0" y="0"/>
                <wp:positionH relativeFrom="column">
                  <wp:posOffset>393700</wp:posOffset>
                </wp:positionH>
                <wp:positionV relativeFrom="paragraph">
                  <wp:posOffset>15240</wp:posOffset>
                </wp:positionV>
                <wp:extent cx="1438275" cy="2571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438275" cy="257175"/>
                        </a:xfrm>
                        <a:prstGeom prst="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611BCB" w:rsidRDefault="007D1F6D" w:rsidP="00D250A0">
                            <w:pPr>
                              <w:jc w:val="center"/>
                              <w:rPr>
                                <w:rFonts w:asciiTheme="majorBidi" w:hAnsiTheme="majorBidi" w:cstheme="majorBidi"/>
                                <w:sz w:val="2"/>
                                <w:szCs w:val="2"/>
                              </w:rPr>
                            </w:pPr>
                            <w:r w:rsidRPr="00611BCB">
                              <w:rPr>
                                <w:rFonts w:asciiTheme="majorBidi" w:hAnsiTheme="majorBidi" w:cstheme="majorBidi"/>
                                <w:i/>
                                <w:iCs/>
                                <w:color w:val="000000" w:themeColor="text1"/>
                                <w:sz w:val="18"/>
                                <w:szCs w:val="18"/>
                              </w:rPr>
                              <w:t xml:space="preserve">Transmiter </w:t>
                            </w:r>
                            <w:r w:rsidRPr="00611BCB">
                              <w:rPr>
                                <w:rFonts w:asciiTheme="majorBidi" w:hAnsiTheme="majorBidi" w:cstheme="majorBidi"/>
                                <w:color w:val="000000" w:themeColor="text1"/>
                                <w:sz w:val="18"/>
                                <w:szCs w:val="18"/>
                              </w:rPr>
                              <w:t>(penerus)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31pt;margin-top:1.2pt;width:113.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" fillcolor="white [3201]" strokecolor="#0d0d0d [3069]" strokeweight="1.5pt">
                <v:textbox>
                  <w:txbxContent>
                    <w:p w:rsidR="00614717" w:rsidRPr="00611BCB" w:rsidRDefault="00614717" w:rsidP="00D250A0">
                      <w:pPr>
                        <w:jc w:val="center"/>
                        <w:rPr>
                          <w:rFonts w:asciiTheme="majorBidi" w:hAnsiTheme="majorBidi" w:cstheme="majorBidi"/>
                          <w:sz w:val="2"/>
                          <w:szCs w:val="2"/>
                        </w:rPr>
                      </w:pPr>
                      <w:r w:rsidRPr="00611BCB">
                        <w:rPr>
                          <w:rFonts w:asciiTheme="majorBidi" w:hAnsiTheme="majorBidi" w:cstheme="majorBidi"/>
                          <w:i/>
                          <w:iCs/>
                          <w:color w:val="000000" w:themeColor="text1"/>
                          <w:sz w:val="18"/>
                          <w:szCs w:val="18"/>
                        </w:rPr>
                        <w:t xml:space="preserve">Transmiter </w:t>
                      </w:r>
                      <w:r w:rsidRPr="00611BCB">
                        <w:rPr>
                          <w:rFonts w:asciiTheme="majorBidi" w:hAnsiTheme="majorBidi" w:cstheme="majorBidi"/>
                          <w:color w:val="000000" w:themeColor="text1"/>
                          <w:sz w:val="18"/>
                          <w:szCs w:val="18"/>
                        </w:rPr>
                        <w:t>(penerus)</w:t>
                      </w:r>
                    </w:p>
                  </w:txbxContent>
                </v:textbox>
              </v:shape>
            </w:pict>
          </mc:Fallback>
        </mc:AlternateContent>
      </w:r>
    </w:p>
    <w:p w:rsidR="00D250A0" w:rsidRDefault="00D250A0" w:rsidP="00D250A0">
      <w:pPr>
        <w:rPr>
          <w:rFonts w:asciiTheme="majorBidi" w:hAnsiTheme="majorBidi" w:cstheme="majorBidi"/>
          <w:b/>
          <w:bCs/>
          <w:sz w:val="28"/>
          <w:szCs w:val="28"/>
        </w:rPr>
      </w:pPr>
      <w:r>
        <w:rPr>
          <w:rFonts w:asciiTheme="majorBidi" w:hAnsiTheme="majorBidi" w:cstheme="majorBidi"/>
          <w:b/>
          <w:bCs/>
          <w:noProof/>
          <w:sz w:val="28"/>
          <w:szCs w:val="28"/>
          <w:lang w:val="en-US"/>
        </w:rPr>
        <mc:AlternateContent>
          <mc:Choice Requires="wps">
            <w:drawing>
              <wp:anchor distT="0" distB="0" distL="114300" distR="114300" simplePos="0" relativeHeight="251669504" behindDoc="0" locked="0" layoutInCell="1" allowOverlap="1" wp14:anchorId="20E88EA8" wp14:editId="14B5820D">
                <wp:simplePos x="0" y="0"/>
                <wp:positionH relativeFrom="column">
                  <wp:posOffset>3470275</wp:posOffset>
                </wp:positionH>
                <wp:positionV relativeFrom="paragraph">
                  <wp:posOffset>37367</wp:posOffset>
                </wp:positionV>
                <wp:extent cx="2028825" cy="234315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2028825" cy="2343150"/>
                        </a:xfrm>
                        <a:prstGeom prst="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DB382A" w:rsidRDefault="007D1F6D" w:rsidP="00D250A0">
                            <w:pPr>
                              <w:spacing w:after="0" w:line="240" w:lineRule="auto"/>
                              <w:rPr>
                                <w:rFonts w:asciiTheme="majorBidi" w:hAnsiTheme="majorBidi" w:cstheme="majorBidi"/>
                                <w:b/>
                                <w:bCs/>
                                <w:color w:val="000000" w:themeColor="text1"/>
                                <w:sz w:val="20"/>
                                <w:szCs w:val="20"/>
                              </w:rPr>
                            </w:pPr>
                            <w:r w:rsidRPr="00DB382A">
                              <w:rPr>
                                <w:rFonts w:asciiTheme="majorBidi" w:hAnsiTheme="majorBidi" w:cstheme="majorBidi"/>
                                <w:b/>
                                <w:bCs/>
                                <w:color w:val="000000" w:themeColor="text1"/>
                                <w:sz w:val="20"/>
                                <w:szCs w:val="20"/>
                              </w:rPr>
                              <w:t>Rumusan MUI Tahun 2015</w:t>
                            </w:r>
                          </w:p>
                          <w:p w:rsidR="007D1F6D" w:rsidRPr="00DB382A" w:rsidRDefault="007D1F6D" w:rsidP="008C5EA0">
                            <w:pPr>
                              <w:pStyle w:val="ListParagraph"/>
                              <w:numPr>
                                <w:ilvl w:val="0"/>
                                <w:numId w:val="33"/>
                              </w:numPr>
                              <w:spacing w:after="0" w:line="240" w:lineRule="auto"/>
                              <w:ind w:left="284" w:hanging="284"/>
                              <w:rPr>
                                <w:rFonts w:asciiTheme="majorBidi" w:hAnsiTheme="majorBidi" w:cstheme="majorBidi"/>
                                <w:sz w:val="16"/>
                                <w:szCs w:val="16"/>
                              </w:rPr>
                            </w:pPr>
                            <w:r w:rsidRPr="00DB382A">
                              <w:rPr>
                                <w:rFonts w:asciiTheme="majorBidi" w:hAnsiTheme="majorBidi" w:cstheme="majorBidi"/>
                                <w:i/>
                                <w:iCs/>
                                <w:color w:val="000000" w:themeColor="text1"/>
                                <w:sz w:val="20"/>
                                <w:szCs w:val="20"/>
                              </w:rPr>
                              <w:t>Tawassuth</w:t>
                            </w:r>
                            <w:r>
                              <w:rPr>
                                <w:rFonts w:asciiTheme="majorBidi" w:hAnsiTheme="majorBidi" w:cstheme="majorBidi"/>
                                <w:i/>
                                <w:iCs/>
                                <w:color w:val="000000" w:themeColor="text1"/>
                                <w:sz w:val="20"/>
                                <w:szCs w:val="20"/>
                              </w:rPr>
                              <w:t xml:space="preserve">  </w:t>
                            </w:r>
                            <w:r>
                              <w:rPr>
                                <w:rFonts w:asciiTheme="majorBidi" w:hAnsiTheme="majorBidi" w:cstheme="majorBidi"/>
                                <w:color w:val="000000" w:themeColor="text1"/>
                                <w:sz w:val="20"/>
                                <w:szCs w:val="20"/>
                              </w:rPr>
                              <w:t>(jalan tengah)</w:t>
                            </w:r>
                          </w:p>
                          <w:p w:rsidR="007D1F6D" w:rsidRPr="00DB382A" w:rsidRDefault="007D1F6D" w:rsidP="008C5EA0">
                            <w:pPr>
                              <w:pStyle w:val="ListParagraph"/>
                              <w:numPr>
                                <w:ilvl w:val="0"/>
                                <w:numId w:val="33"/>
                              </w:numPr>
                              <w:spacing w:after="0" w:line="240" w:lineRule="auto"/>
                              <w:ind w:left="284" w:hanging="284"/>
                              <w:rPr>
                                <w:rFonts w:asciiTheme="majorBidi" w:hAnsiTheme="majorBidi" w:cstheme="majorBidi"/>
                                <w:sz w:val="16"/>
                                <w:szCs w:val="16"/>
                              </w:rPr>
                            </w:pPr>
                            <w:r w:rsidRPr="00DB382A">
                              <w:rPr>
                                <w:rFonts w:asciiTheme="majorBidi" w:hAnsiTheme="majorBidi" w:cstheme="majorBidi"/>
                                <w:i/>
                                <w:iCs/>
                                <w:color w:val="000000" w:themeColor="text1"/>
                                <w:sz w:val="20"/>
                                <w:szCs w:val="20"/>
                              </w:rPr>
                              <w:t>Tawazun</w:t>
                            </w:r>
                            <w:r>
                              <w:rPr>
                                <w:rFonts w:asciiTheme="majorBidi" w:hAnsiTheme="majorBidi" w:cstheme="majorBidi"/>
                                <w:i/>
                                <w:iCs/>
                                <w:color w:val="000000" w:themeColor="text1"/>
                                <w:sz w:val="20"/>
                                <w:szCs w:val="20"/>
                              </w:rPr>
                              <w:t xml:space="preserve"> </w:t>
                            </w:r>
                            <w:r>
                              <w:rPr>
                                <w:rFonts w:asciiTheme="majorBidi" w:hAnsiTheme="majorBidi" w:cstheme="majorBidi"/>
                                <w:color w:val="000000" w:themeColor="text1"/>
                                <w:sz w:val="20"/>
                                <w:szCs w:val="20"/>
                              </w:rPr>
                              <w:t>(Seimbang)</w:t>
                            </w:r>
                          </w:p>
                          <w:p w:rsidR="007D1F6D" w:rsidRPr="00DB382A" w:rsidRDefault="007D1F6D" w:rsidP="008C5EA0">
                            <w:pPr>
                              <w:pStyle w:val="ListParagraph"/>
                              <w:numPr>
                                <w:ilvl w:val="0"/>
                                <w:numId w:val="33"/>
                              </w:numPr>
                              <w:spacing w:after="0" w:line="240" w:lineRule="auto"/>
                              <w:ind w:left="284" w:hanging="284"/>
                              <w:rPr>
                                <w:rFonts w:asciiTheme="majorBidi" w:hAnsiTheme="majorBidi" w:cstheme="majorBidi"/>
                                <w:sz w:val="16"/>
                                <w:szCs w:val="16"/>
                              </w:rPr>
                            </w:pPr>
                            <w:r>
                              <w:rPr>
                                <w:rFonts w:asciiTheme="majorBidi" w:hAnsiTheme="majorBidi" w:cstheme="majorBidi"/>
                                <w:i/>
                                <w:iCs/>
                                <w:sz w:val="20"/>
                                <w:szCs w:val="20"/>
                              </w:rPr>
                              <w:t xml:space="preserve">I’tidal </w:t>
                            </w:r>
                            <w:r>
                              <w:rPr>
                                <w:rFonts w:asciiTheme="majorBidi" w:hAnsiTheme="majorBidi" w:cstheme="majorBidi"/>
                                <w:sz w:val="20"/>
                                <w:szCs w:val="20"/>
                              </w:rPr>
                              <w:t>(lurus dan tegak)</w:t>
                            </w:r>
                          </w:p>
                          <w:p w:rsidR="007D1F6D" w:rsidRPr="00DB382A" w:rsidRDefault="007D1F6D" w:rsidP="008C5EA0">
                            <w:pPr>
                              <w:pStyle w:val="ListParagraph"/>
                              <w:numPr>
                                <w:ilvl w:val="0"/>
                                <w:numId w:val="33"/>
                              </w:numPr>
                              <w:spacing w:after="0" w:line="240" w:lineRule="auto"/>
                              <w:ind w:left="284" w:hanging="284"/>
                              <w:rPr>
                                <w:rFonts w:asciiTheme="majorBidi" w:hAnsiTheme="majorBidi" w:cstheme="majorBidi"/>
                                <w:sz w:val="16"/>
                                <w:szCs w:val="16"/>
                              </w:rPr>
                            </w:pPr>
                            <w:r w:rsidRPr="001F17CC">
                              <w:rPr>
                                <w:rFonts w:asciiTheme="majorBidi" w:hAnsiTheme="majorBidi" w:cstheme="majorBidi"/>
                                <w:i/>
                                <w:iCs/>
                                <w:sz w:val="20"/>
                                <w:szCs w:val="20"/>
                              </w:rPr>
                              <w:t>Tasamuh</w:t>
                            </w:r>
                            <w:r>
                              <w:rPr>
                                <w:rFonts w:asciiTheme="majorBidi" w:hAnsiTheme="majorBidi" w:cstheme="majorBidi"/>
                                <w:i/>
                                <w:iCs/>
                                <w:sz w:val="20"/>
                                <w:szCs w:val="20"/>
                              </w:rPr>
                              <w:t xml:space="preserve"> </w:t>
                            </w:r>
                            <w:r>
                              <w:rPr>
                                <w:rFonts w:asciiTheme="majorBidi" w:hAnsiTheme="majorBidi" w:cstheme="majorBidi"/>
                                <w:sz w:val="20"/>
                                <w:szCs w:val="20"/>
                              </w:rPr>
                              <w:t>(toleransi)</w:t>
                            </w:r>
                          </w:p>
                          <w:p w:rsidR="007D1F6D" w:rsidRPr="00DB382A" w:rsidRDefault="007D1F6D" w:rsidP="008C5EA0">
                            <w:pPr>
                              <w:pStyle w:val="ListParagraph"/>
                              <w:numPr>
                                <w:ilvl w:val="0"/>
                                <w:numId w:val="33"/>
                              </w:numPr>
                              <w:spacing w:after="0" w:line="240" w:lineRule="auto"/>
                              <w:ind w:left="284" w:hanging="284"/>
                              <w:rPr>
                                <w:rFonts w:asciiTheme="majorBidi" w:hAnsiTheme="majorBidi" w:cstheme="majorBidi"/>
                                <w:sz w:val="16"/>
                                <w:szCs w:val="16"/>
                              </w:rPr>
                            </w:pPr>
                            <w:r w:rsidRPr="001F17CC">
                              <w:rPr>
                                <w:rFonts w:asciiTheme="majorBidi" w:hAnsiTheme="majorBidi" w:cstheme="majorBidi"/>
                                <w:i/>
                                <w:iCs/>
                                <w:sz w:val="20"/>
                                <w:szCs w:val="20"/>
                              </w:rPr>
                              <w:t>Musawa</w:t>
                            </w:r>
                            <w:r>
                              <w:rPr>
                                <w:rFonts w:asciiTheme="majorBidi" w:hAnsiTheme="majorBidi" w:cstheme="majorBidi"/>
                                <w:i/>
                                <w:iCs/>
                                <w:sz w:val="20"/>
                                <w:szCs w:val="20"/>
                              </w:rPr>
                              <w:t xml:space="preserve"> </w:t>
                            </w:r>
                            <w:r>
                              <w:rPr>
                                <w:rFonts w:asciiTheme="majorBidi" w:hAnsiTheme="majorBidi" w:cstheme="majorBidi"/>
                                <w:sz w:val="20"/>
                                <w:szCs w:val="20"/>
                              </w:rPr>
                              <w:t>(egaliter)</w:t>
                            </w:r>
                          </w:p>
                          <w:p w:rsidR="007D1F6D" w:rsidRPr="00DB382A" w:rsidRDefault="007D1F6D" w:rsidP="008C5EA0">
                            <w:pPr>
                              <w:pStyle w:val="ListParagraph"/>
                              <w:numPr>
                                <w:ilvl w:val="0"/>
                                <w:numId w:val="33"/>
                              </w:numPr>
                              <w:spacing w:after="0" w:line="240" w:lineRule="auto"/>
                              <w:ind w:left="284" w:hanging="284"/>
                              <w:rPr>
                                <w:rFonts w:asciiTheme="majorBidi" w:hAnsiTheme="majorBidi" w:cstheme="majorBidi"/>
                                <w:sz w:val="16"/>
                                <w:szCs w:val="16"/>
                              </w:rPr>
                            </w:pPr>
                            <w:r w:rsidRPr="001F17CC">
                              <w:rPr>
                                <w:rFonts w:asciiTheme="majorBidi" w:hAnsiTheme="majorBidi" w:cstheme="majorBidi"/>
                                <w:i/>
                                <w:iCs/>
                                <w:sz w:val="20"/>
                                <w:szCs w:val="20"/>
                              </w:rPr>
                              <w:t>S</w:t>
                            </w:r>
                            <w:r>
                              <w:rPr>
                                <w:rFonts w:asciiTheme="majorBidi" w:hAnsiTheme="majorBidi" w:cstheme="majorBidi"/>
                                <w:i/>
                                <w:iCs/>
                                <w:sz w:val="20"/>
                                <w:szCs w:val="20"/>
                              </w:rPr>
                              <w:t>yura</w:t>
                            </w:r>
                            <w:r w:rsidRPr="001F17CC">
                              <w:rPr>
                                <w:rFonts w:asciiTheme="majorBidi" w:hAnsiTheme="majorBidi" w:cstheme="majorBidi"/>
                                <w:i/>
                                <w:iCs/>
                                <w:sz w:val="20"/>
                                <w:szCs w:val="20"/>
                              </w:rPr>
                              <w:t>’</w:t>
                            </w:r>
                            <w:r>
                              <w:rPr>
                                <w:rFonts w:asciiTheme="majorBidi" w:hAnsiTheme="majorBidi" w:cstheme="majorBidi"/>
                                <w:sz w:val="20"/>
                                <w:szCs w:val="20"/>
                              </w:rPr>
                              <w:t>(musyawarah)</w:t>
                            </w:r>
                          </w:p>
                          <w:p w:rsidR="007D1F6D" w:rsidRPr="00DB382A" w:rsidRDefault="007D1F6D" w:rsidP="008C5EA0">
                            <w:pPr>
                              <w:pStyle w:val="ListParagraph"/>
                              <w:numPr>
                                <w:ilvl w:val="0"/>
                                <w:numId w:val="33"/>
                              </w:numPr>
                              <w:spacing w:after="0" w:line="240" w:lineRule="auto"/>
                              <w:ind w:left="284" w:hanging="284"/>
                              <w:rPr>
                                <w:rFonts w:asciiTheme="majorBidi" w:hAnsiTheme="majorBidi" w:cstheme="majorBidi"/>
                                <w:sz w:val="16"/>
                                <w:szCs w:val="16"/>
                              </w:rPr>
                            </w:pPr>
                            <w:r>
                              <w:rPr>
                                <w:rFonts w:asciiTheme="majorBidi" w:hAnsiTheme="majorBidi" w:cstheme="majorBidi"/>
                                <w:i/>
                                <w:iCs/>
                                <w:sz w:val="20"/>
                                <w:szCs w:val="20"/>
                              </w:rPr>
                              <w:t xml:space="preserve">Islah </w:t>
                            </w:r>
                            <w:r>
                              <w:rPr>
                                <w:rFonts w:asciiTheme="majorBidi" w:hAnsiTheme="majorBidi" w:cstheme="majorBidi"/>
                                <w:sz w:val="20"/>
                                <w:szCs w:val="20"/>
                              </w:rPr>
                              <w:t>(reformasi)</w:t>
                            </w:r>
                          </w:p>
                          <w:p w:rsidR="007D1F6D" w:rsidRPr="00DB382A" w:rsidRDefault="007D1F6D" w:rsidP="008C5EA0">
                            <w:pPr>
                              <w:pStyle w:val="ListParagraph"/>
                              <w:numPr>
                                <w:ilvl w:val="0"/>
                                <w:numId w:val="33"/>
                              </w:numPr>
                              <w:spacing w:after="0" w:line="240" w:lineRule="auto"/>
                              <w:ind w:left="284" w:hanging="284"/>
                              <w:rPr>
                                <w:rFonts w:asciiTheme="majorBidi" w:hAnsiTheme="majorBidi" w:cstheme="majorBidi"/>
                                <w:sz w:val="16"/>
                                <w:szCs w:val="16"/>
                              </w:rPr>
                            </w:pPr>
                            <w:r>
                              <w:rPr>
                                <w:rFonts w:asciiTheme="majorBidi" w:hAnsiTheme="majorBidi" w:cstheme="majorBidi"/>
                                <w:i/>
                                <w:iCs/>
                                <w:sz w:val="20"/>
                                <w:szCs w:val="20"/>
                              </w:rPr>
                              <w:t>Aulawiyah</w:t>
                            </w:r>
                            <w:r>
                              <w:rPr>
                                <w:rFonts w:asciiTheme="majorBidi" w:hAnsiTheme="majorBidi" w:cstheme="majorBidi"/>
                                <w:sz w:val="20"/>
                                <w:szCs w:val="20"/>
                              </w:rPr>
                              <w:t xml:space="preserve"> (mendahulukan prioritas</w:t>
                            </w:r>
                          </w:p>
                          <w:p w:rsidR="007D1F6D" w:rsidRPr="00DB382A" w:rsidRDefault="007D1F6D" w:rsidP="008C5EA0">
                            <w:pPr>
                              <w:pStyle w:val="ListParagraph"/>
                              <w:numPr>
                                <w:ilvl w:val="0"/>
                                <w:numId w:val="33"/>
                              </w:numPr>
                              <w:spacing w:after="0" w:line="240" w:lineRule="auto"/>
                              <w:ind w:left="284" w:hanging="284"/>
                              <w:rPr>
                                <w:rFonts w:asciiTheme="majorBidi" w:hAnsiTheme="majorBidi" w:cstheme="majorBidi"/>
                                <w:sz w:val="16"/>
                                <w:szCs w:val="16"/>
                              </w:rPr>
                            </w:pPr>
                            <w:r w:rsidRPr="001F17CC">
                              <w:rPr>
                                <w:rFonts w:asciiTheme="majorBidi" w:hAnsiTheme="majorBidi" w:cstheme="majorBidi"/>
                                <w:i/>
                                <w:iCs/>
                                <w:color w:val="000000" w:themeColor="text1"/>
                                <w:sz w:val="20"/>
                                <w:szCs w:val="20"/>
                              </w:rPr>
                              <w:t>Tathawwur wa Ibtikar</w:t>
                            </w:r>
                            <w:r>
                              <w:rPr>
                                <w:rFonts w:asciiTheme="majorBidi" w:hAnsiTheme="majorBidi" w:cstheme="majorBidi"/>
                                <w:i/>
                                <w:iCs/>
                                <w:color w:val="000000" w:themeColor="text1"/>
                                <w:sz w:val="20"/>
                                <w:szCs w:val="20"/>
                              </w:rPr>
                              <w:t xml:space="preserve"> </w:t>
                            </w:r>
                            <w:r>
                              <w:rPr>
                                <w:rFonts w:asciiTheme="majorBidi" w:hAnsiTheme="majorBidi" w:cstheme="majorBidi"/>
                                <w:color w:val="000000" w:themeColor="text1"/>
                                <w:sz w:val="20"/>
                                <w:szCs w:val="20"/>
                              </w:rPr>
                              <w:t>(dinamis dan inovatif)</w:t>
                            </w:r>
                          </w:p>
                          <w:p w:rsidR="007D1F6D" w:rsidRPr="00BA584D" w:rsidRDefault="007D1F6D" w:rsidP="008C5EA0">
                            <w:pPr>
                              <w:pStyle w:val="ListParagraph"/>
                              <w:numPr>
                                <w:ilvl w:val="0"/>
                                <w:numId w:val="33"/>
                              </w:numPr>
                              <w:spacing w:after="0" w:line="240" w:lineRule="auto"/>
                              <w:ind w:left="284" w:hanging="284"/>
                              <w:rPr>
                                <w:rFonts w:asciiTheme="majorBidi" w:hAnsiTheme="majorBidi" w:cstheme="majorBidi"/>
                                <w:sz w:val="16"/>
                                <w:szCs w:val="16"/>
                              </w:rPr>
                            </w:pPr>
                            <w:r w:rsidRPr="001F17CC">
                              <w:rPr>
                                <w:rFonts w:asciiTheme="majorBidi" w:hAnsiTheme="majorBidi" w:cstheme="majorBidi"/>
                                <w:i/>
                                <w:iCs/>
                                <w:color w:val="000000" w:themeColor="text1"/>
                                <w:sz w:val="20"/>
                                <w:szCs w:val="20"/>
                              </w:rPr>
                              <w:t>Tahadhdhur</w:t>
                            </w:r>
                            <w:r>
                              <w:rPr>
                                <w:rFonts w:asciiTheme="majorBidi" w:hAnsiTheme="majorBidi" w:cstheme="majorBidi"/>
                                <w:i/>
                                <w:iCs/>
                                <w:color w:val="000000" w:themeColor="text1"/>
                                <w:sz w:val="20"/>
                                <w:szCs w:val="20"/>
                              </w:rPr>
                              <w:t xml:space="preserve"> </w:t>
                            </w:r>
                            <w:r>
                              <w:rPr>
                                <w:rFonts w:asciiTheme="majorBidi" w:hAnsiTheme="majorBidi" w:cstheme="majorBidi"/>
                                <w:color w:val="000000" w:themeColor="text1"/>
                                <w:sz w:val="20"/>
                                <w:szCs w:val="20"/>
                              </w:rPr>
                              <w:t>(berkeadaban)</w:t>
                            </w:r>
                          </w:p>
                          <w:p w:rsidR="007D1F6D" w:rsidRDefault="007D1F6D" w:rsidP="00D250A0">
                            <w:pPr>
                              <w:pStyle w:val="ListParagraph"/>
                              <w:spacing w:after="0" w:line="240" w:lineRule="auto"/>
                              <w:ind w:left="284"/>
                              <w:rPr>
                                <w:rFonts w:asciiTheme="majorBidi" w:hAnsiTheme="majorBidi" w:cstheme="majorBidi"/>
                                <w:i/>
                                <w:iCs/>
                                <w:color w:val="000000" w:themeColor="text1"/>
                                <w:sz w:val="20"/>
                                <w:szCs w:val="20"/>
                              </w:rPr>
                            </w:pPr>
                          </w:p>
                          <w:p w:rsidR="007D1F6D" w:rsidRPr="00BA584D" w:rsidRDefault="007D1F6D" w:rsidP="00D250A0">
                            <w:pPr>
                              <w:spacing w:after="0" w:line="240" w:lineRule="auto"/>
                              <w:rPr>
                                <w:rFonts w:asciiTheme="majorBidi" w:hAnsiTheme="majorBidi" w:cstheme="majorBidi"/>
                                <w:sz w:val="20"/>
                                <w:szCs w:val="20"/>
                              </w:rPr>
                            </w:pPr>
                            <w:r>
                              <w:rPr>
                                <w:rFonts w:asciiTheme="majorBidi" w:hAnsiTheme="majorBidi" w:cstheme="majorBidi"/>
                                <w:sz w:val="20"/>
                                <w:szCs w:val="20"/>
                              </w:rPr>
                              <w:t>Sumber: Arif, (2020)</w:t>
                            </w:r>
                          </w:p>
                          <w:p w:rsidR="007D1F6D" w:rsidRPr="00DB382A" w:rsidRDefault="007D1F6D" w:rsidP="00D250A0">
                            <w:pPr>
                              <w:pStyle w:val="ListParagraph"/>
                              <w:spacing w:after="0" w:line="240" w:lineRule="auto"/>
                              <w:ind w:left="284"/>
                              <w:rPr>
                                <w:rFonts w:asciiTheme="majorBidi" w:hAnsiTheme="majorBidi" w:cstheme="majorBid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39" type="#_x0000_t202" style="position:absolute;margin-left:273.25pt;margin-top:2.95pt;width:159.75pt;height:18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" fillcolor="white [3201]" strokecolor="#0d0d0d [3069]" strokeweight="1.5pt">
                <v:textbox>
                  <w:txbxContent>
                    <w:p w:rsidR="00614717" w:rsidRPr="00DB382A" w:rsidRDefault="00614717" w:rsidP="00D250A0">
                      <w:pPr>
                        <w:spacing w:after="0" w:line="240" w:lineRule="auto"/>
                        <w:rPr>
                          <w:rFonts w:asciiTheme="majorBidi" w:hAnsiTheme="majorBidi" w:cstheme="majorBidi"/>
                          <w:b/>
                          <w:bCs/>
                          <w:color w:val="000000" w:themeColor="text1"/>
                          <w:sz w:val="20"/>
                          <w:szCs w:val="20"/>
                        </w:rPr>
                      </w:pPr>
                      <w:r w:rsidRPr="00DB382A">
                        <w:rPr>
                          <w:rFonts w:asciiTheme="majorBidi" w:hAnsiTheme="majorBidi" w:cstheme="majorBidi"/>
                          <w:b/>
                          <w:bCs/>
                          <w:color w:val="000000" w:themeColor="text1"/>
                          <w:sz w:val="20"/>
                          <w:szCs w:val="20"/>
                        </w:rPr>
                        <w:t>Rumusan MUI Tahun 2015</w:t>
                      </w:r>
                    </w:p>
                    <w:p w:rsidR="00614717" w:rsidRPr="00DB382A" w:rsidRDefault="00614717" w:rsidP="008C5EA0">
                      <w:pPr>
                        <w:pStyle w:val="ListParagraph"/>
                        <w:numPr>
                          <w:ilvl w:val="0"/>
                          <w:numId w:val="33"/>
                        </w:numPr>
                        <w:spacing w:after="0" w:line="240" w:lineRule="auto"/>
                        <w:ind w:left="284" w:hanging="284"/>
                        <w:rPr>
                          <w:rFonts w:asciiTheme="majorBidi" w:hAnsiTheme="majorBidi" w:cstheme="majorBidi"/>
                          <w:sz w:val="16"/>
                          <w:szCs w:val="16"/>
                        </w:rPr>
                      </w:pPr>
                      <w:r w:rsidRPr="00DB382A">
                        <w:rPr>
                          <w:rFonts w:asciiTheme="majorBidi" w:hAnsiTheme="majorBidi" w:cstheme="majorBidi"/>
                          <w:i/>
                          <w:iCs/>
                          <w:color w:val="000000" w:themeColor="text1"/>
                          <w:sz w:val="20"/>
                          <w:szCs w:val="20"/>
                        </w:rPr>
                        <w:t>Tawassuth</w:t>
                      </w:r>
                      <w:r>
                        <w:rPr>
                          <w:rFonts w:asciiTheme="majorBidi" w:hAnsiTheme="majorBidi" w:cstheme="majorBidi"/>
                          <w:i/>
                          <w:iCs/>
                          <w:color w:val="000000" w:themeColor="text1"/>
                          <w:sz w:val="20"/>
                          <w:szCs w:val="20"/>
                        </w:rPr>
                        <w:t xml:space="preserve">  </w:t>
                      </w:r>
                      <w:r>
                        <w:rPr>
                          <w:rFonts w:asciiTheme="majorBidi" w:hAnsiTheme="majorBidi" w:cstheme="majorBidi"/>
                          <w:color w:val="000000" w:themeColor="text1"/>
                          <w:sz w:val="20"/>
                          <w:szCs w:val="20"/>
                        </w:rPr>
                        <w:t>(jalan tengah)</w:t>
                      </w:r>
                    </w:p>
                    <w:p w:rsidR="00614717" w:rsidRPr="00DB382A" w:rsidRDefault="00614717" w:rsidP="008C5EA0">
                      <w:pPr>
                        <w:pStyle w:val="ListParagraph"/>
                        <w:numPr>
                          <w:ilvl w:val="0"/>
                          <w:numId w:val="33"/>
                        </w:numPr>
                        <w:spacing w:after="0" w:line="240" w:lineRule="auto"/>
                        <w:ind w:left="284" w:hanging="284"/>
                        <w:rPr>
                          <w:rFonts w:asciiTheme="majorBidi" w:hAnsiTheme="majorBidi" w:cstheme="majorBidi"/>
                          <w:sz w:val="16"/>
                          <w:szCs w:val="16"/>
                        </w:rPr>
                      </w:pPr>
                      <w:r w:rsidRPr="00DB382A">
                        <w:rPr>
                          <w:rFonts w:asciiTheme="majorBidi" w:hAnsiTheme="majorBidi" w:cstheme="majorBidi"/>
                          <w:i/>
                          <w:iCs/>
                          <w:color w:val="000000" w:themeColor="text1"/>
                          <w:sz w:val="20"/>
                          <w:szCs w:val="20"/>
                        </w:rPr>
                        <w:t>Tawazun</w:t>
                      </w:r>
                      <w:r>
                        <w:rPr>
                          <w:rFonts w:asciiTheme="majorBidi" w:hAnsiTheme="majorBidi" w:cstheme="majorBidi"/>
                          <w:i/>
                          <w:iCs/>
                          <w:color w:val="000000" w:themeColor="text1"/>
                          <w:sz w:val="20"/>
                          <w:szCs w:val="20"/>
                        </w:rPr>
                        <w:t xml:space="preserve"> </w:t>
                      </w:r>
                      <w:r>
                        <w:rPr>
                          <w:rFonts w:asciiTheme="majorBidi" w:hAnsiTheme="majorBidi" w:cstheme="majorBidi"/>
                          <w:color w:val="000000" w:themeColor="text1"/>
                          <w:sz w:val="20"/>
                          <w:szCs w:val="20"/>
                        </w:rPr>
                        <w:t>(Seimbang)</w:t>
                      </w:r>
                    </w:p>
                    <w:p w:rsidR="00614717" w:rsidRPr="00DB382A" w:rsidRDefault="00614717" w:rsidP="008C5EA0">
                      <w:pPr>
                        <w:pStyle w:val="ListParagraph"/>
                        <w:numPr>
                          <w:ilvl w:val="0"/>
                          <w:numId w:val="33"/>
                        </w:numPr>
                        <w:spacing w:after="0" w:line="240" w:lineRule="auto"/>
                        <w:ind w:left="284" w:hanging="284"/>
                        <w:rPr>
                          <w:rFonts w:asciiTheme="majorBidi" w:hAnsiTheme="majorBidi" w:cstheme="majorBidi"/>
                          <w:sz w:val="16"/>
                          <w:szCs w:val="16"/>
                        </w:rPr>
                      </w:pPr>
                      <w:r>
                        <w:rPr>
                          <w:rFonts w:asciiTheme="majorBidi" w:hAnsiTheme="majorBidi" w:cstheme="majorBidi"/>
                          <w:i/>
                          <w:iCs/>
                          <w:sz w:val="20"/>
                          <w:szCs w:val="20"/>
                        </w:rPr>
                        <w:t xml:space="preserve">I’tidal </w:t>
                      </w:r>
                      <w:r>
                        <w:rPr>
                          <w:rFonts w:asciiTheme="majorBidi" w:hAnsiTheme="majorBidi" w:cstheme="majorBidi"/>
                          <w:sz w:val="20"/>
                          <w:szCs w:val="20"/>
                        </w:rPr>
                        <w:t>(lurus dan tegak)</w:t>
                      </w:r>
                    </w:p>
                    <w:p w:rsidR="00614717" w:rsidRPr="00DB382A" w:rsidRDefault="00614717" w:rsidP="008C5EA0">
                      <w:pPr>
                        <w:pStyle w:val="ListParagraph"/>
                        <w:numPr>
                          <w:ilvl w:val="0"/>
                          <w:numId w:val="33"/>
                        </w:numPr>
                        <w:spacing w:after="0" w:line="240" w:lineRule="auto"/>
                        <w:ind w:left="284" w:hanging="284"/>
                        <w:rPr>
                          <w:rFonts w:asciiTheme="majorBidi" w:hAnsiTheme="majorBidi" w:cstheme="majorBidi"/>
                          <w:sz w:val="16"/>
                          <w:szCs w:val="16"/>
                        </w:rPr>
                      </w:pPr>
                      <w:r w:rsidRPr="001F17CC">
                        <w:rPr>
                          <w:rFonts w:asciiTheme="majorBidi" w:hAnsiTheme="majorBidi" w:cstheme="majorBidi"/>
                          <w:i/>
                          <w:iCs/>
                          <w:sz w:val="20"/>
                          <w:szCs w:val="20"/>
                        </w:rPr>
                        <w:t>Tasamuh</w:t>
                      </w:r>
                      <w:r>
                        <w:rPr>
                          <w:rFonts w:asciiTheme="majorBidi" w:hAnsiTheme="majorBidi" w:cstheme="majorBidi"/>
                          <w:i/>
                          <w:iCs/>
                          <w:sz w:val="20"/>
                          <w:szCs w:val="20"/>
                        </w:rPr>
                        <w:t xml:space="preserve"> </w:t>
                      </w:r>
                      <w:r>
                        <w:rPr>
                          <w:rFonts w:asciiTheme="majorBidi" w:hAnsiTheme="majorBidi" w:cstheme="majorBidi"/>
                          <w:sz w:val="20"/>
                          <w:szCs w:val="20"/>
                        </w:rPr>
                        <w:t>(toleransi)</w:t>
                      </w:r>
                    </w:p>
                    <w:p w:rsidR="00614717" w:rsidRPr="00DB382A" w:rsidRDefault="00614717" w:rsidP="008C5EA0">
                      <w:pPr>
                        <w:pStyle w:val="ListParagraph"/>
                        <w:numPr>
                          <w:ilvl w:val="0"/>
                          <w:numId w:val="33"/>
                        </w:numPr>
                        <w:spacing w:after="0" w:line="240" w:lineRule="auto"/>
                        <w:ind w:left="284" w:hanging="284"/>
                        <w:rPr>
                          <w:rFonts w:asciiTheme="majorBidi" w:hAnsiTheme="majorBidi" w:cstheme="majorBidi"/>
                          <w:sz w:val="16"/>
                          <w:szCs w:val="16"/>
                        </w:rPr>
                      </w:pPr>
                      <w:r w:rsidRPr="001F17CC">
                        <w:rPr>
                          <w:rFonts w:asciiTheme="majorBidi" w:hAnsiTheme="majorBidi" w:cstheme="majorBidi"/>
                          <w:i/>
                          <w:iCs/>
                          <w:sz w:val="20"/>
                          <w:szCs w:val="20"/>
                        </w:rPr>
                        <w:t>Musawa</w:t>
                      </w:r>
                      <w:r>
                        <w:rPr>
                          <w:rFonts w:asciiTheme="majorBidi" w:hAnsiTheme="majorBidi" w:cstheme="majorBidi"/>
                          <w:i/>
                          <w:iCs/>
                          <w:sz w:val="20"/>
                          <w:szCs w:val="20"/>
                        </w:rPr>
                        <w:t xml:space="preserve"> </w:t>
                      </w:r>
                      <w:r>
                        <w:rPr>
                          <w:rFonts w:asciiTheme="majorBidi" w:hAnsiTheme="majorBidi" w:cstheme="majorBidi"/>
                          <w:sz w:val="20"/>
                          <w:szCs w:val="20"/>
                        </w:rPr>
                        <w:t>(egaliter)</w:t>
                      </w:r>
                    </w:p>
                    <w:p w:rsidR="00614717" w:rsidRPr="00DB382A" w:rsidRDefault="00614717" w:rsidP="008C5EA0">
                      <w:pPr>
                        <w:pStyle w:val="ListParagraph"/>
                        <w:numPr>
                          <w:ilvl w:val="0"/>
                          <w:numId w:val="33"/>
                        </w:numPr>
                        <w:spacing w:after="0" w:line="240" w:lineRule="auto"/>
                        <w:ind w:left="284" w:hanging="284"/>
                        <w:rPr>
                          <w:rFonts w:asciiTheme="majorBidi" w:hAnsiTheme="majorBidi" w:cstheme="majorBidi"/>
                          <w:sz w:val="16"/>
                          <w:szCs w:val="16"/>
                        </w:rPr>
                      </w:pPr>
                      <w:r w:rsidRPr="001F17CC">
                        <w:rPr>
                          <w:rFonts w:asciiTheme="majorBidi" w:hAnsiTheme="majorBidi" w:cstheme="majorBidi"/>
                          <w:i/>
                          <w:iCs/>
                          <w:sz w:val="20"/>
                          <w:szCs w:val="20"/>
                        </w:rPr>
                        <w:t>S</w:t>
                      </w:r>
                      <w:r>
                        <w:rPr>
                          <w:rFonts w:asciiTheme="majorBidi" w:hAnsiTheme="majorBidi" w:cstheme="majorBidi"/>
                          <w:i/>
                          <w:iCs/>
                          <w:sz w:val="20"/>
                          <w:szCs w:val="20"/>
                        </w:rPr>
                        <w:t>yura</w:t>
                      </w:r>
                      <w:r w:rsidRPr="001F17CC">
                        <w:rPr>
                          <w:rFonts w:asciiTheme="majorBidi" w:hAnsiTheme="majorBidi" w:cstheme="majorBidi"/>
                          <w:i/>
                          <w:iCs/>
                          <w:sz w:val="20"/>
                          <w:szCs w:val="20"/>
                        </w:rPr>
                        <w:t>’</w:t>
                      </w:r>
                      <w:r>
                        <w:rPr>
                          <w:rFonts w:asciiTheme="majorBidi" w:hAnsiTheme="majorBidi" w:cstheme="majorBidi"/>
                          <w:sz w:val="20"/>
                          <w:szCs w:val="20"/>
                        </w:rPr>
                        <w:t>(musyawarah)</w:t>
                      </w:r>
                    </w:p>
                    <w:p w:rsidR="00614717" w:rsidRPr="00DB382A" w:rsidRDefault="00614717" w:rsidP="008C5EA0">
                      <w:pPr>
                        <w:pStyle w:val="ListParagraph"/>
                        <w:numPr>
                          <w:ilvl w:val="0"/>
                          <w:numId w:val="33"/>
                        </w:numPr>
                        <w:spacing w:after="0" w:line="240" w:lineRule="auto"/>
                        <w:ind w:left="284" w:hanging="284"/>
                        <w:rPr>
                          <w:rFonts w:asciiTheme="majorBidi" w:hAnsiTheme="majorBidi" w:cstheme="majorBidi"/>
                          <w:sz w:val="16"/>
                          <w:szCs w:val="16"/>
                        </w:rPr>
                      </w:pPr>
                      <w:r>
                        <w:rPr>
                          <w:rFonts w:asciiTheme="majorBidi" w:hAnsiTheme="majorBidi" w:cstheme="majorBidi"/>
                          <w:i/>
                          <w:iCs/>
                          <w:sz w:val="20"/>
                          <w:szCs w:val="20"/>
                        </w:rPr>
                        <w:t xml:space="preserve">Islah </w:t>
                      </w:r>
                      <w:r>
                        <w:rPr>
                          <w:rFonts w:asciiTheme="majorBidi" w:hAnsiTheme="majorBidi" w:cstheme="majorBidi"/>
                          <w:sz w:val="20"/>
                          <w:szCs w:val="20"/>
                        </w:rPr>
                        <w:t>(reformasi)</w:t>
                      </w:r>
                    </w:p>
                    <w:p w:rsidR="00614717" w:rsidRPr="00DB382A" w:rsidRDefault="00614717" w:rsidP="008C5EA0">
                      <w:pPr>
                        <w:pStyle w:val="ListParagraph"/>
                        <w:numPr>
                          <w:ilvl w:val="0"/>
                          <w:numId w:val="33"/>
                        </w:numPr>
                        <w:spacing w:after="0" w:line="240" w:lineRule="auto"/>
                        <w:ind w:left="284" w:hanging="284"/>
                        <w:rPr>
                          <w:rFonts w:asciiTheme="majorBidi" w:hAnsiTheme="majorBidi" w:cstheme="majorBidi"/>
                          <w:sz w:val="16"/>
                          <w:szCs w:val="16"/>
                        </w:rPr>
                      </w:pPr>
                      <w:r>
                        <w:rPr>
                          <w:rFonts w:asciiTheme="majorBidi" w:hAnsiTheme="majorBidi" w:cstheme="majorBidi"/>
                          <w:i/>
                          <w:iCs/>
                          <w:sz w:val="20"/>
                          <w:szCs w:val="20"/>
                        </w:rPr>
                        <w:t>Aulawiyah</w:t>
                      </w:r>
                      <w:r>
                        <w:rPr>
                          <w:rFonts w:asciiTheme="majorBidi" w:hAnsiTheme="majorBidi" w:cstheme="majorBidi"/>
                          <w:sz w:val="20"/>
                          <w:szCs w:val="20"/>
                        </w:rPr>
                        <w:t xml:space="preserve"> (mendahulukan prioritas</w:t>
                      </w:r>
                    </w:p>
                    <w:p w:rsidR="00614717" w:rsidRPr="00DB382A" w:rsidRDefault="00614717" w:rsidP="008C5EA0">
                      <w:pPr>
                        <w:pStyle w:val="ListParagraph"/>
                        <w:numPr>
                          <w:ilvl w:val="0"/>
                          <w:numId w:val="33"/>
                        </w:numPr>
                        <w:spacing w:after="0" w:line="240" w:lineRule="auto"/>
                        <w:ind w:left="284" w:hanging="284"/>
                        <w:rPr>
                          <w:rFonts w:asciiTheme="majorBidi" w:hAnsiTheme="majorBidi" w:cstheme="majorBidi"/>
                          <w:sz w:val="16"/>
                          <w:szCs w:val="16"/>
                        </w:rPr>
                      </w:pPr>
                      <w:r w:rsidRPr="001F17CC">
                        <w:rPr>
                          <w:rFonts w:asciiTheme="majorBidi" w:hAnsiTheme="majorBidi" w:cstheme="majorBidi"/>
                          <w:i/>
                          <w:iCs/>
                          <w:color w:val="000000" w:themeColor="text1"/>
                          <w:sz w:val="20"/>
                          <w:szCs w:val="20"/>
                        </w:rPr>
                        <w:t>Tathawwur wa Ibtikar</w:t>
                      </w:r>
                      <w:r>
                        <w:rPr>
                          <w:rFonts w:asciiTheme="majorBidi" w:hAnsiTheme="majorBidi" w:cstheme="majorBidi"/>
                          <w:i/>
                          <w:iCs/>
                          <w:color w:val="000000" w:themeColor="text1"/>
                          <w:sz w:val="20"/>
                          <w:szCs w:val="20"/>
                        </w:rPr>
                        <w:t xml:space="preserve"> </w:t>
                      </w:r>
                      <w:r>
                        <w:rPr>
                          <w:rFonts w:asciiTheme="majorBidi" w:hAnsiTheme="majorBidi" w:cstheme="majorBidi"/>
                          <w:color w:val="000000" w:themeColor="text1"/>
                          <w:sz w:val="20"/>
                          <w:szCs w:val="20"/>
                        </w:rPr>
                        <w:t>(dinamis dan inovatif)</w:t>
                      </w:r>
                    </w:p>
                    <w:p w:rsidR="00614717" w:rsidRPr="00BA584D" w:rsidRDefault="00614717" w:rsidP="008C5EA0">
                      <w:pPr>
                        <w:pStyle w:val="ListParagraph"/>
                        <w:numPr>
                          <w:ilvl w:val="0"/>
                          <w:numId w:val="33"/>
                        </w:numPr>
                        <w:spacing w:after="0" w:line="240" w:lineRule="auto"/>
                        <w:ind w:left="284" w:hanging="284"/>
                        <w:rPr>
                          <w:rFonts w:asciiTheme="majorBidi" w:hAnsiTheme="majorBidi" w:cstheme="majorBidi"/>
                          <w:sz w:val="16"/>
                          <w:szCs w:val="16"/>
                        </w:rPr>
                      </w:pPr>
                      <w:r w:rsidRPr="001F17CC">
                        <w:rPr>
                          <w:rFonts w:asciiTheme="majorBidi" w:hAnsiTheme="majorBidi" w:cstheme="majorBidi"/>
                          <w:i/>
                          <w:iCs/>
                          <w:color w:val="000000" w:themeColor="text1"/>
                          <w:sz w:val="20"/>
                          <w:szCs w:val="20"/>
                        </w:rPr>
                        <w:t>Tahadhdhur</w:t>
                      </w:r>
                      <w:r>
                        <w:rPr>
                          <w:rFonts w:asciiTheme="majorBidi" w:hAnsiTheme="majorBidi" w:cstheme="majorBidi"/>
                          <w:i/>
                          <w:iCs/>
                          <w:color w:val="000000" w:themeColor="text1"/>
                          <w:sz w:val="20"/>
                          <w:szCs w:val="20"/>
                        </w:rPr>
                        <w:t xml:space="preserve"> </w:t>
                      </w:r>
                      <w:r>
                        <w:rPr>
                          <w:rFonts w:asciiTheme="majorBidi" w:hAnsiTheme="majorBidi" w:cstheme="majorBidi"/>
                          <w:color w:val="000000" w:themeColor="text1"/>
                          <w:sz w:val="20"/>
                          <w:szCs w:val="20"/>
                        </w:rPr>
                        <w:t>(berkeadaban)</w:t>
                      </w:r>
                    </w:p>
                    <w:p w:rsidR="00614717" w:rsidRDefault="00614717" w:rsidP="00D250A0">
                      <w:pPr>
                        <w:pStyle w:val="ListParagraph"/>
                        <w:spacing w:after="0" w:line="240" w:lineRule="auto"/>
                        <w:ind w:left="284"/>
                        <w:rPr>
                          <w:rFonts w:asciiTheme="majorBidi" w:hAnsiTheme="majorBidi" w:cstheme="majorBidi"/>
                          <w:i/>
                          <w:iCs/>
                          <w:color w:val="000000" w:themeColor="text1"/>
                          <w:sz w:val="20"/>
                          <w:szCs w:val="20"/>
                        </w:rPr>
                      </w:pPr>
                    </w:p>
                    <w:p w:rsidR="00614717" w:rsidRPr="00BA584D" w:rsidRDefault="00614717" w:rsidP="00D250A0">
                      <w:pPr>
                        <w:spacing w:after="0" w:line="240" w:lineRule="auto"/>
                        <w:rPr>
                          <w:rFonts w:asciiTheme="majorBidi" w:hAnsiTheme="majorBidi" w:cstheme="majorBidi"/>
                          <w:sz w:val="20"/>
                          <w:szCs w:val="20"/>
                        </w:rPr>
                      </w:pPr>
                      <w:r>
                        <w:rPr>
                          <w:rFonts w:asciiTheme="majorBidi" w:hAnsiTheme="majorBidi" w:cstheme="majorBidi"/>
                          <w:sz w:val="20"/>
                          <w:szCs w:val="20"/>
                        </w:rPr>
                        <w:t>Sumber: Arif, (2020)</w:t>
                      </w:r>
                    </w:p>
                    <w:p w:rsidR="00614717" w:rsidRPr="00DB382A" w:rsidRDefault="00614717" w:rsidP="00D250A0">
                      <w:pPr>
                        <w:pStyle w:val="ListParagraph"/>
                        <w:spacing w:after="0" w:line="240" w:lineRule="auto"/>
                        <w:ind w:left="284"/>
                        <w:rPr>
                          <w:rFonts w:asciiTheme="majorBidi" w:hAnsiTheme="majorBidi" w:cstheme="majorBidi"/>
                          <w:sz w:val="16"/>
                          <w:szCs w:val="16"/>
                        </w:rPr>
                      </w:pPr>
                    </w:p>
                  </w:txbxContent>
                </v:textbox>
              </v:shape>
            </w:pict>
          </mc:Fallback>
        </mc:AlternateContent>
      </w:r>
      <w:r>
        <w:rPr>
          <w:rFonts w:asciiTheme="majorBidi" w:hAnsiTheme="majorBidi" w:cstheme="majorBidi"/>
          <w:b/>
          <w:bCs/>
          <w:noProof/>
          <w:sz w:val="28"/>
          <w:szCs w:val="28"/>
          <w:lang w:val="en-US"/>
        </w:rPr>
        <mc:AlternateContent>
          <mc:Choice Requires="wps">
            <w:drawing>
              <wp:anchor distT="0" distB="0" distL="114300" distR="114300" simplePos="0" relativeHeight="251677696" behindDoc="0" locked="0" layoutInCell="1" allowOverlap="1" wp14:anchorId="124AD6FC" wp14:editId="5C26461B">
                <wp:simplePos x="0" y="0"/>
                <wp:positionH relativeFrom="column">
                  <wp:posOffset>393700</wp:posOffset>
                </wp:positionH>
                <wp:positionV relativeFrom="paragraph">
                  <wp:posOffset>347980</wp:posOffset>
                </wp:positionV>
                <wp:extent cx="1438275" cy="2571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1438275" cy="257175"/>
                        </a:xfrm>
                        <a:prstGeom prst="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611BCB" w:rsidRDefault="007D1F6D" w:rsidP="00D250A0">
                            <w:pPr>
                              <w:ind w:left="-142" w:right="-175"/>
                              <w:jc w:val="center"/>
                              <w:rPr>
                                <w:rFonts w:asciiTheme="majorBidi" w:hAnsiTheme="majorBidi" w:cstheme="majorBidi"/>
                                <w:sz w:val="4"/>
                                <w:szCs w:val="4"/>
                              </w:rPr>
                            </w:pPr>
                            <w:r w:rsidRPr="00611BCB">
                              <w:rPr>
                                <w:rFonts w:asciiTheme="majorBidi" w:hAnsiTheme="majorBidi" w:cstheme="majorBidi"/>
                                <w:i/>
                                <w:iCs/>
                                <w:color w:val="000000" w:themeColor="text1"/>
                                <w:sz w:val="18"/>
                                <w:szCs w:val="18"/>
                              </w:rPr>
                              <w:t xml:space="preserve">Transformator </w:t>
                            </w:r>
                            <w:r w:rsidRPr="00611BCB">
                              <w:rPr>
                                <w:rFonts w:asciiTheme="majorBidi" w:hAnsiTheme="majorBidi" w:cstheme="majorBidi"/>
                                <w:color w:val="000000" w:themeColor="text1"/>
                                <w:sz w:val="18"/>
                                <w:szCs w:val="18"/>
                              </w:rPr>
                              <w:t>(mentransfer)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31pt;margin-top:27.4pt;width:113.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" fillcolor="white [3201]" strokecolor="#0d0d0d [3069]" strokeweight="1.5pt">
                <v:textbox>
                  <w:txbxContent>
                    <w:p w:rsidR="00614717" w:rsidRPr="00611BCB" w:rsidRDefault="00614717" w:rsidP="00D250A0">
                      <w:pPr>
                        <w:ind w:left="-142" w:right="-175"/>
                        <w:jc w:val="center"/>
                        <w:rPr>
                          <w:rFonts w:asciiTheme="majorBidi" w:hAnsiTheme="majorBidi" w:cstheme="majorBidi"/>
                          <w:sz w:val="4"/>
                          <w:szCs w:val="4"/>
                        </w:rPr>
                      </w:pPr>
                      <w:r w:rsidRPr="00611BCB">
                        <w:rPr>
                          <w:rFonts w:asciiTheme="majorBidi" w:hAnsiTheme="majorBidi" w:cstheme="majorBidi"/>
                          <w:i/>
                          <w:iCs/>
                          <w:color w:val="000000" w:themeColor="text1"/>
                          <w:sz w:val="18"/>
                          <w:szCs w:val="18"/>
                        </w:rPr>
                        <w:t xml:space="preserve">Transformator </w:t>
                      </w:r>
                      <w:r w:rsidRPr="00611BCB">
                        <w:rPr>
                          <w:rFonts w:asciiTheme="majorBidi" w:hAnsiTheme="majorBidi" w:cstheme="majorBidi"/>
                          <w:color w:val="000000" w:themeColor="text1"/>
                          <w:sz w:val="18"/>
                          <w:szCs w:val="18"/>
                        </w:rPr>
                        <w:t>(mentransfer)</w:t>
                      </w:r>
                    </w:p>
                  </w:txbxContent>
                </v:textbox>
              </v:shape>
            </w:pict>
          </mc:Fallback>
        </mc:AlternateContent>
      </w:r>
      <w:r>
        <w:rPr>
          <w:rFonts w:asciiTheme="majorBidi" w:hAnsiTheme="majorBidi" w:cstheme="majorBidi"/>
          <w:b/>
          <w:bCs/>
          <w:noProof/>
          <w:sz w:val="28"/>
          <w:szCs w:val="28"/>
          <w:lang w:val="en-US"/>
        </w:rPr>
        <mc:AlternateContent>
          <mc:Choice Requires="wps">
            <w:drawing>
              <wp:anchor distT="0" distB="0" distL="114300" distR="114300" simplePos="0" relativeHeight="251676672" behindDoc="0" locked="0" layoutInCell="1" allowOverlap="1" wp14:anchorId="435C5B5E" wp14:editId="4929EBA8">
                <wp:simplePos x="0" y="0"/>
                <wp:positionH relativeFrom="column">
                  <wp:posOffset>393700</wp:posOffset>
                </wp:positionH>
                <wp:positionV relativeFrom="paragraph">
                  <wp:posOffset>-4445</wp:posOffset>
                </wp:positionV>
                <wp:extent cx="1438275" cy="2571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1438275" cy="257175"/>
                        </a:xfrm>
                        <a:prstGeom prst="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611BCB" w:rsidRDefault="007D1F6D" w:rsidP="00D250A0">
                            <w:pPr>
                              <w:jc w:val="center"/>
                              <w:rPr>
                                <w:rFonts w:asciiTheme="majorBidi" w:hAnsiTheme="majorBidi" w:cstheme="majorBidi"/>
                                <w:sz w:val="2"/>
                                <w:szCs w:val="2"/>
                              </w:rPr>
                            </w:pPr>
                            <w:r w:rsidRPr="00611BCB">
                              <w:rPr>
                                <w:rFonts w:asciiTheme="majorBidi" w:hAnsiTheme="majorBidi" w:cstheme="majorBidi"/>
                                <w:i/>
                                <w:iCs/>
                                <w:color w:val="000000" w:themeColor="text1"/>
                                <w:sz w:val="18"/>
                                <w:szCs w:val="18"/>
                              </w:rPr>
                              <w:t xml:space="preserve">Organizer </w:t>
                            </w:r>
                            <w:r>
                              <w:rPr>
                                <w:rFonts w:asciiTheme="majorBidi" w:hAnsiTheme="majorBidi" w:cstheme="majorBidi"/>
                                <w:color w:val="000000" w:themeColor="text1"/>
                                <w:sz w:val="18"/>
                                <w:szCs w:val="18"/>
                              </w:rPr>
                              <w:t>(m</w:t>
                            </w:r>
                            <w:r w:rsidRPr="00611BCB">
                              <w:rPr>
                                <w:rFonts w:asciiTheme="majorBidi" w:hAnsiTheme="majorBidi" w:cstheme="majorBidi"/>
                                <w:color w:val="000000" w:themeColor="text1"/>
                                <w:sz w:val="18"/>
                                <w:szCs w:val="18"/>
                              </w:rPr>
                              <w:t>engorganisir)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31pt;margin-top:-.35pt;width:113.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" fillcolor="white [3201]" strokecolor="#0d0d0d [3069]" strokeweight="1.5pt">
                <v:textbox>
                  <w:txbxContent>
                    <w:p w:rsidR="00614717" w:rsidRPr="00611BCB" w:rsidRDefault="00614717" w:rsidP="00D250A0">
                      <w:pPr>
                        <w:jc w:val="center"/>
                        <w:rPr>
                          <w:rFonts w:asciiTheme="majorBidi" w:hAnsiTheme="majorBidi" w:cstheme="majorBidi"/>
                          <w:sz w:val="2"/>
                          <w:szCs w:val="2"/>
                        </w:rPr>
                      </w:pPr>
                      <w:r w:rsidRPr="00611BCB">
                        <w:rPr>
                          <w:rFonts w:asciiTheme="majorBidi" w:hAnsiTheme="majorBidi" w:cstheme="majorBidi"/>
                          <w:i/>
                          <w:iCs/>
                          <w:color w:val="000000" w:themeColor="text1"/>
                          <w:sz w:val="18"/>
                          <w:szCs w:val="18"/>
                        </w:rPr>
                        <w:t xml:space="preserve">Organizer </w:t>
                      </w:r>
                      <w:r>
                        <w:rPr>
                          <w:rFonts w:asciiTheme="majorBidi" w:hAnsiTheme="majorBidi" w:cstheme="majorBidi"/>
                          <w:color w:val="000000" w:themeColor="text1"/>
                          <w:sz w:val="18"/>
                          <w:szCs w:val="18"/>
                        </w:rPr>
                        <w:t>(m</w:t>
                      </w:r>
                      <w:r w:rsidRPr="00611BCB">
                        <w:rPr>
                          <w:rFonts w:asciiTheme="majorBidi" w:hAnsiTheme="majorBidi" w:cstheme="majorBidi"/>
                          <w:color w:val="000000" w:themeColor="text1"/>
                          <w:sz w:val="18"/>
                          <w:szCs w:val="18"/>
                        </w:rPr>
                        <w:t>engorganisir)</w:t>
                      </w:r>
                    </w:p>
                  </w:txbxContent>
                </v:textbox>
              </v:shape>
            </w:pict>
          </mc:Fallback>
        </mc:AlternateContent>
      </w:r>
    </w:p>
    <w:p w:rsidR="00D250A0" w:rsidRDefault="00D250A0" w:rsidP="00D250A0">
      <w:pPr>
        <w:rPr>
          <w:rFonts w:asciiTheme="majorBidi" w:hAnsiTheme="majorBidi" w:cstheme="majorBidi"/>
          <w:b/>
          <w:bCs/>
          <w:sz w:val="28"/>
          <w:szCs w:val="28"/>
        </w:rPr>
      </w:pPr>
    </w:p>
    <w:p w:rsidR="00D250A0" w:rsidRDefault="00D250A0" w:rsidP="00D250A0">
      <w:pPr>
        <w:rPr>
          <w:rFonts w:asciiTheme="majorBidi" w:hAnsiTheme="majorBidi" w:cstheme="majorBidi"/>
          <w:b/>
          <w:bCs/>
          <w:sz w:val="28"/>
          <w:szCs w:val="28"/>
        </w:rPr>
      </w:pPr>
    </w:p>
    <w:p w:rsidR="00D250A0" w:rsidRDefault="00D250A0" w:rsidP="00D250A0">
      <w:pPr>
        <w:rPr>
          <w:rFonts w:asciiTheme="majorBidi" w:hAnsiTheme="majorBidi" w:cstheme="majorBidi"/>
          <w:b/>
          <w:bCs/>
          <w:sz w:val="28"/>
          <w:szCs w:val="28"/>
        </w:rPr>
      </w:pPr>
    </w:p>
    <w:p w:rsidR="00D250A0" w:rsidRDefault="00D250A0" w:rsidP="00D250A0">
      <w:pPr>
        <w:rPr>
          <w:rFonts w:asciiTheme="majorBidi" w:hAnsiTheme="majorBidi" w:cstheme="majorBidi"/>
          <w:b/>
          <w:bCs/>
          <w:sz w:val="28"/>
          <w:szCs w:val="28"/>
        </w:rPr>
      </w:pPr>
    </w:p>
    <w:p w:rsidR="00D250A0" w:rsidRDefault="00D250A0" w:rsidP="00D250A0">
      <w:pPr>
        <w:rPr>
          <w:rFonts w:asciiTheme="majorBidi" w:hAnsiTheme="majorBidi" w:cstheme="majorBidi"/>
          <w:b/>
          <w:bCs/>
          <w:sz w:val="28"/>
          <w:szCs w:val="28"/>
        </w:rPr>
      </w:pPr>
    </w:p>
    <w:p w:rsidR="00D250A0" w:rsidRDefault="00D250A0" w:rsidP="00D250A0">
      <w:pPr>
        <w:spacing w:line="360" w:lineRule="auto"/>
        <w:ind w:firstLine="708"/>
        <w:jc w:val="both"/>
        <w:rPr>
          <w:rFonts w:asciiTheme="majorBidi" w:hAnsiTheme="majorBidi" w:cstheme="majorBidi"/>
          <w:sz w:val="24"/>
          <w:szCs w:val="24"/>
        </w:rPr>
      </w:pPr>
    </w:p>
    <w:p w:rsidR="00D250A0" w:rsidRPr="00801BE5" w:rsidRDefault="00D250A0" w:rsidP="00D250A0">
      <w:pPr>
        <w:spacing w:line="360" w:lineRule="auto"/>
        <w:ind w:firstLine="708"/>
        <w:jc w:val="both"/>
        <w:rPr>
          <w:rFonts w:asciiTheme="majorBidi" w:hAnsiTheme="majorBidi" w:cstheme="majorBidi"/>
          <w:b/>
          <w:bCs/>
          <w:sz w:val="28"/>
          <w:szCs w:val="28"/>
        </w:rPr>
      </w:pPr>
      <w:r w:rsidRPr="00801BE5">
        <w:rPr>
          <w:rFonts w:asciiTheme="majorBidi" w:hAnsiTheme="majorBidi" w:cstheme="majorBidi"/>
          <w:sz w:val="24"/>
          <w:szCs w:val="24"/>
        </w:rPr>
        <w:t>Berdasarkan ulasan</w:t>
      </w:r>
      <w:r>
        <w:rPr>
          <w:rFonts w:asciiTheme="majorBidi" w:hAnsiTheme="majorBidi" w:cstheme="majorBidi"/>
          <w:sz w:val="24"/>
          <w:szCs w:val="24"/>
        </w:rPr>
        <w:t xml:space="preserve"> di atas, maka gambar krangka berpikir dalam penelitian ini dapat di jelaskan bahwa Guru PAI memiliki 5 peran sebagai berikut: 1) </w:t>
      </w:r>
      <w:r w:rsidRPr="00E10072">
        <w:rPr>
          <w:rFonts w:asciiTheme="majorBidi" w:hAnsiTheme="majorBidi" w:cstheme="majorBidi"/>
          <w:i/>
          <w:iCs/>
          <w:color w:val="000000" w:themeColor="text1"/>
          <w:sz w:val="24"/>
          <w:szCs w:val="24"/>
        </w:rPr>
        <w:t>Conservator</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(pemelihara)</w:t>
      </w:r>
      <w:r>
        <w:rPr>
          <w:rFonts w:asciiTheme="majorBidi" w:hAnsiTheme="majorBidi" w:cstheme="majorBidi"/>
          <w:i/>
          <w:iCs/>
          <w:color w:val="000000" w:themeColor="text1"/>
          <w:sz w:val="24"/>
          <w:szCs w:val="24"/>
        </w:rPr>
        <w:t xml:space="preserve">; </w:t>
      </w:r>
      <w:r w:rsidRPr="00E10072">
        <w:rPr>
          <w:rFonts w:asciiTheme="majorBidi" w:hAnsiTheme="majorBidi" w:cstheme="majorBidi"/>
          <w:color w:val="000000" w:themeColor="text1"/>
          <w:sz w:val="24"/>
          <w:szCs w:val="24"/>
        </w:rPr>
        <w:t>2</w:t>
      </w:r>
      <w:r>
        <w:rPr>
          <w:rFonts w:asciiTheme="majorBidi" w:hAnsiTheme="majorBidi" w:cstheme="majorBidi"/>
          <w:color w:val="000000" w:themeColor="text1"/>
          <w:sz w:val="24"/>
          <w:szCs w:val="24"/>
        </w:rPr>
        <w:t xml:space="preserve">) </w:t>
      </w:r>
      <w:r w:rsidRPr="00E10072">
        <w:rPr>
          <w:rFonts w:asciiTheme="majorBidi" w:hAnsiTheme="majorBidi" w:cstheme="majorBidi"/>
          <w:i/>
          <w:iCs/>
          <w:color w:val="000000" w:themeColor="text1"/>
          <w:sz w:val="24"/>
          <w:szCs w:val="24"/>
        </w:rPr>
        <w:t>Inovator</w:t>
      </w:r>
      <w:r w:rsidRPr="00E10072">
        <w:rPr>
          <w:rFonts w:asciiTheme="majorBidi" w:hAnsiTheme="majorBidi" w:cstheme="majorBidi"/>
          <w:color w:val="000000" w:themeColor="text1"/>
          <w:sz w:val="24"/>
          <w:szCs w:val="24"/>
        </w:rPr>
        <w:t xml:space="preserve"> (pengembang)</w:t>
      </w:r>
      <w:r>
        <w:rPr>
          <w:rFonts w:asciiTheme="majorBidi" w:hAnsiTheme="majorBidi" w:cstheme="majorBidi"/>
          <w:color w:val="000000" w:themeColor="text1"/>
          <w:sz w:val="24"/>
          <w:szCs w:val="24"/>
        </w:rPr>
        <w:t xml:space="preserve">; 3) </w:t>
      </w:r>
      <w:r>
        <w:rPr>
          <w:rFonts w:asciiTheme="majorBidi" w:hAnsiTheme="majorBidi" w:cstheme="majorBidi"/>
          <w:i/>
          <w:iCs/>
          <w:color w:val="000000" w:themeColor="text1"/>
          <w:sz w:val="24"/>
          <w:szCs w:val="24"/>
        </w:rPr>
        <w:t xml:space="preserve">Transmiter </w:t>
      </w:r>
      <w:r>
        <w:rPr>
          <w:rFonts w:asciiTheme="majorBidi" w:hAnsiTheme="majorBidi" w:cstheme="majorBidi"/>
          <w:color w:val="000000" w:themeColor="text1"/>
          <w:sz w:val="24"/>
          <w:szCs w:val="24"/>
        </w:rPr>
        <w:t xml:space="preserve">(penerus); 4) </w:t>
      </w:r>
      <w:r>
        <w:rPr>
          <w:rFonts w:asciiTheme="majorBidi" w:hAnsiTheme="majorBidi" w:cstheme="majorBidi"/>
          <w:i/>
          <w:iCs/>
          <w:color w:val="000000" w:themeColor="text1"/>
          <w:sz w:val="24"/>
          <w:szCs w:val="24"/>
        </w:rPr>
        <w:t xml:space="preserve">Organizer </w:t>
      </w:r>
      <w:r>
        <w:rPr>
          <w:rFonts w:asciiTheme="majorBidi" w:hAnsiTheme="majorBidi" w:cstheme="majorBidi"/>
          <w:color w:val="000000" w:themeColor="text1"/>
          <w:sz w:val="24"/>
          <w:szCs w:val="24"/>
        </w:rPr>
        <w:t>(mengorganisir); dan 5)</w:t>
      </w:r>
      <w:r w:rsidRPr="00E10072">
        <w:rPr>
          <w:rFonts w:asciiTheme="majorBidi" w:hAnsiTheme="majorBidi" w:cstheme="majorBidi"/>
          <w:i/>
          <w:iCs/>
          <w:color w:val="000000" w:themeColor="text1"/>
          <w:sz w:val="24"/>
          <w:szCs w:val="24"/>
        </w:rPr>
        <w:t xml:space="preserve"> Transformator </w:t>
      </w:r>
      <w:r>
        <w:rPr>
          <w:rFonts w:asciiTheme="majorBidi" w:hAnsiTheme="majorBidi" w:cstheme="majorBidi"/>
          <w:color w:val="000000" w:themeColor="text1"/>
          <w:sz w:val="24"/>
          <w:szCs w:val="24"/>
        </w:rPr>
        <w:t xml:space="preserve">(mentransfer) dalam menanamkan </w:t>
      </w:r>
      <w:r>
        <w:rPr>
          <w:rFonts w:asciiTheme="majorBidi" w:hAnsiTheme="majorBidi" w:cstheme="majorBidi"/>
          <w:sz w:val="24"/>
          <w:szCs w:val="24"/>
        </w:rPr>
        <w:t xml:space="preserve">nilai-nilai moderasi beragama berdasarkan rumusan Kemenag RI, yaitu: 1) </w:t>
      </w:r>
      <w:r w:rsidRPr="00FA64F2">
        <w:rPr>
          <w:rFonts w:asciiTheme="majorBidi" w:hAnsiTheme="majorBidi" w:cstheme="majorBidi"/>
          <w:sz w:val="24"/>
          <w:szCs w:val="24"/>
        </w:rPr>
        <w:t>Komitmen kebangsaan; 2) Toleransi; 3) Anti Kekeras</w:t>
      </w:r>
      <w:r>
        <w:rPr>
          <w:rFonts w:asciiTheme="majorBidi" w:hAnsiTheme="majorBidi" w:cstheme="majorBidi"/>
          <w:sz w:val="24"/>
          <w:szCs w:val="24"/>
        </w:rPr>
        <w:t xml:space="preserve">an dan 4) akomdasi budaya lokal, dan rumusan MUI Tahun 2015, yakni </w:t>
      </w:r>
      <w:r w:rsidRPr="00FA64F2">
        <w:rPr>
          <w:rFonts w:asciiTheme="majorBidi" w:hAnsiTheme="majorBidi" w:cstheme="majorBidi"/>
          <w:color w:val="000000" w:themeColor="text1"/>
          <w:sz w:val="24"/>
          <w:szCs w:val="24"/>
        </w:rPr>
        <w:t xml:space="preserve">1) </w:t>
      </w:r>
      <w:r w:rsidRPr="00FA64F2">
        <w:rPr>
          <w:rFonts w:asciiTheme="majorBidi" w:hAnsiTheme="majorBidi" w:cstheme="majorBidi"/>
          <w:i/>
          <w:iCs/>
          <w:color w:val="000000" w:themeColor="text1"/>
          <w:sz w:val="24"/>
          <w:szCs w:val="24"/>
        </w:rPr>
        <w:t>Tawassuth</w:t>
      </w:r>
      <w:r w:rsidRPr="00FA64F2">
        <w:rPr>
          <w:rFonts w:asciiTheme="majorBidi" w:hAnsiTheme="majorBidi" w:cstheme="majorBidi"/>
          <w:color w:val="000000" w:themeColor="text1"/>
          <w:sz w:val="24"/>
          <w:szCs w:val="24"/>
        </w:rPr>
        <w:t xml:space="preserve"> (mengambil jalan tengah);  2)</w:t>
      </w:r>
      <w:r w:rsidRPr="00FA64F2">
        <w:rPr>
          <w:rFonts w:asciiTheme="majorBidi" w:hAnsiTheme="majorBidi" w:cstheme="majorBidi"/>
          <w:i/>
          <w:iCs/>
          <w:color w:val="000000" w:themeColor="text1"/>
          <w:sz w:val="24"/>
          <w:szCs w:val="24"/>
        </w:rPr>
        <w:t xml:space="preserve"> Tawazun</w:t>
      </w:r>
      <w:r w:rsidRPr="00FA64F2">
        <w:rPr>
          <w:rFonts w:asciiTheme="majorBidi" w:hAnsiTheme="majorBidi" w:cstheme="majorBidi"/>
          <w:color w:val="000000" w:themeColor="text1"/>
          <w:sz w:val="24"/>
          <w:szCs w:val="24"/>
        </w:rPr>
        <w:t xml:space="preserve"> (berkeseimbangan); 3) </w:t>
      </w:r>
      <w:r w:rsidRPr="00FA64F2">
        <w:rPr>
          <w:rFonts w:asciiTheme="majorBidi" w:hAnsiTheme="majorBidi" w:cstheme="majorBidi"/>
          <w:i/>
          <w:iCs/>
          <w:color w:val="000000" w:themeColor="text1"/>
          <w:sz w:val="24"/>
          <w:szCs w:val="24"/>
        </w:rPr>
        <w:t xml:space="preserve">I’tidal </w:t>
      </w:r>
      <w:r w:rsidRPr="00FA64F2">
        <w:rPr>
          <w:rFonts w:asciiTheme="majorBidi" w:hAnsiTheme="majorBidi" w:cstheme="majorBidi"/>
          <w:color w:val="000000" w:themeColor="text1"/>
          <w:sz w:val="24"/>
          <w:szCs w:val="24"/>
        </w:rPr>
        <w:t xml:space="preserve">(lurus dan tegas); 4) </w:t>
      </w:r>
      <w:r w:rsidRPr="00FA64F2">
        <w:rPr>
          <w:rFonts w:asciiTheme="majorBidi" w:hAnsiTheme="majorBidi" w:cstheme="majorBidi"/>
          <w:i/>
          <w:iCs/>
          <w:color w:val="000000" w:themeColor="text1"/>
          <w:sz w:val="24"/>
          <w:szCs w:val="24"/>
        </w:rPr>
        <w:t xml:space="preserve">Tasamuh </w:t>
      </w:r>
      <w:r w:rsidRPr="00FA64F2">
        <w:rPr>
          <w:rFonts w:asciiTheme="majorBidi" w:hAnsiTheme="majorBidi" w:cstheme="majorBidi"/>
          <w:color w:val="000000" w:themeColor="text1"/>
          <w:sz w:val="24"/>
          <w:szCs w:val="24"/>
        </w:rPr>
        <w:t xml:space="preserve">(toleransi); 5) </w:t>
      </w:r>
      <w:r w:rsidRPr="00FA64F2">
        <w:rPr>
          <w:rFonts w:asciiTheme="majorBidi" w:hAnsiTheme="majorBidi" w:cstheme="majorBidi"/>
          <w:i/>
          <w:iCs/>
          <w:color w:val="000000" w:themeColor="text1"/>
          <w:sz w:val="24"/>
          <w:szCs w:val="24"/>
        </w:rPr>
        <w:t>Musawah</w:t>
      </w:r>
      <w:r w:rsidRPr="00FA64F2">
        <w:rPr>
          <w:rFonts w:asciiTheme="majorBidi" w:hAnsiTheme="majorBidi" w:cstheme="majorBidi"/>
          <w:color w:val="000000" w:themeColor="text1"/>
          <w:sz w:val="24"/>
          <w:szCs w:val="24"/>
        </w:rPr>
        <w:t xml:space="preserve"> (egaliter); 6) </w:t>
      </w:r>
      <w:r w:rsidRPr="00FA64F2">
        <w:rPr>
          <w:rFonts w:asciiTheme="majorBidi" w:hAnsiTheme="majorBidi" w:cstheme="majorBidi"/>
          <w:i/>
          <w:iCs/>
          <w:color w:val="000000" w:themeColor="text1"/>
          <w:sz w:val="24"/>
          <w:szCs w:val="24"/>
        </w:rPr>
        <w:t>Syura’</w:t>
      </w:r>
      <w:r w:rsidRPr="00FA64F2">
        <w:rPr>
          <w:rFonts w:asciiTheme="majorBidi" w:hAnsiTheme="majorBidi" w:cstheme="majorBidi"/>
          <w:color w:val="000000" w:themeColor="text1"/>
          <w:sz w:val="24"/>
          <w:szCs w:val="24"/>
        </w:rPr>
        <w:t xml:space="preserve"> (musyawarah); 7) </w:t>
      </w:r>
      <w:r w:rsidRPr="00FA64F2">
        <w:rPr>
          <w:rFonts w:asciiTheme="majorBidi" w:hAnsiTheme="majorBidi" w:cstheme="majorBidi"/>
          <w:i/>
          <w:iCs/>
          <w:color w:val="000000" w:themeColor="text1"/>
          <w:sz w:val="24"/>
          <w:szCs w:val="24"/>
        </w:rPr>
        <w:t>Ishlah</w:t>
      </w:r>
      <w:r w:rsidRPr="00FA64F2">
        <w:rPr>
          <w:rFonts w:asciiTheme="majorBidi" w:hAnsiTheme="majorBidi" w:cstheme="majorBidi"/>
          <w:color w:val="000000" w:themeColor="text1"/>
          <w:sz w:val="24"/>
          <w:szCs w:val="24"/>
        </w:rPr>
        <w:t xml:space="preserve"> (reformasi); 8) </w:t>
      </w:r>
      <w:r w:rsidRPr="00FA64F2">
        <w:rPr>
          <w:rFonts w:asciiTheme="majorBidi" w:hAnsiTheme="majorBidi" w:cstheme="majorBidi"/>
          <w:i/>
          <w:iCs/>
          <w:color w:val="000000" w:themeColor="text1"/>
          <w:sz w:val="24"/>
          <w:szCs w:val="24"/>
        </w:rPr>
        <w:t xml:space="preserve">Aulawiyah </w:t>
      </w:r>
      <w:r w:rsidRPr="00FA64F2">
        <w:rPr>
          <w:rFonts w:asciiTheme="majorBidi" w:hAnsiTheme="majorBidi" w:cstheme="majorBidi"/>
          <w:color w:val="000000" w:themeColor="text1"/>
          <w:sz w:val="24"/>
          <w:szCs w:val="24"/>
        </w:rPr>
        <w:t xml:space="preserve">(mendahulukan yang prioritas); 9) </w:t>
      </w:r>
      <w:r w:rsidRPr="00FA64F2">
        <w:rPr>
          <w:rFonts w:asciiTheme="majorBidi" w:hAnsiTheme="majorBidi" w:cstheme="majorBidi"/>
          <w:i/>
          <w:iCs/>
          <w:color w:val="000000" w:themeColor="text1"/>
          <w:sz w:val="24"/>
          <w:szCs w:val="24"/>
        </w:rPr>
        <w:t>Tathawwur wa Ibtikar</w:t>
      </w:r>
      <w:r w:rsidRPr="00FA64F2">
        <w:rPr>
          <w:rFonts w:asciiTheme="majorBidi" w:hAnsiTheme="majorBidi" w:cstheme="majorBidi"/>
          <w:color w:val="000000" w:themeColor="text1"/>
          <w:sz w:val="24"/>
          <w:szCs w:val="24"/>
        </w:rPr>
        <w:t xml:space="preserve"> (dinamis dan inovatif); dan  10) </w:t>
      </w:r>
      <w:r w:rsidRPr="00FA64F2">
        <w:rPr>
          <w:rFonts w:asciiTheme="majorBidi" w:hAnsiTheme="majorBidi" w:cstheme="majorBidi"/>
          <w:i/>
          <w:iCs/>
          <w:color w:val="000000" w:themeColor="text1"/>
          <w:sz w:val="24"/>
          <w:szCs w:val="24"/>
        </w:rPr>
        <w:t>Tahadhdhur</w:t>
      </w:r>
      <w:r w:rsidRPr="00FA64F2">
        <w:rPr>
          <w:rFonts w:asciiTheme="majorBidi" w:hAnsiTheme="majorBidi" w:cstheme="majorBidi"/>
          <w:color w:val="000000" w:themeColor="text1"/>
          <w:sz w:val="24"/>
          <w:szCs w:val="24"/>
        </w:rPr>
        <w:t xml:space="preserve"> (berkeadaban)</w:t>
      </w:r>
      <w:r>
        <w:rPr>
          <w:rFonts w:asciiTheme="majorBidi" w:hAnsiTheme="majorBidi" w:cstheme="majorBidi"/>
          <w:color w:val="000000" w:themeColor="text1"/>
          <w:sz w:val="24"/>
          <w:szCs w:val="24"/>
        </w:rPr>
        <w:t xml:space="preserve">. </w:t>
      </w:r>
      <w:r>
        <w:rPr>
          <w:rFonts w:asciiTheme="majorBidi" w:hAnsiTheme="majorBidi" w:cstheme="majorBidi"/>
          <w:sz w:val="24"/>
          <w:szCs w:val="24"/>
        </w:rPr>
        <w:t xml:space="preserve">Selanjutnya dalam mengembangkan nilai-nilai moderasi beragama di sekolah tentunya akan menghadapi beberapa faktor prndukung dan penghambat. Oleh karena itu melalui </w:t>
      </w:r>
      <w:r>
        <w:rPr>
          <w:rFonts w:asciiTheme="majorBidi" w:hAnsiTheme="majorBidi" w:cstheme="majorBidi"/>
          <w:sz w:val="24"/>
          <w:szCs w:val="24"/>
        </w:rPr>
        <w:lastRenderedPageBreak/>
        <w:t>penelitian ini, peneliti berusaha menganalisa peran guru Pendidikan Agama Islam dalam mengembangkan sikap moderasi beragama pada peserta didik di sekolah dan madrasah.</w:t>
      </w:r>
    </w:p>
    <w:p w:rsidR="00FC0017" w:rsidRDefault="00FC0017" w:rsidP="006A08E6">
      <w:pPr>
        <w:pStyle w:val="FootnoteText"/>
        <w:spacing w:before="120"/>
        <w:ind w:left="709" w:hanging="709"/>
        <w:jc w:val="center"/>
        <w:rPr>
          <w:rFonts w:asciiTheme="majorBidi" w:hAnsiTheme="majorBidi" w:cstheme="majorBidi"/>
          <w:b/>
          <w:bCs/>
          <w:color w:val="000000" w:themeColor="text1"/>
          <w:sz w:val="24"/>
          <w:szCs w:val="24"/>
        </w:rPr>
      </w:pPr>
    </w:p>
    <w:p w:rsidR="00614717" w:rsidRDefault="00614717" w:rsidP="006A08E6">
      <w:pPr>
        <w:pStyle w:val="FootnoteText"/>
        <w:spacing w:before="120"/>
        <w:ind w:left="709" w:hanging="709"/>
        <w:jc w:val="center"/>
        <w:rPr>
          <w:rFonts w:asciiTheme="majorBidi" w:hAnsiTheme="majorBidi" w:cstheme="majorBidi"/>
          <w:b/>
          <w:bCs/>
          <w:color w:val="000000" w:themeColor="text1"/>
          <w:sz w:val="24"/>
          <w:szCs w:val="24"/>
        </w:rPr>
        <w:sectPr w:rsidR="00614717" w:rsidSect="00D250A0">
          <w:footnotePr>
            <w:numRestart w:val="eachSect"/>
          </w:footnotePr>
          <w:pgSz w:w="11907" w:h="16840" w:code="9"/>
          <w:pgMar w:top="1701" w:right="1559" w:bottom="1701" w:left="2268" w:header="720" w:footer="720" w:gutter="0"/>
          <w:pgNumType w:start="15"/>
          <w:cols w:space="708"/>
          <w:docGrid w:linePitch="360"/>
        </w:sectPr>
      </w:pPr>
    </w:p>
    <w:p w:rsidR="00614717" w:rsidRPr="00705CE5" w:rsidRDefault="00614717" w:rsidP="00614717">
      <w:pPr>
        <w:pStyle w:val="ListParagraph"/>
        <w:tabs>
          <w:tab w:val="left" w:pos="1843"/>
          <w:tab w:val="left" w:pos="1985"/>
        </w:tabs>
        <w:spacing w:before="120" w:after="0" w:line="360" w:lineRule="auto"/>
        <w:ind w:left="0"/>
        <w:contextualSpacing w:val="0"/>
        <w:jc w:val="center"/>
        <w:rPr>
          <w:rFonts w:asciiTheme="majorBidi" w:hAnsiTheme="majorBidi" w:cstheme="majorBidi"/>
          <w:b/>
          <w:bCs/>
          <w:sz w:val="24"/>
          <w:szCs w:val="24"/>
          <w:lang w:val="en-US"/>
        </w:rPr>
      </w:pPr>
      <w:r>
        <w:rPr>
          <w:rFonts w:asciiTheme="majorBidi" w:hAnsiTheme="majorBidi" w:cstheme="majorBidi"/>
          <w:b/>
          <w:bCs/>
          <w:sz w:val="24"/>
          <w:szCs w:val="24"/>
        </w:rPr>
        <w:lastRenderedPageBreak/>
        <w:t>BAB I</w:t>
      </w:r>
      <w:r>
        <w:rPr>
          <w:rFonts w:asciiTheme="majorBidi" w:hAnsiTheme="majorBidi" w:cstheme="majorBidi"/>
          <w:b/>
          <w:bCs/>
          <w:sz w:val="24"/>
          <w:szCs w:val="24"/>
          <w:lang w:val="en-US"/>
        </w:rPr>
        <w:t>II</w:t>
      </w:r>
    </w:p>
    <w:p w:rsidR="00614717" w:rsidRPr="00705CE5" w:rsidRDefault="00614717" w:rsidP="00614717">
      <w:pPr>
        <w:pStyle w:val="ListParagraph"/>
        <w:tabs>
          <w:tab w:val="left" w:pos="1843"/>
          <w:tab w:val="left" w:pos="1985"/>
        </w:tabs>
        <w:spacing w:before="120" w:after="0" w:line="360" w:lineRule="auto"/>
        <w:ind w:left="0"/>
        <w:contextualSpacing w:val="0"/>
        <w:jc w:val="center"/>
        <w:rPr>
          <w:rFonts w:asciiTheme="majorBidi" w:hAnsiTheme="majorBidi" w:cstheme="majorBidi"/>
          <w:b/>
          <w:bCs/>
          <w:sz w:val="24"/>
          <w:szCs w:val="24"/>
          <w:lang w:val="en-US"/>
        </w:rPr>
      </w:pPr>
      <w:r>
        <w:rPr>
          <w:rFonts w:asciiTheme="majorBidi" w:hAnsiTheme="majorBidi" w:cstheme="majorBidi"/>
          <w:b/>
          <w:bCs/>
          <w:sz w:val="24"/>
          <w:szCs w:val="24"/>
          <w:lang w:val="en-US"/>
        </w:rPr>
        <w:t>MET</w:t>
      </w:r>
      <w:r>
        <w:rPr>
          <w:rFonts w:asciiTheme="majorBidi" w:hAnsiTheme="majorBidi" w:cstheme="majorBidi"/>
          <w:b/>
          <w:bCs/>
          <w:sz w:val="24"/>
          <w:szCs w:val="24"/>
        </w:rPr>
        <w:t xml:space="preserve">ODE </w:t>
      </w:r>
      <w:r>
        <w:rPr>
          <w:rFonts w:asciiTheme="majorBidi" w:hAnsiTheme="majorBidi" w:cstheme="majorBidi"/>
          <w:b/>
          <w:bCs/>
          <w:sz w:val="24"/>
          <w:szCs w:val="24"/>
          <w:lang w:val="en-US"/>
        </w:rPr>
        <w:t>PENELITIAN</w:t>
      </w:r>
    </w:p>
    <w:p w:rsidR="00614717" w:rsidRPr="000A2D3E" w:rsidRDefault="00614717" w:rsidP="00614717">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614717" w:rsidRPr="00705CE5" w:rsidRDefault="00614717" w:rsidP="008C5EA0">
      <w:pPr>
        <w:pStyle w:val="ListParagraph"/>
        <w:numPr>
          <w:ilvl w:val="0"/>
          <w:numId w:val="60"/>
        </w:numPr>
        <w:spacing w:before="120" w:after="0" w:line="360" w:lineRule="auto"/>
        <w:ind w:left="426" w:hanging="426"/>
        <w:contextualSpacing w:val="0"/>
        <w:jc w:val="both"/>
        <w:rPr>
          <w:rFonts w:asciiTheme="majorBidi" w:hAnsiTheme="majorBidi" w:cstheme="majorBidi"/>
          <w:b/>
          <w:bCs/>
          <w:sz w:val="24"/>
          <w:szCs w:val="24"/>
        </w:rPr>
      </w:pPr>
      <w:r>
        <w:rPr>
          <w:rFonts w:asciiTheme="majorBidi" w:hAnsiTheme="majorBidi" w:cstheme="majorBidi"/>
          <w:b/>
          <w:bCs/>
          <w:sz w:val="24"/>
          <w:szCs w:val="24"/>
        </w:rPr>
        <w:t>Jenis</w:t>
      </w:r>
      <w:r>
        <w:rPr>
          <w:rFonts w:asciiTheme="majorBidi" w:hAnsiTheme="majorBidi" w:cstheme="majorBidi"/>
          <w:b/>
          <w:bCs/>
          <w:sz w:val="24"/>
          <w:szCs w:val="24"/>
          <w:lang w:val="en-US"/>
        </w:rPr>
        <w:t xml:space="preserve"> dan </w:t>
      </w:r>
      <w:r>
        <w:rPr>
          <w:rFonts w:asciiTheme="majorBidi" w:hAnsiTheme="majorBidi" w:cstheme="majorBidi"/>
          <w:b/>
          <w:bCs/>
          <w:sz w:val="24"/>
          <w:szCs w:val="24"/>
        </w:rPr>
        <w:t>Pendekatan</w:t>
      </w:r>
      <w:r>
        <w:rPr>
          <w:rFonts w:asciiTheme="majorBidi" w:hAnsiTheme="majorBidi" w:cstheme="majorBidi"/>
          <w:b/>
          <w:bCs/>
          <w:sz w:val="24"/>
          <w:szCs w:val="24"/>
          <w:lang w:val="en-US"/>
        </w:rPr>
        <w:t xml:space="preserve"> Penelitian</w:t>
      </w:r>
    </w:p>
    <w:p w:rsidR="00614717" w:rsidRDefault="00614717" w:rsidP="00614717">
      <w:pPr>
        <w:pStyle w:val="ListParagraph"/>
        <w:spacing w:before="120" w:after="0" w:line="360" w:lineRule="auto"/>
        <w:ind w:left="0" w:firstLine="709"/>
        <w:contextualSpacing w:val="0"/>
        <w:jc w:val="both"/>
        <w:rPr>
          <w:rFonts w:asciiTheme="majorBidi" w:hAnsiTheme="majorBidi" w:cstheme="majorBidi"/>
          <w:sz w:val="24"/>
          <w:szCs w:val="24"/>
        </w:rPr>
      </w:pPr>
      <w:r w:rsidRPr="001B33CF">
        <w:rPr>
          <w:rFonts w:asciiTheme="majorBidi" w:hAnsiTheme="majorBidi" w:cstheme="majorBidi"/>
          <w:sz w:val="24"/>
          <w:szCs w:val="24"/>
        </w:rPr>
        <w:t xml:space="preserve">Penelitian ini mengunakan </w:t>
      </w:r>
      <w:r>
        <w:rPr>
          <w:rFonts w:asciiTheme="majorBidi" w:hAnsiTheme="majorBidi" w:cstheme="majorBidi"/>
          <w:sz w:val="24"/>
          <w:szCs w:val="24"/>
        </w:rPr>
        <w:t>metode penelitian</w:t>
      </w:r>
      <w:r w:rsidRPr="001B33CF">
        <w:rPr>
          <w:rFonts w:asciiTheme="majorBidi" w:hAnsiTheme="majorBidi" w:cstheme="majorBidi"/>
          <w:sz w:val="24"/>
          <w:szCs w:val="24"/>
        </w:rPr>
        <w:t xml:space="preserve"> kualitatif</w:t>
      </w:r>
      <w:r w:rsidRPr="001B33CF">
        <w:rPr>
          <w:rFonts w:asciiTheme="majorBidi" w:hAnsiTheme="majorBidi" w:cstheme="majorBidi"/>
          <w:sz w:val="24"/>
          <w:szCs w:val="24"/>
          <w:lang w:val="en-US"/>
        </w:rPr>
        <w:t xml:space="preserve">. </w:t>
      </w:r>
      <w:r w:rsidRPr="001B33CF">
        <w:rPr>
          <w:rFonts w:asciiTheme="majorBidi" w:hAnsiTheme="majorBidi" w:cstheme="majorBidi"/>
          <w:sz w:val="24"/>
          <w:szCs w:val="24"/>
        </w:rPr>
        <w:t>Pendekatan kualitatif diartikan sebagai metode penelitian yang digunakan untuk meneliti pada kondisi objektif yang alamiah, berkembang apa adanya, tidak dimanipulasi dan kehadiran peneliti tidak mempengaruhi dinamika pada objek tersebut</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96"/>
      </w:r>
      <w:r>
        <w:rPr>
          <w:rFonts w:asciiTheme="majorBidi" w:hAnsiTheme="majorBidi" w:cstheme="majorBidi"/>
          <w:sz w:val="24"/>
          <w:szCs w:val="24"/>
          <w:lang w:val="en-US"/>
        </w:rPr>
        <w:t xml:space="preserve"> Sedangkan  </w:t>
      </w:r>
      <w:r w:rsidRPr="001B33CF">
        <w:rPr>
          <w:rFonts w:asciiTheme="majorBidi" w:hAnsiTheme="majorBidi" w:cstheme="majorBidi"/>
          <w:sz w:val="24"/>
          <w:szCs w:val="24"/>
        </w:rPr>
        <w:t xml:space="preserve">jenis </w:t>
      </w:r>
      <w:r>
        <w:rPr>
          <w:rFonts w:asciiTheme="majorBidi" w:hAnsiTheme="majorBidi" w:cstheme="majorBidi"/>
          <w:sz w:val="24"/>
          <w:szCs w:val="24"/>
          <w:lang w:val="en-US"/>
        </w:rPr>
        <w:t xml:space="preserve">yang digunakan adalah </w:t>
      </w:r>
      <w:r w:rsidRPr="001B33CF">
        <w:rPr>
          <w:rFonts w:asciiTheme="majorBidi" w:hAnsiTheme="majorBidi" w:cstheme="majorBidi"/>
          <w:sz w:val="24"/>
          <w:szCs w:val="24"/>
        </w:rPr>
        <w:t>penelitian lapangan (</w:t>
      </w:r>
      <w:r w:rsidRPr="001B33CF">
        <w:rPr>
          <w:rFonts w:asciiTheme="majorBidi" w:hAnsiTheme="majorBidi" w:cstheme="majorBidi"/>
          <w:i/>
          <w:iCs/>
          <w:sz w:val="24"/>
          <w:szCs w:val="24"/>
        </w:rPr>
        <w:t>field research</w:t>
      </w:r>
      <w:r w:rsidRPr="001B33CF">
        <w:rPr>
          <w:rFonts w:asciiTheme="majorBidi" w:hAnsiTheme="majorBidi" w:cstheme="majorBidi"/>
          <w:sz w:val="24"/>
          <w:szCs w:val="24"/>
        </w:rPr>
        <w:t xml:space="preserve">) </w:t>
      </w:r>
      <w:r>
        <w:rPr>
          <w:rFonts w:asciiTheme="majorBidi" w:hAnsiTheme="majorBidi" w:cstheme="majorBidi"/>
          <w:sz w:val="24"/>
          <w:szCs w:val="24"/>
          <w:lang w:val="en-US"/>
        </w:rPr>
        <w:t>dan m</w:t>
      </w:r>
      <w:r w:rsidRPr="000A2D3E">
        <w:rPr>
          <w:rFonts w:asciiTheme="majorBidi" w:hAnsiTheme="majorBidi" w:cstheme="majorBidi"/>
          <w:sz w:val="24"/>
          <w:szCs w:val="24"/>
        </w:rPr>
        <w:t xml:space="preserve">etode yang digunakan dalam penelitian ini adalah metode </w:t>
      </w:r>
      <w:r w:rsidRPr="000A2D3E">
        <w:rPr>
          <w:rFonts w:asciiTheme="majorBidi" w:hAnsiTheme="majorBidi" w:cstheme="majorBidi"/>
          <w:i/>
          <w:iCs/>
          <w:sz w:val="24"/>
          <w:szCs w:val="24"/>
        </w:rPr>
        <w:t>deskriptif</w:t>
      </w:r>
      <w:r w:rsidRPr="00A05BDC">
        <w:rPr>
          <w:rFonts w:asciiTheme="majorBidi" w:hAnsiTheme="majorBidi" w:cstheme="majorBidi"/>
          <w:i/>
          <w:iCs/>
          <w:sz w:val="24"/>
          <w:szCs w:val="24"/>
        </w:rPr>
        <w:t xml:space="preserve"> </w:t>
      </w:r>
      <w:r>
        <w:rPr>
          <w:rFonts w:asciiTheme="majorBidi" w:hAnsiTheme="majorBidi" w:cstheme="majorBidi"/>
          <w:i/>
          <w:iCs/>
          <w:sz w:val="24"/>
          <w:szCs w:val="24"/>
        </w:rPr>
        <w:t>kualitatif</w:t>
      </w:r>
      <w:r w:rsidRPr="000A2D3E">
        <w:rPr>
          <w:rFonts w:asciiTheme="majorBidi" w:hAnsiTheme="majorBidi" w:cstheme="majorBidi"/>
          <w:sz w:val="24"/>
          <w:szCs w:val="24"/>
        </w:rPr>
        <w:t xml:space="preserve">. Metode </w:t>
      </w:r>
      <w:r w:rsidRPr="00A05BDC">
        <w:rPr>
          <w:rFonts w:asciiTheme="majorBidi" w:hAnsiTheme="majorBidi" w:cstheme="majorBidi"/>
          <w:sz w:val="24"/>
          <w:szCs w:val="24"/>
        </w:rPr>
        <w:t>deskriptif</w:t>
      </w:r>
      <w:r>
        <w:rPr>
          <w:rFonts w:asciiTheme="majorBidi" w:hAnsiTheme="majorBidi" w:cstheme="majorBidi"/>
          <w:sz w:val="24"/>
          <w:szCs w:val="24"/>
        </w:rPr>
        <w:t xml:space="preserve"> kualitatif </w:t>
      </w:r>
      <w:r w:rsidRPr="00A05BDC">
        <w:rPr>
          <w:rFonts w:asciiTheme="majorBidi" w:hAnsiTheme="majorBidi" w:cstheme="majorBidi"/>
          <w:sz w:val="24"/>
          <w:szCs w:val="24"/>
        </w:rPr>
        <w:t>adalah suatu metode penelitian yang berdasarkan pada filsafat postpositivisme digunakan untuk meneliti pada kondisi objek yang alamiah (sebagai lawannya adalah eksperimen) dimana peneliti adalah sebagai instrument kunci teknik pengumpulan data dilakukan secara trigulasi (gabungan), analisis data bersifat induktif/kualitatif, dan hasil penelitian kualitatif lebih menekankan makna daripada generalisasi.</w:t>
      </w:r>
      <w:r>
        <w:rPr>
          <w:rStyle w:val="FootnoteReference"/>
          <w:rFonts w:asciiTheme="majorBidi" w:hAnsiTheme="majorBidi" w:cstheme="majorBidi"/>
          <w:sz w:val="24"/>
          <w:szCs w:val="24"/>
        </w:rPr>
        <w:footnoteReference w:id="97"/>
      </w:r>
      <w:r>
        <w:rPr>
          <w:rFonts w:asciiTheme="majorBidi" w:hAnsiTheme="majorBidi" w:cstheme="majorBidi"/>
          <w:sz w:val="24"/>
          <w:szCs w:val="24"/>
        </w:rPr>
        <w:t xml:space="preserve"> </w:t>
      </w:r>
    </w:p>
    <w:p w:rsidR="00614717" w:rsidRPr="000A2D3E" w:rsidRDefault="00614717" w:rsidP="00614717">
      <w:pPr>
        <w:pStyle w:val="ListParagraph"/>
        <w:spacing w:before="120" w:after="0" w:line="360" w:lineRule="auto"/>
        <w:ind w:left="0" w:firstLine="709"/>
        <w:contextualSpacing w:val="0"/>
        <w:jc w:val="both"/>
        <w:rPr>
          <w:rFonts w:asciiTheme="majorBidi" w:hAnsiTheme="majorBidi" w:cstheme="majorBidi"/>
          <w:sz w:val="24"/>
          <w:szCs w:val="24"/>
        </w:rPr>
      </w:pPr>
      <w:r w:rsidRPr="00A05BDC">
        <w:rPr>
          <w:rFonts w:asciiTheme="majorBidi" w:hAnsiTheme="majorBidi" w:cstheme="majorBidi"/>
          <w:sz w:val="24"/>
          <w:szCs w:val="24"/>
        </w:rPr>
        <w:t xml:space="preserve">Penelitian </w:t>
      </w:r>
      <w:r w:rsidRPr="005F6769">
        <w:rPr>
          <w:rFonts w:asciiTheme="majorBidi" w:hAnsiTheme="majorBidi" w:cstheme="majorBidi"/>
          <w:i/>
          <w:iCs/>
          <w:sz w:val="24"/>
          <w:szCs w:val="24"/>
        </w:rPr>
        <w:t>deskriptif kualitatif</w:t>
      </w:r>
      <w:r>
        <w:rPr>
          <w:rFonts w:asciiTheme="majorBidi" w:hAnsiTheme="majorBidi" w:cstheme="majorBidi"/>
          <w:sz w:val="24"/>
          <w:szCs w:val="24"/>
        </w:rPr>
        <w:t xml:space="preserve"> </w:t>
      </w:r>
      <w:r w:rsidRPr="00A05BDC">
        <w:rPr>
          <w:rFonts w:asciiTheme="majorBidi" w:hAnsiTheme="majorBidi" w:cstheme="majorBidi"/>
          <w:sz w:val="24"/>
          <w:szCs w:val="24"/>
        </w:rPr>
        <w:t>bertujuan untuk menggambarkan, melukiskan, menerangkan, menjelaskan dan menjawab secara lebih rinci permasalahan yang akan diteliti dengan mempelajari semaksimal mungkin seorang individu, suatu kelompok atau suatu kejadian. Dalam penelitian kualitatif</w:t>
      </w:r>
      <w:r>
        <w:rPr>
          <w:rFonts w:asciiTheme="majorBidi" w:hAnsiTheme="majorBidi" w:cstheme="majorBidi"/>
          <w:sz w:val="24"/>
          <w:szCs w:val="24"/>
        </w:rPr>
        <w:t xml:space="preserve"> </w:t>
      </w:r>
      <w:r w:rsidRPr="00A05BDC">
        <w:rPr>
          <w:rFonts w:asciiTheme="majorBidi" w:hAnsiTheme="majorBidi" w:cstheme="majorBidi"/>
          <w:sz w:val="24"/>
          <w:szCs w:val="24"/>
        </w:rPr>
        <w:t>manusia merupakan instrumen penelitian dan hasil penulisannya berupa</w:t>
      </w:r>
      <w:r>
        <w:rPr>
          <w:rFonts w:asciiTheme="majorBidi" w:hAnsiTheme="majorBidi" w:cstheme="majorBidi"/>
          <w:sz w:val="24"/>
          <w:szCs w:val="24"/>
        </w:rPr>
        <w:t xml:space="preserve"> </w:t>
      </w:r>
      <w:r w:rsidRPr="00A05BDC">
        <w:rPr>
          <w:rFonts w:asciiTheme="majorBidi" w:hAnsiTheme="majorBidi" w:cstheme="majorBidi"/>
          <w:sz w:val="24"/>
          <w:szCs w:val="24"/>
        </w:rPr>
        <w:t>kata-kata atau pernyataan yang sesuai dengan keadaan sebenarnya.</w:t>
      </w:r>
      <w:r>
        <w:rPr>
          <w:rStyle w:val="FootnoteReference"/>
          <w:rFonts w:asciiTheme="majorBidi" w:hAnsiTheme="majorBidi" w:cstheme="majorBidi"/>
          <w:sz w:val="24"/>
          <w:szCs w:val="24"/>
        </w:rPr>
        <w:footnoteReference w:id="98"/>
      </w:r>
    </w:p>
    <w:p w:rsidR="00614717" w:rsidRDefault="00614717" w:rsidP="008C5EA0">
      <w:pPr>
        <w:pStyle w:val="ListParagraph"/>
        <w:numPr>
          <w:ilvl w:val="0"/>
          <w:numId w:val="60"/>
        </w:numPr>
        <w:spacing w:before="240" w:after="0" w:line="360" w:lineRule="auto"/>
        <w:ind w:left="425" w:hanging="425"/>
        <w:contextualSpacing w:val="0"/>
        <w:jc w:val="both"/>
        <w:rPr>
          <w:rFonts w:asciiTheme="majorBidi" w:hAnsiTheme="majorBidi" w:cstheme="majorBidi"/>
          <w:b/>
          <w:bCs/>
          <w:sz w:val="24"/>
          <w:szCs w:val="24"/>
        </w:rPr>
      </w:pPr>
      <w:r>
        <w:rPr>
          <w:rFonts w:asciiTheme="majorBidi" w:hAnsiTheme="majorBidi" w:cstheme="majorBidi"/>
          <w:b/>
          <w:bCs/>
          <w:sz w:val="24"/>
          <w:szCs w:val="24"/>
        </w:rPr>
        <w:t>Lokasi Penelitian</w:t>
      </w:r>
    </w:p>
    <w:p w:rsidR="00614717" w:rsidRDefault="00614717" w:rsidP="00614717">
      <w:pPr>
        <w:pStyle w:val="ListParagraph"/>
        <w:spacing w:before="120" w:after="0" w:line="360" w:lineRule="auto"/>
        <w:ind w:left="0" w:firstLine="709"/>
        <w:contextualSpacing w:val="0"/>
        <w:jc w:val="both"/>
        <w:rPr>
          <w:rFonts w:asciiTheme="majorBidi" w:hAnsiTheme="majorBidi" w:cstheme="majorBidi"/>
          <w:color w:val="000000" w:themeColor="text1"/>
          <w:sz w:val="24"/>
          <w:szCs w:val="24"/>
          <w:shd w:val="clear" w:color="auto" w:fill="FFFFFF"/>
        </w:rPr>
      </w:pPr>
      <w:r w:rsidRPr="0039318C">
        <w:rPr>
          <w:rFonts w:asciiTheme="majorBidi" w:hAnsiTheme="majorBidi" w:cstheme="majorBidi"/>
          <w:color w:val="000000" w:themeColor="text1"/>
          <w:sz w:val="24"/>
          <w:szCs w:val="24"/>
        </w:rPr>
        <w:t xml:space="preserve">Lokasi yang dijadikan sebagai obyek penelitian ada di </w:t>
      </w:r>
      <w:r>
        <w:rPr>
          <w:rFonts w:asciiTheme="majorBidi" w:hAnsiTheme="majorBidi" w:cstheme="majorBidi"/>
          <w:color w:val="000000" w:themeColor="text1"/>
          <w:sz w:val="24"/>
          <w:szCs w:val="24"/>
        </w:rPr>
        <w:t>2</w:t>
      </w:r>
      <w:r w:rsidRPr="0039318C">
        <w:rPr>
          <w:rFonts w:asciiTheme="majorBidi" w:hAnsiTheme="majorBidi" w:cstheme="majorBidi"/>
          <w:color w:val="000000" w:themeColor="text1"/>
          <w:sz w:val="24"/>
          <w:szCs w:val="24"/>
        </w:rPr>
        <w:t xml:space="preserve"> sekolah, yang </w:t>
      </w:r>
      <w:r w:rsidRPr="00CD7615">
        <w:rPr>
          <w:rFonts w:asciiTheme="majorBidi" w:hAnsiTheme="majorBidi" w:cstheme="majorBidi"/>
          <w:color w:val="000000" w:themeColor="text1"/>
          <w:sz w:val="24"/>
          <w:szCs w:val="24"/>
        </w:rPr>
        <w:t>1)</w:t>
      </w:r>
      <w:r w:rsidRPr="0039318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SMAN 2 Bitung dengan alamat Jalan Siswa, </w:t>
      </w:r>
      <w:r w:rsidRPr="0039318C">
        <w:rPr>
          <w:rFonts w:asciiTheme="majorBidi" w:hAnsiTheme="majorBidi" w:cstheme="majorBidi"/>
          <w:color w:val="000000" w:themeColor="text1"/>
          <w:sz w:val="24"/>
          <w:szCs w:val="24"/>
          <w:shd w:val="clear" w:color="auto" w:fill="FFFFFF"/>
        </w:rPr>
        <w:t xml:space="preserve">No. 203 Kel. Madidir Ure Kec. </w:t>
      </w:r>
      <w:r w:rsidRPr="0039318C">
        <w:rPr>
          <w:rFonts w:asciiTheme="majorBidi" w:hAnsiTheme="majorBidi" w:cstheme="majorBidi"/>
          <w:color w:val="000000" w:themeColor="text1"/>
          <w:sz w:val="24"/>
          <w:szCs w:val="24"/>
          <w:shd w:val="clear" w:color="auto" w:fill="FFFFFF"/>
        </w:rPr>
        <w:lastRenderedPageBreak/>
        <w:t>Madidir - Kota </w:t>
      </w:r>
      <w:r>
        <w:rPr>
          <w:rStyle w:val="Emphasis"/>
          <w:rFonts w:asciiTheme="majorBidi" w:hAnsiTheme="majorBidi" w:cstheme="majorBidi"/>
          <w:color w:val="000000" w:themeColor="text1"/>
          <w:sz w:val="24"/>
          <w:szCs w:val="24"/>
          <w:shd w:val="clear" w:color="auto" w:fill="FFFFFF"/>
        </w:rPr>
        <w:t xml:space="preserve">Bitungn dan 2) </w:t>
      </w:r>
      <w:r w:rsidRPr="0039318C">
        <w:rPr>
          <w:rFonts w:asciiTheme="majorBidi" w:hAnsiTheme="majorBidi" w:cstheme="majorBidi"/>
          <w:color w:val="000000" w:themeColor="text1"/>
          <w:sz w:val="24"/>
          <w:szCs w:val="24"/>
          <w:shd w:val="clear" w:color="auto" w:fill="FFFFFF"/>
        </w:rPr>
        <w:t>MAN 1 Bitung dengan alamat Resetlement Bak Aer. Kel. Kakenturan Dua Kec. Maesa Kota Bitung</w:t>
      </w:r>
    </w:p>
    <w:p w:rsidR="00614717" w:rsidRDefault="00614717" w:rsidP="00614717">
      <w:pPr>
        <w:pStyle w:val="ListParagraph"/>
        <w:spacing w:before="120" w:after="0" w:line="360" w:lineRule="auto"/>
        <w:ind w:left="0" w:firstLine="709"/>
        <w:contextualSpacing w:val="0"/>
        <w:jc w:val="both"/>
        <w:rPr>
          <w:rFonts w:asciiTheme="majorBidi" w:hAnsiTheme="majorBidi" w:cstheme="majorBidi"/>
          <w:color w:val="000000"/>
          <w:sz w:val="24"/>
          <w:szCs w:val="24"/>
          <w:shd w:val="clear" w:color="auto" w:fill="FFFFFF"/>
        </w:rPr>
      </w:pPr>
      <w:r w:rsidRPr="0039318C">
        <w:rPr>
          <w:rFonts w:asciiTheme="majorBidi" w:hAnsiTheme="majorBidi" w:cstheme="majorBidi"/>
          <w:sz w:val="24"/>
          <w:szCs w:val="24"/>
        </w:rPr>
        <w:t>Pemilihan tempat ini dikarenakan sekolah yang pertama lingkungan sekolah yang heterogen atau multi agama, dimana  murid-murid pada lingkungan sekolah tersebut terdiri dari beberapa agama yang berbeda-beda keyakinan. Agama-agama di sekolah tersebut di</w:t>
      </w:r>
      <w:r w:rsidRPr="000A1923">
        <w:rPr>
          <w:rFonts w:asciiTheme="majorBidi" w:hAnsiTheme="majorBidi" w:cstheme="majorBidi"/>
          <w:sz w:val="24"/>
          <w:szCs w:val="24"/>
        </w:rPr>
        <w:t xml:space="preserve"> </w:t>
      </w:r>
      <w:r w:rsidRPr="0039318C">
        <w:rPr>
          <w:rFonts w:asciiTheme="majorBidi" w:hAnsiTheme="majorBidi" w:cstheme="majorBidi"/>
          <w:sz w:val="24"/>
          <w:szCs w:val="24"/>
        </w:rPr>
        <w:t xml:space="preserve">antaranya Islam, Kristen Protestan, Kristen Katolik, dan Hindu, sementara lingkungan sekolah yang kedua, </w:t>
      </w:r>
      <w:r w:rsidRPr="002B64F5">
        <w:rPr>
          <w:rFonts w:asciiTheme="majorBidi" w:hAnsiTheme="majorBidi" w:cstheme="majorBidi"/>
          <w:sz w:val="24"/>
          <w:szCs w:val="24"/>
        </w:rPr>
        <w:t>d</w:t>
      </w:r>
      <w:r>
        <w:rPr>
          <w:rFonts w:asciiTheme="majorBidi" w:hAnsiTheme="majorBidi" w:cstheme="majorBidi"/>
          <w:sz w:val="24"/>
          <w:szCs w:val="24"/>
        </w:rPr>
        <w:t>an alasan pemilihan sekolah yang ke</w:t>
      </w:r>
      <w:r w:rsidRPr="002B64F5">
        <w:rPr>
          <w:rFonts w:asciiTheme="majorBidi" w:hAnsiTheme="majorBidi" w:cstheme="majorBidi"/>
          <w:sz w:val="24"/>
          <w:szCs w:val="24"/>
        </w:rPr>
        <w:t>dua</w:t>
      </w:r>
      <w:r>
        <w:rPr>
          <w:rFonts w:asciiTheme="majorBidi" w:hAnsiTheme="majorBidi" w:cstheme="majorBidi"/>
          <w:sz w:val="24"/>
          <w:szCs w:val="24"/>
        </w:rPr>
        <w:t xml:space="preserve"> adalah sekolah agama Islam yakni madrasah, untuk meneliti peran guru mata pelajaran rumpun agama dalam mengembangkan sikap moderasi beragama di lingkungan madrasah tersebut. Karena madrasah ini merupakan madrasah negeri yang pertama di kota Bitung yang terletak di daerah mayoritas kristen, dengan luas wilayah 142 ha, dan jumlah penduduk </w:t>
      </w:r>
      <w:r w:rsidRPr="000367E6">
        <w:rPr>
          <w:rFonts w:asciiTheme="majorBidi" w:hAnsiTheme="majorBidi" w:cstheme="majorBidi"/>
          <w:sz w:val="24"/>
          <w:szCs w:val="24"/>
        </w:rPr>
        <w:t xml:space="preserve">sebanyak </w:t>
      </w:r>
      <w:r w:rsidRPr="000367E6">
        <w:rPr>
          <w:rFonts w:asciiTheme="majorBidi" w:hAnsiTheme="majorBidi" w:cstheme="majorBidi"/>
          <w:color w:val="000000"/>
          <w:sz w:val="24"/>
          <w:szCs w:val="24"/>
          <w:shd w:val="clear" w:color="auto" w:fill="FFFFFF"/>
        </w:rPr>
        <w:t>3732 jiwa</w:t>
      </w:r>
      <w:r>
        <w:rPr>
          <w:rFonts w:asciiTheme="majorBidi" w:hAnsiTheme="majorBidi" w:cstheme="majorBidi"/>
          <w:color w:val="000000"/>
          <w:sz w:val="24"/>
          <w:szCs w:val="24"/>
          <w:shd w:val="clear" w:color="auto" w:fill="FFFFFF"/>
        </w:rPr>
        <w:t>.</w:t>
      </w:r>
    </w:p>
    <w:p w:rsidR="00614717" w:rsidRDefault="00614717" w:rsidP="008C5EA0">
      <w:pPr>
        <w:pStyle w:val="ListParagraph"/>
        <w:numPr>
          <w:ilvl w:val="0"/>
          <w:numId w:val="60"/>
        </w:numPr>
        <w:spacing w:before="240" w:after="0" w:line="360" w:lineRule="auto"/>
        <w:ind w:left="425" w:hanging="425"/>
        <w:contextualSpacing w:val="0"/>
        <w:jc w:val="both"/>
        <w:rPr>
          <w:rFonts w:asciiTheme="majorBidi" w:hAnsiTheme="majorBidi" w:cstheme="majorBidi"/>
          <w:b/>
          <w:bCs/>
          <w:sz w:val="24"/>
          <w:szCs w:val="24"/>
        </w:rPr>
      </w:pPr>
      <w:r>
        <w:rPr>
          <w:rFonts w:asciiTheme="majorBidi" w:hAnsiTheme="majorBidi" w:cstheme="majorBidi"/>
          <w:b/>
          <w:bCs/>
          <w:sz w:val="24"/>
          <w:szCs w:val="24"/>
        </w:rPr>
        <w:t>Data dan Sumber Data</w:t>
      </w:r>
    </w:p>
    <w:p w:rsidR="00614717" w:rsidRPr="007F725A" w:rsidRDefault="00614717" w:rsidP="008C5EA0">
      <w:pPr>
        <w:pStyle w:val="ListParagraph"/>
        <w:numPr>
          <w:ilvl w:val="0"/>
          <w:numId w:val="36"/>
        </w:numPr>
        <w:spacing w:after="0" w:line="360" w:lineRule="auto"/>
        <w:ind w:left="782" w:hanging="357"/>
        <w:contextualSpacing w:val="0"/>
        <w:jc w:val="both"/>
        <w:rPr>
          <w:rFonts w:asciiTheme="majorBidi" w:hAnsiTheme="majorBidi" w:cstheme="majorBidi"/>
          <w:i/>
          <w:iCs/>
          <w:sz w:val="24"/>
          <w:szCs w:val="24"/>
        </w:rPr>
      </w:pPr>
      <w:r w:rsidRPr="007F725A">
        <w:rPr>
          <w:rFonts w:asciiTheme="majorBidi" w:hAnsiTheme="majorBidi" w:cstheme="majorBidi"/>
          <w:i/>
          <w:iCs/>
          <w:sz w:val="24"/>
          <w:szCs w:val="24"/>
        </w:rPr>
        <w:t>Data Penelitian</w:t>
      </w:r>
    </w:p>
    <w:p w:rsidR="00614717" w:rsidRDefault="00614717" w:rsidP="00614717">
      <w:pPr>
        <w:pStyle w:val="ListParagraph"/>
        <w:spacing w:after="0" w:line="360" w:lineRule="auto"/>
        <w:ind w:left="782" w:firstLine="494"/>
        <w:contextualSpacing w:val="0"/>
        <w:jc w:val="both"/>
        <w:rPr>
          <w:rFonts w:asciiTheme="majorBidi" w:hAnsiTheme="majorBidi" w:cstheme="majorBidi"/>
          <w:sz w:val="24"/>
          <w:szCs w:val="24"/>
        </w:rPr>
      </w:pPr>
      <w:r w:rsidRPr="00AF7AEB">
        <w:rPr>
          <w:rFonts w:asciiTheme="majorBidi" w:hAnsiTheme="majorBidi" w:cstheme="majorBidi"/>
          <w:sz w:val="24"/>
          <w:szCs w:val="24"/>
        </w:rPr>
        <w:t>Data adalah bahan mentah yang perlu diperoleh sehingga menghasilkan informasi maupun keterangan, dalam hal ini penulis menggunakan data kualitatif.</w:t>
      </w:r>
      <w:r>
        <w:rPr>
          <w:rStyle w:val="FootnoteReference"/>
          <w:rFonts w:asciiTheme="majorBidi" w:hAnsiTheme="majorBidi" w:cstheme="majorBidi"/>
          <w:sz w:val="24"/>
          <w:szCs w:val="24"/>
        </w:rPr>
        <w:footnoteReference w:id="99"/>
      </w:r>
      <w:r>
        <w:rPr>
          <w:rFonts w:asciiTheme="majorBidi" w:hAnsiTheme="majorBidi" w:cstheme="majorBidi"/>
          <w:sz w:val="24"/>
          <w:szCs w:val="24"/>
        </w:rPr>
        <w:t xml:space="preserve"> </w:t>
      </w:r>
      <w:r w:rsidRPr="00AF7AEB">
        <w:rPr>
          <w:rFonts w:asciiTheme="majorBidi" w:hAnsiTheme="majorBidi" w:cstheme="majorBidi"/>
          <w:sz w:val="24"/>
          <w:szCs w:val="24"/>
        </w:rPr>
        <w:t>Data kualitatif merupakan serangkaian informasi yang digali dari hasil penelitian yang masih merupakan fakta-fakta verbal atau berupa keterangan-keterangan</w:t>
      </w:r>
      <w:r>
        <w:rPr>
          <w:rFonts w:asciiTheme="majorBidi" w:hAnsiTheme="majorBidi" w:cstheme="majorBidi"/>
          <w:sz w:val="24"/>
          <w:szCs w:val="24"/>
        </w:rPr>
        <w:t>.</w:t>
      </w:r>
      <w:r>
        <w:rPr>
          <w:rStyle w:val="FootnoteReference"/>
          <w:rFonts w:asciiTheme="majorBidi" w:hAnsiTheme="majorBidi" w:cstheme="majorBidi"/>
          <w:sz w:val="24"/>
          <w:szCs w:val="24"/>
        </w:rPr>
        <w:footnoteReference w:id="100"/>
      </w:r>
    </w:p>
    <w:p w:rsidR="00614717" w:rsidRPr="007F725A" w:rsidRDefault="00614717" w:rsidP="008C5EA0">
      <w:pPr>
        <w:pStyle w:val="ListParagraph"/>
        <w:numPr>
          <w:ilvl w:val="0"/>
          <w:numId w:val="36"/>
        </w:numPr>
        <w:spacing w:before="120" w:after="0" w:line="360" w:lineRule="auto"/>
        <w:contextualSpacing w:val="0"/>
        <w:jc w:val="both"/>
        <w:rPr>
          <w:rFonts w:asciiTheme="majorBidi" w:hAnsiTheme="majorBidi" w:cstheme="majorBidi"/>
          <w:i/>
          <w:iCs/>
          <w:sz w:val="24"/>
          <w:szCs w:val="24"/>
        </w:rPr>
      </w:pPr>
      <w:r w:rsidRPr="007F725A">
        <w:rPr>
          <w:rFonts w:asciiTheme="majorBidi" w:hAnsiTheme="majorBidi" w:cstheme="majorBidi"/>
          <w:i/>
          <w:iCs/>
          <w:sz w:val="24"/>
          <w:szCs w:val="24"/>
        </w:rPr>
        <w:t>Sumber Data</w:t>
      </w:r>
    </w:p>
    <w:p w:rsidR="00614717" w:rsidRDefault="00614717" w:rsidP="00614717">
      <w:pPr>
        <w:pStyle w:val="ListParagraph"/>
        <w:spacing w:after="0" w:line="360" w:lineRule="auto"/>
        <w:ind w:left="788" w:firstLine="488"/>
        <w:contextualSpacing w:val="0"/>
        <w:jc w:val="both"/>
        <w:rPr>
          <w:rFonts w:asciiTheme="majorBidi" w:hAnsiTheme="majorBidi" w:cstheme="majorBidi"/>
          <w:sz w:val="24"/>
          <w:szCs w:val="24"/>
        </w:rPr>
      </w:pPr>
      <w:r w:rsidRPr="00AF7AEB">
        <w:rPr>
          <w:rFonts w:asciiTheme="majorBidi" w:hAnsiTheme="majorBidi" w:cstheme="majorBidi"/>
          <w:sz w:val="24"/>
          <w:szCs w:val="24"/>
        </w:rPr>
        <w:t xml:space="preserve">Sumber data penelitian adalah subjek dari mana data itu diperoleh bisa juga sumber utama penelitian kualitatif ialah kata-kata atau tindakan, selebihnya adalah data tambahan </w:t>
      </w:r>
      <w:r>
        <w:rPr>
          <w:rFonts w:asciiTheme="majorBidi" w:hAnsiTheme="majorBidi" w:cstheme="majorBidi"/>
          <w:sz w:val="24"/>
          <w:szCs w:val="24"/>
        </w:rPr>
        <w:t>seperti dokumen dan lain-lain.</w:t>
      </w:r>
      <w:r>
        <w:rPr>
          <w:rStyle w:val="FootnoteReference"/>
          <w:rFonts w:asciiTheme="majorBidi" w:hAnsiTheme="majorBidi" w:cstheme="majorBidi"/>
          <w:sz w:val="24"/>
          <w:szCs w:val="24"/>
        </w:rPr>
        <w:footnoteReference w:id="101"/>
      </w:r>
      <w:r w:rsidRPr="00AF7AEB">
        <w:rPr>
          <w:rFonts w:asciiTheme="majorBidi" w:hAnsiTheme="majorBidi" w:cstheme="majorBidi"/>
          <w:sz w:val="24"/>
          <w:szCs w:val="24"/>
        </w:rPr>
        <w:t xml:space="preserve"> Dilihat dari segi sumber perolehan data atau dari mana data tersebut berasal secara umum d</w:t>
      </w:r>
      <w:r>
        <w:rPr>
          <w:rFonts w:asciiTheme="majorBidi" w:hAnsiTheme="majorBidi" w:cstheme="majorBidi"/>
          <w:sz w:val="24"/>
          <w:szCs w:val="24"/>
        </w:rPr>
        <w:t>alam penelitian dikenal dengan dua jenis data yaitu</w:t>
      </w:r>
      <w:r w:rsidRPr="00AF7AEB">
        <w:rPr>
          <w:rFonts w:asciiTheme="majorBidi" w:hAnsiTheme="majorBidi" w:cstheme="majorBidi"/>
          <w:sz w:val="24"/>
          <w:szCs w:val="24"/>
        </w:rPr>
        <w:t>:</w:t>
      </w:r>
    </w:p>
    <w:p w:rsidR="007F725A" w:rsidRDefault="007F725A" w:rsidP="00614717">
      <w:pPr>
        <w:pStyle w:val="ListParagraph"/>
        <w:spacing w:after="0" w:line="360" w:lineRule="auto"/>
        <w:ind w:left="788" w:firstLine="488"/>
        <w:contextualSpacing w:val="0"/>
        <w:jc w:val="both"/>
        <w:rPr>
          <w:rFonts w:asciiTheme="majorBidi" w:hAnsiTheme="majorBidi" w:cstheme="majorBidi"/>
          <w:sz w:val="24"/>
          <w:szCs w:val="24"/>
        </w:rPr>
      </w:pPr>
    </w:p>
    <w:p w:rsidR="007F725A" w:rsidRDefault="007F725A" w:rsidP="00614717">
      <w:pPr>
        <w:pStyle w:val="ListParagraph"/>
        <w:spacing w:after="0" w:line="360" w:lineRule="auto"/>
        <w:ind w:left="788" w:firstLine="488"/>
        <w:contextualSpacing w:val="0"/>
        <w:jc w:val="both"/>
        <w:rPr>
          <w:rFonts w:asciiTheme="majorBidi" w:hAnsiTheme="majorBidi" w:cstheme="majorBidi"/>
          <w:sz w:val="24"/>
          <w:szCs w:val="24"/>
        </w:rPr>
      </w:pPr>
    </w:p>
    <w:p w:rsidR="00614717" w:rsidRPr="00773D99" w:rsidRDefault="00614717" w:rsidP="008C5EA0">
      <w:pPr>
        <w:pStyle w:val="ListParagraph"/>
        <w:numPr>
          <w:ilvl w:val="0"/>
          <w:numId w:val="37"/>
        </w:numPr>
        <w:spacing w:after="0" w:line="360" w:lineRule="auto"/>
        <w:contextualSpacing w:val="0"/>
        <w:jc w:val="both"/>
        <w:rPr>
          <w:rFonts w:asciiTheme="majorBidi" w:hAnsiTheme="majorBidi" w:cstheme="majorBidi"/>
          <w:b/>
          <w:bCs/>
          <w:sz w:val="28"/>
          <w:szCs w:val="28"/>
        </w:rPr>
      </w:pPr>
      <w:r>
        <w:rPr>
          <w:rFonts w:asciiTheme="majorBidi" w:hAnsiTheme="majorBidi" w:cstheme="majorBidi"/>
          <w:sz w:val="24"/>
          <w:szCs w:val="24"/>
        </w:rPr>
        <w:lastRenderedPageBreak/>
        <w:t>Data Primer</w:t>
      </w:r>
    </w:p>
    <w:p w:rsidR="00614717" w:rsidRDefault="00614717" w:rsidP="00614717">
      <w:pPr>
        <w:pStyle w:val="ListParagraph"/>
        <w:spacing w:after="0" w:line="360" w:lineRule="auto"/>
        <w:ind w:left="1148" w:firstLine="553"/>
        <w:contextualSpacing w:val="0"/>
        <w:jc w:val="both"/>
        <w:rPr>
          <w:rFonts w:asciiTheme="majorBidi" w:hAnsiTheme="majorBidi" w:cstheme="majorBidi"/>
          <w:sz w:val="24"/>
          <w:szCs w:val="24"/>
        </w:rPr>
      </w:pPr>
      <w:r w:rsidRPr="00773D99">
        <w:rPr>
          <w:rFonts w:asciiTheme="majorBidi" w:hAnsiTheme="majorBidi" w:cstheme="majorBidi"/>
          <w:sz w:val="24"/>
          <w:szCs w:val="24"/>
        </w:rPr>
        <w:t xml:space="preserve">Sumber data primer adalah kata-kata dan tindakan orang yang diamati dan diwawancarai. Data primer merupakan data yang terutama diperlukan dalam penelitian ini yang bersumber dari </w:t>
      </w:r>
      <w:r>
        <w:rPr>
          <w:rFonts w:asciiTheme="majorBidi" w:hAnsiTheme="majorBidi" w:cstheme="majorBidi"/>
          <w:sz w:val="24"/>
          <w:szCs w:val="24"/>
        </w:rPr>
        <w:t>2</w:t>
      </w:r>
      <w:r w:rsidRPr="00773D99">
        <w:rPr>
          <w:rFonts w:asciiTheme="majorBidi" w:hAnsiTheme="majorBidi" w:cstheme="majorBidi"/>
          <w:sz w:val="24"/>
          <w:szCs w:val="24"/>
        </w:rPr>
        <w:t xml:space="preserve"> sekolah, yakni SMA</w:t>
      </w:r>
      <w:r>
        <w:rPr>
          <w:rFonts w:asciiTheme="majorBidi" w:hAnsiTheme="majorBidi" w:cstheme="majorBidi"/>
          <w:sz w:val="24"/>
          <w:szCs w:val="24"/>
        </w:rPr>
        <w:t>N</w:t>
      </w:r>
      <w:r w:rsidRPr="00773D99">
        <w:rPr>
          <w:rFonts w:asciiTheme="majorBidi" w:hAnsiTheme="majorBidi" w:cstheme="majorBidi"/>
          <w:sz w:val="24"/>
          <w:szCs w:val="24"/>
        </w:rPr>
        <w:t xml:space="preserve"> 2 Bitung; dan MAN 1 Bitung. Data primer terdiri dari 3 yaitu:</w:t>
      </w:r>
    </w:p>
    <w:p w:rsidR="00614717" w:rsidRPr="00773D99" w:rsidRDefault="00614717" w:rsidP="008C5EA0">
      <w:pPr>
        <w:pStyle w:val="ListParagraph"/>
        <w:numPr>
          <w:ilvl w:val="0"/>
          <w:numId w:val="38"/>
        </w:numPr>
        <w:spacing w:before="120" w:after="0" w:line="360" w:lineRule="auto"/>
        <w:ind w:left="1701" w:hanging="357"/>
        <w:contextualSpacing w:val="0"/>
        <w:jc w:val="both"/>
        <w:rPr>
          <w:rFonts w:asciiTheme="majorBidi" w:hAnsiTheme="majorBidi" w:cstheme="majorBidi"/>
          <w:b/>
          <w:bCs/>
          <w:sz w:val="36"/>
          <w:szCs w:val="36"/>
        </w:rPr>
      </w:pPr>
      <w:r w:rsidRPr="00773D99">
        <w:rPr>
          <w:rFonts w:asciiTheme="majorBidi" w:hAnsiTheme="majorBidi" w:cstheme="majorBidi"/>
          <w:i/>
          <w:iCs/>
          <w:sz w:val="24"/>
          <w:szCs w:val="24"/>
        </w:rPr>
        <w:t>Person</w:t>
      </w:r>
      <w:r w:rsidRPr="00773D99">
        <w:rPr>
          <w:rFonts w:asciiTheme="majorBidi" w:hAnsiTheme="majorBidi" w:cstheme="majorBidi"/>
          <w:sz w:val="24"/>
          <w:szCs w:val="24"/>
        </w:rPr>
        <w:t xml:space="preserve"> (orang) adalah sumber data yang bisa memberikan data berupa jawaban lisan melalui wawancara atau dalam penelitian ini bisa disebut dengan informan.</w:t>
      </w:r>
      <w:r>
        <w:rPr>
          <w:rStyle w:val="FootnoteReference"/>
          <w:rFonts w:asciiTheme="majorBidi" w:hAnsiTheme="majorBidi" w:cstheme="majorBidi"/>
          <w:sz w:val="24"/>
          <w:szCs w:val="24"/>
        </w:rPr>
        <w:footnoteReference w:id="102"/>
      </w:r>
      <w:r w:rsidRPr="00773D99">
        <w:rPr>
          <w:rFonts w:asciiTheme="majorBidi" w:hAnsiTheme="majorBidi" w:cstheme="majorBidi"/>
          <w:sz w:val="24"/>
          <w:szCs w:val="24"/>
        </w:rPr>
        <w:t xml:space="preserve"> Dalam penelitian ini pihak yang diwawancarai adalah Kepala Sekolah, Guru Pendidikan Agama Islam, dan </w:t>
      </w:r>
      <w:r>
        <w:rPr>
          <w:rFonts w:asciiTheme="majorBidi" w:hAnsiTheme="majorBidi" w:cstheme="majorBidi"/>
          <w:sz w:val="24"/>
          <w:szCs w:val="24"/>
        </w:rPr>
        <w:t>peserta didik</w:t>
      </w:r>
    </w:p>
    <w:p w:rsidR="00614717" w:rsidRPr="00773D99" w:rsidRDefault="00614717" w:rsidP="008C5EA0">
      <w:pPr>
        <w:pStyle w:val="ListParagraph"/>
        <w:numPr>
          <w:ilvl w:val="0"/>
          <w:numId w:val="38"/>
        </w:numPr>
        <w:spacing w:before="120" w:after="0" w:line="360" w:lineRule="auto"/>
        <w:ind w:left="1701" w:hanging="357"/>
        <w:contextualSpacing w:val="0"/>
        <w:jc w:val="both"/>
        <w:rPr>
          <w:rFonts w:asciiTheme="majorBidi" w:hAnsiTheme="majorBidi" w:cstheme="majorBidi"/>
          <w:b/>
          <w:bCs/>
          <w:sz w:val="36"/>
          <w:szCs w:val="36"/>
        </w:rPr>
      </w:pPr>
      <w:r w:rsidRPr="00773D99">
        <w:rPr>
          <w:rFonts w:asciiTheme="majorBidi" w:hAnsiTheme="majorBidi" w:cstheme="majorBidi"/>
          <w:i/>
          <w:iCs/>
          <w:sz w:val="24"/>
          <w:szCs w:val="24"/>
        </w:rPr>
        <w:t xml:space="preserve">Place </w:t>
      </w:r>
      <w:r>
        <w:rPr>
          <w:rFonts w:asciiTheme="majorBidi" w:hAnsiTheme="majorBidi" w:cstheme="majorBidi"/>
          <w:sz w:val="24"/>
          <w:szCs w:val="24"/>
        </w:rPr>
        <w:t>(tempat)</w:t>
      </w:r>
      <w:r w:rsidRPr="00773D99">
        <w:rPr>
          <w:rFonts w:asciiTheme="majorBidi" w:hAnsiTheme="majorBidi" w:cstheme="majorBidi"/>
          <w:sz w:val="24"/>
          <w:szCs w:val="24"/>
        </w:rPr>
        <w:t>, adalah sesuatu yang dipakai untuk menaruh (menyimpan, meletakkan, dsb), wada, ruang (bidang, rumah, dsb) yang tersedia untuk melakukan sesuatu. Dalam hal ini yang berkaitan dengan tempat atau kondisi yang berlangsung dan berkaitan dengan masalah yang dibahas yaitu mengalami situasi dan kondisi di lembaga.</w:t>
      </w:r>
      <w:r w:rsidRPr="00773D99">
        <w:rPr>
          <w:rStyle w:val="FootnoteReference"/>
          <w:rFonts w:asciiTheme="majorBidi" w:hAnsiTheme="majorBidi" w:cstheme="majorBidi"/>
          <w:sz w:val="24"/>
          <w:szCs w:val="24"/>
        </w:rPr>
        <w:footnoteReference w:id="103"/>
      </w:r>
    </w:p>
    <w:p w:rsidR="00614717" w:rsidRPr="00773D99" w:rsidRDefault="00614717" w:rsidP="008C5EA0">
      <w:pPr>
        <w:pStyle w:val="ListParagraph"/>
        <w:numPr>
          <w:ilvl w:val="0"/>
          <w:numId w:val="38"/>
        </w:numPr>
        <w:spacing w:before="120" w:after="0" w:line="360" w:lineRule="auto"/>
        <w:ind w:left="1701" w:hanging="357"/>
        <w:contextualSpacing w:val="0"/>
        <w:jc w:val="both"/>
        <w:rPr>
          <w:rFonts w:asciiTheme="majorBidi" w:hAnsiTheme="majorBidi" w:cstheme="majorBidi"/>
          <w:b/>
          <w:bCs/>
          <w:sz w:val="40"/>
          <w:szCs w:val="40"/>
        </w:rPr>
      </w:pPr>
      <w:r w:rsidRPr="00773D99">
        <w:rPr>
          <w:rFonts w:asciiTheme="majorBidi" w:hAnsiTheme="majorBidi" w:cstheme="majorBidi"/>
          <w:i/>
          <w:iCs/>
          <w:sz w:val="24"/>
          <w:szCs w:val="24"/>
        </w:rPr>
        <w:t>Paper</w:t>
      </w:r>
      <w:r w:rsidRPr="00773D99">
        <w:rPr>
          <w:rFonts w:asciiTheme="majorBidi" w:hAnsiTheme="majorBidi" w:cstheme="majorBidi"/>
          <w:sz w:val="24"/>
          <w:szCs w:val="24"/>
        </w:rPr>
        <w:t xml:space="preserve"> (kertas), adalah sumber data yang menyajikan data berupa huruf-huruf, angka, gambar dan symbol-simbol lain.</w:t>
      </w:r>
      <w:r>
        <w:rPr>
          <w:rStyle w:val="FootnoteReference"/>
          <w:rFonts w:asciiTheme="majorBidi" w:hAnsiTheme="majorBidi" w:cstheme="majorBidi"/>
          <w:sz w:val="24"/>
          <w:szCs w:val="24"/>
        </w:rPr>
        <w:footnoteReference w:id="104"/>
      </w:r>
      <w:r w:rsidRPr="00773D99">
        <w:rPr>
          <w:rFonts w:asciiTheme="majorBidi" w:hAnsiTheme="majorBidi" w:cstheme="majorBidi"/>
          <w:sz w:val="24"/>
          <w:szCs w:val="24"/>
        </w:rPr>
        <w:t xml:space="preserve"> Seperti laporan bulanan sekolah yang memuat gambaran umum sekolah/madrasah, jumlah pendidik dan </w:t>
      </w:r>
      <w:r>
        <w:rPr>
          <w:rFonts w:asciiTheme="majorBidi" w:hAnsiTheme="majorBidi" w:cstheme="majorBidi"/>
          <w:sz w:val="24"/>
          <w:szCs w:val="24"/>
        </w:rPr>
        <w:t>peserta didik</w:t>
      </w:r>
      <w:r w:rsidRPr="00773D99">
        <w:rPr>
          <w:rFonts w:asciiTheme="majorBidi" w:hAnsiTheme="majorBidi" w:cstheme="majorBidi"/>
          <w:sz w:val="24"/>
          <w:szCs w:val="24"/>
        </w:rPr>
        <w:t>.</w:t>
      </w:r>
    </w:p>
    <w:p w:rsidR="00614717" w:rsidRDefault="00614717" w:rsidP="008C5EA0">
      <w:pPr>
        <w:pStyle w:val="ListParagraph"/>
        <w:numPr>
          <w:ilvl w:val="0"/>
          <w:numId w:val="37"/>
        </w:numPr>
        <w:spacing w:before="120" w:after="0" w:line="360" w:lineRule="auto"/>
        <w:ind w:left="1145" w:hanging="357"/>
        <w:contextualSpacing w:val="0"/>
        <w:jc w:val="both"/>
        <w:rPr>
          <w:rFonts w:asciiTheme="majorBidi" w:hAnsiTheme="majorBidi" w:cstheme="majorBidi"/>
          <w:sz w:val="24"/>
          <w:szCs w:val="24"/>
        </w:rPr>
      </w:pPr>
      <w:r w:rsidRPr="00773D99">
        <w:rPr>
          <w:rFonts w:asciiTheme="majorBidi" w:hAnsiTheme="majorBidi" w:cstheme="majorBidi"/>
          <w:sz w:val="24"/>
          <w:szCs w:val="24"/>
        </w:rPr>
        <w:t>Data Sekunder</w:t>
      </w:r>
    </w:p>
    <w:p w:rsidR="00614717" w:rsidRDefault="00614717" w:rsidP="00614717">
      <w:pPr>
        <w:pStyle w:val="ListParagraph"/>
        <w:spacing w:after="0" w:line="360" w:lineRule="auto"/>
        <w:ind w:left="1148" w:firstLine="553"/>
        <w:contextualSpacing w:val="0"/>
        <w:jc w:val="both"/>
        <w:rPr>
          <w:rFonts w:asciiTheme="majorBidi" w:hAnsiTheme="majorBidi" w:cstheme="majorBidi"/>
          <w:sz w:val="24"/>
          <w:szCs w:val="24"/>
        </w:rPr>
      </w:pPr>
      <w:r w:rsidRPr="00773D99">
        <w:rPr>
          <w:rFonts w:asciiTheme="majorBidi" w:hAnsiTheme="majorBidi" w:cstheme="majorBidi"/>
          <w:sz w:val="24"/>
          <w:szCs w:val="24"/>
        </w:rPr>
        <w:t>Data sekunder adalah data yang tidak langsung atau sumber informasi yang diperoleh dari pihak-pihak lain. Data sekunder dalam penelitian ini adalah jurnal-jurnal, artikel dan buku-buku yang berkaitan dengan penelitian ini terkait dengan peran guru pendidikan agama Islam dalam mengembangkan sikap moderasi beragama di sekolah.</w:t>
      </w:r>
    </w:p>
    <w:p w:rsidR="00614717" w:rsidRDefault="00614717" w:rsidP="00614717">
      <w:pPr>
        <w:pStyle w:val="ListParagraph"/>
        <w:spacing w:after="0" w:line="360" w:lineRule="auto"/>
        <w:ind w:left="1148" w:firstLine="553"/>
        <w:contextualSpacing w:val="0"/>
        <w:jc w:val="both"/>
        <w:rPr>
          <w:rFonts w:asciiTheme="majorBidi" w:hAnsiTheme="majorBidi" w:cstheme="majorBidi"/>
          <w:sz w:val="24"/>
          <w:szCs w:val="24"/>
        </w:rPr>
      </w:pPr>
    </w:p>
    <w:p w:rsidR="00614717" w:rsidRDefault="00614717" w:rsidP="00614717">
      <w:pPr>
        <w:pStyle w:val="ListParagraph"/>
        <w:spacing w:after="0" w:line="360" w:lineRule="auto"/>
        <w:ind w:left="1148" w:firstLine="553"/>
        <w:contextualSpacing w:val="0"/>
        <w:jc w:val="both"/>
        <w:rPr>
          <w:rFonts w:asciiTheme="majorBidi" w:hAnsiTheme="majorBidi" w:cstheme="majorBidi"/>
          <w:sz w:val="24"/>
          <w:szCs w:val="24"/>
        </w:rPr>
      </w:pPr>
    </w:p>
    <w:p w:rsidR="00614717" w:rsidRDefault="00614717" w:rsidP="008C5EA0">
      <w:pPr>
        <w:pStyle w:val="ListParagraph"/>
        <w:numPr>
          <w:ilvl w:val="0"/>
          <w:numId w:val="60"/>
        </w:numPr>
        <w:spacing w:before="240" w:after="0" w:line="360" w:lineRule="auto"/>
        <w:ind w:left="425" w:hanging="425"/>
        <w:contextualSpacing w:val="0"/>
        <w:jc w:val="both"/>
        <w:rPr>
          <w:rFonts w:asciiTheme="majorBidi" w:hAnsiTheme="majorBidi" w:cstheme="majorBidi"/>
          <w:b/>
          <w:bCs/>
          <w:sz w:val="24"/>
          <w:szCs w:val="24"/>
        </w:rPr>
      </w:pPr>
      <w:r>
        <w:rPr>
          <w:rFonts w:asciiTheme="majorBidi" w:hAnsiTheme="majorBidi" w:cstheme="majorBidi"/>
          <w:b/>
          <w:bCs/>
          <w:sz w:val="24"/>
          <w:szCs w:val="24"/>
        </w:rPr>
        <w:lastRenderedPageBreak/>
        <w:t>Teknik Pengumpulan Data</w:t>
      </w:r>
    </w:p>
    <w:p w:rsidR="00614717" w:rsidRDefault="00614717" w:rsidP="00614717">
      <w:pPr>
        <w:pStyle w:val="ListParagraph"/>
        <w:spacing w:before="120" w:after="0" w:line="360" w:lineRule="auto"/>
        <w:ind w:left="0" w:firstLine="709"/>
        <w:contextualSpacing w:val="0"/>
        <w:jc w:val="both"/>
        <w:rPr>
          <w:rFonts w:asciiTheme="majorBidi" w:hAnsiTheme="majorBidi" w:cstheme="majorBidi"/>
          <w:sz w:val="24"/>
          <w:szCs w:val="24"/>
        </w:rPr>
      </w:pPr>
      <w:r w:rsidRPr="00482FCE">
        <w:rPr>
          <w:rFonts w:asciiTheme="majorBidi" w:hAnsiTheme="majorBidi" w:cstheme="majorBidi"/>
          <w:sz w:val="24"/>
          <w:szCs w:val="24"/>
        </w:rPr>
        <w:t>Teknik pengumpulan data merupakan langkah yang paling utama dalam penelitian. Karena tujuan utama dari penelitian adalah mendapat data maka peneliti diharapkan mendapatkan data yang memenuhi standar data yang ditetapkan.</w:t>
      </w:r>
      <w:r w:rsidRPr="00482FCE">
        <w:rPr>
          <w:rStyle w:val="FootnoteReference"/>
          <w:rFonts w:asciiTheme="majorBidi" w:hAnsiTheme="majorBidi" w:cstheme="majorBidi"/>
          <w:sz w:val="24"/>
          <w:szCs w:val="24"/>
        </w:rPr>
        <w:footnoteReference w:id="105"/>
      </w:r>
      <w:r w:rsidRPr="00482FCE">
        <w:rPr>
          <w:rFonts w:asciiTheme="majorBidi" w:hAnsiTheme="majorBidi" w:cstheme="majorBidi"/>
          <w:sz w:val="24"/>
          <w:szCs w:val="24"/>
        </w:rPr>
        <w:t xml:space="preserve"> Dalam setiap proses pengumpulan data pasti ada teknik yang digunakan sesuai dengan penelitian yang dilakukan. Pada penelitian </w:t>
      </w:r>
      <w:r>
        <w:rPr>
          <w:rFonts w:asciiTheme="majorBidi" w:hAnsiTheme="majorBidi" w:cstheme="majorBidi"/>
          <w:sz w:val="24"/>
          <w:szCs w:val="24"/>
        </w:rPr>
        <w:t>ini</w:t>
      </w:r>
      <w:r w:rsidRPr="00482FCE">
        <w:rPr>
          <w:rFonts w:asciiTheme="majorBidi" w:hAnsiTheme="majorBidi" w:cstheme="majorBidi"/>
          <w:sz w:val="24"/>
          <w:szCs w:val="24"/>
        </w:rPr>
        <w:t xml:space="preserve"> teknik pengumpulan data yang digunakan adalah observasi, wawa</w:t>
      </w:r>
      <w:r>
        <w:rPr>
          <w:rFonts w:asciiTheme="majorBidi" w:hAnsiTheme="majorBidi" w:cstheme="majorBidi"/>
          <w:sz w:val="24"/>
          <w:szCs w:val="24"/>
        </w:rPr>
        <w:t>ncara mendalam, dan dokumentasi, sebagai berikut:</w:t>
      </w:r>
    </w:p>
    <w:p w:rsidR="00614717" w:rsidRPr="00153218" w:rsidRDefault="00614717" w:rsidP="008C5EA0">
      <w:pPr>
        <w:pStyle w:val="ListParagraph"/>
        <w:numPr>
          <w:ilvl w:val="0"/>
          <w:numId w:val="39"/>
        </w:numPr>
        <w:spacing w:before="120" w:after="0" w:line="360" w:lineRule="auto"/>
        <w:ind w:left="709"/>
        <w:contextualSpacing w:val="0"/>
        <w:jc w:val="both"/>
        <w:rPr>
          <w:rFonts w:asciiTheme="majorBidi" w:hAnsiTheme="majorBidi" w:cstheme="majorBidi"/>
          <w:i/>
          <w:iCs/>
          <w:sz w:val="24"/>
          <w:szCs w:val="24"/>
        </w:rPr>
      </w:pPr>
      <w:r w:rsidRPr="00153218">
        <w:rPr>
          <w:rFonts w:asciiTheme="majorBidi" w:hAnsiTheme="majorBidi" w:cstheme="majorBidi"/>
          <w:i/>
          <w:iCs/>
          <w:sz w:val="24"/>
          <w:szCs w:val="24"/>
        </w:rPr>
        <w:t xml:space="preserve">Observasi </w:t>
      </w:r>
    </w:p>
    <w:p w:rsidR="00614717" w:rsidRPr="00482FCE" w:rsidRDefault="00614717" w:rsidP="00614717">
      <w:pPr>
        <w:pStyle w:val="ListParagraph"/>
        <w:spacing w:after="0" w:line="360" w:lineRule="auto"/>
        <w:ind w:left="709" w:firstLine="567"/>
        <w:contextualSpacing w:val="0"/>
        <w:jc w:val="both"/>
        <w:rPr>
          <w:rFonts w:asciiTheme="majorBidi" w:hAnsiTheme="majorBidi" w:cstheme="majorBidi"/>
          <w:sz w:val="28"/>
          <w:szCs w:val="28"/>
        </w:rPr>
      </w:pPr>
      <w:r w:rsidRPr="00482FCE">
        <w:rPr>
          <w:rFonts w:asciiTheme="majorBidi" w:hAnsiTheme="majorBidi" w:cstheme="majorBidi"/>
          <w:sz w:val="24"/>
          <w:szCs w:val="24"/>
        </w:rPr>
        <w:t>Observasi sering disebut metode pengamatan, metode observasi ini merupakan pengumpulan-pengumpulan data dengan cara melakukan pencatatan dan pengamatan langsung terhadap objek tertentu dilapangan.</w:t>
      </w:r>
      <w:r>
        <w:rPr>
          <w:rFonts w:asciiTheme="majorBidi" w:hAnsiTheme="majorBidi" w:cstheme="majorBidi"/>
          <w:sz w:val="24"/>
          <w:szCs w:val="24"/>
        </w:rPr>
        <w:t xml:space="preserve"> Dan dalam penelitian ini peneliti menggunakan observasi partisipatif, dimana dalam observasi ini peneliti terlibat langsung dengan kegiatan sehari-hari yang di amati atau yang digunakan sebagai sumber data penelitian.</w:t>
      </w:r>
      <w:r>
        <w:rPr>
          <w:rStyle w:val="FootnoteReference"/>
          <w:rFonts w:asciiTheme="majorBidi" w:hAnsiTheme="majorBidi" w:cstheme="majorBidi"/>
          <w:sz w:val="24"/>
          <w:szCs w:val="24"/>
        </w:rPr>
        <w:footnoteReference w:id="106"/>
      </w:r>
      <w:r>
        <w:rPr>
          <w:rFonts w:asciiTheme="majorBidi" w:hAnsiTheme="majorBidi" w:cstheme="majorBidi"/>
          <w:sz w:val="24"/>
          <w:szCs w:val="24"/>
        </w:rPr>
        <w:t xml:space="preserve"> Yang diobservasi dari penelitian ini adalah peran guru Pendidikan Agama Islam dalam mengembangkan sikap moderasi beragama di sekolah dengan mengamati proses pembelajaran PAI di kelas serta interaksi antar peserta didik dilingkungan sekolah.</w:t>
      </w:r>
    </w:p>
    <w:p w:rsidR="00614717" w:rsidRPr="00153218" w:rsidRDefault="00614717" w:rsidP="008C5EA0">
      <w:pPr>
        <w:pStyle w:val="ListParagraph"/>
        <w:numPr>
          <w:ilvl w:val="0"/>
          <w:numId w:val="39"/>
        </w:numPr>
        <w:spacing w:before="120" w:after="0" w:line="360" w:lineRule="auto"/>
        <w:ind w:left="709"/>
        <w:contextualSpacing w:val="0"/>
        <w:jc w:val="both"/>
        <w:rPr>
          <w:rFonts w:asciiTheme="majorBidi" w:hAnsiTheme="majorBidi" w:cstheme="majorBidi"/>
          <w:i/>
          <w:iCs/>
          <w:sz w:val="24"/>
          <w:szCs w:val="24"/>
        </w:rPr>
      </w:pPr>
      <w:r w:rsidRPr="00153218">
        <w:rPr>
          <w:rFonts w:asciiTheme="majorBidi" w:hAnsiTheme="majorBidi" w:cstheme="majorBidi"/>
          <w:i/>
          <w:iCs/>
          <w:sz w:val="24"/>
          <w:szCs w:val="24"/>
        </w:rPr>
        <w:t>Wawancara</w:t>
      </w:r>
    </w:p>
    <w:p w:rsidR="00614717" w:rsidRDefault="00614717" w:rsidP="00614717">
      <w:pPr>
        <w:pStyle w:val="ListParagraph"/>
        <w:spacing w:after="0" w:line="360" w:lineRule="auto"/>
        <w:ind w:left="709" w:firstLine="567"/>
        <w:contextualSpacing w:val="0"/>
        <w:jc w:val="both"/>
        <w:rPr>
          <w:rFonts w:asciiTheme="majorBidi" w:hAnsiTheme="majorBidi" w:cstheme="majorBidi"/>
          <w:sz w:val="24"/>
          <w:szCs w:val="24"/>
        </w:rPr>
      </w:pPr>
      <w:r w:rsidRPr="008C354F">
        <w:rPr>
          <w:rFonts w:asciiTheme="majorBidi" w:hAnsiTheme="majorBidi" w:cstheme="majorBidi"/>
          <w:sz w:val="24"/>
          <w:szCs w:val="24"/>
        </w:rPr>
        <w:t>Melalui teknik ini peneliti berusaha untuk menggali data secara mendalam kepada subjek. Wawancara adalah proses komunikasi atau interaksi atau mengumpukan informasi dengan cara tanya jawab antara peneliti dengan informan atau subjek penelitian. Teknik ini digunakan peneliti sebagai teknik pengumpulan data apabila peneliti ingin melakukan studi pendahuluan untuk menemukan permasalahan yang harus diteliti, dan juga apabila peneliti ingin mengetahui hal-hal yang lebih mendalam terhadap responden dan jumlah respondennya sedikit/kecil. Teknik pengumpuan data ini berdasarkan dari pada laporan diri sendiri (</w:t>
      </w:r>
      <w:r w:rsidRPr="008C354F">
        <w:rPr>
          <w:rFonts w:asciiTheme="majorBidi" w:hAnsiTheme="majorBidi" w:cstheme="majorBidi"/>
          <w:i/>
          <w:iCs/>
          <w:sz w:val="24"/>
          <w:szCs w:val="24"/>
        </w:rPr>
        <w:t>selft-</w:t>
      </w:r>
      <w:r w:rsidRPr="008C354F">
        <w:rPr>
          <w:rFonts w:asciiTheme="majorBidi" w:hAnsiTheme="majorBidi" w:cstheme="majorBidi"/>
          <w:i/>
          <w:iCs/>
          <w:sz w:val="24"/>
          <w:szCs w:val="24"/>
        </w:rPr>
        <w:lastRenderedPageBreak/>
        <w:t>report</w:t>
      </w:r>
      <w:r w:rsidRPr="008C354F">
        <w:rPr>
          <w:rFonts w:asciiTheme="majorBidi" w:hAnsiTheme="majorBidi" w:cstheme="majorBidi"/>
          <w:sz w:val="24"/>
          <w:szCs w:val="24"/>
        </w:rPr>
        <w:t>), atau setidak-tidaknya pada pengetahuan dan/atau keyakinan pribadi. Wawancara dapat dilakukan secara terstruktur, semi terstruktur maupun tidak terstruktur, dan dapat dilakukan melalui tatap muka (</w:t>
      </w:r>
      <w:r w:rsidRPr="008C354F">
        <w:rPr>
          <w:rFonts w:asciiTheme="majorBidi" w:hAnsiTheme="majorBidi" w:cstheme="majorBidi"/>
          <w:i/>
          <w:iCs/>
          <w:sz w:val="24"/>
          <w:szCs w:val="24"/>
        </w:rPr>
        <w:t>face to face</w:t>
      </w:r>
      <w:r w:rsidRPr="008C354F">
        <w:rPr>
          <w:rFonts w:asciiTheme="majorBidi" w:hAnsiTheme="majorBidi" w:cstheme="majorBidi"/>
          <w:sz w:val="24"/>
          <w:szCs w:val="24"/>
        </w:rPr>
        <w:t>) maupun dengan telpon</w:t>
      </w:r>
      <w:r>
        <w:rPr>
          <w:rFonts w:asciiTheme="majorBidi" w:hAnsiTheme="majorBidi" w:cstheme="majorBidi"/>
          <w:sz w:val="24"/>
          <w:szCs w:val="24"/>
        </w:rPr>
        <w:t>.</w:t>
      </w:r>
      <w:r>
        <w:rPr>
          <w:rStyle w:val="FootnoteReference"/>
          <w:rFonts w:asciiTheme="majorBidi" w:hAnsiTheme="majorBidi" w:cstheme="majorBidi"/>
          <w:sz w:val="24"/>
          <w:szCs w:val="24"/>
        </w:rPr>
        <w:footnoteReference w:id="107"/>
      </w:r>
      <w:r w:rsidRPr="008C354F">
        <w:rPr>
          <w:rFonts w:asciiTheme="majorBidi" w:hAnsiTheme="majorBidi" w:cstheme="majorBidi"/>
          <w:sz w:val="24"/>
          <w:szCs w:val="24"/>
        </w:rPr>
        <w:t xml:space="preserve"> Dalam penelitian ini, peneliti menggunakan wawancara semi terstruktur, dimana peneliti menyiapkan beberapa set pedoman wawancara dalam rangka memperoleh data terkait sesuai dengan pernyataan penelitian yaitu peran guru dalam </w:t>
      </w:r>
      <w:r>
        <w:rPr>
          <w:rFonts w:asciiTheme="majorBidi" w:hAnsiTheme="majorBidi" w:cstheme="majorBidi"/>
          <w:sz w:val="24"/>
          <w:szCs w:val="24"/>
        </w:rPr>
        <w:t>mengembangkan sikap</w:t>
      </w:r>
      <w:r w:rsidRPr="008C354F">
        <w:rPr>
          <w:rFonts w:asciiTheme="majorBidi" w:hAnsiTheme="majorBidi" w:cstheme="majorBidi"/>
          <w:sz w:val="24"/>
          <w:szCs w:val="24"/>
        </w:rPr>
        <w:t xml:space="preserve"> moderasi beragama. </w:t>
      </w:r>
      <w:r>
        <w:rPr>
          <w:rFonts w:asciiTheme="majorBidi" w:hAnsiTheme="majorBidi" w:cstheme="majorBidi"/>
          <w:sz w:val="24"/>
          <w:szCs w:val="24"/>
        </w:rPr>
        <w:t>Adapun obyek yang akan diwawancarai dalam penelitian ini adalah, Kepala Sekolah, Guru dan 2 orang peserta didik.</w:t>
      </w:r>
    </w:p>
    <w:p w:rsidR="00614717" w:rsidRPr="00153218" w:rsidRDefault="00614717" w:rsidP="008C5EA0">
      <w:pPr>
        <w:pStyle w:val="ListParagraph"/>
        <w:numPr>
          <w:ilvl w:val="0"/>
          <w:numId w:val="39"/>
        </w:numPr>
        <w:spacing w:before="120" w:after="0" w:line="360" w:lineRule="auto"/>
        <w:ind w:left="709"/>
        <w:contextualSpacing w:val="0"/>
        <w:jc w:val="both"/>
        <w:rPr>
          <w:rFonts w:asciiTheme="majorBidi" w:hAnsiTheme="majorBidi" w:cstheme="majorBidi"/>
          <w:i/>
          <w:iCs/>
          <w:sz w:val="24"/>
          <w:szCs w:val="24"/>
        </w:rPr>
      </w:pPr>
      <w:r w:rsidRPr="00153218">
        <w:rPr>
          <w:rFonts w:asciiTheme="majorBidi" w:hAnsiTheme="majorBidi" w:cstheme="majorBidi"/>
          <w:i/>
          <w:iCs/>
          <w:sz w:val="24"/>
          <w:szCs w:val="24"/>
        </w:rPr>
        <w:t>Dokumentasi</w:t>
      </w:r>
    </w:p>
    <w:p w:rsidR="00614717" w:rsidRDefault="00614717" w:rsidP="00614717">
      <w:pPr>
        <w:pStyle w:val="ListParagraph"/>
        <w:spacing w:after="0" w:line="360" w:lineRule="auto"/>
        <w:ind w:left="709" w:firstLine="567"/>
        <w:contextualSpacing w:val="0"/>
        <w:jc w:val="both"/>
        <w:rPr>
          <w:rFonts w:asciiTheme="majorBidi" w:hAnsiTheme="majorBidi" w:cstheme="majorBidi"/>
          <w:sz w:val="24"/>
          <w:szCs w:val="24"/>
        </w:rPr>
      </w:pPr>
      <w:r w:rsidRPr="008C354F">
        <w:rPr>
          <w:rFonts w:asciiTheme="majorBidi" w:hAnsiTheme="majorBidi" w:cstheme="majorBidi"/>
          <w:sz w:val="24"/>
          <w:szCs w:val="24"/>
        </w:rPr>
        <w:t>Dokumentasi yaitu mencari data mengenai hal-hal yang berupa catata</w:t>
      </w:r>
      <w:r>
        <w:rPr>
          <w:rFonts w:asciiTheme="majorBidi" w:hAnsiTheme="majorBidi" w:cstheme="majorBidi"/>
          <w:sz w:val="24"/>
          <w:szCs w:val="24"/>
        </w:rPr>
        <w:t xml:space="preserve">n ataupun data yang diperlukan. </w:t>
      </w:r>
      <w:r w:rsidRPr="008C354F">
        <w:rPr>
          <w:rFonts w:asciiTheme="majorBidi" w:hAnsiTheme="majorBidi" w:cstheme="majorBidi"/>
          <w:sz w:val="24"/>
          <w:szCs w:val="24"/>
        </w:rPr>
        <w:t xml:space="preserve">Peneliti menggunakan metode ini untuk mendapatkan dokumentasi keadaan lokasi penelitian, keadaan guru PAI, data guru dan murid selama proses interview </w:t>
      </w:r>
      <w:r>
        <w:rPr>
          <w:rFonts w:asciiTheme="majorBidi" w:hAnsiTheme="majorBidi" w:cstheme="majorBidi"/>
          <w:sz w:val="24"/>
          <w:szCs w:val="24"/>
        </w:rPr>
        <w:t>untuk mendapatkan beberapa data. Dokumen yang dibutuhkan dalam penelitian ini antara lain, arsip sekolah, laporan kegiatan sekolah, jurnal, buku dan bahan ajar Pendidikan Agama Islam dan lainnya.</w:t>
      </w:r>
    </w:p>
    <w:p w:rsidR="00614717" w:rsidRPr="00153218" w:rsidRDefault="00614717" w:rsidP="00614717">
      <w:pPr>
        <w:pStyle w:val="ListParagraph"/>
        <w:spacing w:after="0" w:line="240" w:lineRule="auto"/>
        <w:ind w:left="0" w:firstLine="709"/>
        <w:contextualSpacing w:val="0"/>
        <w:jc w:val="both"/>
        <w:rPr>
          <w:rFonts w:asciiTheme="majorBidi" w:hAnsiTheme="majorBidi" w:cstheme="majorBidi"/>
          <w:sz w:val="14"/>
          <w:szCs w:val="14"/>
        </w:rPr>
      </w:pPr>
    </w:p>
    <w:p w:rsidR="00614717" w:rsidRDefault="00614717" w:rsidP="008C5EA0">
      <w:pPr>
        <w:pStyle w:val="ListParagraph"/>
        <w:numPr>
          <w:ilvl w:val="0"/>
          <w:numId w:val="60"/>
        </w:numPr>
        <w:spacing w:before="120" w:after="0" w:line="360" w:lineRule="auto"/>
        <w:ind w:left="426" w:hanging="426"/>
        <w:contextualSpacing w:val="0"/>
        <w:jc w:val="both"/>
        <w:rPr>
          <w:rFonts w:asciiTheme="majorBidi" w:hAnsiTheme="majorBidi" w:cstheme="majorBidi"/>
          <w:b/>
          <w:bCs/>
          <w:sz w:val="24"/>
          <w:szCs w:val="24"/>
        </w:rPr>
      </w:pPr>
      <w:r>
        <w:rPr>
          <w:rFonts w:asciiTheme="majorBidi" w:hAnsiTheme="majorBidi" w:cstheme="majorBidi"/>
          <w:b/>
          <w:bCs/>
          <w:sz w:val="24"/>
          <w:szCs w:val="24"/>
        </w:rPr>
        <w:t>Teknik Analisis Data</w:t>
      </w:r>
    </w:p>
    <w:p w:rsidR="00614717" w:rsidRDefault="00614717" w:rsidP="00614717">
      <w:pPr>
        <w:pStyle w:val="ListParagraph"/>
        <w:spacing w:after="0" w:line="360" w:lineRule="auto"/>
        <w:ind w:left="0" w:firstLine="709"/>
        <w:contextualSpacing w:val="0"/>
        <w:jc w:val="both"/>
        <w:rPr>
          <w:rFonts w:asciiTheme="majorBidi" w:hAnsiTheme="majorBidi" w:cstheme="majorBidi"/>
          <w:i/>
          <w:iCs/>
          <w:sz w:val="24"/>
          <w:szCs w:val="24"/>
        </w:rPr>
      </w:pPr>
      <w:r w:rsidRPr="00E55280">
        <w:rPr>
          <w:rFonts w:asciiTheme="majorBidi" w:hAnsiTheme="majorBidi" w:cstheme="majorBidi"/>
          <w:sz w:val="24"/>
          <w:szCs w:val="24"/>
        </w:rPr>
        <w:t>Miles and Humberman dalam Sugiyono mengemukakan aktifitas dalam analisis data kualitatif berlangsung secara terus menerus sampai tuntas, sehingga data yang dibutuhkan sudah jenuh dan dilakukan secara interaktif. Aktifitas dalam analisis data meliputi</w:t>
      </w:r>
      <w:r>
        <w:rPr>
          <w:rFonts w:asciiTheme="majorBidi" w:hAnsiTheme="majorBidi" w:cstheme="majorBidi"/>
          <w:sz w:val="24"/>
          <w:szCs w:val="24"/>
        </w:rPr>
        <w:t>:</w:t>
      </w:r>
      <w:r w:rsidRPr="00E55280">
        <w:rPr>
          <w:rFonts w:asciiTheme="majorBidi" w:hAnsiTheme="majorBidi" w:cstheme="majorBidi"/>
          <w:sz w:val="24"/>
          <w:szCs w:val="24"/>
        </w:rPr>
        <w:t xml:space="preserve"> </w:t>
      </w:r>
      <w:r w:rsidRPr="00F13F60">
        <w:rPr>
          <w:rFonts w:asciiTheme="majorBidi" w:hAnsiTheme="majorBidi" w:cstheme="majorBidi"/>
          <w:i/>
          <w:iCs/>
          <w:sz w:val="24"/>
          <w:szCs w:val="24"/>
        </w:rPr>
        <w:t>data</w:t>
      </w:r>
      <w:r w:rsidRPr="00E55280">
        <w:rPr>
          <w:rFonts w:asciiTheme="majorBidi" w:hAnsiTheme="majorBidi" w:cstheme="majorBidi"/>
          <w:sz w:val="24"/>
          <w:szCs w:val="24"/>
        </w:rPr>
        <w:t xml:space="preserve"> </w:t>
      </w:r>
      <w:r w:rsidRPr="00E55280">
        <w:rPr>
          <w:rFonts w:asciiTheme="majorBidi" w:hAnsiTheme="majorBidi" w:cstheme="majorBidi"/>
          <w:i/>
          <w:iCs/>
          <w:sz w:val="24"/>
          <w:szCs w:val="24"/>
        </w:rPr>
        <w:t>collection, data reduction, data display</w:t>
      </w:r>
      <w:r w:rsidRPr="00E55280">
        <w:rPr>
          <w:rFonts w:asciiTheme="majorBidi" w:hAnsiTheme="majorBidi" w:cstheme="majorBidi"/>
          <w:sz w:val="24"/>
          <w:szCs w:val="24"/>
        </w:rPr>
        <w:t xml:space="preserve">, dan </w:t>
      </w:r>
      <w:r w:rsidRPr="00E55280">
        <w:rPr>
          <w:rFonts w:asciiTheme="majorBidi" w:hAnsiTheme="majorBidi" w:cstheme="majorBidi"/>
          <w:i/>
          <w:iCs/>
          <w:sz w:val="24"/>
          <w:szCs w:val="24"/>
        </w:rPr>
        <w:t>conclusion drawing/veryfication</w:t>
      </w:r>
      <w:r>
        <w:rPr>
          <w:rFonts w:asciiTheme="majorBidi" w:hAnsiTheme="majorBidi" w:cstheme="majorBidi"/>
          <w:i/>
          <w:iCs/>
          <w:sz w:val="24"/>
          <w:szCs w:val="24"/>
        </w:rPr>
        <w:t>.</w:t>
      </w:r>
      <w:r w:rsidRPr="00F13F60">
        <w:rPr>
          <w:rStyle w:val="FootnoteReference"/>
          <w:rFonts w:asciiTheme="majorBidi" w:hAnsiTheme="majorBidi" w:cstheme="majorBidi"/>
          <w:sz w:val="24"/>
          <w:szCs w:val="24"/>
        </w:rPr>
        <w:footnoteReference w:id="108"/>
      </w:r>
    </w:p>
    <w:p w:rsidR="00614717" w:rsidRPr="006215AB" w:rsidRDefault="00614717" w:rsidP="008C5EA0">
      <w:pPr>
        <w:pStyle w:val="ListParagraph"/>
        <w:numPr>
          <w:ilvl w:val="0"/>
          <w:numId w:val="40"/>
        </w:numPr>
        <w:spacing w:before="120" w:after="0" w:line="360" w:lineRule="auto"/>
        <w:ind w:left="709" w:hanging="357"/>
        <w:contextualSpacing w:val="0"/>
        <w:jc w:val="both"/>
        <w:rPr>
          <w:rFonts w:asciiTheme="majorBidi" w:hAnsiTheme="majorBidi" w:cstheme="majorBidi"/>
          <w:b/>
          <w:bCs/>
          <w:sz w:val="24"/>
          <w:szCs w:val="24"/>
        </w:rPr>
      </w:pPr>
      <w:r w:rsidRPr="00CE7128">
        <w:rPr>
          <w:rFonts w:asciiTheme="majorBidi" w:hAnsiTheme="majorBidi" w:cstheme="majorBidi"/>
          <w:i/>
          <w:iCs/>
          <w:sz w:val="24"/>
          <w:szCs w:val="24"/>
        </w:rPr>
        <w:t>Data Collection</w:t>
      </w:r>
      <w:r w:rsidRPr="00CE7128">
        <w:rPr>
          <w:rFonts w:asciiTheme="majorBidi" w:hAnsiTheme="majorBidi" w:cstheme="majorBidi"/>
          <w:sz w:val="24"/>
          <w:szCs w:val="24"/>
        </w:rPr>
        <w:t xml:space="preserve"> (Pengumpulan Data), </w:t>
      </w:r>
    </w:p>
    <w:p w:rsidR="00614717" w:rsidRDefault="00614717" w:rsidP="00614717">
      <w:pPr>
        <w:pStyle w:val="ListParagraph"/>
        <w:spacing w:after="0" w:line="360" w:lineRule="auto"/>
        <w:ind w:left="709" w:firstLine="567"/>
        <w:contextualSpacing w:val="0"/>
        <w:jc w:val="both"/>
        <w:rPr>
          <w:rFonts w:asciiTheme="majorBidi" w:hAnsiTheme="majorBidi" w:cstheme="majorBidi"/>
          <w:sz w:val="24"/>
          <w:szCs w:val="24"/>
        </w:rPr>
      </w:pPr>
      <w:r>
        <w:rPr>
          <w:rFonts w:asciiTheme="majorBidi" w:hAnsiTheme="majorBidi" w:cstheme="majorBidi"/>
          <w:sz w:val="24"/>
          <w:szCs w:val="24"/>
        </w:rPr>
        <w:t xml:space="preserve">Ini merupakan </w:t>
      </w:r>
      <w:r w:rsidRPr="00CE7128">
        <w:rPr>
          <w:rFonts w:asciiTheme="majorBidi" w:hAnsiTheme="majorBidi" w:cstheme="majorBidi"/>
          <w:sz w:val="24"/>
          <w:szCs w:val="24"/>
        </w:rPr>
        <w:t xml:space="preserve">kegiatan utama </w:t>
      </w:r>
      <w:r>
        <w:rPr>
          <w:rFonts w:asciiTheme="majorBidi" w:hAnsiTheme="majorBidi" w:cstheme="majorBidi"/>
          <w:sz w:val="24"/>
          <w:szCs w:val="24"/>
        </w:rPr>
        <w:t xml:space="preserve">dalam </w:t>
      </w:r>
      <w:r w:rsidRPr="00CE7128">
        <w:rPr>
          <w:rFonts w:asciiTheme="majorBidi" w:hAnsiTheme="majorBidi" w:cstheme="majorBidi"/>
          <w:sz w:val="24"/>
          <w:szCs w:val="24"/>
        </w:rPr>
        <w:t>penelitian untuk mengumpulkan data.</w:t>
      </w:r>
      <w:r w:rsidRPr="00CE7128">
        <w:rPr>
          <w:rStyle w:val="FootnoteReference"/>
          <w:rFonts w:asciiTheme="majorBidi" w:hAnsiTheme="majorBidi" w:cstheme="majorBidi"/>
          <w:sz w:val="24"/>
          <w:szCs w:val="24"/>
        </w:rPr>
        <w:footnoteReference w:id="109"/>
      </w:r>
      <w:r w:rsidRPr="00CE7128">
        <w:rPr>
          <w:rFonts w:asciiTheme="majorBidi" w:hAnsiTheme="majorBidi" w:cstheme="majorBidi"/>
          <w:sz w:val="24"/>
          <w:szCs w:val="24"/>
        </w:rPr>
        <w:t xml:space="preserve"> Dalam </w:t>
      </w:r>
      <w:r>
        <w:rPr>
          <w:rFonts w:asciiTheme="majorBidi" w:hAnsiTheme="majorBidi" w:cstheme="majorBidi"/>
          <w:sz w:val="24"/>
          <w:szCs w:val="24"/>
        </w:rPr>
        <w:t>penelitian ini,</w:t>
      </w:r>
      <w:r w:rsidRPr="00CE7128">
        <w:rPr>
          <w:rFonts w:asciiTheme="majorBidi" w:hAnsiTheme="majorBidi" w:cstheme="majorBidi"/>
          <w:sz w:val="24"/>
          <w:szCs w:val="24"/>
        </w:rPr>
        <w:t xml:space="preserve"> peneliti mengumpulkan data </w:t>
      </w:r>
      <w:r>
        <w:rPr>
          <w:rFonts w:asciiTheme="majorBidi" w:hAnsiTheme="majorBidi" w:cstheme="majorBidi"/>
          <w:sz w:val="24"/>
          <w:szCs w:val="24"/>
        </w:rPr>
        <w:t xml:space="preserve">dengan observasi, </w:t>
      </w:r>
      <w:r w:rsidRPr="00CE7128">
        <w:rPr>
          <w:rFonts w:asciiTheme="majorBidi" w:hAnsiTheme="majorBidi" w:cstheme="majorBidi"/>
          <w:sz w:val="24"/>
          <w:szCs w:val="24"/>
        </w:rPr>
        <w:t xml:space="preserve">wawancara </w:t>
      </w:r>
      <w:r>
        <w:rPr>
          <w:rFonts w:asciiTheme="majorBidi" w:hAnsiTheme="majorBidi" w:cstheme="majorBidi"/>
          <w:sz w:val="24"/>
          <w:szCs w:val="24"/>
        </w:rPr>
        <w:t xml:space="preserve">mendalam </w:t>
      </w:r>
      <w:r w:rsidRPr="00CE7128">
        <w:rPr>
          <w:rFonts w:asciiTheme="majorBidi" w:hAnsiTheme="majorBidi" w:cstheme="majorBidi"/>
          <w:sz w:val="24"/>
          <w:szCs w:val="24"/>
        </w:rPr>
        <w:t xml:space="preserve">dan dokumentasi </w:t>
      </w:r>
      <w:r>
        <w:rPr>
          <w:rFonts w:asciiTheme="majorBidi" w:hAnsiTheme="majorBidi" w:cstheme="majorBidi"/>
          <w:sz w:val="24"/>
          <w:szCs w:val="24"/>
        </w:rPr>
        <w:t xml:space="preserve"> atau gabungan ketiganya (triangulasi) </w:t>
      </w:r>
      <w:r w:rsidRPr="00CE7128">
        <w:rPr>
          <w:rFonts w:asciiTheme="majorBidi" w:hAnsiTheme="majorBidi" w:cstheme="majorBidi"/>
          <w:sz w:val="24"/>
          <w:szCs w:val="24"/>
        </w:rPr>
        <w:t>terhadap subjek penelitian.</w:t>
      </w:r>
      <w:r>
        <w:rPr>
          <w:rFonts w:asciiTheme="majorBidi" w:hAnsiTheme="majorBidi" w:cstheme="majorBidi"/>
          <w:sz w:val="24"/>
          <w:szCs w:val="24"/>
        </w:rPr>
        <w:t xml:space="preserve"> Pengumpulan data ini dapat </w:t>
      </w:r>
      <w:r>
        <w:rPr>
          <w:rFonts w:asciiTheme="majorBidi" w:hAnsiTheme="majorBidi" w:cstheme="majorBidi"/>
          <w:sz w:val="24"/>
          <w:szCs w:val="24"/>
        </w:rPr>
        <w:lastRenderedPageBreak/>
        <w:t xml:space="preserve">dilakukan berhari-hari bahkan sampai berbulan-bulan sampai data yang diperoleh cukup banyak dan bervariasi. </w:t>
      </w:r>
    </w:p>
    <w:p w:rsidR="00614717" w:rsidRPr="006215AB" w:rsidRDefault="00614717" w:rsidP="008C5EA0">
      <w:pPr>
        <w:pStyle w:val="ListParagraph"/>
        <w:numPr>
          <w:ilvl w:val="0"/>
          <w:numId w:val="40"/>
        </w:numPr>
        <w:spacing w:before="120" w:after="0" w:line="360" w:lineRule="auto"/>
        <w:ind w:left="709" w:hanging="357"/>
        <w:contextualSpacing w:val="0"/>
        <w:jc w:val="both"/>
        <w:rPr>
          <w:rFonts w:asciiTheme="majorBidi" w:hAnsiTheme="majorBidi" w:cstheme="majorBidi"/>
          <w:b/>
          <w:bCs/>
          <w:sz w:val="24"/>
          <w:szCs w:val="24"/>
        </w:rPr>
      </w:pPr>
      <w:r w:rsidRPr="00CE7128">
        <w:rPr>
          <w:rFonts w:asciiTheme="majorBidi" w:hAnsiTheme="majorBidi" w:cstheme="majorBidi"/>
          <w:i/>
          <w:iCs/>
          <w:sz w:val="24"/>
          <w:szCs w:val="24"/>
        </w:rPr>
        <w:t>Data Reduction</w:t>
      </w:r>
      <w:r w:rsidRPr="00CE7128">
        <w:rPr>
          <w:rFonts w:asciiTheme="majorBidi" w:hAnsiTheme="majorBidi" w:cstheme="majorBidi"/>
          <w:sz w:val="24"/>
          <w:szCs w:val="24"/>
        </w:rPr>
        <w:t xml:space="preserve"> (Reduksi Data), </w:t>
      </w:r>
    </w:p>
    <w:p w:rsidR="00614717" w:rsidRDefault="00614717" w:rsidP="00614717">
      <w:pPr>
        <w:pStyle w:val="ListParagraph"/>
        <w:spacing w:before="120" w:after="0" w:line="360" w:lineRule="auto"/>
        <w:ind w:left="709" w:firstLine="567"/>
        <w:contextualSpacing w:val="0"/>
        <w:jc w:val="both"/>
        <w:rPr>
          <w:rFonts w:asciiTheme="majorBidi" w:hAnsiTheme="majorBidi" w:cstheme="majorBidi"/>
          <w:sz w:val="24"/>
          <w:szCs w:val="24"/>
        </w:rPr>
      </w:pPr>
      <w:r>
        <w:rPr>
          <w:rFonts w:asciiTheme="majorBidi" w:hAnsiTheme="majorBidi" w:cstheme="majorBidi"/>
          <w:sz w:val="24"/>
          <w:szCs w:val="24"/>
        </w:rPr>
        <w:t xml:space="preserve">Data yang diperoleh dari lapangan yang jumlahnya cukup banyak itu perlu dicatat secara teliti dan rinci dengan </w:t>
      </w:r>
      <w:r w:rsidRPr="00CE7128">
        <w:rPr>
          <w:rFonts w:asciiTheme="majorBidi" w:hAnsiTheme="majorBidi" w:cstheme="majorBidi"/>
          <w:sz w:val="24"/>
          <w:szCs w:val="24"/>
        </w:rPr>
        <w:t>merangkum, memilih hal-hal pokok, memfokuskan pada hal-hal penting, dicari tema dan polanya</w:t>
      </w:r>
      <w:r>
        <w:rPr>
          <w:rFonts w:asciiTheme="majorBidi" w:hAnsiTheme="majorBidi" w:cstheme="majorBidi"/>
          <w:sz w:val="24"/>
          <w:szCs w:val="24"/>
        </w:rPr>
        <w:t>.</w:t>
      </w:r>
      <w:r>
        <w:rPr>
          <w:rStyle w:val="FootnoteReference"/>
          <w:rFonts w:asciiTheme="majorBidi" w:hAnsiTheme="majorBidi" w:cstheme="majorBidi"/>
          <w:sz w:val="24"/>
          <w:szCs w:val="24"/>
        </w:rPr>
        <w:footnoteReference w:id="110"/>
      </w:r>
      <w:r>
        <w:rPr>
          <w:rFonts w:asciiTheme="majorBidi" w:hAnsiTheme="majorBidi" w:cstheme="majorBidi"/>
          <w:sz w:val="24"/>
          <w:szCs w:val="24"/>
        </w:rPr>
        <w:t xml:space="preserve"> </w:t>
      </w:r>
      <w:r w:rsidRPr="00CE7128">
        <w:rPr>
          <w:rFonts w:asciiTheme="majorBidi" w:hAnsiTheme="majorBidi" w:cstheme="majorBidi"/>
          <w:sz w:val="24"/>
          <w:szCs w:val="24"/>
        </w:rPr>
        <w:t>Dalam penelitian ini peneliti melakukan reduksi data melalui bentuk analisis yang memahamkan, menggolongkan, mengarahkan, serta menyingkirkan hal yang dianggap</w:t>
      </w:r>
      <w:r>
        <w:rPr>
          <w:rFonts w:asciiTheme="majorBidi" w:hAnsiTheme="majorBidi" w:cstheme="majorBidi"/>
          <w:sz w:val="24"/>
          <w:szCs w:val="24"/>
        </w:rPr>
        <w:t xml:space="preserve"> tidak perlu. Dengan kesimpulan-</w:t>
      </w:r>
      <w:r w:rsidRPr="00CE7128">
        <w:rPr>
          <w:rFonts w:asciiTheme="majorBidi" w:hAnsiTheme="majorBidi" w:cstheme="majorBidi"/>
          <w:sz w:val="24"/>
          <w:szCs w:val="24"/>
        </w:rPr>
        <w:t>kesimpulan dapat ditarik dan dijelaskan.</w:t>
      </w:r>
    </w:p>
    <w:p w:rsidR="00614717" w:rsidRPr="007D1386" w:rsidRDefault="00614717" w:rsidP="008C5EA0">
      <w:pPr>
        <w:pStyle w:val="ListParagraph"/>
        <w:numPr>
          <w:ilvl w:val="0"/>
          <w:numId w:val="40"/>
        </w:numPr>
        <w:spacing w:before="120" w:after="0" w:line="360" w:lineRule="auto"/>
        <w:ind w:left="709"/>
        <w:contextualSpacing w:val="0"/>
        <w:jc w:val="both"/>
        <w:rPr>
          <w:rFonts w:asciiTheme="majorBidi" w:hAnsiTheme="majorBidi" w:cstheme="majorBidi"/>
          <w:b/>
          <w:bCs/>
          <w:sz w:val="24"/>
          <w:szCs w:val="24"/>
        </w:rPr>
      </w:pPr>
      <w:r w:rsidRPr="00CE7128">
        <w:rPr>
          <w:rFonts w:asciiTheme="majorBidi" w:hAnsiTheme="majorBidi" w:cstheme="majorBidi"/>
          <w:i/>
          <w:iCs/>
          <w:sz w:val="24"/>
          <w:szCs w:val="24"/>
        </w:rPr>
        <w:t>Data Display</w:t>
      </w:r>
      <w:r w:rsidRPr="00CE7128">
        <w:rPr>
          <w:rFonts w:asciiTheme="majorBidi" w:hAnsiTheme="majorBidi" w:cstheme="majorBidi"/>
          <w:sz w:val="24"/>
          <w:szCs w:val="24"/>
        </w:rPr>
        <w:t xml:space="preserve"> (Penyajian Data). </w:t>
      </w:r>
    </w:p>
    <w:p w:rsidR="00614717" w:rsidRDefault="00614717" w:rsidP="00614717">
      <w:pPr>
        <w:pStyle w:val="ListParagraph"/>
        <w:spacing w:before="120" w:after="0" w:line="360" w:lineRule="auto"/>
        <w:ind w:left="709"/>
        <w:contextualSpacing w:val="0"/>
        <w:jc w:val="both"/>
        <w:rPr>
          <w:rFonts w:asciiTheme="majorBidi" w:hAnsiTheme="majorBidi" w:cstheme="majorBidi"/>
          <w:sz w:val="24"/>
          <w:szCs w:val="24"/>
        </w:rPr>
      </w:pPr>
      <w:r w:rsidRPr="00CE7128">
        <w:rPr>
          <w:rFonts w:asciiTheme="majorBidi" w:hAnsiTheme="majorBidi" w:cstheme="majorBidi"/>
          <w:sz w:val="24"/>
          <w:szCs w:val="24"/>
        </w:rPr>
        <w:t>Langkah selanjutnya adalah penyajian data dalam bentuk uraian singkat, badan, hubungan antar kategori, flowchart, dan sejenisnya.</w:t>
      </w:r>
      <w:r w:rsidRPr="00CE7128">
        <w:rPr>
          <w:rStyle w:val="FootnoteReference"/>
          <w:rFonts w:asciiTheme="majorBidi" w:hAnsiTheme="majorBidi" w:cstheme="majorBidi"/>
          <w:sz w:val="24"/>
          <w:szCs w:val="24"/>
        </w:rPr>
        <w:footnoteReference w:id="111"/>
      </w:r>
      <w:r w:rsidRPr="00CE7128">
        <w:rPr>
          <w:rFonts w:asciiTheme="majorBidi" w:hAnsiTheme="majorBidi" w:cstheme="majorBidi"/>
          <w:sz w:val="24"/>
          <w:szCs w:val="24"/>
        </w:rPr>
        <w:t xml:space="preserve"> Peneliti berusaha menyajikan penjelesan hasil penelitian dengan bentuk narasi secara singkat, jelas dan padat. Melalui penyajian data ini, maka data terorganisir, tersusun dan mudah untuk dipahami.</w:t>
      </w:r>
    </w:p>
    <w:p w:rsidR="00614717" w:rsidRPr="007D1386" w:rsidRDefault="00614717" w:rsidP="008C5EA0">
      <w:pPr>
        <w:pStyle w:val="ListParagraph"/>
        <w:numPr>
          <w:ilvl w:val="0"/>
          <w:numId w:val="40"/>
        </w:numPr>
        <w:spacing w:before="120" w:after="0" w:line="360" w:lineRule="auto"/>
        <w:ind w:left="709"/>
        <w:contextualSpacing w:val="0"/>
        <w:jc w:val="both"/>
        <w:rPr>
          <w:rFonts w:asciiTheme="majorBidi" w:hAnsiTheme="majorBidi" w:cstheme="majorBidi"/>
          <w:b/>
          <w:bCs/>
          <w:sz w:val="24"/>
          <w:szCs w:val="24"/>
        </w:rPr>
      </w:pPr>
      <w:r w:rsidRPr="00CE7128">
        <w:rPr>
          <w:rFonts w:asciiTheme="majorBidi" w:hAnsiTheme="majorBidi" w:cstheme="majorBidi"/>
          <w:i/>
          <w:iCs/>
          <w:sz w:val="24"/>
          <w:szCs w:val="24"/>
        </w:rPr>
        <w:t>Conclusion Drawing/Verification</w:t>
      </w:r>
      <w:r w:rsidRPr="00CE7128">
        <w:rPr>
          <w:rFonts w:asciiTheme="majorBidi" w:hAnsiTheme="majorBidi" w:cstheme="majorBidi"/>
          <w:sz w:val="24"/>
          <w:szCs w:val="24"/>
        </w:rPr>
        <w:t xml:space="preserve">, </w:t>
      </w:r>
    </w:p>
    <w:p w:rsidR="00614717" w:rsidRPr="00CE7128" w:rsidRDefault="00614717" w:rsidP="00614717">
      <w:pPr>
        <w:pStyle w:val="ListParagraph"/>
        <w:spacing w:before="120" w:after="0" w:line="360" w:lineRule="auto"/>
        <w:ind w:left="709" w:firstLine="567"/>
        <w:contextualSpacing w:val="0"/>
        <w:jc w:val="both"/>
        <w:rPr>
          <w:rFonts w:asciiTheme="majorBidi" w:hAnsiTheme="majorBidi" w:cstheme="majorBidi"/>
          <w:b/>
          <w:bCs/>
          <w:sz w:val="24"/>
          <w:szCs w:val="24"/>
        </w:rPr>
      </w:pPr>
      <w:r w:rsidRPr="00CE7128">
        <w:rPr>
          <w:rFonts w:asciiTheme="majorBidi" w:hAnsiTheme="majorBidi" w:cstheme="majorBidi"/>
          <w:sz w:val="24"/>
          <w:szCs w:val="24"/>
        </w:rPr>
        <w:t>Langkah</w:t>
      </w:r>
      <w:r>
        <w:rPr>
          <w:rFonts w:asciiTheme="majorBidi" w:hAnsiTheme="majorBidi" w:cstheme="majorBidi"/>
          <w:sz w:val="24"/>
          <w:szCs w:val="24"/>
        </w:rPr>
        <w:t xml:space="preserve"> keempat dalam analisis data kualitatif ini</w:t>
      </w:r>
      <w:r w:rsidRPr="00CE7128">
        <w:rPr>
          <w:rFonts w:asciiTheme="majorBidi" w:hAnsiTheme="majorBidi" w:cstheme="majorBidi"/>
          <w:sz w:val="24"/>
          <w:szCs w:val="24"/>
        </w:rPr>
        <w:t xml:space="preserve"> </w:t>
      </w:r>
      <w:r>
        <w:rPr>
          <w:rFonts w:asciiTheme="majorBidi" w:hAnsiTheme="majorBidi" w:cstheme="majorBidi"/>
          <w:sz w:val="24"/>
          <w:szCs w:val="24"/>
        </w:rPr>
        <w:t xml:space="preserve">adalah </w:t>
      </w:r>
      <w:r w:rsidRPr="00CE7128">
        <w:rPr>
          <w:rFonts w:asciiTheme="majorBidi" w:hAnsiTheme="majorBidi" w:cstheme="majorBidi"/>
          <w:sz w:val="24"/>
          <w:szCs w:val="24"/>
        </w:rPr>
        <w:t>menarik suatu kesimpulan dan verifikasi.</w:t>
      </w:r>
      <w:r>
        <w:rPr>
          <w:rStyle w:val="FootnoteReference"/>
          <w:rFonts w:asciiTheme="majorBidi" w:hAnsiTheme="majorBidi" w:cstheme="majorBidi"/>
          <w:sz w:val="24"/>
          <w:szCs w:val="24"/>
        </w:rPr>
        <w:footnoteReference w:id="112"/>
      </w:r>
      <w:r w:rsidRPr="00CE7128">
        <w:rPr>
          <w:rFonts w:asciiTheme="majorBidi" w:hAnsiTheme="majorBidi" w:cstheme="majorBidi"/>
          <w:sz w:val="24"/>
          <w:szCs w:val="24"/>
        </w:rPr>
        <w:t xml:space="preserve"> Peneliti melakukan penarikan kesimpulan untuk memastikan jika pada penelitiann ini terdapat suatu temuan baru dan melakukan verifikasi guna mendukung kesimpulan tersebut</w:t>
      </w:r>
      <w:r>
        <w:rPr>
          <w:rFonts w:asciiTheme="majorBidi" w:hAnsiTheme="majorBidi" w:cstheme="majorBidi"/>
          <w:sz w:val="24"/>
          <w:szCs w:val="24"/>
        </w:rPr>
        <w:t>.</w:t>
      </w:r>
    </w:p>
    <w:p w:rsidR="00614717" w:rsidRDefault="00614717" w:rsidP="00614717">
      <w:pPr>
        <w:spacing w:before="120" w:after="0" w:line="360" w:lineRule="auto"/>
        <w:ind w:firstLine="709"/>
        <w:jc w:val="both"/>
        <w:rPr>
          <w:rFonts w:asciiTheme="majorBidi" w:hAnsiTheme="majorBidi" w:cstheme="majorBidi"/>
          <w:sz w:val="24"/>
          <w:szCs w:val="24"/>
        </w:rPr>
      </w:pPr>
      <w:r w:rsidRPr="00CE7128">
        <w:rPr>
          <w:rFonts w:asciiTheme="majorBidi" w:hAnsiTheme="majorBidi" w:cstheme="majorBidi"/>
          <w:sz w:val="24"/>
          <w:szCs w:val="24"/>
        </w:rPr>
        <w:t>Aktifitas dalam analisis data dalam penelitian ini disederhanakan dalam langkah-langkah yang disus</w:t>
      </w:r>
      <w:r>
        <w:rPr>
          <w:rFonts w:asciiTheme="majorBidi" w:hAnsiTheme="majorBidi" w:cstheme="majorBidi"/>
          <w:sz w:val="24"/>
          <w:szCs w:val="24"/>
        </w:rPr>
        <w:t>un dengan bagan sebagai berikut:</w:t>
      </w:r>
    </w:p>
    <w:p w:rsidR="00614717" w:rsidRDefault="00614717" w:rsidP="00614717">
      <w:pPr>
        <w:spacing w:before="120" w:after="0" w:line="360" w:lineRule="auto"/>
        <w:jc w:val="center"/>
        <w:rPr>
          <w:rFonts w:asciiTheme="majorBidi" w:hAnsiTheme="majorBidi" w:cstheme="majorBidi"/>
          <w:sz w:val="24"/>
          <w:szCs w:val="24"/>
        </w:rPr>
      </w:pPr>
    </w:p>
    <w:p w:rsidR="00614717" w:rsidRDefault="00614717" w:rsidP="00614717">
      <w:pPr>
        <w:spacing w:after="0" w:line="360" w:lineRule="auto"/>
        <w:jc w:val="center"/>
        <w:rPr>
          <w:rFonts w:asciiTheme="majorBidi" w:hAnsiTheme="majorBidi" w:cstheme="majorBidi"/>
          <w:sz w:val="24"/>
          <w:szCs w:val="24"/>
        </w:rPr>
      </w:pPr>
    </w:p>
    <w:p w:rsidR="00614717" w:rsidRDefault="00614717" w:rsidP="00614717">
      <w:pPr>
        <w:spacing w:after="0" w:line="360" w:lineRule="auto"/>
        <w:jc w:val="center"/>
        <w:rPr>
          <w:rFonts w:asciiTheme="majorBidi" w:hAnsiTheme="majorBidi" w:cstheme="majorBidi"/>
          <w:sz w:val="24"/>
          <w:szCs w:val="24"/>
        </w:rPr>
      </w:pPr>
    </w:p>
    <w:p w:rsidR="00614717" w:rsidRDefault="00614717" w:rsidP="00614717">
      <w:pPr>
        <w:spacing w:after="0" w:line="360" w:lineRule="auto"/>
        <w:jc w:val="center"/>
        <w:rPr>
          <w:rFonts w:asciiTheme="majorBidi" w:hAnsiTheme="majorBidi" w:cstheme="majorBidi"/>
          <w:sz w:val="24"/>
          <w:szCs w:val="24"/>
        </w:rPr>
      </w:pPr>
    </w:p>
    <w:p w:rsidR="00614717" w:rsidRDefault="00614717" w:rsidP="00614717">
      <w:pPr>
        <w:spacing w:after="0" w:line="360" w:lineRule="auto"/>
        <w:jc w:val="center"/>
        <w:rPr>
          <w:rFonts w:asciiTheme="majorBidi" w:hAnsiTheme="majorBidi" w:cstheme="majorBidi"/>
          <w:sz w:val="24"/>
          <w:szCs w:val="24"/>
        </w:rPr>
      </w:pPr>
    </w:p>
    <w:p w:rsidR="00614717" w:rsidRDefault="00614717" w:rsidP="00614717">
      <w:pPr>
        <w:spacing w:after="0" w:line="360" w:lineRule="auto"/>
        <w:jc w:val="center"/>
        <w:rPr>
          <w:rFonts w:asciiTheme="majorBidi" w:hAnsiTheme="majorBidi" w:cstheme="majorBidi"/>
          <w:sz w:val="24"/>
          <w:szCs w:val="24"/>
        </w:rPr>
      </w:pPr>
      <w:r>
        <w:rPr>
          <w:rFonts w:asciiTheme="majorBidi" w:hAnsiTheme="majorBidi" w:cstheme="majorBidi"/>
          <w:sz w:val="24"/>
          <w:szCs w:val="24"/>
        </w:rPr>
        <w:t>Gambar 3.1</w:t>
      </w:r>
    </w:p>
    <w:p w:rsidR="00614717" w:rsidRDefault="00614717" w:rsidP="00614717">
      <w:pPr>
        <w:spacing w:after="0" w:line="360" w:lineRule="auto"/>
        <w:jc w:val="center"/>
        <w:rPr>
          <w:rFonts w:asciiTheme="majorBidi" w:hAnsiTheme="majorBidi" w:cstheme="majorBidi"/>
          <w:sz w:val="24"/>
          <w:szCs w:val="24"/>
        </w:rPr>
      </w:pPr>
      <w:r>
        <w:rPr>
          <w:rFonts w:asciiTheme="majorBidi" w:hAnsiTheme="majorBidi" w:cstheme="majorBidi"/>
          <w:sz w:val="24"/>
          <w:szCs w:val="24"/>
        </w:rPr>
        <w:t>Sistem Kerja Analisis Data</w:t>
      </w:r>
      <w:r>
        <w:rPr>
          <w:rStyle w:val="FootnoteReference"/>
          <w:rFonts w:asciiTheme="majorBidi" w:hAnsiTheme="majorBidi" w:cstheme="majorBidi"/>
          <w:sz w:val="24"/>
          <w:szCs w:val="24"/>
        </w:rPr>
        <w:footnoteReference w:id="113"/>
      </w:r>
    </w:p>
    <w:p w:rsidR="00614717" w:rsidRDefault="00614717" w:rsidP="00614717">
      <w:pPr>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lang w:val="en-US"/>
        </w:rPr>
        <mc:AlternateContent>
          <mc:Choice Requires="wps">
            <w:drawing>
              <wp:anchor distT="0" distB="0" distL="114300" distR="114300" simplePos="0" relativeHeight="251680768" behindDoc="0" locked="0" layoutInCell="1" allowOverlap="1" wp14:anchorId="6B9F451B" wp14:editId="582B1C2F">
                <wp:simplePos x="0" y="0"/>
                <wp:positionH relativeFrom="column">
                  <wp:posOffset>3236595</wp:posOffset>
                </wp:positionH>
                <wp:positionV relativeFrom="paragraph">
                  <wp:posOffset>175895</wp:posOffset>
                </wp:positionV>
                <wp:extent cx="1000125" cy="4762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1000125" cy="476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2A4888" w:rsidRDefault="007D1F6D" w:rsidP="00614717">
                            <w:pPr>
                              <w:jc w:val="center"/>
                              <w:rPr>
                                <w:rFonts w:asciiTheme="majorBidi" w:hAnsiTheme="majorBidi" w:cstheme="majorBidi"/>
                                <w:sz w:val="24"/>
                                <w:szCs w:val="24"/>
                              </w:rPr>
                            </w:pPr>
                            <w:r w:rsidRPr="002A4888">
                              <w:rPr>
                                <w:rFonts w:asciiTheme="majorBidi" w:hAnsiTheme="majorBidi" w:cstheme="majorBidi"/>
                                <w:sz w:val="24"/>
                                <w:szCs w:val="24"/>
                              </w:rPr>
                              <w:t>Penyajian Data</w:t>
                            </w:r>
                          </w:p>
                          <w:p w:rsidR="007D1F6D" w:rsidRDefault="007D1F6D" w:rsidP="0061471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2" type="#_x0000_t202" style="position:absolute;left:0;text-align:left;margin-left:254.85pt;margin-top:13.85pt;width:78.75pt;height: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" fillcolor="white [3201]" strokeweight="1.5pt">
                <v:textbox>
                  <w:txbxContent>
                    <w:p w:rsidR="00614717" w:rsidRPr="002A4888" w:rsidRDefault="00614717" w:rsidP="00614717">
                      <w:pPr>
                        <w:jc w:val="center"/>
                        <w:rPr>
                          <w:rFonts w:asciiTheme="majorBidi" w:hAnsiTheme="majorBidi" w:cstheme="majorBidi"/>
                          <w:sz w:val="24"/>
                          <w:szCs w:val="24"/>
                        </w:rPr>
                      </w:pPr>
                      <w:r w:rsidRPr="002A4888">
                        <w:rPr>
                          <w:rFonts w:asciiTheme="majorBidi" w:hAnsiTheme="majorBidi" w:cstheme="majorBidi"/>
                          <w:sz w:val="24"/>
                          <w:szCs w:val="24"/>
                        </w:rPr>
                        <w:t>Penyajian Data</w:t>
                      </w:r>
                    </w:p>
                    <w:p w:rsidR="00614717" w:rsidRDefault="00614717" w:rsidP="00614717">
                      <w:pPr>
                        <w:jc w:val="center"/>
                      </w:pPr>
                    </w:p>
                  </w:txbxContent>
                </v:textbox>
              </v:shape>
            </w:pict>
          </mc:Fallback>
        </mc:AlternateContent>
      </w:r>
      <w:r>
        <w:rPr>
          <w:rFonts w:asciiTheme="majorBidi" w:hAnsiTheme="majorBidi" w:cstheme="majorBidi"/>
          <w:b/>
          <w:bCs/>
          <w:noProof/>
          <w:sz w:val="28"/>
          <w:szCs w:val="28"/>
          <w:lang w:val="en-US"/>
        </w:rPr>
        <mc:AlternateContent>
          <mc:Choice Requires="wps">
            <w:drawing>
              <wp:anchor distT="0" distB="0" distL="114300" distR="114300" simplePos="0" relativeHeight="251679744" behindDoc="0" locked="0" layoutInCell="1" allowOverlap="1" wp14:anchorId="08E52F30" wp14:editId="5B4FFE6E">
                <wp:simplePos x="0" y="0"/>
                <wp:positionH relativeFrom="column">
                  <wp:posOffset>788670</wp:posOffset>
                </wp:positionH>
                <wp:positionV relativeFrom="paragraph">
                  <wp:posOffset>189230</wp:posOffset>
                </wp:positionV>
                <wp:extent cx="1171575" cy="4762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1171575" cy="476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2A4888" w:rsidRDefault="007D1F6D" w:rsidP="00614717">
                            <w:pPr>
                              <w:jc w:val="center"/>
                              <w:rPr>
                                <w:rFonts w:asciiTheme="majorBidi" w:hAnsiTheme="majorBidi" w:cstheme="majorBidi"/>
                                <w:sz w:val="24"/>
                                <w:szCs w:val="24"/>
                              </w:rPr>
                            </w:pPr>
                            <w:r w:rsidRPr="002A4888">
                              <w:rPr>
                                <w:rFonts w:asciiTheme="majorBidi" w:hAnsiTheme="majorBidi" w:cstheme="majorBidi"/>
                                <w:sz w:val="24"/>
                                <w:szCs w:val="24"/>
                              </w:rPr>
                              <w:t>Pengumpulan Data</w:t>
                            </w:r>
                          </w:p>
                          <w:p w:rsidR="007D1F6D" w:rsidRDefault="007D1F6D" w:rsidP="0061471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left:0;text-align:left;margin-left:62.1pt;margin-top:14.9pt;width:92.2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" fillcolor="white [3201]" strokeweight="1.5pt">
                <v:textbox>
                  <w:txbxContent>
                    <w:p w:rsidR="00614717" w:rsidRPr="002A4888" w:rsidRDefault="00614717" w:rsidP="00614717">
                      <w:pPr>
                        <w:jc w:val="center"/>
                        <w:rPr>
                          <w:rFonts w:asciiTheme="majorBidi" w:hAnsiTheme="majorBidi" w:cstheme="majorBidi"/>
                          <w:sz w:val="24"/>
                          <w:szCs w:val="24"/>
                        </w:rPr>
                      </w:pPr>
                      <w:r w:rsidRPr="002A4888">
                        <w:rPr>
                          <w:rFonts w:asciiTheme="majorBidi" w:hAnsiTheme="majorBidi" w:cstheme="majorBidi"/>
                          <w:sz w:val="24"/>
                          <w:szCs w:val="24"/>
                        </w:rPr>
                        <w:t>Pengumpulan Data</w:t>
                      </w:r>
                    </w:p>
                    <w:p w:rsidR="00614717" w:rsidRDefault="00614717" w:rsidP="00614717">
                      <w:pPr>
                        <w:jc w:val="center"/>
                      </w:pPr>
                    </w:p>
                  </w:txbxContent>
                </v:textbox>
              </v:shape>
            </w:pict>
          </mc:Fallback>
        </mc:AlternateContent>
      </w:r>
    </w:p>
    <w:p w:rsidR="00614717" w:rsidRDefault="00614717" w:rsidP="00614717">
      <w:pPr>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lang w:val="en-US"/>
        </w:rPr>
        <mc:AlternateContent>
          <mc:Choice Requires="wps">
            <w:drawing>
              <wp:anchor distT="0" distB="0" distL="114300" distR="114300" simplePos="0" relativeHeight="251683840" behindDoc="0" locked="0" layoutInCell="1" allowOverlap="1" wp14:anchorId="26E0B26E" wp14:editId="1529F217">
                <wp:simplePos x="0" y="0"/>
                <wp:positionH relativeFrom="column">
                  <wp:posOffset>2095500</wp:posOffset>
                </wp:positionH>
                <wp:positionV relativeFrom="paragraph">
                  <wp:posOffset>205739</wp:posOffset>
                </wp:positionV>
                <wp:extent cx="1059180" cy="640080"/>
                <wp:effectExtent l="38100" t="38100" r="45720" b="64770"/>
                <wp:wrapNone/>
                <wp:docPr id="37" name="Straight Arrow Connector 37"/>
                <wp:cNvGraphicFramePr/>
                <a:graphic xmlns:a="http://schemas.openxmlformats.org/drawingml/2006/main">
                  <a:graphicData uri="http://schemas.microsoft.com/office/word/2010/wordprocessingShape">
                    <wps:wsp>
                      <wps:cNvCnPr/>
                      <wps:spPr>
                        <a:xfrm flipV="1">
                          <a:off x="0" y="0"/>
                          <a:ext cx="1059180" cy="64008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165pt;margin-top:16.2pt;width:83.4pt;height:50.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" strokecolor="black [3213]" strokeweight="1.5pt">
                <v:stroke startarrow="open" endarrow="open"/>
              </v:shape>
            </w:pict>
          </mc:Fallback>
        </mc:AlternateContent>
      </w:r>
      <w:r>
        <w:rPr>
          <w:rFonts w:asciiTheme="majorBidi" w:hAnsiTheme="majorBidi" w:cstheme="majorBidi"/>
          <w:b/>
          <w:bCs/>
          <w:noProof/>
          <w:sz w:val="28"/>
          <w:szCs w:val="28"/>
          <w:lang w:val="en-US"/>
        </w:rPr>
        <mc:AlternateContent>
          <mc:Choice Requires="wps">
            <w:drawing>
              <wp:anchor distT="0" distB="0" distL="114300" distR="114300" simplePos="0" relativeHeight="251686912" behindDoc="0" locked="0" layoutInCell="1" allowOverlap="1" wp14:anchorId="053924D1" wp14:editId="7C460BD6">
                <wp:simplePos x="0" y="0"/>
                <wp:positionH relativeFrom="column">
                  <wp:posOffset>2063115</wp:posOffset>
                </wp:positionH>
                <wp:positionV relativeFrom="paragraph">
                  <wp:posOffset>79375</wp:posOffset>
                </wp:positionV>
                <wp:extent cx="1066800" cy="0"/>
                <wp:effectExtent l="0" t="76200" r="19050" b="114300"/>
                <wp:wrapNone/>
                <wp:docPr id="38" name="Straight Arrow Connector 38"/>
                <wp:cNvGraphicFramePr/>
                <a:graphic xmlns:a="http://schemas.openxmlformats.org/drawingml/2006/main">
                  <a:graphicData uri="http://schemas.microsoft.com/office/word/2010/wordprocessingShape">
                    <wps:wsp>
                      <wps:cNvCnPr/>
                      <wps:spPr>
                        <a:xfrm>
                          <a:off x="0" y="0"/>
                          <a:ext cx="1066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62.45pt;margin-top:6.25pt;width:8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" strokecolor="black [3213]" strokeweight="1.5pt">
                <v:stroke endarrow="open"/>
              </v:shape>
            </w:pict>
          </mc:Fallback>
        </mc:AlternateContent>
      </w:r>
      <w:r>
        <w:rPr>
          <w:rFonts w:asciiTheme="majorBidi" w:hAnsiTheme="majorBidi" w:cstheme="majorBidi"/>
          <w:b/>
          <w:bCs/>
          <w:noProof/>
          <w:sz w:val="28"/>
          <w:szCs w:val="28"/>
          <w:lang w:val="en-US"/>
        </w:rPr>
        <mc:AlternateContent>
          <mc:Choice Requires="wpg">
            <w:drawing>
              <wp:anchor distT="0" distB="0" distL="114300" distR="114300" simplePos="0" relativeHeight="251688960" behindDoc="0" locked="0" layoutInCell="1" allowOverlap="1" wp14:anchorId="26410D80" wp14:editId="28AFAB9D">
                <wp:simplePos x="0" y="0"/>
                <wp:positionH relativeFrom="column">
                  <wp:posOffset>607695</wp:posOffset>
                </wp:positionH>
                <wp:positionV relativeFrom="paragraph">
                  <wp:posOffset>67945</wp:posOffset>
                </wp:positionV>
                <wp:extent cx="3143251" cy="1333500"/>
                <wp:effectExtent l="0" t="76200" r="19050" b="19050"/>
                <wp:wrapNone/>
                <wp:docPr id="39" name="Group 39"/>
                <wp:cNvGraphicFramePr/>
                <a:graphic xmlns:a="http://schemas.openxmlformats.org/drawingml/2006/main">
                  <a:graphicData uri="http://schemas.microsoft.com/office/word/2010/wordprocessingGroup">
                    <wpg:wgp>
                      <wpg:cNvGrpSpPr/>
                      <wpg:grpSpPr>
                        <a:xfrm>
                          <a:off x="0" y="0"/>
                          <a:ext cx="3143251" cy="1333500"/>
                          <a:chOff x="0" y="0"/>
                          <a:chExt cx="3143251" cy="1333500"/>
                        </a:xfrm>
                      </wpg:grpSpPr>
                      <wps:wsp>
                        <wps:cNvPr id="40" name="Straight Connector 40"/>
                        <wps:cNvCnPr/>
                        <wps:spPr>
                          <a:xfrm>
                            <a:off x="3143250" y="1143000"/>
                            <a:ext cx="0" cy="190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H="1">
                            <a:off x="0" y="1333500"/>
                            <a:ext cx="314325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V="1">
                            <a:off x="0" y="0"/>
                            <a:ext cx="0" cy="1333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0" y="0"/>
                            <a:ext cx="1809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9" o:spid="_x0000_s1026" style="position:absolute;margin-left:47.85pt;margin-top:5.35pt;width:247.5pt;height:105pt;z-index:251688960" coordsize="31432,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">
                <v:line id="Straight Connector 40" o:spid="_x0000_s1027" style="position:absolute;visibility:visible;mso-wrap-style:square" from="31432,11430" to="31432,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SYb4AAADbAAAADwAAAGRycy9kb3ducmV2LnhtbERPTYvCMBC9C/sfwix401QRka5RVHDX&#10;q3X3sLehGZtiMylJauu/NwfB4+N9r7eDbcSdfKgdK5hNMxDEpdM1Vwp+L8fJCkSIyBobx6TgQQG2&#10;m4/RGnPtej7TvYiVSCEcclRgYmxzKUNpyGKYupY4cVfnLcYEfSW1xz6F20bOs2wpLdacGgy2dDBU&#10;3orOKvjv9tH/XOSuL4bDt5kfm7Jzf0qNP4fdF4hIQ3yLX+6TVrBI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ZtJhvgAAANsAAAAPAAAAAAAAAAAAAAAAAKEC&#10;AABkcnMvZG93bnJldi54bWxQSwUGAAAAAAQABAD5AAAAjAMAAAAA&#10;" strokecolor="black [3213]" strokeweight="1.5pt"/>
                <v:line id="Straight Connector 41" o:spid="_x0000_s1028" style="position:absolute;flip:x;visibility:visible;mso-wrap-style:square" from="0,13335" to="31432,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R18MAAADbAAAADwAAAGRycy9kb3ducmV2LnhtbESPQWvCQBSE70L/w/IKvekmEqVEV2mL&#10;FfEgjbb3R/a5Cc2+DdlV4793BcHjMDPfMPNlbxtxps7XjhWkowQEcel0zUbB7+F7+A7CB2SNjWNS&#10;cCUPy8XLYI65dhcu6LwPRkQI+xwVVCG0uZS+rMiiH7mWOHpH11kMUXZG6g4vEW4bOU6SqbRYc1yo&#10;sKWvisr//ckqWKFeZ8V2stKH3Y8xWZ8mn3+pUm+v/ccMRKA+PMOP9kYryFK4f4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0UdfDAAAA2wAAAA8AAAAAAAAAAAAA&#10;AAAAoQIAAGRycy9kb3ducmV2LnhtbFBLBQYAAAAABAAEAPkAAACRAwAAAAA=&#10;" strokecolor="black [3213]" strokeweight="1.5pt"/>
                <v:line id="Straight Connector 42" o:spid="_x0000_s1029" style="position:absolute;flip:y;visibility:visible;mso-wrap-style:square" from="0,0" to="0,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PoMQAAADbAAAADwAAAGRycy9kb3ducmV2LnhtbESPzWrDMBCE74W+g9hCb43s4JTgWA5t&#10;SUvoocT5uS/WRjaxVsZSE/ftq0Agx2FmvmGK5Wg7cabBt44VpJMEBHHtdMtGwX73+TIH4QOyxs4x&#10;KfgjD8vy8aHAXLsLV3TeBiMihH2OCpoQ+lxKXzdk0U9cTxy9oxsshigHI/WAlwi3nZwmyau02HJc&#10;aLCnj4bq0/bXKlih/sqq79lK7342xmRjmrwfUqWen8a3BYhAY7iHb+21VpBN4fol/gB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s+gxAAAANsAAAAPAAAAAAAAAAAA&#10;AAAAAKECAABkcnMvZG93bnJldi54bWxQSwUGAAAAAAQABAD5AAAAkgMAAAAA&#10;" strokecolor="black [3213]" strokeweight="1.5pt"/>
                <v:shape id="Straight Arrow Connector 43" o:spid="_x0000_s1030" type="#_x0000_t32" style="position:absolute;width:1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1tMQAAADbAAAADwAAAGRycy9kb3ducmV2LnhtbESP0WoCMRRE3wv9h3ALfatZW6ntapTS&#10;VvChIK5+wGVzTVaTm2WTuuvfG6HQx2FmzjDz5eCdOFMXm8AKxqMCBHEddMNGwX63enoDEROyRheY&#10;FFwownJxfzfHUoeet3SukhEZwrFEBTaltpQy1pY8xlFoibN3CJ3HlGVnpO6wz3Dv5HNRvEqPDecF&#10;iy19WqpP1a9XcNxM3/enLzM+mJ/CbSvX7+x3r9Tjw/AxA5FoSP/hv/ZaK5i8wO1L/gF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DW0xAAAANsAAAAPAAAAAAAAAAAA&#10;AAAAAKECAABkcnMvZG93bnJldi54bWxQSwUGAAAAAAQABAD5AAAAkgMAAAAA&#10;" strokecolor="black [3213]" strokeweight="1.5pt">
                  <v:stroke endarrow="open"/>
                </v:shape>
              </v:group>
            </w:pict>
          </mc:Fallback>
        </mc:AlternateContent>
      </w:r>
    </w:p>
    <w:p w:rsidR="00614717" w:rsidRDefault="00614717" w:rsidP="00614717">
      <w:pPr>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lang w:val="en-US"/>
        </w:rPr>
        <mc:AlternateContent>
          <mc:Choice Requires="wps">
            <w:drawing>
              <wp:anchor distT="0" distB="0" distL="114300" distR="114300" simplePos="0" relativeHeight="251687936" behindDoc="0" locked="0" layoutInCell="1" allowOverlap="1" wp14:anchorId="76575DC7" wp14:editId="10B5A0E5">
                <wp:simplePos x="0" y="0"/>
                <wp:positionH relativeFrom="column">
                  <wp:posOffset>1388745</wp:posOffset>
                </wp:positionH>
                <wp:positionV relativeFrom="paragraph">
                  <wp:posOffset>77470</wp:posOffset>
                </wp:positionV>
                <wp:extent cx="0" cy="409575"/>
                <wp:effectExtent l="95250" t="0" r="114300" b="66675"/>
                <wp:wrapNone/>
                <wp:docPr id="44" name="Straight Arrow Connector 44"/>
                <wp:cNvGraphicFramePr/>
                <a:graphic xmlns:a="http://schemas.openxmlformats.org/drawingml/2006/main">
                  <a:graphicData uri="http://schemas.microsoft.com/office/word/2010/wordprocessingShape">
                    <wps:wsp>
                      <wps:cNvCnPr/>
                      <wps:spPr>
                        <a:xfrm>
                          <a:off x="0" y="0"/>
                          <a:ext cx="0" cy="4095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09.35pt;margin-top:6.1pt;width:0;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" strokecolor="black [3213]" strokeweight="1.5pt">
                <v:stroke endarrow="open"/>
              </v:shape>
            </w:pict>
          </mc:Fallback>
        </mc:AlternateContent>
      </w:r>
      <w:r>
        <w:rPr>
          <w:rFonts w:asciiTheme="majorBidi" w:hAnsiTheme="majorBidi" w:cstheme="majorBidi"/>
          <w:b/>
          <w:bCs/>
          <w:noProof/>
          <w:sz w:val="28"/>
          <w:szCs w:val="28"/>
          <w:lang w:val="en-US"/>
        </w:rPr>
        <mc:AlternateContent>
          <mc:Choice Requires="wps">
            <w:drawing>
              <wp:anchor distT="0" distB="0" distL="114300" distR="114300" simplePos="0" relativeHeight="251685888" behindDoc="0" locked="0" layoutInCell="1" allowOverlap="1" wp14:anchorId="22EA1F93" wp14:editId="0ACA0E97">
                <wp:simplePos x="0" y="0"/>
                <wp:positionH relativeFrom="column">
                  <wp:posOffset>3750945</wp:posOffset>
                </wp:positionH>
                <wp:positionV relativeFrom="paragraph">
                  <wp:posOffset>14605</wp:posOffset>
                </wp:positionV>
                <wp:extent cx="0" cy="428625"/>
                <wp:effectExtent l="95250" t="38100" r="57150" b="66675"/>
                <wp:wrapNone/>
                <wp:docPr id="45" name="Straight Arrow Connector 45"/>
                <wp:cNvGraphicFramePr/>
                <a:graphic xmlns:a="http://schemas.openxmlformats.org/drawingml/2006/main">
                  <a:graphicData uri="http://schemas.microsoft.com/office/word/2010/wordprocessingShape">
                    <wps:wsp>
                      <wps:cNvCnPr/>
                      <wps:spPr>
                        <a:xfrm>
                          <a:off x="0" y="0"/>
                          <a:ext cx="0" cy="428625"/>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295.35pt;margin-top:1.15pt;width:0;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" strokecolor="black [3213]" strokeweight="1.5pt">
                <v:stroke startarrow="open" endarrow="open"/>
              </v:shape>
            </w:pict>
          </mc:Fallback>
        </mc:AlternateContent>
      </w:r>
    </w:p>
    <w:p w:rsidR="00614717" w:rsidRDefault="00614717" w:rsidP="00614717">
      <w:pPr>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lang w:val="en-US"/>
        </w:rPr>
        <mc:AlternateContent>
          <mc:Choice Requires="wps">
            <w:drawing>
              <wp:anchor distT="0" distB="0" distL="114300" distR="114300" simplePos="0" relativeHeight="251681792" behindDoc="0" locked="0" layoutInCell="1" allowOverlap="1" wp14:anchorId="049E7593" wp14:editId="4E113D27">
                <wp:simplePos x="0" y="0"/>
                <wp:positionH relativeFrom="column">
                  <wp:posOffset>788670</wp:posOffset>
                </wp:positionH>
                <wp:positionV relativeFrom="paragraph">
                  <wp:posOffset>207645</wp:posOffset>
                </wp:positionV>
                <wp:extent cx="1219200" cy="3333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1219200"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2A4888" w:rsidRDefault="007D1F6D" w:rsidP="00614717">
                            <w:pPr>
                              <w:spacing w:after="0"/>
                              <w:jc w:val="center"/>
                              <w:rPr>
                                <w:rFonts w:asciiTheme="majorBidi" w:hAnsiTheme="majorBidi" w:cstheme="majorBidi"/>
                                <w:sz w:val="24"/>
                                <w:szCs w:val="24"/>
                              </w:rPr>
                            </w:pPr>
                            <w:r w:rsidRPr="002A4888">
                              <w:rPr>
                                <w:rFonts w:asciiTheme="majorBidi" w:hAnsiTheme="majorBidi" w:cstheme="majorBidi"/>
                                <w:sz w:val="24"/>
                                <w:szCs w:val="24"/>
                              </w:rPr>
                              <w:t>Reduksi Data</w:t>
                            </w:r>
                          </w:p>
                          <w:p w:rsidR="007D1F6D" w:rsidRPr="002A4888" w:rsidRDefault="007D1F6D" w:rsidP="00614717">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left:0;text-align:left;margin-left:62.1pt;margin-top:16.35pt;width:96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" fillcolor="white [3201]" strokeweight="1.5pt">
                <v:textbox>
                  <w:txbxContent>
                    <w:p w:rsidR="00614717" w:rsidRPr="002A4888" w:rsidRDefault="00614717" w:rsidP="00614717">
                      <w:pPr>
                        <w:spacing w:after="0"/>
                        <w:jc w:val="center"/>
                        <w:rPr>
                          <w:rFonts w:asciiTheme="majorBidi" w:hAnsiTheme="majorBidi" w:cstheme="majorBidi"/>
                          <w:sz w:val="24"/>
                          <w:szCs w:val="24"/>
                        </w:rPr>
                      </w:pPr>
                      <w:r w:rsidRPr="002A4888">
                        <w:rPr>
                          <w:rFonts w:asciiTheme="majorBidi" w:hAnsiTheme="majorBidi" w:cstheme="majorBidi"/>
                          <w:sz w:val="24"/>
                          <w:szCs w:val="24"/>
                        </w:rPr>
                        <w:t>Reduksi Data</w:t>
                      </w:r>
                    </w:p>
                    <w:p w:rsidR="00614717" w:rsidRPr="002A4888" w:rsidRDefault="00614717" w:rsidP="00614717">
                      <w:pPr>
                        <w:jc w:val="center"/>
                        <w:rPr>
                          <w:rFonts w:asciiTheme="majorBidi" w:hAnsiTheme="majorBidi" w:cstheme="majorBidi"/>
                          <w:sz w:val="24"/>
                          <w:szCs w:val="24"/>
                        </w:rPr>
                      </w:pPr>
                    </w:p>
                  </w:txbxContent>
                </v:textbox>
              </v:shape>
            </w:pict>
          </mc:Fallback>
        </mc:AlternateContent>
      </w:r>
      <w:r>
        <w:rPr>
          <w:rFonts w:asciiTheme="majorBidi" w:hAnsiTheme="majorBidi" w:cstheme="majorBidi"/>
          <w:b/>
          <w:bCs/>
          <w:noProof/>
          <w:sz w:val="28"/>
          <w:szCs w:val="28"/>
          <w:lang w:val="en-US"/>
        </w:rPr>
        <mc:AlternateContent>
          <mc:Choice Requires="wps">
            <w:drawing>
              <wp:anchor distT="0" distB="0" distL="114300" distR="114300" simplePos="0" relativeHeight="251682816" behindDoc="0" locked="0" layoutInCell="1" allowOverlap="1" wp14:anchorId="0663D637" wp14:editId="3F1DB5AD">
                <wp:simplePos x="0" y="0"/>
                <wp:positionH relativeFrom="column">
                  <wp:posOffset>3236595</wp:posOffset>
                </wp:positionH>
                <wp:positionV relativeFrom="paragraph">
                  <wp:posOffset>146050</wp:posOffset>
                </wp:positionV>
                <wp:extent cx="1000125" cy="47625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1000125" cy="476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1F6D" w:rsidRPr="002A4888" w:rsidRDefault="007D1F6D" w:rsidP="00614717">
                            <w:pPr>
                              <w:jc w:val="center"/>
                              <w:rPr>
                                <w:rFonts w:asciiTheme="majorBidi" w:hAnsiTheme="majorBidi" w:cstheme="majorBidi"/>
                                <w:sz w:val="24"/>
                                <w:szCs w:val="24"/>
                              </w:rPr>
                            </w:pPr>
                            <w:r w:rsidRPr="002A4888">
                              <w:rPr>
                                <w:rFonts w:asciiTheme="majorBidi" w:hAnsiTheme="majorBidi" w:cstheme="majorBidi"/>
                                <w:sz w:val="24"/>
                                <w:szCs w:val="24"/>
                              </w:rPr>
                              <w:t>Penarikan Kesimpulan</w:t>
                            </w:r>
                          </w:p>
                          <w:p w:rsidR="007D1F6D" w:rsidRPr="002A4888" w:rsidRDefault="007D1F6D" w:rsidP="00614717">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5" type="#_x0000_t202" style="position:absolute;left:0;text-align:left;margin-left:254.85pt;margin-top:11.5pt;width:78.75pt;height: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" fillcolor="white [3201]" strokeweight="1.5pt">
                <v:textbox>
                  <w:txbxContent>
                    <w:p w:rsidR="00614717" w:rsidRPr="002A4888" w:rsidRDefault="00614717" w:rsidP="00614717">
                      <w:pPr>
                        <w:jc w:val="center"/>
                        <w:rPr>
                          <w:rFonts w:asciiTheme="majorBidi" w:hAnsiTheme="majorBidi" w:cstheme="majorBidi"/>
                          <w:sz w:val="24"/>
                          <w:szCs w:val="24"/>
                        </w:rPr>
                      </w:pPr>
                      <w:r w:rsidRPr="002A4888">
                        <w:rPr>
                          <w:rFonts w:asciiTheme="majorBidi" w:hAnsiTheme="majorBidi" w:cstheme="majorBidi"/>
                          <w:sz w:val="24"/>
                          <w:szCs w:val="24"/>
                        </w:rPr>
                        <w:t>Penarikan Kesimpulan</w:t>
                      </w:r>
                    </w:p>
                    <w:p w:rsidR="00614717" w:rsidRPr="002A4888" w:rsidRDefault="00614717" w:rsidP="00614717">
                      <w:pPr>
                        <w:jc w:val="center"/>
                        <w:rPr>
                          <w:rFonts w:asciiTheme="majorBidi" w:hAnsiTheme="majorBidi" w:cstheme="majorBidi"/>
                          <w:sz w:val="24"/>
                          <w:szCs w:val="24"/>
                        </w:rPr>
                      </w:pPr>
                    </w:p>
                  </w:txbxContent>
                </v:textbox>
              </v:shape>
            </w:pict>
          </mc:Fallback>
        </mc:AlternateContent>
      </w:r>
    </w:p>
    <w:p w:rsidR="00614717" w:rsidRDefault="00614717" w:rsidP="00614717">
      <w:pPr>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lang w:val="en-US"/>
        </w:rPr>
        <mc:AlternateContent>
          <mc:Choice Requires="wps">
            <w:drawing>
              <wp:anchor distT="0" distB="0" distL="114300" distR="114300" simplePos="0" relativeHeight="251684864" behindDoc="0" locked="0" layoutInCell="1" allowOverlap="1" wp14:anchorId="71CF8270" wp14:editId="40CC05AA">
                <wp:simplePos x="0" y="0"/>
                <wp:positionH relativeFrom="column">
                  <wp:posOffset>2070735</wp:posOffset>
                </wp:positionH>
                <wp:positionV relativeFrom="paragraph">
                  <wp:posOffset>84455</wp:posOffset>
                </wp:positionV>
                <wp:extent cx="1143000" cy="0"/>
                <wp:effectExtent l="38100" t="76200" r="19050" b="114300"/>
                <wp:wrapNone/>
                <wp:docPr id="48" name="Straight Arrow Connector 48"/>
                <wp:cNvGraphicFramePr/>
                <a:graphic xmlns:a="http://schemas.openxmlformats.org/drawingml/2006/main">
                  <a:graphicData uri="http://schemas.microsoft.com/office/word/2010/wordprocessingShape">
                    <wps:wsp>
                      <wps:cNvCnPr/>
                      <wps:spPr>
                        <a:xfrm>
                          <a:off x="0" y="0"/>
                          <a:ext cx="1143000"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8" o:spid="_x0000_s1026" type="#_x0000_t32" style="position:absolute;margin-left:163.05pt;margin-top:6.65pt;width:90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" strokecolor="black [3213]" strokeweight="1.5pt">
                <v:stroke startarrow="open" endarrow="open"/>
              </v:shape>
            </w:pict>
          </mc:Fallback>
        </mc:AlternateContent>
      </w:r>
    </w:p>
    <w:p w:rsidR="00614717" w:rsidRDefault="00614717" w:rsidP="00614717">
      <w:pPr>
        <w:spacing w:after="0" w:line="360" w:lineRule="auto"/>
        <w:jc w:val="center"/>
        <w:rPr>
          <w:rFonts w:asciiTheme="majorBidi" w:hAnsiTheme="majorBidi" w:cstheme="majorBidi"/>
          <w:b/>
          <w:bCs/>
          <w:sz w:val="28"/>
          <w:szCs w:val="28"/>
        </w:rPr>
      </w:pPr>
    </w:p>
    <w:p w:rsidR="00614717" w:rsidRDefault="00614717" w:rsidP="00614717">
      <w:pPr>
        <w:spacing w:after="0" w:line="360" w:lineRule="auto"/>
        <w:jc w:val="center"/>
        <w:rPr>
          <w:rFonts w:asciiTheme="majorBidi" w:hAnsiTheme="majorBidi" w:cstheme="majorBidi"/>
          <w:b/>
          <w:bCs/>
          <w:sz w:val="28"/>
          <w:szCs w:val="28"/>
        </w:rPr>
      </w:pPr>
    </w:p>
    <w:p w:rsidR="00614717" w:rsidRDefault="00614717" w:rsidP="008C5EA0">
      <w:pPr>
        <w:pStyle w:val="ListParagraph"/>
        <w:numPr>
          <w:ilvl w:val="0"/>
          <w:numId w:val="60"/>
        </w:numPr>
        <w:spacing w:before="120" w:after="0" w:line="360" w:lineRule="auto"/>
        <w:ind w:left="426" w:hanging="426"/>
        <w:contextualSpacing w:val="0"/>
        <w:jc w:val="both"/>
        <w:rPr>
          <w:rFonts w:asciiTheme="majorBidi" w:hAnsiTheme="majorBidi" w:cstheme="majorBidi"/>
          <w:b/>
          <w:bCs/>
          <w:sz w:val="24"/>
          <w:szCs w:val="24"/>
        </w:rPr>
      </w:pPr>
      <w:r>
        <w:rPr>
          <w:rFonts w:asciiTheme="majorBidi" w:hAnsiTheme="majorBidi" w:cstheme="majorBidi"/>
          <w:b/>
          <w:bCs/>
          <w:sz w:val="24"/>
          <w:szCs w:val="24"/>
        </w:rPr>
        <w:t>Pemeriksaan Keabsahan Data</w:t>
      </w:r>
    </w:p>
    <w:p w:rsidR="00614717" w:rsidRPr="00240F31" w:rsidRDefault="00614717" w:rsidP="008C5EA0">
      <w:pPr>
        <w:pStyle w:val="ListParagraph"/>
        <w:numPr>
          <w:ilvl w:val="0"/>
          <w:numId w:val="41"/>
        </w:numPr>
        <w:spacing w:after="0" w:line="360" w:lineRule="auto"/>
        <w:ind w:left="709" w:hanging="283"/>
        <w:contextualSpacing w:val="0"/>
        <w:jc w:val="both"/>
        <w:rPr>
          <w:rFonts w:asciiTheme="majorBidi" w:hAnsiTheme="majorBidi" w:cstheme="majorBidi"/>
          <w:i/>
          <w:iCs/>
          <w:sz w:val="24"/>
          <w:szCs w:val="24"/>
        </w:rPr>
      </w:pPr>
      <w:r w:rsidRPr="00240F31">
        <w:rPr>
          <w:rFonts w:asciiTheme="majorBidi" w:hAnsiTheme="majorBidi" w:cstheme="majorBidi"/>
          <w:i/>
          <w:iCs/>
          <w:sz w:val="24"/>
          <w:szCs w:val="24"/>
        </w:rPr>
        <w:t>Kriteria Keabsahan Data</w:t>
      </w:r>
    </w:p>
    <w:p w:rsidR="00614717" w:rsidRPr="004022B7" w:rsidRDefault="00614717" w:rsidP="00614717">
      <w:pPr>
        <w:pStyle w:val="ListParagraph"/>
        <w:spacing w:after="0" w:line="360" w:lineRule="auto"/>
        <w:ind w:left="709" w:firstLine="567"/>
        <w:contextualSpacing w:val="0"/>
        <w:jc w:val="both"/>
        <w:rPr>
          <w:rFonts w:asciiTheme="majorBidi" w:hAnsiTheme="majorBidi" w:cstheme="majorBidi"/>
          <w:sz w:val="24"/>
          <w:szCs w:val="24"/>
        </w:rPr>
      </w:pPr>
      <w:r w:rsidRPr="003D060A">
        <w:rPr>
          <w:rFonts w:asciiTheme="majorBidi" w:hAnsiTheme="majorBidi" w:cstheme="majorBidi"/>
          <w:sz w:val="24"/>
          <w:szCs w:val="24"/>
        </w:rPr>
        <w:t>Pengecekan keabsahan data diperlukan teknik pemeriksaan. Pelaksanaan teknik pemeriksaan di</w:t>
      </w:r>
      <w:r>
        <w:rPr>
          <w:rFonts w:asciiTheme="majorBidi" w:hAnsiTheme="majorBidi" w:cstheme="majorBidi"/>
          <w:sz w:val="24"/>
          <w:szCs w:val="24"/>
        </w:rPr>
        <w:t>d</w:t>
      </w:r>
      <w:r w:rsidRPr="003D060A">
        <w:rPr>
          <w:rFonts w:asciiTheme="majorBidi" w:hAnsiTheme="majorBidi" w:cstheme="majorBidi"/>
          <w:sz w:val="24"/>
          <w:szCs w:val="24"/>
        </w:rPr>
        <w:t>asarkan atas sejumlah kriteria tertentu. Terdapat empat kriteria yang digunakan, yaitu derajat kepercayaan (</w:t>
      </w:r>
      <w:r w:rsidRPr="003D060A">
        <w:rPr>
          <w:rFonts w:asciiTheme="majorBidi" w:hAnsiTheme="majorBidi" w:cstheme="majorBidi"/>
          <w:i/>
          <w:iCs/>
          <w:sz w:val="24"/>
          <w:szCs w:val="24"/>
        </w:rPr>
        <w:t>credibility</w:t>
      </w:r>
      <w:r w:rsidRPr="003D060A">
        <w:rPr>
          <w:rFonts w:asciiTheme="majorBidi" w:hAnsiTheme="majorBidi" w:cstheme="majorBidi"/>
          <w:sz w:val="24"/>
          <w:szCs w:val="24"/>
        </w:rPr>
        <w:t>), keteralihan (</w:t>
      </w:r>
      <w:r w:rsidRPr="003D060A">
        <w:rPr>
          <w:rFonts w:asciiTheme="majorBidi" w:hAnsiTheme="majorBidi" w:cstheme="majorBidi"/>
          <w:i/>
          <w:iCs/>
          <w:sz w:val="24"/>
          <w:szCs w:val="24"/>
        </w:rPr>
        <w:t>transferability</w:t>
      </w:r>
      <w:r w:rsidRPr="003D060A">
        <w:rPr>
          <w:rFonts w:asciiTheme="majorBidi" w:hAnsiTheme="majorBidi" w:cstheme="majorBidi"/>
          <w:sz w:val="24"/>
          <w:szCs w:val="24"/>
        </w:rPr>
        <w:t>), ketergantungan (</w:t>
      </w:r>
      <w:r w:rsidRPr="003D060A">
        <w:rPr>
          <w:rFonts w:asciiTheme="majorBidi" w:hAnsiTheme="majorBidi" w:cstheme="majorBidi"/>
          <w:i/>
          <w:iCs/>
          <w:sz w:val="24"/>
          <w:szCs w:val="24"/>
        </w:rPr>
        <w:t>dependibility</w:t>
      </w:r>
      <w:r w:rsidRPr="003D060A">
        <w:rPr>
          <w:rFonts w:asciiTheme="majorBidi" w:hAnsiTheme="majorBidi" w:cstheme="majorBidi"/>
          <w:sz w:val="24"/>
          <w:szCs w:val="24"/>
        </w:rPr>
        <w:t xml:space="preserve">), dan </w:t>
      </w:r>
      <w:r w:rsidRPr="004022B7">
        <w:rPr>
          <w:rFonts w:asciiTheme="majorBidi" w:hAnsiTheme="majorBidi" w:cstheme="majorBidi"/>
          <w:sz w:val="24"/>
          <w:szCs w:val="24"/>
        </w:rPr>
        <w:t>kepastian (</w:t>
      </w:r>
      <w:r w:rsidRPr="004022B7">
        <w:rPr>
          <w:rFonts w:asciiTheme="majorBidi" w:hAnsiTheme="majorBidi" w:cstheme="majorBidi"/>
          <w:i/>
          <w:iCs/>
          <w:sz w:val="24"/>
          <w:szCs w:val="24"/>
        </w:rPr>
        <w:t>confirmability</w:t>
      </w:r>
      <w:r w:rsidRPr="004022B7">
        <w:rPr>
          <w:rFonts w:asciiTheme="majorBidi" w:hAnsiTheme="majorBidi" w:cstheme="majorBidi"/>
          <w:sz w:val="24"/>
          <w:szCs w:val="24"/>
        </w:rPr>
        <w:t>).</w:t>
      </w:r>
      <w:r w:rsidRPr="004022B7">
        <w:rPr>
          <w:rStyle w:val="FootnoteReference"/>
          <w:rFonts w:asciiTheme="majorBidi" w:hAnsiTheme="majorBidi" w:cstheme="majorBidi"/>
          <w:sz w:val="24"/>
          <w:szCs w:val="24"/>
        </w:rPr>
        <w:footnoteReference w:id="114"/>
      </w:r>
    </w:p>
    <w:p w:rsidR="00614717" w:rsidRPr="004022B7" w:rsidRDefault="00614717" w:rsidP="008C5EA0">
      <w:pPr>
        <w:pStyle w:val="ListParagraph"/>
        <w:numPr>
          <w:ilvl w:val="0"/>
          <w:numId w:val="42"/>
        </w:numPr>
        <w:spacing w:before="120" w:after="0" w:line="360" w:lineRule="auto"/>
        <w:ind w:left="1276" w:hanging="284"/>
        <w:contextualSpacing w:val="0"/>
        <w:jc w:val="both"/>
        <w:rPr>
          <w:rFonts w:asciiTheme="majorBidi" w:hAnsiTheme="majorBidi" w:cstheme="majorBidi"/>
          <w:sz w:val="24"/>
          <w:szCs w:val="24"/>
        </w:rPr>
      </w:pPr>
      <w:r w:rsidRPr="004022B7">
        <w:rPr>
          <w:rFonts w:asciiTheme="majorBidi" w:hAnsiTheme="majorBidi" w:cstheme="majorBidi"/>
          <w:sz w:val="24"/>
          <w:szCs w:val="24"/>
        </w:rPr>
        <w:t>Kepercayaan (</w:t>
      </w:r>
      <w:r w:rsidRPr="00A461C2">
        <w:rPr>
          <w:rFonts w:asciiTheme="majorBidi" w:hAnsiTheme="majorBidi" w:cstheme="majorBidi"/>
          <w:i/>
          <w:iCs/>
          <w:sz w:val="24"/>
          <w:szCs w:val="24"/>
        </w:rPr>
        <w:t>Credibility</w:t>
      </w:r>
      <w:r w:rsidRPr="004022B7">
        <w:rPr>
          <w:rFonts w:asciiTheme="majorBidi" w:hAnsiTheme="majorBidi" w:cstheme="majorBidi"/>
          <w:sz w:val="24"/>
          <w:szCs w:val="24"/>
        </w:rPr>
        <w:t>)</w:t>
      </w:r>
    </w:p>
    <w:p w:rsidR="00614717" w:rsidRDefault="00614717" w:rsidP="00614717">
      <w:pPr>
        <w:pStyle w:val="ListParagraph"/>
        <w:spacing w:after="0" w:line="360" w:lineRule="auto"/>
        <w:ind w:left="1276"/>
        <w:contextualSpacing w:val="0"/>
        <w:jc w:val="both"/>
        <w:rPr>
          <w:rFonts w:asciiTheme="majorBidi" w:hAnsiTheme="majorBidi" w:cstheme="majorBidi"/>
          <w:sz w:val="24"/>
          <w:szCs w:val="24"/>
        </w:rPr>
      </w:pPr>
      <w:r w:rsidRPr="003549B3">
        <w:rPr>
          <w:rFonts w:asciiTheme="majorBidi" w:hAnsiTheme="majorBidi" w:cstheme="majorBidi"/>
          <w:i/>
          <w:iCs/>
          <w:sz w:val="24"/>
          <w:szCs w:val="24"/>
        </w:rPr>
        <w:t xml:space="preserve">Credibility </w:t>
      </w:r>
      <w:r w:rsidRPr="004022B7">
        <w:rPr>
          <w:rFonts w:asciiTheme="majorBidi" w:hAnsiTheme="majorBidi" w:cstheme="majorBidi"/>
          <w:sz w:val="24"/>
          <w:szCs w:val="24"/>
        </w:rPr>
        <w:t>data berfungsi untuk membuktikan data yang berhasil dikumpulkan sesuai dengan data sebenarnya. Teknik untuk mencapai credibility menggunakan teknik triangulasi untuk menguji kebenaran sumber datanya.</w:t>
      </w:r>
    </w:p>
    <w:p w:rsidR="00614717" w:rsidRPr="004022B7" w:rsidRDefault="00614717" w:rsidP="008C5EA0">
      <w:pPr>
        <w:pStyle w:val="ListParagraph"/>
        <w:numPr>
          <w:ilvl w:val="0"/>
          <w:numId w:val="42"/>
        </w:numPr>
        <w:spacing w:before="120" w:after="0" w:line="360" w:lineRule="auto"/>
        <w:ind w:left="1276" w:hanging="284"/>
        <w:contextualSpacing w:val="0"/>
        <w:jc w:val="both"/>
        <w:rPr>
          <w:rFonts w:asciiTheme="majorBidi" w:hAnsiTheme="majorBidi" w:cstheme="majorBidi"/>
          <w:sz w:val="24"/>
          <w:szCs w:val="24"/>
        </w:rPr>
      </w:pPr>
      <w:r w:rsidRPr="004022B7">
        <w:rPr>
          <w:rFonts w:asciiTheme="majorBidi" w:hAnsiTheme="majorBidi" w:cstheme="majorBidi"/>
          <w:sz w:val="24"/>
          <w:szCs w:val="24"/>
        </w:rPr>
        <w:t>Keteralihan (</w:t>
      </w:r>
      <w:r w:rsidRPr="00A461C2">
        <w:rPr>
          <w:rFonts w:asciiTheme="majorBidi" w:hAnsiTheme="majorBidi" w:cstheme="majorBidi"/>
          <w:i/>
          <w:iCs/>
          <w:sz w:val="24"/>
          <w:szCs w:val="24"/>
        </w:rPr>
        <w:t>Transferability</w:t>
      </w:r>
      <w:r w:rsidRPr="004022B7">
        <w:rPr>
          <w:rFonts w:asciiTheme="majorBidi" w:hAnsiTheme="majorBidi" w:cstheme="majorBidi"/>
          <w:sz w:val="24"/>
          <w:szCs w:val="24"/>
        </w:rPr>
        <w:t>)</w:t>
      </w:r>
    </w:p>
    <w:p w:rsidR="00614717" w:rsidRPr="004022B7" w:rsidRDefault="00614717" w:rsidP="00614717">
      <w:pPr>
        <w:pStyle w:val="ListParagraph"/>
        <w:spacing w:after="0" w:line="360" w:lineRule="auto"/>
        <w:ind w:left="1276"/>
        <w:contextualSpacing w:val="0"/>
        <w:jc w:val="both"/>
        <w:rPr>
          <w:rFonts w:asciiTheme="majorBidi" w:hAnsiTheme="majorBidi" w:cstheme="majorBidi"/>
          <w:sz w:val="24"/>
          <w:szCs w:val="24"/>
        </w:rPr>
      </w:pPr>
      <w:r>
        <w:rPr>
          <w:rFonts w:asciiTheme="majorBidi" w:hAnsiTheme="majorBidi" w:cstheme="majorBidi"/>
          <w:sz w:val="24"/>
          <w:szCs w:val="24"/>
        </w:rPr>
        <w:t xml:space="preserve">Yang dimaksudkan dengan </w:t>
      </w:r>
      <w:r w:rsidRPr="003549B3">
        <w:rPr>
          <w:rFonts w:asciiTheme="majorBidi" w:hAnsiTheme="majorBidi" w:cstheme="majorBidi"/>
          <w:i/>
          <w:iCs/>
          <w:sz w:val="24"/>
          <w:szCs w:val="24"/>
        </w:rPr>
        <w:t>transferability</w:t>
      </w:r>
      <w:r w:rsidRPr="004022B7">
        <w:rPr>
          <w:rFonts w:asciiTheme="majorBidi" w:hAnsiTheme="majorBidi" w:cstheme="majorBidi"/>
          <w:sz w:val="24"/>
          <w:szCs w:val="24"/>
        </w:rPr>
        <w:t xml:space="preserve"> </w:t>
      </w:r>
      <w:r>
        <w:rPr>
          <w:rFonts w:asciiTheme="majorBidi" w:hAnsiTheme="majorBidi" w:cstheme="majorBidi"/>
          <w:sz w:val="24"/>
          <w:szCs w:val="24"/>
        </w:rPr>
        <w:t>adalah g</w:t>
      </w:r>
      <w:r w:rsidRPr="004022B7">
        <w:rPr>
          <w:rFonts w:asciiTheme="majorBidi" w:hAnsiTheme="majorBidi" w:cstheme="majorBidi"/>
          <w:sz w:val="24"/>
          <w:szCs w:val="24"/>
        </w:rPr>
        <w:t>eneralisasi suatu penemuan yang dilakukan dalam latar tertentu dapat berlaku atau diterapkan pada semua konteks dalam populasi yang s</w:t>
      </w:r>
      <w:r>
        <w:rPr>
          <w:rFonts w:asciiTheme="majorBidi" w:hAnsiTheme="majorBidi" w:cstheme="majorBidi"/>
          <w:sz w:val="24"/>
          <w:szCs w:val="24"/>
        </w:rPr>
        <w:t>ama atas dasar penemuan yang di</w:t>
      </w:r>
      <w:r w:rsidRPr="004022B7">
        <w:rPr>
          <w:rFonts w:asciiTheme="majorBidi" w:hAnsiTheme="majorBidi" w:cstheme="majorBidi"/>
          <w:sz w:val="24"/>
          <w:szCs w:val="24"/>
        </w:rPr>
        <w:t xml:space="preserve">peroleh pada sampel secara representatif mewakili populasi itu. Peneliti mencari dan mengumpulkan kejadian empiris </w:t>
      </w:r>
      <w:r w:rsidRPr="004022B7">
        <w:rPr>
          <w:rFonts w:asciiTheme="majorBidi" w:hAnsiTheme="majorBidi" w:cstheme="majorBidi"/>
          <w:sz w:val="24"/>
          <w:szCs w:val="24"/>
        </w:rPr>
        <w:lastRenderedPageBreak/>
        <w:t>tentang kesamaan konteks dalam hal ini kejadian atau peristiwa yang berhubungan dengan masalah penelitian ini.</w:t>
      </w:r>
    </w:p>
    <w:p w:rsidR="00614717" w:rsidRPr="004022B7" w:rsidRDefault="00614717" w:rsidP="008C5EA0">
      <w:pPr>
        <w:pStyle w:val="ListParagraph"/>
        <w:numPr>
          <w:ilvl w:val="0"/>
          <w:numId w:val="42"/>
        </w:numPr>
        <w:spacing w:before="120" w:after="0" w:line="360" w:lineRule="auto"/>
        <w:ind w:left="1276" w:hanging="284"/>
        <w:contextualSpacing w:val="0"/>
        <w:jc w:val="both"/>
        <w:rPr>
          <w:rFonts w:asciiTheme="majorBidi" w:hAnsiTheme="majorBidi" w:cstheme="majorBidi"/>
          <w:sz w:val="24"/>
          <w:szCs w:val="24"/>
        </w:rPr>
      </w:pPr>
      <w:r w:rsidRPr="004022B7">
        <w:rPr>
          <w:rFonts w:asciiTheme="majorBidi" w:hAnsiTheme="majorBidi" w:cstheme="majorBidi"/>
          <w:sz w:val="24"/>
          <w:szCs w:val="24"/>
        </w:rPr>
        <w:t>Kebergantungan (</w:t>
      </w:r>
      <w:r w:rsidRPr="004022B7">
        <w:rPr>
          <w:rFonts w:asciiTheme="majorBidi" w:hAnsiTheme="majorBidi" w:cstheme="majorBidi"/>
          <w:i/>
          <w:iCs/>
          <w:sz w:val="24"/>
          <w:szCs w:val="24"/>
        </w:rPr>
        <w:t>Dependibility</w:t>
      </w:r>
      <w:r w:rsidRPr="004022B7">
        <w:rPr>
          <w:rFonts w:asciiTheme="majorBidi" w:hAnsiTheme="majorBidi" w:cstheme="majorBidi"/>
          <w:sz w:val="24"/>
          <w:szCs w:val="24"/>
        </w:rPr>
        <w:t>)</w:t>
      </w:r>
    </w:p>
    <w:p w:rsidR="00614717" w:rsidRDefault="00614717" w:rsidP="00614717">
      <w:pPr>
        <w:pStyle w:val="ListParagraph"/>
        <w:spacing w:after="0" w:line="360" w:lineRule="auto"/>
        <w:ind w:left="1276"/>
        <w:contextualSpacing w:val="0"/>
        <w:jc w:val="both"/>
        <w:rPr>
          <w:rFonts w:asciiTheme="majorBidi" w:hAnsiTheme="majorBidi" w:cstheme="majorBidi"/>
          <w:sz w:val="24"/>
          <w:szCs w:val="24"/>
        </w:rPr>
      </w:pPr>
      <w:r w:rsidRPr="004022B7">
        <w:rPr>
          <w:rFonts w:asciiTheme="majorBidi" w:hAnsiTheme="majorBidi" w:cstheme="majorBidi"/>
          <w:i/>
          <w:iCs/>
          <w:sz w:val="24"/>
          <w:szCs w:val="24"/>
        </w:rPr>
        <w:t xml:space="preserve">Dependibility </w:t>
      </w:r>
      <w:r w:rsidRPr="004022B7">
        <w:rPr>
          <w:rFonts w:asciiTheme="majorBidi" w:hAnsiTheme="majorBidi" w:cstheme="majorBidi"/>
          <w:sz w:val="24"/>
          <w:szCs w:val="24"/>
        </w:rPr>
        <w:t>merupakan substitusi istilah reliabilitas dalam penelitian yang nonkualitatif. Dalam penelitian nonkualitatif reliabilitas di tunjukkan dengan jalan mengadakan replikasi studi. Jika dua atau beberapa kali diadakan pengulangan suatu studi dalam s</w:t>
      </w:r>
      <w:r>
        <w:rPr>
          <w:rFonts w:asciiTheme="majorBidi" w:hAnsiTheme="majorBidi" w:cstheme="majorBidi"/>
          <w:sz w:val="24"/>
          <w:szCs w:val="24"/>
        </w:rPr>
        <w:t>uatu kondisi yang sama, maka di</w:t>
      </w:r>
      <w:r w:rsidRPr="004022B7">
        <w:rPr>
          <w:rFonts w:asciiTheme="majorBidi" w:hAnsiTheme="majorBidi" w:cstheme="majorBidi"/>
          <w:sz w:val="24"/>
          <w:szCs w:val="24"/>
        </w:rPr>
        <w:t>katakan bahwa reliabilitasnya terpenuhi.</w:t>
      </w:r>
    </w:p>
    <w:p w:rsidR="00614717" w:rsidRPr="003549B3" w:rsidRDefault="00614717" w:rsidP="008C5EA0">
      <w:pPr>
        <w:pStyle w:val="ListParagraph"/>
        <w:numPr>
          <w:ilvl w:val="0"/>
          <w:numId w:val="42"/>
        </w:numPr>
        <w:spacing w:before="120" w:after="0" w:line="360" w:lineRule="auto"/>
        <w:ind w:left="1276" w:hanging="284"/>
        <w:contextualSpacing w:val="0"/>
        <w:jc w:val="both"/>
        <w:rPr>
          <w:rFonts w:asciiTheme="majorBidi" w:hAnsiTheme="majorBidi" w:cstheme="majorBidi"/>
          <w:sz w:val="28"/>
          <w:szCs w:val="28"/>
        </w:rPr>
      </w:pPr>
      <w:r w:rsidRPr="003549B3">
        <w:rPr>
          <w:rFonts w:asciiTheme="majorBidi" w:hAnsiTheme="majorBidi" w:cstheme="majorBidi"/>
          <w:sz w:val="24"/>
          <w:szCs w:val="24"/>
        </w:rPr>
        <w:t>Kepastian (</w:t>
      </w:r>
      <w:r w:rsidRPr="00A461C2">
        <w:rPr>
          <w:rFonts w:asciiTheme="majorBidi" w:hAnsiTheme="majorBidi" w:cstheme="majorBidi"/>
          <w:i/>
          <w:iCs/>
          <w:sz w:val="24"/>
          <w:szCs w:val="24"/>
        </w:rPr>
        <w:t>Confirmability</w:t>
      </w:r>
      <w:r w:rsidRPr="003549B3">
        <w:rPr>
          <w:rFonts w:asciiTheme="majorBidi" w:hAnsiTheme="majorBidi" w:cstheme="majorBidi"/>
          <w:sz w:val="24"/>
          <w:szCs w:val="24"/>
        </w:rPr>
        <w:t>)</w:t>
      </w:r>
    </w:p>
    <w:p w:rsidR="00614717" w:rsidRDefault="00614717" w:rsidP="00614717">
      <w:pPr>
        <w:pStyle w:val="ListParagraph"/>
        <w:spacing w:after="0" w:line="360" w:lineRule="auto"/>
        <w:ind w:left="1276"/>
        <w:contextualSpacing w:val="0"/>
        <w:jc w:val="both"/>
        <w:rPr>
          <w:rFonts w:asciiTheme="majorBidi" w:hAnsiTheme="majorBidi" w:cstheme="majorBidi"/>
          <w:sz w:val="24"/>
          <w:szCs w:val="24"/>
        </w:rPr>
      </w:pPr>
      <w:r w:rsidRPr="001D6237">
        <w:rPr>
          <w:rFonts w:asciiTheme="majorBidi" w:hAnsiTheme="majorBidi" w:cstheme="majorBidi"/>
          <w:i/>
          <w:iCs/>
          <w:sz w:val="24"/>
          <w:szCs w:val="24"/>
        </w:rPr>
        <w:t>Confirmability</w:t>
      </w:r>
      <w:r w:rsidRPr="003549B3">
        <w:rPr>
          <w:rFonts w:asciiTheme="majorBidi" w:hAnsiTheme="majorBidi" w:cstheme="majorBidi"/>
          <w:sz w:val="24"/>
          <w:szCs w:val="24"/>
        </w:rPr>
        <w:t xml:space="preserve"> berasal dari konsep ob</w:t>
      </w:r>
      <w:r>
        <w:rPr>
          <w:rFonts w:asciiTheme="majorBidi" w:hAnsiTheme="majorBidi" w:cstheme="majorBidi"/>
          <w:sz w:val="24"/>
          <w:szCs w:val="24"/>
        </w:rPr>
        <w:t>j</w:t>
      </w:r>
      <w:r w:rsidRPr="003549B3">
        <w:rPr>
          <w:rFonts w:asciiTheme="majorBidi" w:hAnsiTheme="majorBidi" w:cstheme="majorBidi"/>
          <w:sz w:val="24"/>
          <w:szCs w:val="24"/>
        </w:rPr>
        <w:t>ektivitas menurut penelitian nonkualitatif</w:t>
      </w:r>
      <w:r>
        <w:rPr>
          <w:rFonts w:asciiTheme="majorBidi" w:hAnsiTheme="majorBidi" w:cstheme="majorBidi"/>
          <w:sz w:val="24"/>
          <w:szCs w:val="24"/>
        </w:rPr>
        <w:t>. Penelitian nonkualitatif menetapkan objektivitas dari segi kesepakatan beberapa orang. Sementara dalam penelitian alamiah menghendaki penekanannya buka pada orangnya melainkan pada datanya itu sendiri. Jadi isinya disini bukan lagi berkaitan dengan ciri penyidik melainkan ciri-ciri data.</w:t>
      </w:r>
      <w:r>
        <w:rPr>
          <w:rStyle w:val="FootnoteReference"/>
          <w:rFonts w:asciiTheme="majorBidi" w:hAnsiTheme="majorBidi" w:cstheme="majorBidi"/>
          <w:sz w:val="24"/>
          <w:szCs w:val="24"/>
        </w:rPr>
        <w:footnoteReference w:id="115"/>
      </w:r>
    </w:p>
    <w:p w:rsidR="00614717" w:rsidRPr="003549B3" w:rsidRDefault="00614717" w:rsidP="00614717">
      <w:pPr>
        <w:pStyle w:val="ListParagraph"/>
        <w:spacing w:after="0" w:line="240" w:lineRule="auto"/>
        <w:ind w:left="1276"/>
        <w:contextualSpacing w:val="0"/>
        <w:jc w:val="both"/>
        <w:rPr>
          <w:rFonts w:asciiTheme="majorBidi" w:hAnsiTheme="majorBidi" w:cstheme="majorBidi"/>
          <w:sz w:val="28"/>
          <w:szCs w:val="28"/>
        </w:rPr>
      </w:pPr>
    </w:p>
    <w:p w:rsidR="00614717" w:rsidRPr="00240F31" w:rsidRDefault="00614717" w:rsidP="008C5EA0">
      <w:pPr>
        <w:pStyle w:val="ListParagraph"/>
        <w:numPr>
          <w:ilvl w:val="0"/>
          <w:numId w:val="41"/>
        </w:numPr>
        <w:spacing w:after="0" w:line="360" w:lineRule="auto"/>
        <w:ind w:left="709" w:hanging="283"/>
        <w:contextualSpacing w:val="0"/>
        <w:jc w:val="both"/>
        <w:rPr>
          <w:rFonts w:asciiTheme="majorBidi" w:hAnsiTheme="majorBidi" w:cstheme="majorBidi"/>
          <w:i/>
          <w:iCs/>
          <w:sz w:val="28"/>
          <w:szCs w:val="28"/>
        </w:rPr>
      </w:pPr>
      <w:r w:rsidRPr="00240F31">
        <w:rPr>
          <w:rFonts w:asciiTheme="majorBidi" w:hAnsiTheme="majorBidi" w:cstheme="majorBidi"/>
          <w:i/>
          <w:iCs/>
          <w:sz w:val="24"/>
          <w:szCs w:val="24"/>
        </w:rPr>
        <w:t>Teknik Pemeriksaan Keabsahan Data</w:t>
      </w:r>
    </w:p>
    <w:p w:rsidR="00614717" w:rsidRPr="009356E3" w:rsidRDefault="00614717" w:rsidP="00614717">
      <w:pPr>
        <w:pStyle w:val="ListParagraph"/>
        <w:spacing w:after="0" w:line="360" w:lineRule="auto"/>
        <w:ind w:left="709" w:firstLine="567"/>
        <w:contextualSpacing w:val="0"/>
        <w:jc w:val="both"/>
        <w:rPr>
          <w:rFonts w:asciiTheme="majorBidi" w:hAnsiTheme="majorBidi" w:cstheme="majorBidi"/>
          <w:sz w:val="24"/>
          <w:szCs w:val="24"/>
        </w:rPr>
      </w:pPr>
      <w:r w:rsidRPr="007654CC">
        <w:rPr>
          <w:rFonts w:asciiTheme="majorBidi" w:hAnsiTheme="majorBidi" w:cstheme="majorBidi"/>
          <w:sz w:val="24"/>
          <w:szCs w:val="24"/>
        </w:rPr>
        <w:t>P</w:t>
      </w:r>
      <w:r>
        <w:rPr>
          <w:rFonts w:asciiTheme="majorBidi" w:hAnsiTheme="majorBidi" w:cstheme="majorBidi"/>
          <w:sz w:val="24"/>
          <w:szCs w:val="24"/>
        </w:rPr>
        <w:t>emeriksaan ke</w:t>
      </w:r>
      <w:r w:rsidRPr="007654CC">
        <w:rPr>
          <w:rFonts w:asciiTheme="majorBidi" w:hAnsiTheme="majorBidi" w:cstheme="majorBidi"/>
          <w:sz w:val="24"/>
          <w:szCs w:val="24"/>
        </w:rPr>
        <w:t xml:space="preserve">absahan data adalah upaya untuk menjamin bahwa semua data yang diperoleh peneliti sesuai atau relevan dengan realitas yang sesungguhnya dan memang terjadi. Hal ini dilakukan untuk memelihara dan menjamin kebenaran data dan informasi yang dihimpun, atau dikumpulkan. Memperoleh data yang valid sangat memerlukan </w:t>
      </w:r>
      <w:r w:rsidRPr="009356E3">
        <w:rPr>
          <w:rFonts w:asciiTheme="majorBidi" w:hAnsiTheme="majorBidi" w:cstheme="majorBidi"/>
          <w:sz w:val="24"/>
          <w:szCs w:val="24"/>
        </w:rPr>
        <w:t xml:space="preserve">persyaratan-persyaratan tertentu. Data yang valid ialah data yang menunjukkan derajat ketepatan antara data yang terjadi dilapangan atau objek dengan data yang dihimpun oleh peneliti. Tringulasi merupakan cara yang paling umum digunakan bagi peningkatan validitas data dalam penelitian kualitatif. </w:t>
      </w:r>
    </w:p>
    <w:p w:rsidR="00614717" w:rsidRPr="009356E3" w:rsidRDefault="00614717" w:rsidP="00614717">
      <w:pPr>
        <w:pStyle w:val="ListParagraph"/>
        <w:spacing w:before="120" w:after="0" w:line="360" w:lineRule="auto"/>
        <w:ind w:left="709" w:firstLine="567"/>
        <w:contextualSpacing w:val="0"/>
        <w:jc w:val="both"/>
        <w:rPr>
          <w:rFonts w:asciiTheme="majorBidi" w:hAnsiTheme="majorBidi" w:cstheme="majorBidi"/>
          <w:sz w:val="24"/>
          <w:szCs w:val="24"/>
        </w:rPr>
      </w:pPr>
      <w:r w:rsidRPr="009356E3">
        <w:rPr>
          <w:rFonts w:asciiTheme="majorBidi" w:hAnsiTheme="majorBidi" w:cstheme="majorBidi"/>
          <w:sz w:val="24"/>
          <w:szCs w:val="24"/>
        </w:rPr>
        <w:t xml:space="preserve">Menurut Lexy, J. Moleong, tringulasi adalah teknik pemeriksaan keabsahan data yang memanfaatkan sesuatu yang lain diluar data itu untuk keperluan pengecekan atau sebagai pembanding keabsahan data. Tringulasi berfungsi untuk mencari data, agar data yang dianalisis tersebut shahih dan </w:t>
      </w:r>
      <w:r w:rsidRPr="009356E3">
        <w:rPr>
          <w:rFonts w:asciiTheme="majorBidi" w:hAnsiTheme="majorBidi" w:cstheme="majorBidi"/>
          <w:sz w:val="24"/>
          <w:szCs w:val="24"/>
        </w:rPr>
        <w:lastRenderedPageBreak/>
        <w:t>dapat ditarik kesimpulan dengan benar. Dengan cara ini peneliti dapat menarik kesimpulan yang mantap tidak hanya dari satu cara pandang sehingga diterima kebenarannya.</w:t>
      </w:r>
      <w:r w:rsidRPr="009356E3">
        <w:rPr>
          <w:rStyle w:val="FootnoteReference"/>
          <w:rFonts w:asciiTheme="majorBidi" w:hAnsiTheme="majorBidi" w:cstheme="majorBidi"/>
          <w:sz w:val="24"/>
          <w:szCs w:val="24"/>
        </w:rPr>
        <w:t xml:space="preserve"> </w:t>
      </w:r>
      <w:r w:rsidRPr="009356E3">
        <w:rPr>
          <w:rStyle w:val="FootnoteReference"/>
          <w:rFonts w:asciiTheme="majorBidi" w:hAnsiTheme="majorBidi" w:cstheme="majorBidi"/>
          <w:sz w:val="24"/>
          <w:szCs w:val="24"/>
        </w:rPr>
        <w:footnoteReference w:id="116"/>
      </w:r>
    </w:p>
    <w:p w:rsidR="00614717" w:rsidRPr="009356E3" w:rsidRDefault="00614717" w:rsidP="00614717">
      <w:pPr>
        <w:pStyle w:val="ListParagraph"/>
        <w:spacing w:before="120" w:after="0" w:line="360" w:lineRule="auto"/>
        <w:ind w:left="709" w:firstLine="567"/>
        <w:contextualSpacing w:val="0"/>
        <w:jc w:val="both"/>
        <w:rPr>
          <w:rFonts w:asciiTheme="majorBidi" w:hAnsiTheme="majorBidi" w:cstheme="majorBidi"/>
          <w:sz w:val="24"/>
          <w:szCs w:val="24"/>
        </w:rPr>
      </w:pPr>
      <w:r w:rsidRPr="009356E3">
        <w:rPr>
          <w:rFonts w:asciiTheme="majorBidi" w:hAnsiTheme="majorBidi" w:cstheme="majorBidi"/>
          <w:sz w:val="24"/>
          <w:szCs w:val="24"/>
        </w:rPr>
        <w:t>Penerapannya, peneliti membandingkan data dokumentasi dengan data hasil wawancara yang berkaitan. Dengan demikian apa yang diperoleh dari sumber lain yang berbeda. Sumber lain yang dimaksud adalah interview dengan informan yang berbeda. Informan satu dengan informan yang lainnya dimungkinkan punya pendapat yang berbeda.</w:t>
      </w:r>
    </w:p>
    <w:p w:rsidR="00614717" w:rsidRDefault="00614717" w:rsidP="00614717">
      <w:pPr>
        <w:pStyle w:val="ListParagraph"/>
        <w:spacing w:before="120" w:after="0" w:line="360" w:lineRule="auto"/>
        <w:ind w:left="709" w:firstLine="567"/>
        <w:contextualSpacing w:val="0"/>
        <w:jc w:val="both"/>
        <w:rPr>
          <w:rFonts w:asciiTheme="majorBidi" w:hAnsiTheme="majorBidi" w:cstheme="majorBidi"/>
          <w:sz w:val="24"/>
          <w:szCs w:val="24"/>
        </w:rPr>
      </w:pPr>
      <w:r w:rsidRPr="009356E3">
        <w:rPr>
          <w:rFonts w:asciiTheme="majorBidi" w:hAnsiTheme="majorBidi" w:cstheme="majorBidi"/>
          <w:sz w:val="24"/>
          <w:szCs w:val="24"/>
        </w:rPr>
        <w:t>Trianggulasi yang dilakukan meliputi trianggulasi sumber data dan trianggulasi antar peneliti. Trianggulasi sumber data dilakukan peneliti dengan cara berupaya untuk mengecek keabsahan data yang didapat dari salah satu sumber dengan sumber lain. Sedangkan trianggulasi antar peneliti menggunakan lebih dari satu orang peneliti untuk menggali kebenaran informasi tertentu melalui berbagai metode dan sumber perolehan data.</w:t>
      </w:r>
      <w:r w:rsidRPr="009356E3">
        <w:rPr>
          <w:rStyle w:val="FootnoteReference"/>
          <w:rFonts w:asciiTheme="majorBidi" w:hAnsiTheme="majorBidi" w:cstheme="majorBidi"/>
          <w:sz w:val="24"/>
          <w:szCs w:val="24"/>
        </w:rPr>
        <w:footnoteReference w:id="117"/>
      </w:r>
    </w:p>
    <w:p w:rsidR="00614717" w:rsidRPr="009356E3" w:rsidRDefault="00614717" w:rsidP="008C5EA0">
      <w:pPr>
        <w:pStyle w:val="ListParagraph"/>
        <w:numPr>
          <w:ilvl w:val="0"/>
          <w:numId w:val="60"/>
        </w:numPr>
        <w:spacing w:before="240" w:after="0" w:line="360" w:lineRule="auto"/>
        <w:ind w:left="425" w:hanging="425"/>
        <w:contextualSpacing w:val="0"/>
        <w:jc w:val="both"/>
        <w:rPr>
          <w:rFonts w:asciiTheme="majorBidi" w:hAnsiTheme="majorBidi" w:cstheme="majorBidi"/>
          <w:b/>
          <w:bCs/>
          <w:sz w:val="24"/>
          <w:szCs w:val="24"/>
        </w:rPr>
      </w:pPr>
      <w:r w:rsidRPr="009356E3">
        <w:rPr>
          <w:rFonts w:asciiTheme="majorBidi" w:hAnsiTheme="majorBidi" w:cstheme="majorBidi"/>
          <w:b/>
          <w:bCs/>
          <w:sz w:val="24"/>
          <w:szCs w:val="24"/>
        </w:rPr>
        <w:t>Tahap-Tahap Penelitian</w:t>
      </w:r>
    </w:p>
    <w:p w:rsidR="00614717" w:rsidRPr="009356E3" w:rsidRDefault="00614717" w:rsidP="00614717">
      <w:pPr>
        <w:pStyle w:val="ListParagraph"/>
        <w:spacing w:before="120" w:after="0" w:line="360" w:lineRule="auto"/>
        <w:ind w:left="0" w:firstLine="709"/>
        <w:contextualSpacing w:val="0"/>
        <w:jc w:val="both"/>
        <w:rPr>
          <w:rFonts w:asciiTheme="majorBidi" w:hAnsiTheme="majorBidi" w:cstheme="majorBidi"/>
          <w:sz w:val="24"/>
          <w:szCs w:val="24"/>
        </w:rPr>
      </w:pPr>
      <w:r w:rsidRPr="009356E3">
        <w:rPr>
          <w:rFonts w:asciiTheme="majorBidi" w:hAnsiTheme="majorBidi" w:cstheme="majorBidi"/>
          <w:sz w:val="24"/>
          <w:szCs w:val="24"/>
        </w:rPr>
        <w:t>Tahap-tahap penelitian ini peneliti menggambarkan beberapa langkah dalam melakukan penelitian di</w:t>
      </w:r>
      <w:r>
        <w:rPr>
          <w:rFonts w:asciiTheme="majorBidi" w:hAnsiTheme="majorBidi" w:cstheme="majorBidi"/>
          <w:sz w:val="24"/>
          <w:szCs w:val="24"/>
        </w:rPr>
        <w:t xml:space="preserve"> </w:t>
      </w:r>
      <w:r w:rsidRPr="009356E3">
        <w:rPr>
          <w:rFonts w:asciiTheme="majorBidi" w:hAnsiTheme="majorBidi" w:cstheme="majorBidi"/>
          <w:sz w:val="24"/>
          <w:szCs w:val="24"/>
        </w:rPr>
        <w:t>antaranya dimulai dari perencanaan, pelaksanaan sampai pembuatan laporan yang dijelaskan sebagai berikut:</w:t>
      </w:r>
    </w:p>
    <w:p w:rsidR="00614717" w:rsidRPr="009356E3" w:rsidRDefault="00614717" w:rsidP="008C5EA0">
      <w:pPr>
        <w:pStyle w:val="ListParagraph"/>
        <w:numPr>
          <w:ilvl w:val="0"/>
          <w:numId w:val="43"/>
        </w:numPr>
        <w:spacing w:before="120" w:after="0" w:line="360" w:lineRule="auto"/>
        <w:ind w:left="709"/>
        <w:contextualSpacing w:val="0"/>
        <w:jc w:val="both"/>
        <w:rPr>
          <w:rFonts w:asciiTheme="majorBidi" w:hAnsiTheme="majorBidi" w:cstheme="majorBidi"/>
          <w:b/>
          <w:bCs/>
          <w:sz w:val="24"/>
          <w:szCs w:val="24"/>
        </w:rPr>
      </w:pPr>
      <w:r w:rsidRPr="009356E3">
        <w:rPr>
          <w:rFonts w:asciiTheme="majorBidi" w:hAnsiTheme="majorBidi" w:cstheme="majorBidi"/>
          <w:sz w:val="24"/>
          <w:szCs w:val="24"/>
        </w:rPr>
        <w:t>Tahap perencanaan</w:t>
      </w:r>
    </w:p>
    <w:p w:rsidR="00614717" w:rsidRDefault="00614717" w:rsidP="00614717">
      <w:pPr>
        <w:pStyle w:val="ListParagraph"/>
        <w:spacing w:after="0" w:line="360" w:lineRule="auto"/>
        <w:ind w:left="709"/>
        <w:contextualSpacing w:val="0"/>
        <w:jc w:val="both"/>
        <w:rPr>
          <w:rFonts w:asciiTheme="majorBidi" w:hAnsiTheme="majorBidi" w:cstheme="majorBidi"/>
          <w:sz w:val="24"/>
          <w:szCs w:val="24"/>
        </w:rPr>
      </w:pPr>
      <w:r w:rsidRPr="009356E3">
        <w:rPr>
          <w:rFonts w:asciiTheme="majorBidi" w:hAnsiTheme="majorBidi" w:cstheme="majorBidi"/>
          <w:sz w:val="24"/>
          <w:szCs w:val="24"/>
        </w:rPr>
        <w:t xml:space="preserve">Tahap perencanaan merupakan tahapan yang paling awal yakni dimulai penentuan lokasi penelitian, </w:t>
      </w:r>
      <w:r>
        <w:rPr>
          <w:rFonts w:asciiTheme="majorBidi" w:hAnsiTheme="majorBidi" w:cstheme="majorBidi"/>
          <w:sz w:val="24"/>
          <w:szCs w:val="24"/>
        </w:rPr>
        <w:t xml:space="preserve">kemudian </w:t>
      </w:r>
      <w:r w:rsidRPr="009356E3">
        <w:rPr>
          <w:rFonts w:asciiTheme="majorBidi" w:hAnsiTheme="majorBidi" w:cstheme="majorBidi"/>
          <w:sz w:val="24"/>
          <w:szCs w:val="24"/>
        </w:rPr>
        <w:t>mengajukan sur</w:t>
      </w:r>
      <w:r>
        <w:rPr>
          <w:rFonts w:asciiTheme="majorBidi" w:hAnsiTheme="majorBidi" w:cstheme="majorBidi"/>
          <w:sz w:val="24"/>
          <w:szCs w:val="24"/>
        </w:rPr>
        <w:t>at-surat penelitian kepada 2 sekolah yang menjadi populasi penelitian, yakni: 1) SMAN 2 Bitung;  dan 2) MAN 1 Bitung.</w:t>
      </w:r>
    </w:p>
    <w:p w:rsidR="00614717" w:rsidRPr="009356E3" w:rsidRDefault="00614717" w:rsidP="008C5EA0">
      <w:pPr>
        <w:pStyle w:val="ListParagraph"/>
        <w:numPr>
          <w:ilvl w:val="0"/>
          <w:numId w:val="43"/>
        </w:numPr>
        <w:spacing w:before="120" w:after="0" w:line="360" w:lineRule="auto"/>
        <w:ind w:left="709"/>
        <w:contextualSpacing w:val="0"/>
        <w:jc w:val="both"/>
        <w:rPr>
          <w:rFonts w:asciiTheme="majorBidi" w:hAnsiTheme="majorBidi" w:cstheme="majorBidi"/>
          <w:sz w:val="24"/>
          <w:szCs w:val="24"/>
        </w:rPr>
      </w:pPr>
      <w:r w:rsidRPr="009356E3">
        <w:rPr>
          <w:rFonts w:asciiTheme="majorBidi" w:hAnsiTheme="majorBidi" w:cstheme="majorBidi"/>
          <w:sz w:val="24"/>
          <w:szCs w:val="24"/>
        </w:rPr>
        <w:t>Tahapan Pelaksanaan</w:t>
      </w:r>
    </w:p>
    <w:p w:rsidR="00614717" w:rsidRPr="009356E3" w:rsidRDefault="00614717" w:rsidP="00614717">
      <w:pPr>
        <w:pStyle w:val="ListParagraph"/>
        <w:spacing w:after="0" w:line="360" w:lineRule="auto"/>
        <w:ind w:left="709"/>
        <w:contextualSpacing w:val="0"/>
        <w:jc w:val="both"/>
        <w:rPr>
          <w:rFonts w:asciiTheme="majorBidi" w:hAnsiTheme="majorBidi" w:cstheme="majorBidi"/>
          <w:sz w:val="24"/>
          <w:szCs w:val="24"/>
        </w:rPr>
      </w:pPr>
      <w:r w:rsidRPr="009356E3">
        <w:rPr>
          <w:rFonts w:asciiTheme="majorBidi" w:hAnsiTheme="majorBidi" w:cstheme="majorBidi"/>
          <w:sz w:val="24"/>
          <w:szCs w:val="24"/>
        </w:rPr>
        <w:t xml:space="preserve">Dalam tahapan ini peneliti melaksanakan observasi ke lokasi </w:t>
      </w:r>
      <w:r>
        <w:rPr>
          <w:rFonts w:asciiTheme="majorBidi" w:hAnsiTheme="majorBidi" w:cstheme="majorBidi"/>
          <w:sz w:val="24"/>
          <w:szCs w:val="24"/>
        </w:rPr>
        <w:t xml:space="preserve">penelitian yakni kedua sekolah tersebut, selanjutnya peneliti melakukan wawancara dengan kedua kepala sekolah tersebut, kemudian dilanjutkan wawancara ke </w:t>
      </w:r>
      <w:r>
        <w:rPr>
          <w:rFonts w:asciiTheme="majorBidi" w:hAnsiTheme="majorBidi" w:cstheme="majorBidi"/>
          <w:sz w:val="24"/>
          <w:szCs w:val="24"/>
        </w:rPr>
        <w:lastRenderedPageBreak/>
        <w:t>guru pendidikan agama atau guru rumpun Pendidikan Agama Islam khusus di Madrasah. Selain wawancara peneliti juga mengumpulkan dokumentasi yang dapat dihimpun sebagai sumber data sekunder dalam penelitian ini</w:t>
      </w:r>
    </w:p>
    <w:p w:rsidR="00614717" w:rsidRPr="006837CA" w:rsidRDefault="00614717" w:rsidP="008C5EA0">
      <w:pPr>
        <w:pStyle w:val="ListParagraph"/>
        <w:numPr>
          <w:ilvl w:val="0"/>
          <w:numId w:val="43"/>
        </w:numPr>
        <w:spacing w:before="120" w:after="0" w:line="360" w:lineRule="auto"/>
        <w:ind w:left="709"/>
        <w:contextualSpacing w:val="0"/>
        <w:jc w:val="both"/>
        <w:rPr>
          <w:rFonts w:asciiTheme="majorBidi" w:hAnsiTheme="majorBidi" w:cstheme="majorBidi"/>
          <w:sz w:val="24"/>
          <w:szCs w:val="24"/>
        </w:rPr>
      </w:pPr>
      <w:r w:rsidRPr="006837CA">
        <w:rPr>
          <w:rFonts w:asciiTheme="majorBidi" w:hAnsiTheme="majorBidi" w:cstheme="majorBidi"/>
          <w:sz w:val="24"/>
          <w:szCs w:val="24"/>
        </w:rPr>
        <w:t>Tahap Pelaporan</w:t>
      </w:r>
    </w:p>
    <w:p w:rsidR="00614717" w:rsidRDefault="00614717" w:rsidP="00614717">
      <w:pPr>
        <w:pStyle w:val="ListParagraph"/>
        <w:spacing w:before="120" w:after="0" w:line="360" w:lineRule="auto"/>
        <w:ind w:left="709"/>
        <w:contextualSpacing w:val="0"/>
        <w:jc w:val="both"/>
        <w:rPr>
          <w:rFonts w:asciiTheme="majorBidi" w:hAnsiTheme="majorBidi" w:cstheme="majorBidi"/>
          <w:sz w:val="24"/>
          <w:szCs w:val="24"/>
        </w:rPr>
      </w:pPr>
      <w:r>
        <w:rPr>
          <w:rFonts w:asciiTheme="majorBidi" w:hAnsiTheme="majorBidi" w:cstheme="majorBidi"/>
          <w:sz w:val="24"/>
          <w:szCs w:val="24"/>
        </w:rPr>
        <w:t xml:space="preserve">Tahap ini merupakan tahap terakhir, dimana data yang sudah dikumpulkan, diolah, dan diverifikasi, kemudian disajikan dalam bentuk pelaporan hasil penelitian pada bab IV dan V, dan kemudian dilakukan uji kelayakkan dan selanjutnya ujian seminar hasil untuk dipertahankan dihadapan para penguji, sebagai salah satu peryaratan dalam menyelesaikan studi di program pascasarjana IAIN Manado untuk memperoleh gelar Magister Pendidikan. </w:t>
      </w:r>
    </w:p>
    <w:p w:rsidR="00614717" w:rsidRDefault="00614717" w:rsidP="00614717">
      <w:pPr>
        <w:pStyle w:val="ListParagraph"/>
        <w:spacing w:before="120" w:after="0" w:line="360" w:lineRule="auto"/>
        <w:ind w:left="709"/>
        <w:contextualSpacing w:val="0"/>
        <w:jc w:val="both"/>
        <w:rPr>
          <w:rFonts w:asciiTheme="majorBidi" w:hAnsiTheme="majorBidi" w:cstheme="majorBidi"/>
          <w:sz w:val="24"/>
          <w:szCs w:val="24"/>
        </w:rPr>
      </w:pPr>
    </w:p>
    <w:p w:rsidR="00614717" w:rsidRDefault="00614717" w:rsidP="00614717">
      <w:pPr>
        <w:pStyle w:val="ListParagraph"/>
        <w:spacing w:before="120" w:after="0" w:line="360" w:lineRule="auto"/>
        <w:ind w:left="709"/>
        <w:contextualSpacing w:val="0"/>
        <w:jc w:val="both"/>
        <w:rPr>
          <w:rFonts w:asciiTheme="majorBidi" w:hAnsiTheme="majorBidi" w:cstheme="majorBidi"/>
          <w:sz w:val="24"/>
          <w:szCs w:val="24"/>
        </w:rPr>
        <w:sectPr w:rsidR="00614717" w:rsidSect="00614717">
          <w:footnotePr>
            <w:numRestart w:val="eachSect"/>
          </w:footnotePr>
          <w:pgSz w:w="11907" w:h="16840" w:code="9"/>
          <w:pgMar w:top="1701" w:right="1559" w:bottom="1701" w:left="2268" w:header="720" w:footer="720" w:gutter="0"/>
          <w:pgNumType w:start="53"/>
          <w:cols w:space="708"/>
          <w:docGrid w:linePitch="360"/>
        </w:sectPr>
      </w:pPr>
    </w:p>
    <w:p w:rsidR="00614717" w:rsidRPr="00635ED5" w:rsidRDefault="00614717" w:rsidP="00614717">
      <w:pPr>
        <w:pStyle w:val="ListParagraph"/>
        <w:tabs>
          <w:tab w:val="left" w:pos="1843"/>
          <w:tab w:val="left" w:pos="1985"/>
        </w:tabs>
        <w:spacing w:before="120" w:after="0" w:line="360" w:lineRule="auto"/>
        <w:ind w:left="0"/>
        <w:contextualSpacing w:val="0"/>
        <w:jc w:val="center"/>
        <w:rPr>
          <w:rFonts w:asciiTheme="majorBidi" w:hAnsiTheme="majorBidi" w:cstheme="majorBidi"/>
          <w:b/>
          <w:bCs/>
          <w:color w:val="000000" w:themeColor="text1"/>
          <w:sz w:val="24"/>
          <w:szCs w:val="24"/>
        </w:rPr>
      </w:pPr>
      <w:r w:rsidRPr="00635ED5">
        <w:rPr>
          <w:rFonts w:asciiTheme="majorBidi" w:hAnsiTheme="majorBidi" w:cstheme="majorBidi"/>
          <w:b/>
          <w:bCs/>
          <w:color w:val="000000" w:themeColor="text1"/>
          <w:sz w:val="24"/>
          <w:szCs w:val="24"/>
        </w:rPr>
        <w:lastRenderedPageBreak/>
        <w:t>BAB IV</w:t>
      </w:r>
    </w:p>
    <w:p w:rsidR="00614717" w:rsidRDefault="00614717" w:rsidP="00614717">
      <w:pPr>
        <w:pStyle w:val="ListParagraph"/>
        <w:tabs>
          <w:tab w:val="left" w:pos="1843"/>
          <w:tab w:val="left" w:pos="1985"/>
        </w:tabs>
        <w:spacing w:after="0" w:line="360" w:lineRule="auto"/>
        <w:ind w:left="0"/>
        <w:contextualSpacing w:val="0"/>
        <w:jc w:val="center"/>
        <w:rPr>
          <w:rFonts w:asciiTheme="majorBidi" w:hAnsiTheme="majorBidi" w:cstheme="majorBidi"/>
          <w:b/>
          <w:bCs/>
          <w:color w:val="000000" w:themeColor="text1"/>
          <w:sz w:val="24"/>
          <w:szCs w:val="24"/>
        </w:rPr>
      </w:pPr>
      <w:r w:rsidRPr="00635ED5">
        <w:rPr>
          <w:rFonts w:asciiTheme="majorBidi" w:hAnsiTheme="majorBidi" w:cstheme="majorBidi"/>
          <w:b/>
          <w:bCs/>
          <w:color w:val="000000" w:themeColor="text1"/>
          <w:sz w:val="24"/>
          <w:szCs w:val="24"/>
        </w:rPr>
        <w:t>PAPARAN HASIL PENELITIAN</w:t>
      </w:r>
    </w:p>
    <w:p w:rsidR="00614717" w:rsidRPr="00635ED5" w:rsidRDefault="00614717" w:rsidP="00614717">
      <w:pPr>
        <w:pStyle w:val="ListParagraph"/>
        <w:tabs>
          <w:tab w:val="left" w:pos="1843"/>
          <w:tab w:val="left" w:pos="1985"/>
        </w:tabs>
        <w:spacing w:after="0" w:line="240" w:lineRule="auto"/>
        <w:ind w:left="0"/>
        <w:contextualSpacing w:val="0"/>
        <w:jc w:val="center"/>
        <w:rPr>
          <w:rFonts w:asciiTheme="majorBidi" w:hAnsiTheme="majorBidi" w:cstheme="majorBidi"/>
          <w:b/>
          <w:bCs/>
          <w:color w:val="000000" w:themeColor="text1"/>
          <w:sz w:val="24"/>
          <w:szCs w:val="24"/>
        </w:rPr>
      </w:pPr>
    </w:p>
    <w:p w:rsidR="00614717" w:rsidRPr="00635ED5" w:rsidRDefault="00614717" w:rsidP="008C5EA0">
      <w:pPr>
        <w:pStyle w:val="ListParagraph"/>
        <w:numPr>
          <w:ilvl w:val="0"/>
          <w:numId w:val="61"/>
        </w:numPr>
        <w:spacing w:after="0" w:line="360" w:lineRule="auto"/>
        <w:ind w:left="426" w:hanging="426"/>
        <w:contextualSpacing w:val="0"/>
        <w:jc w:val="both"/>
        <w:rPr>
          <w:rFonts w:asciiTheme="majorBidi" w:hAnsiTheme="majorBidi" w:cstheme="majorBidi"/>
          <w:b/>
          <w:bCs/>
          <w:color w:val="000000" w:themeColor="text1"/>
          <w:sz w:val="24"/>
          <w:szCs w:val="24"/>
        </w:rPr>
      </w:pPr>
      <w:r w:rsidRPr="00635ED5">
        <w:rPr>
          <w:rFonts w:asciiTheme="majorBidi" w:hAnsiTheme="majorBidi" w:cstheme="majorBidi"/>
          <w:b/>
          <w:bCs/>
          <w:color w:val="000000" w:themeColor="text1"/>
          <w:sz w:val="24"/>
          <w:szCs w:val="24"/>
        </w:rPr>
        <w:t>Gambaran Umum Tentang Latar Penelitian</w:t>
      </w:r>
    </w:p>
    <w:p w:rsidR="00614717" w:rsidRPr="00635ED5" w:rsidRDefault="00614717" w:rsidP="008C5EA0">
      <w:pPr>
        <w:pStyle w:val="ListParagraph"/>
        <w:numPr>
          <w:ilvl w:val="0"/>
          <w:numId w:val="44"/>
        </w:numPr>
        <w:spacing w:before="120" w:after="0" w:line="360" w:lineRule="auto"/>
        <w:contextualSpacing w:val="0"/>
        <w:jc w:val="both"/>
        <w:rPr>
          <w:rFonts w:asciiTheme="majorBidi" w:hAnsiTheme="majorBidi" w:cstheme="majorBidi"/>
          <w:b/>
          <w:bCs/>
          <w:color w:val="000000" w:themeColor="text1"/>
          <w:sz w:val="24"/>
          <w:szCs w:val="24"/>
        </w:rPr>
      </w:pPr>
      <w:r w:rsidRPr="00635ED5">
        <w:rPr>
          <w:rFonts w:asciiTheme="majorBidi" w:hAnsiTheme="majorBidi" w:cstheme="majorBidi"/>
          <w:b/>
          <w:bCs/>
          <w:color w:val="000000" w:themeColor="text1"/>
          <w:sz w:val="24"/>
          <w:szCs w:val="24"/>
        </w:rPr>
        <w:t>SMAN 2 Bitung</w:t>
      </w:r>
    </w:p>
    <w:p w:rsidR="00614717" w:rsidRPr="00635ED5" w:rsidRDefault="00614717" w:rsidP="008C5EA0">
      <w:pPr>
        <w:pStyle w:val="ListParagraph"/>
        <w:numPr>
          <w:ilvl w:val="0"/>
          <w:numId w:val="45"/>
        </w:numPr>
        <w:spacing w:after="0" w:line="360" w:lineRule="auto"/>
        <w:ind w:left="1145" w:hanging="357"/>
        <w:contextualSpacing w:val="0"/>
        <w:jc w:val="both"/>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Sejarah Sekolah</w:t>
      </w:r>
    </w:p>
    <w:p w:rsidR="00614717" w:rsidRPr="00B61107" w:rsidRDefault="00614717" w:rsidP="00614717">
      <w:pPr>
        <w:pStyle w:val="ListParagraph"/>
        <w:spacing w:before="120" w:after="0" w:line="360" w:lineRule="auto"/>
        <w:ind w:left="1145" w:firstLine="697"/>
        <w:contextualSpacing w:val="0"/>
        <w:jc w:val="both"/>
        <w:rPr>
          <w:rFonts w:asciiTheme="majorBidi" w:hAnsiTheme="majorBidi" w:cstheme="majorBidi"/>
          <w:color w:val="000000" w:themeColor="text1"/>
          <w:sz w:val="24"/>
          <w:szCs w:val="24"/>
          <w:shd w:val="clear" w:color="auto" w:fill="FFFFFF"/>
        </w:rPr>
      </w:pPr>
      <w:r w:rsidRPr="00B61107">
        <w:rPr>
          <w:rFonts w:asciiTheme="majorBidi" w:hAnsiTheme="majorBidi" w:cstheme="majorBidi"/>
          <w:color w:val="000000" w:themeColor="text1"/>
          <w:sz w:val="24"/>
          <w:szCs w:val="24"/>
        </w:rPr>
        <w:t xml:space="preserve">SMA Negeri 2 Bitung yang biasa di singkat SMAN 2 Bitung adalah salah satu satuan pendidikan jenjang SMA yang berada di kota Bitung, tepatnya di Jl. </w:t>
      </w:r>
      <w:r>
        <w:rPr>
          <w:rFonts w:asciiTheme="majorBidi" w:hAnsiTheme="majorBidi" w:cstheme="majorBidi"/>
          <w:color w:val="000000" w:themeColor="text1"/>
          <w:sz w:val="24"/>
          <w:szCs w:val="24"/>
        </w:rPr>
        <w:t>Siswa</w:t>
      </w:r>
      <w:r w:rsidRPr="00B61107">
        <w:rPr>
          <w:rFonts w:asciiTheme="majorBidi" w:hAnsiTheme="majorBidi" w:cstheme="majorBidi"/>
          <w:color w:val="000000" w:themeColor="text1"/>
          <w:sz w:val="24"/>
          <w:szCs w:val="24"/>
        </w:rPr>
        <w:t xml:space="preserve"> No. 203 Kelurahan Madidir Ure Kecamatan Madidir - Kota Bitung, Provinsi Sulawesi Utara . Dalam menjalankan kegiatannya SMAN 2 Bitung berada di bawah naungan Kementerian Pendidikan dan Kebudayaan. </w:t>
      </w:r>
      <w:r w:rsidRPr="00B61107">
        <w:rPr>
          <w:rFonts w:asciiTheme="majorBidi" w:hAnsiTheme="majorBidi" w:cstheme="majorBidi"/>
          <w:color w:val="000000" w:themeColor="text1"/>
          <w:sz w:val="24"/>
          <w:szCs w:val="24"/>
          <w:shd w:val="clear" w:color="auto" w:fill="FFFFFF"/>
        </w:rPr>
        <w:t>Pembelajaran di SMAN 2 Bitung dilakukan pada sehari Penuh. Dalam seminggu, pembelajaran dilakukan selama 5 hari. SMAN 2 Bitung memiliki akreditasi A, berdasarkan sertifikat 283/BAN-SM/SULUT/XII/2018.</w:t>
      </w:r>
    </w:p>
    <w:p w:rsidR="00614717" w:rsidRPr="00B61107" w:rsidRDefault="00614717" w:rsidP="00614717">
      <w:pPr>
        <w:pStyle w:val="ListParagraph"/>
        <w:spacing w:before="120" w:after="0" w:line="360" w:lineRule="auto"/>
        <w:ind w:left="1145" w:firstLine="697"/>
        <w:contextualSpacing w:val="0"/>
        <w:jc w:val="both"/>
        <w:rPr>
          <w:rFonts w:asciiTheme="majorBidi" w:hAnsiTheme="majorBidi" w:cstheme="majorBidi"/>
          <w:sz w:val="24"/>
          <w:szCs w:val="24"/>
        </w:rPr>
      </w:pPr>
      <w:r w:rsidRPr="00B61107">
        <w:rPr>
          <w:rFonts w:asciiTheme="majorBidi" w:hAnsiTheme="majorBidi" w:cstheme="majorBidi"/>
          <w:sz w:val="24"/>
          <w:szCs w:val="24"/>
        </w:rPr>
        <w:t xml:space="preserve">SMA Negeri 2 Bitung berdiri pada tanggal 5 Januari 1974 dengan nama SMA Negeri Girian Kelas Jauh Bitung yang terdiri dari pecahan </w:t>
      </w:r>
      <w:r>
        <w:rPr>
          <w:rFonts w:asciiTheme="majorBidi" w:hAnsiTheme="majorBidi" w:cstheme="majorBidi"/>
          <w:sz w:val="24"/>
          <w:szCs w:val="24"/>
        </w:rPr>
        <w:t>peserta didik</w:t>
      </w:r>
      <w:r w:rsidRPr="00B61107">
        <w:rPr>
          <w:rFonts w:asciiTheme="majorBidi" w:hAnsiTheme="majorBidi" w:cstheme="majorBidi"/>
          <w:sz w:val="24"/>
          <w:szCs w:val="24"/>
        </w:rPr>
        <w:t>-</w:t>
      </w:r>
      <w:r>
        <w:rPr>
          <w:rFonts w:asciiTheme="majorBidi" w:hAnsiTheme="majorBidi" w:cstheme="majorBidi"/>
          <w:sz w:val="24"/>
          <w:szCs w:val="24"/>
        </w:rPr>
        <w:t>peserta didik</w:t>
      </w:r>
      <w:r w:rsidRPr="00B61107">
        <w:rPr>
          <w:rFonts w:asciiTheme="majorBidi" w:hAnsiTheme="majorBidi" w:cstheme="majorBidi"/>
          <w:sz w:val="24"/>
          <w:szCs w:val="24"/>
        </w:rPr>
        <w:t xml:space="preserve"> SMA Pancasila Bitung dan SMA Don Bosco Bitung di bawah pimpinan Bapak F. Wangania, BA dan lokasi sekolah pada waktu itu berada di samping kiri Puskesmas Bitung Barat yang dibuat oleh orang tua murid.</w:t>
      </w:r>
    </w:p>
    <w:p w:rsidR="00614717" w:rsidRPr="00B61107" w:rsidRDefault="00614717" w:rsidP="00614717">
      <w:pPr>
        <w:pStyle w:val="ListParagraph"/>
        <w:spacing w:before="120" w:after="0" w:line="360" w:lineRule="auto"/>
        <w:ind w:left="1145" w:firstLine="697"/>
        <w:contextualSpacing w:val="0"/>
        <w:jc w:val="both"/>
        <w:rPr>
          <w:rFonts w:asciiTheme="majorBidi" w:hAnsiTheme="majorBidi" w:cstheme="majorBidi"/>
          <w:sz w:val="24"/>
          <w:szCs w:val="24"/>
        </w:rPr>
      </w:pPr>
      <w:r w:rsidRPr="00B61107">
        <w:rPr>
          <w:rFonts w:asciiTheme="majorBidi" w:hAnsiTheme="majorBidi" w:cstheme="majorBidi"/>
          <w:sz w:val="24"/>
          <w:szCs w:val="24"/>
        </w:rPr>
        <w:t xml:space="preserve">Pada tahun 1976 sudah dimulai pembangunan gedung sekolah yang berlokasi di Madidir (Madidir Ure saat ini) yang terdiri dari 21 ruang belajar, perpustakaan, ruang ketrampilan, ruang guru dan ruang kepala sekolah, sehingga pada bulan Nopember 1976 </w:t>
      </w:r>
      <w:r>
        <w:rPr>
          <w:rFonts w:asciiTheme="majorBidi" w:hAnsiTheme="majorBidi" w:cstheme="majorBidi"/>
          <w:sz w:val="24"/>
          <w:szCs w:val="24"/>
        </w:rPr>
        <w:t>peserta didik</w:t>
      </w:r>
      <w:r w:rsidRPr="00B61107">
        <w:rPr>
          <w:rFonts w:asciiTheme="majorBidi" w:hAnsiTheme="majorBidi" w:cstheme="majorBidi"/>
          <w:sz w:val="24"/>
          <w:szCs w:val="24"/>
        </w:rPr>
        <w:t>-</w:t>
      </w:r>
      <w:r>
        <w:rPr>
          <w:rFonts w:asciiTheme="majorBidi" w:hAnsiTheme="majorBidi" w:cstheme="majorBidi"/>
          <w:sz w:val="24"/>
          <w:szCs w:val="24"/>
        </w:rPr>
        <w:t>peserta didik</w:t>
      </w:r>
      <w:r w:rsidRPr="00B61107">
        <w:rPr>
          <w:rFonts w:asciiTheme="majorBidi" w:hAnsiTheme="majorBidi" w:cstheme="majorBidi"/>
          <w:sz w:val="24"/>
          <w:szCs w:val="24"/>
        </w:rPr>
        <w:t xml:space="preserve"> pindah ke lokasi sekolah yang baru walaupun pembangunan gedung sekolah pada waktu itu belum selesai dan ini dikoordinasi oleh Hasyim Kyai Demak.</w:t>
      </w:r>
    </w:p>
    <w:p w:rsidR="00614717" w:rsidRPr="00B61107" w:rsidRDefault="00614717" w:rsidP="00614717">
      <w:pPr>
        <w:pStyle w:val="ListParagraph"/>
        <w:spacing w:before="120" w:after="0" w:line="360" w:lineRule="auto"/>
        <w:ind w:left="1145" w:firstLine="697"/>
        <w:contextualSpacing w:val="0"/>
        <w:jc w:val="both"/>
        <w:rPr>
          <w:rFonts w:asciiTheme="majorBidi" w:hAnsiTheme="majorBidi" w:cstheme="majorBidi"/>
          <w:color w:val="000000" w:themeColor="text1"/>
          <w:sz w:val="24"/>
          <w:szCs w:val="24"/>
          <w:shd w:val="clear" w:color="auto" w:fill="FFFFFF"/>
        </w:rPr>
      </w:pPr>
      <w:r w:rsidRPr="00B61107">
        <w:rPr>
          <w:rFonts w:asciiTheme="majorBidi" w:hAnsiTheme="majorBidi" w:cstheme="majorBidi"/>
          <w:sz w:val="24"/>
          <w:szCs w:val="24"/>
        </w:rPr>
        <w:t xml:space="preserve">Dan tepatnya pada tanggal 19 April 1977 SMA Negeri 2 Bitung diresmikan oleh Menteri Perdagangan Bapak Radius Prawiro dengan nama SMA Negeri 458 Bitung dengan Kepala Sekolah Drs. S.E. Kusen </w:t>
      </w:r>
      <w:r w:rsidRPr="00B61107">
        <w:rPr>
          <w:rFonts w:asciiTheme="majorBidi" w:hAnsiTheme="majorBidi" w:cstheme="majorBidi"/>
          <w:sz w:val="24"/>
          <w:szCs w:val="24"/>
        </w:rPr>
        <w:lastRenderedPageBreak/>
        <w:t>dibantu oleh 7 orang guru PNS dan beberapa guru honor. Selanjutnya berganti nama menjadi SMA Bitung, kemudian SMU Negeri Bitung dan terakhir SMA Negeri 2 Bitung.</w:t>
      </w:r>
      <w:r>
        <w:rPr>
          <w:rStyle w:val="FootnoteReference"/>
          <w:rFonts w:asciiTheme="majorBidi" w:hAnsiTheme="majorBidi" w:cstheme="majorBidi"/>
          <w:sz w:val="24"/>
          <w:szCs w:val="24"/>
        </w:rPr>
        <w:footnoteReference w:id="118"/>
      </w:r>
    </w:p>
    <w:p w:rsidR="00614717" w:rsidRPr="0096174C" w:rsidRDefault="00614717" w:rsidP="008C5EA0">
      <w:pPr>
        <w:pStyle w:val="ListParagraph"/>
        <w:numPr>
          <w:ilvl w:val="0"/>
          <w:numId w:val="45"/>
        </w:numPr>
        <w:spacing w:before="240" w:after="0" w:line="360" w:lineRule="auto"/>
        <w:ind w:left="1145" w:hanging="357"/>
        <w:contextualSpacing w:val="0"/>
        <w:jc w:val="both"/>
        <w:rPr>
          <w:rFonts w:asciiTheme="majorBidi" w:hAnsiTheme="majorBidi" w:cstheme="majorBidi"/>
          <w:i/>
          <w:iCs/>
          <w:color w:val="000000" w:themeColor="text1"/>
          <w:sz w:val="24"/>
          <w:szCs w:val="24"/>
        </w:rPr>
      </w:pPr>
      <w:r w:rsidRPr="0096174C">
        <w:rPr>
          <w:rFonts w:asciiTheme="majorBidi" w:hAnsiTheme="majorBidi" w:cstheme="majorBidi"/>
          <w:i/>
          <w:iCs/>
          <w:color w:val="000000" w:themeColor="text1"/>
          <w:sz w:val="24"/>
          <w:szCs w:val="24"/>
        </w:rPr>
        <w:t>Visi dan Misi</w:t>
      </w:r>
    </w:p>
    <w:p w:rsidR="00614717" w:rsidRPr="00635ED5" w:rsidRDefault="00614717" w:rsidP="008C5EA0">
      <w:pPr>
        <w:pStyle w:val="ListParagraph"/>
        <w:numPr>
          <w:ilvl w:val="0"/>
          <w:numId w:val="49"/>
        </w:numPr>
        <w:spacing w:before="120" w:after="0" w:line="360" w:lineRule="auto"/>
        <w:ind w:left="1843" w:hanging="425"/>
        <w:contextualSpacing w:val="0"/>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shd w:val="clear" w:color="auto" w:fill="FFFFFF"/>
        </w:rPr>
        <w:t xml:space="preserve">Visi Sekolah: </w:t>
      </w:r>
    </w:p>
    <w:p w:rsidR="00614717" w:rsidRPr="00635ED5" w:rsidRDefault="00614717" w:rsidP="00614717">
      <w:pPr>
        <w:pStyle w:val="ListParagraph"/>
        <w:spacing w:before="120" w:after="0" w:line="360" w:lineRule="auto"/>
        <w:ind w:left="1843"/>
        <w:contextualSpacing w:val="0"/>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shd w:val="clear" w:color="auto" w:fill="FFFFFF"/>
        </w:rPr>
        <w:t>Beriman, Cerdas, Kreatif, Berkarakter Dan Berbudaya Lingkungan Yang Kompetitif Di Era Global</w:t>
      </w:r>
    </w:p>
    <w:p w:rsidR="00614717" w:rsidRPr="00635ED5" w:rsidRDefault="00614717" w:rsidP="008C5EA0">
      <w:pPr>
        <w:pStyle w:val="ListParagraph"/>
        <w:numPr>
          <w:ilvl w:val="0"/>
          <w:numId w:val="49"/>
        </w:numPr>
        <w:spacing w:before="120" w:after="0" w:line="360" w:lineRule="auto"/>
        <w:ind w:left="1843"/>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Misi Sekolah</w:t>
      </w:r>
    </w:p>
    <w:p w:rsidR="00614717" w:rsidRPr="00635ED5" w:rsidRDefault="00614717" w:rsidP="008C5EA0">
      <w:pPr>
        <w:pStyle w:val="ListParagraph"/>
        <w:numPr>
          <w:ilvl w:val="0"/>
          <w:numId w:val="50"/>
        </w:numPr>
        <w:spacing w:after="0" w:line="360" w:lineRule="auto"/>
        <w:ind w:left="2200" w:hanging="357"/>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Meningkatkan ketakwaan kepada Tuhan Yang Maha Esa</w:t>
      </w:r>
    </w:p>
    <w:p w:rsidR="00614717" w:rsidRPr="00635ED5" w:rsidRDefault="00614717" w:rsidP="008C5EA0">
      <w:pPr>
        <w:pStyle w:val="ListParagraph"/>
        <w:numPr>
          <w:ilvl w:val="0"/>
          <w:numId w:val="50"/>
        </w:numPr>
        <w:spacing w:after="0" w:line="360" w:lineRule="auto"/>
        <w:ind w:left="2200" w:hanging="357"/>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Mengimplementasikan menuju pengembangan sekolah mandiri</w:t>
      </w:r>
    </w:p>
    <w:p w:rsidR="00614717" w:rsidRPr="00635ED5" w:rsidRDefault="00614717" w:rsidP="008C5EA0">
      <w:pPr>
        <w:pStyle w:val="ListParagraph"/>
        <w:numPr>
          <w:ilvl w:val="0"/>
          <w:numId w:val="50"/>
        </w:numPr>
        <w:spacing w:after="0" w:line="360" w:lineRule="auto"/>
        <w:ind w:left="2200" w:hanging="357"/>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Melakukan inovasi dalam proses pembelajaran</w:t>
      </w:r>
    </w:p>
    <w:p w:rsidR="00614717" w:rsidRPr="00635ED5" w:rsidRDefault="00614717" w:rsidP="008C5EA0">
      <w:pPr>
        <w:pStyle w:val="ListParagraph"/>
        <w:numPr>
          <w:ilvl w:val="0"/>
          <w:numId w:val="50"/>
        </w:numPr>
        <w:spacing w:after="0" w:line="360" w:lineRule="auto"/>
        <w:ind w:left="2200" w:hanging="357"/>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w:t>
      </w:r>
      <w:r>
        <w:rPr>
          <w:rFonts w:asciiTheme="majorBidi" w:hAnsiTheme="majorBidi" w:cstheme="majorBidi"/>
          <w:color w:val="000000" w:themeColor="text1"/>
          <w:sz w:val="24"/>
          <w:szCs w:val="24"/>
          <w:shd w:val="clear" w:color="auto" w:fill="FFFFFF"/>
        </w:rPr>
        <w:t>en</w:t>
      </w:r>
      <w:r w:rsidRPr="00635ED5">
        <w:rPr>
          <w:rFonts w:asciiTheme="majorBidi" w:hAnsiTheme="majorBidi" w:cstheme="majorBidi"/>
          <w:color w:val="000000" w:themeColor="text1"/>
          <w:sz w:val="24"/>
          <w:szCs w:val="24"/>
          <w:shd w:val="clear" w:color="auto" w:fill="FFFFFF"/>
        </w:rPr>
        <w:t>ingkatkan profesionalisme pendidik dan tenaga kependidikan</w:t>
      </w:r>
    </w:p>
    <w:p w:rsidR="00614717" w:rsidRPr="00635ED5" w:rsidRDefault="00614717" w:rsidP="008C5EA0">
      <w:pPr>
        <w:pStyle w:val="ListParagraph"/>
        <w:numPr>
          <w:ilvl w:val="0"/>
          <w:numId w:val="50"/>
        </w:numPr>
        <w:spacing w:after="0" w:line="360" w:lineRule="auto"/>
        <w:ind w:left="2200" w:hanging="357"/>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Meningkatkan prestasi akademik dan non akademik</w:t>
      </w:r>
    </w:p>
    <w:p w:rsidR="00614717" w:rsidRPr="00635ED5" w:rsidRDefault="00614717" w:rsidP="008C5EA0">
      <w:pPr>
        <w:pStyle w:val="ListParagraph"/>
        <w:numPr>
          <w:ilvl w:val="0"/>
          <w:numId w:val="50"/>
        </w:numPr>
        <w:spacing w:after="0" w:line="360" w:lineRule="auto"/>
        <w:ind w:left="2200" w:hanging="357"/>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Mewujudkan prestasi dan budaya yang bertumpuh pada kepribadian bangsa</w:t>
      </w:r>
    </w:p>
    <w:p w:rsidR="00614717" w:rsidRPr="00635ED5" w:rsidRDefault="00614717" w:rsidP="008C5EA0">
      <w:pPr>
        <w:pStyle w:val="ListParagraph"/>
        <w:numPr>
          <w:ilvl w:val="0"/>
          <w:numId w:val="50"/>
        </w:numPr>
        <w:spacing w:after="0" w:line="360" w:lineRule="auto"/>
        <w:ind w:left="2200" w:hanging="357"/>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Mewujudkan lingkungan sekolah yang menunjang proses pembelajaran yang menyenangkan (</w:t>
      </w:r>
      <w:r w:rsidRPr="0087194D">
        <w:rPr>
          <w:rFonts w:asciiTheme="majorBidi" w:hAnsiTheme="majorBidi" w:cstheme="majorBidi"/>
          <w:i/>
          <w:iCs/>
          <w:color w:val="000000" w:themeColor="text1"/>
          <w:sz w:val="24"/>
          <w:szCs w:val="24"/>
          <w:shd w:val="clear" w:color="auto" w:fill="FFFFFF"/>
        </w:rPr>
        <w:t>joyfull learning</w:t>
      </w:r>
      <w:r w:rsidRPr="00635ED5">
        <w:rPr>
          <w:rFonts w:asciiTheme="majorBidi" w:hAnsiTheme="majorBidi" w:cstheme="majorBidi"/>
          <w:color w:val="000000" w:themeColor="text1"/>
          <w:sz w:val="24"/>
          <w:szCs w:val="24"/>
          <w:shd w:val="clear" w:color="auto" w:fill="FFFFFF"/>
        </w:rPr>
        <w:t>)</w:t>
      </w:r>
    </w:p>
    <w:p w:rsidR="00614717" w:rsidRPr="00635ED5" w:rsidRDefault="00614717" w:rsidP="008C5EA0">
      <w:pPr>
        <w:pStyle w:val="ListParagraph"/>
        <w:numPr>
          <w:ilvl w:val="0"/>
          <w:numId w:val="50"/>
        </w:numPr>
        <w:spacing w:after="0" w:line="360" w:lineRule="auto"/>
        <w:ind w:left="2200" w:hanging="357"/>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Melaksanakan manajemen berbasis sekolah dan menggalang partisipasi masyarakat</w:t>
      </w:r>
    </w:p>
    <w:p w:rsidR="00614717" w:rsidRPr="00635ED5" w:rsidRDefault="00614717" w:rsidP="008C5EA0">
      <w:pPr>
        <w:pStyle w:val="ListParagraph"/>
        <w:numPr>
          <w:ilvl w:val="0"/>
          <w:numId w:val="50"/>
        </w:numPr>
        <w:spacing w:after="0" w:line="360" w:lineRule="auto"/>
        <w:ind w:left="2200" w:hanging="357"/>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Mewujudkan karakter yang baik dalam hubungan antar warga sekolah</w:t>
      </w:r>
    </w:p>
    <w:p w:rsidR="00614717" w:rsidRPr="0087194D" w:rsidRDefault="00614717" w:rsidP="008C5EA0">
      <w:pPr>
        <w:pStyle w:val="ListParagraph"/>
        <w:numPr>
          <w:ilvl w:val="0"/>
          <w:numId w:val="50"/>
        </w:numPr>
        <w:spacing w:after="0" w:line="360" w:lineRule="auto"/>
        <w:ind w:left="2200" w:hanging="357"/>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color w:val="000000" w:themeColor="text1"/>
          <w:sz w:val="24"/>
          <w:szCs w:val="24"/>
          <w:shd w:val="clear" w:color="auto" w:fill="FFFFFF"/>
        </w:rPr>
        <w:t>Menumbuhkan rasa kepedulian hidup semua warga sekolah dan masyarakat.</w:t>
      </w:r>
    </w:p>
    <w:p w:rsidR="00614717" w:rsidRDefault="00614717" w:rsidP="00614717">
      <w:pPr>
        <w:spacing w:after="0" w:line="360" w:lineRule="auto"/>
        <w:jc w:val="both"/>
        <w:rPr>
          <w:rFonts w:asciiTheme="majorBidi" w:hAnsiTheme="majorBidi" w:cstheme="majorBidi"/>
          <w:b/>
          <w:bCs/>
          <w:color w:val="000000" w:themeColor="text1"/>
          <w:sz w:val="28"/>
          <w:szCs w:val="28"/>
        </w:rPr>
      </w:pPr>
    </w:p>
    <w:p w:rsidR="00614717" w:rsidRDefault="00614717" w:rsidP="00614717">
      <w:pPr>
        <w:spacing w:after="0" w:line="360" w:lineRule="auto"/>
        <w:jc w:val="both"/>
        <w:rPr>
          <w:rFonts w:asciiTheme="majorBidi" w:hAnsiTheme="majorBidi" w:cstheme="majorBidi"/>
          <w:b/>
          <w:bCs/>
          <w:color w:val="000000" w:themeColor="text1"/>
          <w:sz w:val="28"/>
          <w:szCs w:val="28"/>
        </w:rPr>
      </w:pPr>
    </w:p>
    <w:p w:rsidR="00614717" w:rsidRDefault="00614717" w:rsidP="00614717">
      <w:pPr>
        <w:spacing w:after="0" w:line="360" w:lineRule="auto"/>
        <w:jc w:val="both"/>
        <w:rPr>
          <w:rFonts w:asciiTheme="majorBidi" w:hAnsiTheme="majorBidi" w:cstheme="majorBidi"/>
          <w:b/>
          <w:bCs/>
          <w:color w:val="000000" w:themeColor="text1"/>
          <w:sz w:val="28"/>
          <w:szCs w:val="28"/>
        </w:rPr>
      </w:pPr>
    </w:p>
    <w:p w:rsidR="00614717" w:rsidRPr="0087194D" w:rsidRDefault="00614717" w:rsidP="00614717">
      <w:pPr>
        <w:spacing w:after="0" w:line="360" w:lineRule="auto"/>
        <w:jc w:val="both"/>
        <w:rPr>
          <w:rFonts w:asciiTheme="majorBidi" w:hAnsiTheme="majorBidi" w:cstheme="majorBidi"/>
          <w:b/>
          <w:bCs/>
          <w:color w:val="000000" w:themeColor="text1"/>
          <w:sz w:val="28"/>
          <w:szCs w:val="28"/>
        </w:rPr>
      </w:pPr>
    </w:p>
    <w:p w:rsidR="00614717" w:rsidRPr="0096174C" w:rsidRDefault="00614717" w:rsidP="008C5EA0">
      <w:pPr>
        <w:pStyle w:val="ListParagraph"/>
        <w:numPr>
          <w:ilvl w:val="0"/>
          <w:numId w:val="45"/>
        </w:numPr>
        <w:spacing w:after="0" w:line="360" w:lineRule="auto"/>
        <w:contextualSpacing w:val="0"/>
        <w:jc w:val="both"/>
        <w:rPr>
          <w:rFonts w:asciiTheme="majorBidi" w:hAnsiTheme="majorBidi" w:cstheme="majorBidi"/>
          <w:i/>
          <w:iCs/>
          <w:color w:val="000000" w:themeColor="text1"/>
          <w:sz w:val="24"/>
          <w:szCs w:val="24"/>
        </w:rPr>
      </w:pPr>
      <w:r w:rsidRPr="0096174C">
        <w:rPr>
          <w:rFonts w:asciiTheme="majorBidi" w:hAnsiTheme="majorBidi" w:cstheme="majorBidi"/>
          <w:i/>
          <w:iCs/>
          <w:color w:val="000000" w:themeColor="text1"/>
          <w:sz w:val="24"/>
          <w:szCs w:val="24"/>
        </w:rPr>
        <w:lastRenderedPageBreak/>
        <w:t>Tujuan</w:t>
      </w:r>
    </w:p>
    <w:p w:rsidR="00614717" w:rsidRPr="00635ED5" w:rsidRDefault="00614717" w:rsidP="008C5EA0">
      <w:pPr>
        <w:pStyle w:val="ListParagraph"/>
        <w:numPr>
          <w:ilvl w:val="0"/>
          <w:numId w:val="51"/>
        </w:numPr>
        <w:spacing w:after="0" w:line="360" w:lineRule="auto"/>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Peningkatan profesionalisme pendidik dan tenaga kependidikan menyongsong sertifikasi pendidik (guru) serta penataan administrasi sekolah berbasis komputer/TIK</w:t>
      </w:r>
    </w:p>
    <w:p w:rsidR="00614717" w:rsidRPr="00635ED5" w:rsidRDefault="00614717" w:rsidP="008C5EA0">
      <w:pPr>
        <w:pStyle w:val="ListParagraph"/>
        <w:numPr>
          <w:ilvl w:val="0"/>
          <w:numId w:val="51"/>
        </w:numPr>
        <w:spacing w:after="0" w:line="360" w:lineRule="auto"/>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Peningkatan prestasi akademik (komputer/TIK, Astronomi, Debat Bahasa Inggris, Layanan Anak Bernakat) dan non akademik (sanggar seni, Marching Band, Club OR dan lain-lain)</w:t>
      </w:r>
    </w:p>
    <w:p w:rsidR="00614717" w:rsidRPr="00635ED5" w:rsidRDefault="00614717" w:rsidP="008C5EA0">
      <w:pPr>
        <w:pStyle w:val="ListParagraph"/>
        <w:numPr>
          <w:ilvl w:val="0"/>
          <w:numId w:val="51"/>
        </w:numPr>
        <w:spacing w:after="0" w:line="360" w:lineRule="auto"/>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Pemantapan ketakwaan kepada Tuhan Yang Maha Esa</w:t>
      </w:r>
    </w:p>
    <w:p w:rsidR="00614717" w:rsidRPr="00635ED5" w:rsidRDefault="00614717" w:rsidP="008C5EA0">
      <w:pPr>
        <w:pStyle w:val="ListParagraph"/>
        <w:numPr>
          <w:ilvl w:val="0"/>
          <w:numId w:val="51"/>
        </w:numPr>
        <w:spacing w:after="0" w:line="360" w:lineRule="auto"/>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Lingkungan sekolah yang menyenangkan “ Hidup Sehat Ramah Lingkungan” yang menunjang </w:t>
      </w:r>
      <w:r w:rsidRPr="00635ED5">
        <w:rPr>
          <w:rFonts w:asciiTheme="majorBidi" w:hAnsiTheme="majorBidi" w:cstheme="majorBidi"/>
          <w:i/>
          <w:iCs/>
          <w:color w:val="000000" w:themeColor="text1"/>
          <w:sz w:val="24"/>
          <w:szCs w:val="24"/>
        </w:rPr>
        <w:t>joyfull learning</w:t>
      </w:r>
    </w:p>
    <w:p w:rsidR="00614717" w:rsidRPr="00635ED5" w:rsidRDefault="00614717" w:rsidP="008C5EA0">
      <w:pPr>
        <w:pStyle w:val="ListParagraph"/>
        <w:numPr>
          <w:ilvl w:val="0"/>
          <w:numId w:val="51"/>
        </w:numPr>
        <w:spacing w:after="0" w:line="360" w:lineRule="auto"/>
        <w:contextualSpacing w:val="0"/>
        <w:jc w:val="both"/>
        <w:rPr>
          <w:rFonts w:asciiTheme="majorBidi" w:hAnsiTheme="majorBidi" w:cstheme="majorBidi"/>
          <w:color w:val="000000" w:themeColor="text1"/>
          <w:sz w:val="24"/>
          <w:szCs w:val="24"/>
        </w:rPr>
      </w:pPr>
      <w:r w:rsidRPr="0087194D">
        <w:rPr>
          <w:rFonts w:asciiTheme="majorBidi" w:hAnsiTheme="majorBidi" w:cstheme="majorBidi"/>
          <w:i/>
          <w:iCs/>
          <w:color w:val="000000" w:themeColor="text1"/>
          <w:sz w:val="24"/>
          <w:szCs w:val="24"/>
        </w:rPr>
        <w:t>School Based Management</w:t>
      </w:r>
      <w:r w:rsidRPr="00635ED5">
        <w:rPr>
          <w:rFonts w:asciiTheme="majorBidi" w:hAnsiTheme="majorBidi" w:cstheme="majorBidi"/>
          <w:color w:val="000000" w:themeColor="text1"/>
          <w:sz w:val="24"/>
          <w:szCs w:val="24"/>
        </w:rPr>
        <w:t xml:space="preserve"> dalam berbagai aspek kehidupan warga sekolah.</w:t>
      </w:r>
    </w:p>
    <w:p w:rsidR="00614717" w:rsidRPr="00635ED5" w:rsidRDefault="00614717" w:rsidP="008C5EA0">
      <w:pPr>
        <w:pStyle w:val="ListParagraph"/>
        <w:numPr>
          <w:ilvl w:val="0"/>
          <w:numId w:val="51"/>
        </w:numPr>
        <w:spacing w:after="0" w:line="360" w:lineRule="auto"/>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Tercipta hubungan antar sekolah yang santun dan ramah</w:t>
      </w:r>
    </w:p>
    <w:p w:rsidR="00614717" w:rsidRPr="00635ED5" w:rsidRDefault="00614717" w:rsidP="008C5EA0">
      <w:pPr>
        <w:pStyle w:val="ListParagraph"/>
        <w:numPr>
          <w:ilvl w:val="0"/>
          <w:numId w:val="51"/>
        </w:numPr>
        <w:spacing w:after="0" w:line="360" w:lineRule="auto"/>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Mewujudkan lingkungan sekolah yang menujang proses pembelajaran yang menyenangkan (</w:t>
      </w:r>
      <w:r w:rsidRPr="00635ED5">
        <w:rPr>
          <w:rFonts w:asciiTheme="majorBidi" w:hAnsiTheme="majorBidi" w:cstheme="majorBidi"/>
          <w:i/>
          <w:iCs/>
          <w:color w:val="000000" w:themeColor="text1"/>
          <w:sz w:val="24"/>
          <w:szCs w:val="24"/>
        </w:rPr>
        <w:t>joyfull learning</w:t>
      </w:r>
      <w:r w:rsidRPr="00635ED5">
        <w:rPr>
          <w:rFonts w:asciiTheme="majorBidi" w:hAnsiTheme="majorBidi" w:cstheme="majorBidi"/>
          <w:color w:val="000000" w:themeColor="text1"/>
          <w:sz w:val="24"/>
          <w:szCs w:val="24"/>
        </w:rPr>
        <w:t>)</w:t>
      </w:r>
    </w:p>
    <w:p w:rsidR="00614717" w:rsidRPr="00635ED5" w:rsidRDefault="00614717" w:rsidP="008C5EA0">
      <w:pPr>
        <w:pStyle w:val="ListParagraph"/>
        <w:numPr>
          <w:ilvl w:val="0"/>
          <w:numId w:val="51"/>
        </w:numPr>
        <w:spacing w:after="0" w:line="360" w:lineRule="auto"/>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Mewujudkan rasa kepedulian terhadap lingkungan hidup semua warga sekolah dan masyarakat</w:t>
      </w:r>
    </w:p>
    <w:p w:rsidR="00614717" w:rsidRDefault="00614717" w:rsidP="008C5EA0">
      <w:pPr>
        <w:pStyle w:val="ListParagraph"/>
        <w:numPr>
          <w:ilvl w:val="0"/>
          <w:numId w:val="51"/>
        </w:numPr>
        <w:spacing w:after="0" w:line="360" w:lineRule="auto"/>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Mewujudkan prestasi dan budayayang bertumpu pada kepribadian bangsa dan peduli terhadap lingkungan.</w:t>
      </w:r>
    </w:p>
    <w:p w:rsidR="00614717" w:rsidRDefault="00614717" w:rsidP="00614717">
      <w:pPr>
        <w:pStyle w:val="ListParagraph"/>
        <w:spacing w:after="0" w:line="360" w:lineRule="auto"/>
        <w:ind w:left="1506"/>
        <w:contextualSpacing w:val="0"/>
        <w:jc w:val="both"/>
        <w:rPr>
          <w:rFonts w:asciiTheme="majorBidi" w:hAnsiTheme="majorBidi" w:cstheme="majorBidi"/>
          <w:color w:val="000000" w:themeColor="text1"/>
          <w:sz w:val="24"/>
          <w:szCs w:val="24"/>
        </w:rPr>
      </w:pPr>
    </w:p>
    <w:p w:rsidR="00614717" w:rsidRPr="0096174C" w:rsidRDefault="00614717" w:rsidP="008C5EA0">
      <w:pPr>
        <w:pStyle w:val="ListParagraph"/>
        <w:numPr>
          <w:ilvl w:val="0"/>
          <w:numId w:val="45"/>
        </w:numPr>
        <w:spacing w:after="0" w:line="240" w:lineRule="auto"/>
        <w:contextualSpacing w:val="0"/>
        <w:jc w:val="both"/>
        <w:rPr>
          <w:rFonts w:asciiTheme="majorBidi" w:hAnsiTheme="majorBidi" w:cstheme="majorBidi"/>
          <w:i/>
          <w:iCs/>
          <w:color w:val="000000" w:themeColor="text1"/>
          <w:sz w:val="24"/>
          <w:szCs w:val="24"/>
        </w:rPr>
      </w:pPr>
      <w:r w:rsidRPr="0096174C">
        <w:rPr>
          <w:rFonts w:asciiTheme="majorBidi" w:hAnsiTheme="majorBidi" w:cstheme="majorBidi"/>
          <w:i/>
          <w:iCs/>
          <w:color w:val="000000" w:themeColor="text1"/>
          <w:sz w:val="24"/>
          <w:szCs w:val="24"/>
        </w:rPr>
        <w:t>Kepala Sekolah (sejak tahun 1977 sampai sekarang)</w:t>
      </w:r>
    </w:p>
    <w:p w:rsidR="00614717" w:rsidRDefault="00614717" w:rsidP="00614717">
      <w:pPr>
        <w:pStyle w:val="ListParagraph"/>
        <w:spacing w:after="0" w:line="240" w:lineRule="auto"/>
        <w:ind w:left="1146"/>
        <w:contextualSpacing w:val="0"/>
        <w:jc w:val="both"/>
        <w:rPr>
          <w:rFonts w:asciiTheme="majorBidi" w:hAnsiTheme="majorBidi" w:cstheme="majorBidi"/>
          <w:color w:val="000000" w:themeColor="text1"/>
          <w:sz w:val="24"/>
          <w:szCs w:val="24"/>
        </w:rPr>
      </w:pPr>
    </w:p>
    <w:p w:rsidR="00614717" w:rsidRDefault="00614717" w:rsidP="00614717">
      <w:pPr>
        <w:pStyle w:val="ListParagraph"/>
        <w:spacing w:line="360" w:lineRule="auto"/>
        <w:ind w:left="1134" w:firstLine="709"/>
        <w:jc w:val="both"/>
        <w:rPr>
          <w:rFonts w:asciiTheme="majorBidi" w:hAnsiTheme="majorBidi" w:cstheme="majorBidi"/>
          <w:sz w:val="24"/>
          <w:szCs w:val="24"/>
        </w:rPr>
      </w:pPr>
      <w:r w:rsidRPr="00B61107">
        <w:rPr>
          <w:rFonts w:asciiTheme="majorBidi" w:hAnsiTheme="majorBidi" w:cstheme="majorBidi"/>
          <w:sz w:val="24"/>
          <w:szCs w:val="24"/>
        </w:rPr>
        <w:t>Para Kepala Sekolah yang pernah memimpin SMA Negeri 2 Bitung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3810"/>
        <w:gridCol w:w="2659"/>
      </w:tblGrid>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1.</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Drs. S. Engelbert Kusen</w:t>
            </w:r>
            <w:r>
              <w:rPr>
                <w:rFonts w:asciiTheme="majorBidi" w:hAnsiTheme="majorBidi" w:cstheme="majorBidi"/>
                <w:sz w:val="24"/>
                <w:szCs w:val="24"/>
              </w:rPr>
              <w:t xml:space="preserve"> </w:t>
            </w:r>
          </w:p>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NIP. 130 221 103</w:t>
            </w:r>
          </w:p>
        </w:tc>
        <w:tc>
          <w:tcPr>
            <w:tcW w:w="2659"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1977 - 1979</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2.</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Drs. Albert S. Lolombulan</w:t>
            </w:r>
          </w:p>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NIP 130 326 350</w:t>
            </w:r>
          </w:p>
        </w:tc>
        <w:tc>
          <w:tcPr>
            <w:tcW w:w="2659"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1980 - 1982</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3.</w:t>
            </w:r>
          </w:p>
        </w:tc>
        <w:tc>
          <w:tcPr>
            <w:tcW w:w="3810"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Johan H. Mamoto, BA</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1982 - 1983</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4.</w:t>
            </w:r>
          </w:p>
        </w:tc>
        <w:tc>
          <w:tcPr>
            <w:tcW w:w="3810"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Drs. B. J. Waleleng</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1983 - 1983</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5.</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 xml:space="preserve">Jootje Alfred Rende, BA </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NIP 130 099 879</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1983 - 1987</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6.</w:t>
            </w:r>
          </w:p>
        </w:tc>
        <w:tc>
          <w:tcPr>
            <w:tcW w:w="3810"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Drs. A. J. Wurarah</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1987 - 1988</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7.</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Julien A. Mawuntu, BA</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NIP. 130 287 589</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1988 – 1990</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8.</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Fransiscus D. Dumais, BA</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NIP 130 287 638</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1990 - 1993</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lastRenderedPageBreak/>
              <w:t>9.</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 xml:space="preserve">Julien A. Mawuntu, BA </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NIP. 130 287 589</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1993 – 1995</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10.</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 xml:space="preserve">Drs. Jimmy Sinombor </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NIP 130 178 245</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1995 - 2001</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11.</w:t>
            </w:r>
          </w:p>
        </w:tc>
        <w:tc>
          <w:tcPr>
            <w:tcW w:w="3810"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Drs Alfianus Marthin</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2001 – 2006</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12.</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 xml:space="preserve">Drs. Hermanus Bawuoh, M.Si </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NIP 131 126 068</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2006 – 2012</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13.</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Julius M. Ondang, S.Pd, M.Si</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NIP 196207181986011003</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2012-2015</w:t>
            </w:r>
          </w:p>
        </w:tc>
      </w:tr>
      <w:tr w:rsidR="00614717" w:rsidTr="00614717">
        <w:trPr>
          <w:trHeight w:val="583"/>
        </w:trPr>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14.</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 xml:space="preserve">Maritje Diane Baware, S.Pd </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NIP 196903311994122001</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masa bakti 2015-2016</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15.</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 xml:space="preserve">Drs. Jootje Robert Tumiwa </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NIP 195910191982101001</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rPr>
              <w:t xml:space="preserve">masa bakti </w:t>
            </w:r>
            <w:r w:rsidRPr="00B61107">
              <w:rPr>
                <w:rFonts w:asciiTheme="majorBidi" w:hAnsiTheme="majorBidi" w:cstheme="majorBidi"/>
                <w:sz w:val="24"/>
                <w:szCs w:val="24"/>
                <w:lang w:val="en-AU"/>
              </w:rPr>
              <w:t>2016-2020</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16.</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lang w:val="en-AU"/>
              </w:rPr>
              <w:t xml:space="preserve">Fonny Tumundo, S.Pd, M.Pd </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lang w:val="en-AU"/>
              </w:rPr>
              <w:t>NIP. 197002042000122004</w:t>
            </w:r>
          </w:p>
        </w:tc>
        <w:tc>
          <w:tcPr>
            <w:tcW w:w="2659" w:type="dxa"/>
          </w:tcPr>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lang w:val="en-AU"/>
              </w:rPr>
              <w:t>masa bakti 2020-2021</w:t>
            </w:r>
          </w:p>
        </w:tc>
      </w:tr>
      <w:tr w:rsidR="00614717" w:rsidTr="00614717">
        <w:tc>
          <w:tcPr>
            <w:tcW w:w="443" w:type="dxa"/>
          </w:tcPr>
          <w:p w:rsidR="00614717" w:rsidRDefault="00614717" w:rsidP="00614717">
            <w:pPr>
              <w:pStyle w:val="ListParagraph"/>
              <w:ind w:left="0"/>
              <w:jc w:val="both"/>
              <w:rPr>
                <w:rFonts w:asciiTheme="majorBidi" w:hAnsiTheme="majorBidi" w:cstheme="majorBidi"/>
                <w:sz w:val="24"/>
                <w:szCs w:val="24"/>
              </w:rPr>
            </w:pPr>
            <w:r>
              <w:rPr>
                <w:rFonts w:asciiTheme="majorBidi" w:hAnsiTheme="majorBidi" w:cstheme="majorBidi"/>
                <w:sz w:val="24"/>
                <w:szCs w:val="24"/>
              </w:rPr>
              <w:t>17.</w:t>
            </w:r>
          </w:p>
        </w:tc>
        <w:tc>
          <w:tcPr>
            <w:tcW w:w="3810" w:type="dxa"/>
          </w:tcPr>
          <w:p w:rsidR="0061471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lang w:val="en-AU"/>
              </w:rPr>
              <w:t>Dr. Dems R. Tandaju, S.Pd, MAP</w:t>
            </w:r>
          </w:p>
          <w:p w:rsidR="00614717" w:rsidRPr="00B61107" w:rsidRDefault="00614717" w:rsidP="00614717">
            <w:pPr>
              <w:pStyle w:val="ListParagraph"/>
              <w:ind w:left="0"/>
              <w:jc w:val="both"/>
              <w:rPr>
                <w:rFonts w:asciiTheme="majorBidi" w:hAnsiTheme="majorBidi" w:cstheme="majorBidi"/>
                <w:sz w:val="24"/>
                <w:szCs w:val="24"/>
              </w:rPr>
            </w:pPr>
            <w:r w:rsidRPr="00B61107">
              <w:rPr>
                <w:rFonts w:asciiTheme="majorBidi" w:hAnsiTheme="majorBidi" w:cstheme="majorBidi"/>
                <w:sz w:val="24"/>
                <w:szCs w:val="24"/>
                <w:lang w:val="en-AU"/>
              </w:rPr>
              <w:t>NIP.19680605 1991031016</w:t>
            </w:r>
          </w:p>
        </w:tc>
        <w:tc>
          <w:tcPr>
            <w:tcW w:w="2659" w:type="dxa"/>
          </w:tcPr>
          <w:p w:rsidR="00614717" w:rsidRPr="00B61107" w:rsidRDefault="00614717" w:rsidP="00614717">
            <w:pPr>
              <w:pStyle w:val="ListParagraph"/>
              <w:ind w:left="0" w:right="135"/>
              <w:jc w:val="both"/>
              <w:rPr>
                <w:rFonts w:asciiTheme="majorBidi" w:hAnsiTheme="majorBidi" w:cstheme="majorBidi"/>
                <w:sz w:val="24"/>
                <w:szCs w:val="24"/>
                <w:lang w:val="en-AU"/>
              </w:rPr>
            </w:pPr>
            <w:r w:rsidRPr="00B61107">
              <w:rPr>
                <w:rFonts w:asciiTheme="majorBidi" w:hAnsiTheme="majorBidi" w:cstheme="majorBidi"/>
                <w:sz w:val="24"/>
                <w:szCs w:val="24"/>
                <w:lang w:val="en-AU"/>
              </w:rPr>
              <w:t>masa bakti  2021-sekarang</w:t>
            </w:r>
            <w:r>
              <w:rPr>
                <w:rStyle w:val="FootnoteReference"/>
                <w:rFonts w:asciiTheme="majorBidi" w:hAnsiTheme="majorBidi" w:cstheme="majorBidi"/>
                <w:sz w:val="24"/>
                <w:szCs w:val="24"/>
                <w:lang w:val="en-AU"/>
              </w:rPr>
              <w:footnoteReference w:id="119"/>
            </w:r>
          </w:p>
        </w:tc>
      </w:tr>
    </w:tbl>
    <w:p w:rsidR="00614717" w:rsidRDefault="00614717" w:rsidP="00614717">
      <w:pPr>
        <w:pStyle w:val="ListParagraph"/>
        <w:spacing w:line="240" w:lineRule="auto"/>
        <w:ind w:left="1134" w:firstLine="709"/>
        <w:jc w:val="both"/>
        <w:rPr>
          <w:rFonts w:asciiTheme="majorBidi" w:hAnsiTheme="majorBidi" w:cstheme="majorBidi"/>
          <w:sz w:val="24"/>
          <w:szCs w:val="24"/>
        </w:rPr>
      </w:pPr>
    </w:p>
    <w:p w:rsidR="00614717" w:rsidRPr="0096174C" w:rsidRDefault="00614717" w:rsidP="008C5EA0">
      <w:pPr>
        <w:pStyle w:val="ListParagraph"/>
        <w:numPr>
          <w:ilvl w:val="0"/>
          <w:numId w:val="45"/>
        </w:numPr>
        <w:spacing w:after="0" w:line="240" w:lineRule="auto"/>
        <w:contextualSpacing w:val="0"/>
        <w:jc w:val="both"/>
        <w:rPr>
          <w:rFonts w:asciiTheme="majorBidi" w:hAnsiTheme="majorBidi" w:cstheme="majorBidi"/>
          <w:i/>
          <w:iCs/>
          <w:color w:val="000000" w:themeColor="text1"/>
          <w:sz w:val="24"/>
          <w:szCs w:val="24"/>
        </w:rPr>
      </w:pPr>
      <w:r w:rsidRPr="0096174C">
        <w:rPr>
          <w:rFonts w:asciiTheme="majorBidi" w:hAnsiTheme="majorBidi" w:cstheme="majorBidi"/>
          <w:i/>
          <w:iCs/>
          <w:color w:val="000000" w:themeColor="text1"/>
          <w:sz w:val="24"/>
          <w:szCs w:val="24"/>
        </w:rPr>
        <w:t>Identitas Sekolah</w:t>
      </w:r>
    </w:p>
    <w:p w:rsidR="00614717" w:rsidRDefault="00614717" w:rsidP="00614717">
      <w:pPr>
        <w:pStyle w:val="ListParagraph"/>
        <w:spacing w:after="0" w:line="240" w:lineRule="auto"/>
        <w:ind w:left="1146"/>
        <w:contextualSpacing w:val="0"/>
        <w:jc w:val="both"/>
        <w:rPr>
          <w:rFonts w:asciiTheme="majorBidi" w:hAnsiTheme="majorBidi" w:cstheme="majorBidi"/>
          <w:color w:val="000000" w:themeColor="text1"/>
          <w:sz w:val="24"/>
          <w:szCs w:val="24"/>
        </w:rPr>
      </w:pP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 xml:space="preserve">Nama Sekolah </w:t>
      </w:r>
      <w:r w:rsidRPr="00B61107">
        <w:rPr>
          <w:rFonts w:asciiTheme="majorBidi" w:hAnsiTheme="majorBidi" w:cstheme="majorBidi"/>
          <w:bCs/>
          <w:sz w:val="24"/>
          <w:szCs w:val="24"/>
        </w:rPr>
        <w:tab/>
        <w:t>: SMA NEGERI 2 BITUNG</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 xml:space="preserve">Alamat </w:t>
      </w:r>
      <w:r w:rsidRPr="00B61107">
        <w:rPr>
          <w:rFonts w:asciiTheme="majorBidi" w:hAnsiTheme="majorBidi" w:cstheme="majorBidi"/>
          <w:bCs/>
          <w:sz w:val="24"/>
          <w:szCs w:val="24"/>
        </w:rPr>
        <w:tab/>
        <w:t xml:space="preserve">: JL. </w:t>
      </w:r>
      <w:r>
        <w:rPr>
          <w:rFonts w:asciiTheme="majorBidi" w:hAnsiTheme="majorBidi" w:cstheme="majorBidi"/>
          <w:bCs/>
          <w:sz w:val="24"/>
          <w:szCs w:val="24"/>
        </w:rPr>
        <w:t>SISWA</w:t>
      </w:r>
      <w:r w:rsidRPr="00B61107">
        <w:rPr>
          <w:rFonts w:asciiTheme="majorBidi" w:hAnsiTheme="majorBidi" w:cstheme="majorBidi"/>
          <w:bCs/>
          <w:sz w:val="24"/>
          <w:szCs w:val="24"/>
        </w:rPr>
        <w:t xml:space="preserve"> NO. 203</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Kecamatan</w:t>
      </w:r>
      <w:r w:rsidRPr="00B61107">
        <w:rPr>
          <w:rFonts w:asciiTheme="majorBidi" w:hAnsiTheme="majorBidi" w:cstheme="majorBidi"/>
          <w:bCs/>
          <w:sz w:val="24"/>
          <w:szCs w:val="24"/>
        </w:rPr>
        <w:tab/>
        <w:t>: MADIDIR</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Kab./Kota</w:t>
      </w:r>
      <w:r w:rsidRPr="00B61107">
        <w:rPr>
          <w:rFonts w:asciiTheme="majorBidi" w:hAnsiTheme="majorBidi" w:cstheme="majorBidi"/>
          <w:bCs/>
          <w:sz w:val="24"/>
          <w:szCs w:val="24"/>
        </w:rPr>
        <w:tab/>
        <w:t>: BITUNG</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Provinsi</w:t>
      </w:r>
      <w:r w:rsidRPr="00B61107">
        <w:rPr>
          <w:rFonts w:asciiTheme="majorBidi" w:hAnsiTheme="majorBidi" w:cstheme="majorBidi"/>
          <w:bCs/>
          <w:sz w:val="24"/>
          <w:szCs w:val="24"/>
        </w:rPr>
        <w:tab/>
        <w:t>: SULAWESI UTARA</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Di buka Tahun</w:t>
      </w:r>
      <w:r w:rsidRPr="00B61107">
        <w:rPr>
          <w:rFonts w:asciiTheme="majorBidi" w:hAnsiTheme="majorBidi" w:cstheme="majorBidi"/>
          <w:bCs/>
          <w:sz w:val="24"/>
          <w:szCs w:val="24"/>
        </w:rPr>
        <w:tab/>
        <w:t>: 1977</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NSS</w:t>
      </w:r>
      <w:r w:rsidRPr="00B61107">
        <w:rPr>
          <w:rFonts w:asciiTheme="majorBidi" w:hAnsiTheme="majorBidi" w:cstheme="majorBidi"/>
          <w:bCs/>
          <w:sz w:val="24"/>
          <w:szCs w:val="24"/>
        </w:rPr>
        <w:tab/>
        <w:t>: 301170302002</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NIS</w:t>
      </w:r>
      <w:r w:rsidRPr="00B61107">
        <w:rPr>
          <w:rFonts w:asciiTheme="majorBidi" w:hAnsiTheme="majorBidi" w:cstheme="majorBidi"/>
          <w:bCs/>
          <w:sz w:val="24"/>
          <w:szCs w:val="24"/>
        </w:rPr>
        <w:tab/>
        <w:t>: 40103070</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sz w:val="24"/>
          <w:szCs w:val="24"/>
          <w:vertAlign w:val="superscript"/>
        </w:rPr>
      </w:pPr>
      <w:r w:rsidRPr="00B61107">
        <w:rPr>
          <w:rFonts w:asciiTheme="majorBidi" w:hAnsiTheme="majorBidi" w:cstheme="majorBidi"/>
          <w:bCs/>
          <w:sz w:val="24"/>
          <w:szCs w:val="24"/>
        </w:rPr>
        <w:t>Nomor Sertifikat</w:t>
      </w:r>
      <w:r w:rsidRPr="00B61107">
        <w:rPr>
          <w:rFonts w:asciiTheme="majorBidi" w:hAnsiTheme="majorBidi" w:cstheme="majorBidi"/>
          <w:bCs/>
          <w:sz w:val="24"/>
          <w:szCs w:val="24"/>
        </w:rPr>
        <w:tab/>
        <w:t>:18.03.72.09.100404</w:t>
      </w:r>
      <w:r>
        <w:rPr>
          <w:rFonts w:asciiTheme="majorBidi" w:hAnsiTheme="majorBidi" w:cstheme="majorBidi"/>
          <w:bCs/>
          <w:sz w:val="24"/>
          <w:szCs w:val="24"/>
        </w:rPr>
        <w:t xml:space="preserve">         </w:t>
      </w:r>
      <w:r w:rsidRPr="00B61107">
        <w:rPr>
          <w:rFonts w:asciiTheme="majorBidi" w:hAnsiTheme="majorBidi" w:cstheme="majorBidi"/>
          <w:bCs/>
          <w:sz w:val="24"/>
          <w:szCs w:val="24"/>
        </w:rPr>
        <w:t>1195 m</w:t>
      </w:r>
      <w:r w:rsidRPr="00B61107">
        <w:rPr>
          <w:rFonts w:asciiTheme="majorBidi" w:hAnsiTheme="majorBidi" w:cstheme="majorBidi"/>
          <w:bCs/>
          <w:sz w:val="24"/>
          <w:szCs w:val="24"/>
          <w:vertAlign w:val="superscript"/>
        </w:rPr>
        <w:t>2</w:t>
      </w:r>
      <w:r w:rsidRPr="00B61107">
        <w:rPr>
          <w:rFonts w:asciiTheme="majorBidi" w:hAnsiTheme="majorBidi" w:cstheme="majorBidi"/>
          <w:bCs/>
          <w:sz w:val="24"/>
          <w:szCs w:val="24"/>
          <w:vertAlign w:val="superscript"/>
        </w:rPr>
        <w:noBreakHyphen/>
      </w:r>
    </w:p>
    <w:p w:rsidR="00614717" w:rsidRPr="00B61107" w:rsidRDefault="00614717" w:rsidP="00614717">
      <w:pPr>
        <w:pStyle w:val="ListParagraph"/>
        <w:tabs>
          <w:tab w:val="left" w:pos="540"/>
          <w:tab w:val="left" w:pos="1080"/>
          <w:tab w:val="left" w:pos="4536"/>
        </w:tabs>
        <w:spacing w:line="360" w:lineRule="auto"/>
        <w:ind w:left="1560"/>
        <w:jc w:val="both"/>
        <w:rPr>
          <w:rFonts w:asciiTheme="majorBidi" w:hAnsiTheme="majorBidi" w:cstheme="majorBidi"/>
          <w:bCs/>
          <w:caps/>
          <w:sz w:val="24"/>
          <w:szCs w:val="24"/>
          <w:vertAlign w:val="superscript"/>
        </w:rPr>
      </w:pPr>
      <w:r>
        <w:rPr>
          <w:rFonts w:asciiTheme="majorBidi" w:hAnsiTheme="majorBidi" w:cstheme="majorBidi"/>
          <w:bCs/>
          <w:sz w:val="24"/>
          <w:szCs w:val="24"/>
          <w:vertAlign w:val="superscript"/>
        </w:rPr>
        <w:tab/>
      </w:r>
      <w:r w:rsidRPr="00B61107">
        <w:rPr>
          <w:rFonts w:asciiTheme="majorBidi" w:hAnsiTheme="majorBidi" w:cstheme="majorBidi"/>
          <w:bCs/>
          <w:sz w:val="24"/>
          <w:szCs w:val="24"/>
          <w:vertAlign w:val="superscript"/>
        </w:rPr>
        <w:t xml:space="preserve">: </w:t>
      </w:r>
      <w:r>
        <w:rPr>
          <w:rFonts w:asciiTheme="majorBidi" w:hAnsiTheme="majorBidi" w:cstheme="majorBidi"/>
          <w:bCs/>
          <w:sz w:val="24"/>
          <w:szCs w:val="24"/>
        </w:rPr>
        <w:t xml:space="preserve">18.03.72.09.4.00001       </w:t>
      </w:r>
      <w:r w:rsidRPr="00B61107">
        <w:rPr>
          <w:rFonts w:asciiTheme="majorBidi" w:hAnsiTheme="majorBidi" w:cstheme="majorBidi"/>
          <w:bCs/>
          <w:sz w:val="24"/>
          <w:szCs w:val="24"/>
        </w:rPr>
        <w:t>8000 m</w:t>
      </w:r>
      <w:r w:rsidRPr="00B61107">
        <w:rPr>
          <w:rFonts w:asciiTheme="majorBidi" w:hAnsiTheme="majorBidi" w:cstheme="majorBidi"/>
          <w:bCs/>
          <w:sz w:val="24"/>
          <w:szCs w:val="24"/>
          <w:vertAlign w:val="superscript"/>
        </w:rPr>
        <w:t>2</w:t>
      </w:r>
      <w:r w:rsidRPr="00B61107">
        <w:rPr>
          <w:rFonts w:asciiTheme="majorBidi" w:hAnsiTheme="majorBidi" w:cstheme="majorBidi"/>
          <w:bCs/>
          <w:sz w:val="24"/>
          <w:szCs w:val="24"/>
          <w:vertAlign w:val="superscript"/>
        </w:rPr>
        <w:noBreakHyphen/>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Lingkungan Sekolah</w:t>
      </w:r>
      <w:r w:rsidRPr="00B61107">
        <w:rPr>
          <w:rFonts w:asciiTheme="majorBidi" w:hAnsiTheme="majorBidi" w:cstheme="majorBidi"/>
          <w:bCs/>
          <w:sz w:val="24"/>
          <w:szCs w:val="24"/>
        </w:rPr>
        <w:tab/>
        <w:t xml:space="preserve">: Asri </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Status Sekolah</w:t>
      </w:r>
      <w:r w:rsidRPr="00B61107">
        <w:rPr>
          <w:rFonts w:asciiTheme="majorBidi" w:hAnsiTheme="majorBidi" w:cstheme="majorBidi"/>
          <w:bCs/>
          <w:sz w:val="24"/>
          <w:szCs w:val="24"/>
        </w:rPr>
        <w:tab/>
        <w:t>: Negeri</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caps/>
          <w:sz w:val="24"/>
          <w:szCs w:val="24"/>
        </w:rPr>
      </w:pPr>
      <w:r w:rsidRPr="00B61107">
        <w:rPr>
          <w:rFonts w:asciiTheme="majorBidi" w:hAnsiTheme="majorBidi" w:cstheme="majorBidi"/>
          <w:bCs/>
          <w:sz w:val="24"/>
          <w:szCs w:val="24"/>
        </w:rPr>
        <w:t>Jenis Sekolah</w:t>
      </w:r>
      <w:r w:rsidRPr="00B61107">
        <w:rPr>
          <w:rFonts w:asciiTheme="majorBidi" w:hAnsiTheme="majorBidi" w:cstheme="majorBidi"/>
          <w:bCs/>
          <w:sz w:val="24"/>
          <w:szCs w:val="24"/>
        </w:rPr>
        <w:tab/>
        <w:t>: Akreditasi A (Amat Baik)</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sz w:val="24"/>
          <w:szCs w:val="24"/>
        </w:rPr>
      </w:pPr>
      <w:r w:rsidRPr="00B61107">
        <w:rPr>
          <w:rFonts w:asciiTheme="majorBidi" w:hAnsiTheme="majorBidi" w:cstheme="majorBidi"/>
          <w:bCs/>
          <w:sz w:val="24"/>
          <w:szCs w:val="24"/>
        </w:rPr>
        <w:t>Luas Pekarangan Sekolah</w:t>
      </w:r>
      <w:r w:rsidRPr="00B61107">
        <w:rPr>
          <w:rFonts w:asciiTheme="majorBidi" w:hAnsiTheme="majorBidi" w:cstheme="majorBidi"/>
          <w:bCs/>
          <w:sz w:val="24"/>
          <w:szCs w:val="24"/>
        </w:rPr>
        <w:tab/>
        <w:t>: 9195 m</w:t>
      </w:r>
      <w:r w:rsidRPr="00B61107">
        <w:rPr>
          <w:rFonts w:asciiTheme="majorBidi" w:hAnsiTheme="majorBidi" w:cstheme="majorBidi"/>
          <w:bCs/>
          <w:sz w:val="24"/>
          <w:szCs w:val="24"/>
          <w:vertAlign w:val="superscript"/>
        </w:rPr>
        <w:t>2</w:t>
      </w:r>
    </w:p>
    <w:p w:rsidR="00614717" w:rsidRPr="00B61107" w:rsidRDefault="00614717" w:rsidP="008C5EA0">
      <w:pPr>
        <w:pStyle w:val="ListParagraph"/>
        <w:numPr>
          <w:ilvl w:val="0"/>
          <w:numId w:val="56"/>
        </w:numPr>
        <w:tabs>
          <w:tab w:val="left" w:pos="540"/>
          <w:tab w:val="left" w:pos="1080"/>
          <w:tab w:val="left" w:pos="4536"/>
        </w:tabs>
        <w:spacing w:line="360" w:lineRule="auto"/>
        <w:ind w:left="1560"/>
        <w:jc w:val="both"/>
        <w:rPr>
          <w:rFonts w:asciiTheme="majorBidi" w:hAnsiTheme="majorBidi" w:cstheme="majorBidi"/>
          <w:bCs/>
          <w:sz w:val="24"/>
          <w:szCs w:val="24"/>
        </w:rPr>
      </w:pPr>
      <w:r w:rsidRPr="00B61107">
        <w:rPr>
          <w:rFonts w:asciiTheme="majorBidi" w:hAnsiTheme="majorBidi" w:cstheme="majorBidi"/>
          <w:bCs/>
          <w:sz w:val="24"/>
          <w:szCs w:val="24"/>
        </w:rPr>
        <w:t>E-mail</w:t>
      </w:r>
      <w:r w:rsidRPr="00B61107">
        <w:rPr>
          <w:rFonts w:asciiTheme="majorBidi" w:hAnsiTheme="majorBidi" w:cstheme="majorBidi"/>
          <w:bCs/>
          <w:sz w:val="24"/>
          <w:szCs w:val="24"/>
        </w:rPr>
        <w:tab/>
        <w:t xml:space="preserve">: </w:t>
      </w:r>
      <w:hyperlink r:id="rId22" w:history="1">
        <w:r w:rsidRPr="00B61107">
          <w:rPr>
            <w:rStyle w:val="Hyperlink"/>
            <w:rFonts w:asciiTheme="majorBidi" w:hAnsiTheme="majorBidi" w:cstheme="majorBidi"/>
            <w:bCs/>
            <w:sz w:val="24"/>
            <w:szCs w:val="24"/>
          </w:rPr>
          <w:t>smanbittwo@gmail.com</w:t>
        </w:r>
      </w:hyperlink>
    </w:p>
    <w:p w:rsidR="00614717" w:rsidRDefault="00614717" w:rsidP="00614717">
      <w:pPr>
        <w:pStyle w:val="ListParagraph"/>
        <w:spacing w:after="0" w:line="240" w:lineRule="auto"/>
        <w:ind w:left="1560"/>
        <w:contextualSpacing w:val="0"/>
        <w:jc w:val="both"/>
        <w:rPr>
          <w:rFonts w:asciiTheme="majorBidi" w:hAnsiTheme="majorBidi" w:cstheme="majorBidi"/>
          <w:bCs/>
          <w:color w:val="000000" w:themeColor="text1"/>
          <w:sz w:val="28"/>
          <w:szCs w:val="28"/>
        </w:rPr>
      </w:pPr>
    </w:p>
    <w:p w:rsidR="00614717" w:rsidRDefault="00614717" w:rsidP="00614717">
      <w:pPr>
        <w:pStyle w:val="ListParagraph"/>
        <w:spacing w:after="0" w:line="240" w:lineRule="auto"/>
        <w:ind w:left="1560"/>
        <w:contextualSpacing w:val="0"/>
        <w:jc w:val="both"/>
        <w:rPr>
          <w:rFonts w:asciiTheme="majorBidi" w:hAnsiTheme="majorBidi" w:cstheme="majorBidi"/>
          <w:bCs/>
          <w:color w:val="000000" w:themeColor="text1"/>
          <w:sz w:val="28"/>
          <w:szCs w:val="28"/>
        </w:rPr>
      </w:pPr>
    </w:p>
    <w:p w:rsidR="00614717" w:rsidRDefault="00614717" w:rsidP="00614717">
      <w:pPr>
        <w:pStyle w:val="ListParagraph"/>
        <w:spacing w:after="0" w:line="240" w:lineRule="auto"/>
        <w:ind w:left="1560"/>
        <w:contextualSpacing w:val="0"/>
        <w:jc w:val="both"/>
        <w:rPr>
          <w:rFonts w:asciiTheme="majorBidi" w:hAnsiTheme="majorBidi" w:cstheme="majorBidi"/>
          <w:bCs/>
          <w:color w:val="000000" w:themeColor="text1"/>
          <w:sz w:val="28"/>
          <w:szCs w:val="28"/>
        </w:rPr>
      </w:pPr>
    </w:p>
    <w:p w:rsidR="00614717" w:rsidRDefault="00614717" w:rsidP="008C5EA0">
      <w:pPr>
        <w:pStyle w:val="ListParagraph"/>
        <w:numPr>
          <w:ilvl w:val="0"/>
          <w:numId w:val="45"/>
        </w:numPr>
        <w:spacing w:after="0" w:line="240" w:lineRule="auto"/>
        <w:contextualSpacing w:val="0"/>
        <w:jc w:val="both"/>
        <w:rPr>
          <w:rFonts w:asciiTheme="majorBidi" w:hAnsiTheme="majorBidi" w:cstheme="majorBidi"/>
          <w:color w:val="000000" w:themeColor="text1"/>
          <w:sz w:val="24"/>
          <w:szCs w:val="24"/>
        </w:rPr>
      </w:pPr>
      <w:r w:rsidRPr="0096174C">
        <w:rPr>
          <w:rFonts w:asciiTheme="majorBidi" w:hAnsiTheme="majorBidi" w:cstheme="majorBidi"/>
          <w:color w:val="000000" w:themeColor="text1"/>
          <w:sz w:val="24"/>
          <w:szCs w:val="24"/>
        </w:rPr>
        <w:lastRenderedPageBreak/>
        <w:t>Data Ke</w:t>
      </w:r>
      <w:r>
        <w:rPr>
          <w:rFonts w:asciiTheme="majorBidi" w:hAnsiTheme="majorBidi" w:cstheme="majorBidi"/>
          <w:color w:val="000000" w:themeColor="text1"/>
          <w:sz w:val="24"/>
          <w:szCs w:val="24"/>
        </w:rPr>
        <w:t>siswaan</w:t>
      </w:r>
    </w:p>
    <w:p w:rsidR="00614717" w:rsidRDefault="00614717" w:rsidP="00614717">
      <w:pPr>
        <w:pStyle w:val="ListParagraph"/>
        <w:spacing w:after="0" w:line="240" w:lineRule="auto"/>
        <w:ind w:left="1146"/>
        <w:contextualSpacing w:val="0"/>
        <w:jc w:val="both"/>
        <w:rPr>
          <w:rFonts w:asciiTheme="majorBidi" w:hAnsiTheme="majorBidi" w:cstheme="majorBidi"/>
          <w:color w:val="000000" w:themeColor="text1"/>
          <w:sz w:val="24"/>
          <w:szCs w:val="24"/>
        </w:rPr>
      </w:pPr>
    </w:p>
    <w:p w:rsidR="00614717" w:rsidRDefault="00614717" w:rsidP="00614717">
      <w:pPr>
        <w:pStyle w:val="ListParagraph"/>
        <w:spacing w:after="0" w:line="240" w:lineRule="auto"/>
        <w:ind w:left="1146"/>
        <w:contextualSpacing w:val="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Tabel 4.1 </w:t>
      </w:r>
    </w:p>
    <w:p w:rsidR="00614717" w:rsidRPr="0096174C" w:rsidRDefault="00614717" w:rsidP="00614717">
      <w:pPr>
        <w:pStyle w:val="ListParagraph"/>
        <w:spacing w:after="0" w:line="240" w:lineRule="auto"/>
        <w:ind w:left="1146"/>
        <w:contextualSpacing w:val="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 Peserta didik SMAN 2 Bitung</w:t>
      </w:r>
    </w:p>
    <w:p w:rsidR="00614717" w:rsidRPr="0096174C" w:rsidRDefault="00614717" w:rsidP="00614717">
      <w:pPr>
        <w:pStyle w:val="ListParagraph"/>
        <w:spacing w:after="0" w:line="240" w:lineRule="auto"/>
        <w:ind w:left="1146"/>
        <w:contextualSpacing w:val="0"/>
        <w:jc w:val="both"/>
        <w:rPr>
          <w:rFonts w:asciiTheme="majorBidi" w:hAnsiTheme="majorBidi" w:cstheme="majorBidi"/>
          <w:color w:val="000000" w:themeColor="text1"/>
          <w:sz w:val="24"/>
          <w:szCs w:val="24"/>
        </w:rPr>
      </w:pPr>
    </w:p>
    <w:tbl>
      <w:tblPr>
        <w:tblW w:w="0" w:type="auto"/>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10"/>
        <w:gridCol w:w="709"/>
        <w:gridCol w:w="709"/>
        <w:gridCol w:w="708"/>
        <w:gridCol w:w="709"/>
        <w:gridCol w:w="709"/>
        <w:gridCol w:w="709"/>
      </w:tblGrid>
      <w:tr w:rsidR="00614717" w:rsidRPr="0096174C" w:rsidTr="00614717">
        <w:trPr>
          <w:trHeight w:val="283"/>
        </w:trPr>
        <w:tc>
          <w:tcPr>
            <w:tcW w:w="2410" w:type="dxa"/>
            <w:vMerge w:val="restart"/>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sz w:val="24"/>
                <w:szCs w:val="24"/>
              </w:rPr>
              <w:t>Tahun</w:t>
            </w:r>
          </w:p>
        </w:tc>
        <w:tc>
          <w:tcPr>
            <w:tcW w:w="1418" w:type="dxa"/>
            <w:gridSpan w:val="2"/>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X</w:t>
            </w:r>
          </w:p>
        </w:tc>
        <w:tc>
          <w:tcPr>
            <w:tcW w:w="1417" w:type="dxa"/>
            <w:gridSpan w:val="2"/>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XI</w:t>
            </w:r>
          </w:p>
        </w:tc>
        <w:tc>
          <w:tcPr>
            <w:tcW w:w="1418" w:type="dxa"/>
            <w:gridSpan w:val="2"/>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XII</w:t>
            </w:r>
          </w:p>
        </w:tc>
      </w:tr>
      <w:tr w:rsidR="00614717" w:rsidRPr="0096174C" w:rsidTr="00614717">
        <w:trPr>
          <w:trHeight w:val="283"/>
        </w:trPr>
        <w:tc>
          <w:tcPr>
            <w:tcW w:w="2410" w:type="dxa"/>
            <w:vMerge/>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spacing w:line="240" w:lineRule="auto"/>
              <w:jc w:val="center"/>
              <w:rPr>
                <w:rFonts w:asciiTheme="majorBidi" w:hAnsiTheme="majorBidi" w:cstheme="majorBidi"/>
                <w:bCs/>
                <w:caps/>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L</w:t>
            </w:r>
          </w:p>
        </w:tc>
        <w:tc>
          <w:tcPr>
            <w:tcW w:w="709" w:type="dxa"/>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P</w:t>
            </w:r>
          </w:p>
        </w:tc>
        <w:tc>
          <w:tcPr>
            <w:tcW w:w="708" w:type="dxa"/>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L</w:t>
            </w:r>
          </w:p>
        </w:tc>
        <w:tc>
          <w:tcPr>
            <w:tcW w:w="709" w:type="dxa"/>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P</w:t>
            </w:r>
          </w:p>
        </w:tc>
        <w:tc>
          <w:tcPr>
            <w:tcW w:w="709" w:type="dxa"/>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L</w:t>
            </w:r>
          </w:p>
        </w:tc>
        <w:tc>
          <w:tcPr>
            <w:tcW w:w="709" w:type="dxa"/>
            <w:tcBorders>
              <w:top w:val="single" w:sz="8" w:space="0" w:color="auto"/>
              <w:left w:val="single" w:sz="8" w:space="0" w:color="auto"/>
              <w:bottom w:val="single" w:sz="8" w:space="0" w:color="auto"/>
              <w:right w:val="single" w:sz="8" w:space="0" w:color="auto"/>
            </w:tcBorders>
            <w:vAlign w:val="center"/>
            <w:hideMark/>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P</w:t>
            </w:r>
          </w:p>
        </w:tc>
      </w:tr>
      <w:tr w:rsidR="00614717" w:rsidRPr="0096174C" w:rsidTr="00614717">
        <w:trPr>
          <w:trHeight w:val="283"/>
        </w:trPr>
        <w:tc>
          <w:tcPr>
            <w:tcW w:w="2410"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2014</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181</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251</w:t>
            </w:r>
          </w:p>
        </w:tc>
        <w:tc>
          <w:tcPr>
            <w:tcW w:w="708"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128</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198</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125</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154</w:t>
            </w:r>
          </w:p>
        </w:tc>
      </w:tr>
      <w:tr w:rsidR="00614717" w:rsidRPr="0096174C" w:rsidTr="00614717">
        <w:trPr>
          <w:trHeight w:val="283"/>
        </w:trPr>
        <w:tc>
          <w:tcPr>
            <w:tcW w:w="2410"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2015</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182</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238</w:t>
            </w:r>
          </w:p>
        </w:tc>
        <w:tc>
          <w:tcPr>
            <w:tcW w:w="708"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171</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236</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116</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181</w:t>
            </w:r>
          </w:p>
        </w:tc>
      </w:tr>
      <w:tr w:rsidR="00614717" w:rsidRPr="0096174C" w:rsidTr="00614717">
        <w:trPr>
          <w:trHeight w:val="283"/>
        </w:trPr>
        <w:tc>
          <w:tcPr>
            <w:tcW w:w="2410"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2016</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174</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266</w:t>
            </w:r>
          </w:p>
        </w:tc>
        <w:tc>
          <w:tcPr>
            <w:tcW w:w="708"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162</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221</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148</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211</w:t>
            </w:r>
          </w:p>
        </w:tc>
      </w:tr>
      <w:tr w:rsidR="00614717" w:rsidRPr="0096174C" w:rsidTr="00614717">
        <w:trPr>
          <w:trHeight w:val="283"/>
        </w:trPr>
        <w:tc>
          <w:tcPr>
            <w:tcW w:w="2410"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2017</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225</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276</w:t>
            </w:r>
          </w:p>
        </w:tc>
        <w:tc>
          <w:tcPr>
            <w:tcW w:w="708"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156</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250</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159</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rPr>
            </w:pPr>
            <w:r w:rsidRPr="0096174C">
              <w:rPr>
                <w:rFonts w:asciiTheme="majorBidi" w:hAnsiTheme="majorBidi" w:cstheme="majorBidi"/>
                <w:bCs/>
                <w:caps/>
                <w:sz w:val="24"/>
                <w:szCs w:val="24"/>
              </w:rPr>
              <w:t>203</w:t>
            </w:r>
          </w:p>
        </w:tc>
      </w:tr>
      <w:tr w:rsidR="00614717" w:rsidRPr="0096174C" w:rsidTr="00614717">
        <w:trPr>
          <w:trHeight w:val="283"/>
        </w:trPr>
        <w:tc>
          <w:tcPr>
            <w:tcW w:w="2410"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2018</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189</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279</w:t>
            </w:r>
          </w:p>
        </w:tc>
        <w:tc>
          <w:tcPr>
            <w:tcW w:w="708"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198</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269</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144</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224</w:t>
            </w:r>
          </w:p>
        </w:tc>
      </w:tr>
      <w:tr w:rsidR="00614717" w:rsidRPr="0096174C" w:rsidTr="00614717">
        <w:trPr>
          <w:trHeight w:val="283"/>
        </w:trPr>
        <w:tc>
          <w:tcPr>
            <w:tcW w:w="2410"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2019</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203</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253</w:t>
            </w:r>
          </w:p>
        </w:tc>
        <w:tc>
          <w:tcPr>
            <w:tcW w:w="708"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174</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282</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170</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201</w:t>
            </w:r>
          </w:p>
        </w:tc>
      </w:tr>
      <w:tr w:rsidR="00614717" w:rsidRPr="0096174C" w:rsidTr="00614717">
        <w:trPr>
          <w:trHeight w:val="283"/>
        </w:trPr>
        <w:tc>
          <w:tcPr>
            <w:tcW w:w="2410"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2020</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198</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253</w:t>
            </w:r>
          </w:p>
        </w:tc>
        <w:tc>
          <w:tcPr>
            <w:tcW w:w="708"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169</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283</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164</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250</w:t>
            </w:r>
          </w:p>
        </w:tc>
      </w:tr>
      <w:tr w:rsidR="00614717" w:rsidRPr="0096174C" w:rsidTr="00614717">
        <w:trPr>
          <w:trHeight w:val="283"/>
        </w:trPr>
        <w:tc>
          <w:tcPr>
            <w:tcW w:w="2410"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2021</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246</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280</w:t>
            </w:r>
          </w:p>
        </w:tc>
        <w:tc>
          <w:tcPr>
            <w:tcW w:w="708"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176</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252</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176</w:t>
            </w:r>
          </w:p>
        </w:tc>
        <w:tc>
          <w:tcPr>
            <w:tcW w:w="709" w:type="dxa"/>
            <w:tcBorders>
              <w:top w:val="single" w:sz="8" w:space="0" w:color="auto"/>
              <w:left w:val="single" w:sz="8" w:space="0" w:color="auto"/>
              <w:bottom w:val="single" w:sz="8" w:space="0" w:color="auto"/>
              <w:right w:val="single" w:sz="8" w:space="0" w:color="auto"/>
            </w:tcBorders>
            <w:vAlign w:val="center"/>
          </w:tcPr>
          <w:p w:rsidR="00614717" w:rsidRPr="0096174C" w:rsidRDefault="00614717" w:rsidP="00614717">
            <w:pPr>
              <w:tabs>
                <w:tab w:val="left" w:pos="540"/>
                <w:tab w:val="left" w:pos="1080"/>
                <w:tab w:val="left" w:pos="5103"/>
                <w:tab w:val="left" w:pos="5529"/>
              </w:tabs>
              <w:spacing w:line="240" w:lineRule="auto"/>
              <w:jc w:val="center"/>
              <w:rPr>
                <w:rFonts w:asciiTheme="majorBidi" w:hAnsiTheme="majorBidi" w:cstheme="majorBidi"/>
                <w:bCs/>
                <w:caps/>
                <w:sz w:val="24"/>
                <w:szCs w:val="24"/>
                <w:lang w:val="en-AU"/>
              </w:rPr>
            </w:pPr>
            <w:r w:rsidRPr="0096174C">
              <w:rPr>
                <w:rFonts w:asciiTheme="majorBidi" w:hAnsiTheme="majorBidi" w:cstheme="majorBidi"/>
                <w:bCs/>
                <w:caps/>
                <w:sz w:val="24"/>
                <w:szCs w:val="24"/>
                <w:lang w:val="en-AU"/>
              </w:rPr>
              <w:t>243</w:t>
            </w:r>
          </w:p>
        </w:tc>
      </w:tr>
    </w:tbl>
    <w:p w:rsidR="00614717" w:rsidRDefault="00614717" w:rsidP="00614717">
      <w:pPr>
        <w:pStyle w:val="ListParagraph"/>
        <w:spacing w:after="0" w:line="240" w:lineRule="auto"/>
        <w:ind w:left="1146"/>
        <w:contextualSpacing w:val="0"/>
        <w:jc w:val="center"/>
        <w:rPr>
          <w:rFonts w:asciiTheme="majorBidi" w:hAnsiTheme="majorBidi" w:cstheme="majorBidi"/>
          <w:color w:val="000000" w:themeColor="text1"/>
          <w:sz w:val="24"/>
          <w:szCs w:val="24"/>
        </w:rPr>
      </w:pPr>
    </w:p>
    <w:p w:rsidR="00614717" w:rsidRPr="0096174C" w:rsidRDefault="00614717" w:rsidP="00614717">
      <w:pPr>
        <w:tabs>
          <w:tab w:val="left" w:pos="540"/>
          <w:tab w:val="left" w:pos="1080"/>
          <w:tab w:val="left" w:pos="5103"/>
          <w:tab w:val="left" w:pos="5529"/>
        </w:tabs>
        <w:spacing w:line="360" w:lineRule="auto"/>
        <w:ind w:left="1134" w:firstLine="709"/>
        <w:jc w:val="both"/>
        <w:rPr>
          <w:rFonts w:asciiTheme="majorBidi" w:hAnsiTheme="majorBidi" w:cstheme="majorBidi"/>
          <w:caps/>
          <w:sz w:val="24"/>
          <w:szCs w:val="24"/>
        </w:rPr>
      </w:pPr>
      <w:r w:rsidRPr="0096174C">
        <w:rPr>
          <w:rFonts w:asciiTheme="majorBidi" w:hAnsiTheme="majorBidi" w:cstheme="majorBidi"/>
          <w:color w:val="000000" w:themeColor="text1"/>
          <w:sz w:val="24"/>
          <w:szCs w:val="24"/>
        </w:rPr>
        <w:t>Berdasarkan data di atas, diperoleh jumlah peserta didik keseluruhan SMAN 2 Bitung sebanyak</w:t>
      </w:r>
      <w:r w:rsidRPr="0096174C">
        <w:rPr>
          <w:rFonts w:asciiTheme="majorBidi" w:hAnsiTheme="majorBidi" w:cstheme="majorBidi"/>
          <w:sz w:val="24"/>
          <w:szCs w:val="24"/>
        </w:rPr>
        <w:t>: 1</w:t>
      </w:r>
      <w:r w:rsidRPr="0096174C">
        <w:rPr>
          <w:rFonts w:asciiTheme="majorBidi" w:hAnsiTheme="majorBidi" w:cstheme="majorBidi"/>
          <w:sz w:val="24"/>
          <w:szCs w:val="24"/>
          <w:lang w:val="en-AU"/>
        </w:rPr>
        <w:t xml:space="preserve">373 </w:t>
      </w:r>
      <w:r w:rsidRPr="0096174C">
        <w:rPr>
          <w:rFonts w:asciiTheme="majorBidi" w:hAnsiTheme="majorBidi" w:cstheme="majorBidi"/>
          <w:sz w:val="24"/>
          <w:szCs w:val="24"/>
        </w:rPr>
        <w:t>Orang dengan rincian</w:t>
      </w:r>
      <w:r w:rsidRPr="0096174C">
        <w:rPr>
          <w:rFonts w:asciiTheme="majorBidi" w:hAnsiTheme="majorBidi" w:cstheme="majorBidi"/>
          <w:sz w:val="24"/>
          <w:szCs w:val="24"/>
        </w:rPr>
        <w:tab/>
      </w:r>
    </w:p>
    <w:p w:rsidR="00614717" w:rsidRDefault="00614717" w:rsidP="008C5EA0">
      <w:pPr>
        <w:pStyle w:val="ListParagraph"/>
        <w:numPr>
          <w:ilvl w:val="0"/>
          <w:numId w:val="57"/>
        </w:numPr>
        <w:tabs>
          <w:tab w:val="left" w:pos="540"/>
          <w:tab w:val="left" w:pos="1080"/>
          <w:tab w:val="left" w:pos="5103"/>
          <w:tab w:val="left" w:pos="5529"/>
        </w:tabs>
        <w:spacing w:after="0" w:line="360" w:lineRule="auto"/>
        <w:ind w:left="1843"/>
        <w:jc w:val="both"/>
        <w:rPr>
          <w:rFonts w:asciiTheme="majorBidi" w:hAnsiTheme="majorBidi" w:cstheme="majorBidi"/>
          <w:sz w:val="24"/>
          <w:szCs w:val="24"/>
        </w:rPr>
      </w:pPr>
      <w:r w:rsidRPr="0096174C">
        <w:rPr>
          <w:rFonts w:asciiTheme="majorBidi" w:hAnsiTheme="majorBidi" w:cstheme="majorBidi"/>
          <w:sz w:val="24"/>
          <w:szCs w:val="24"/>
        </w:rPr>
        <w:t>Laki-Laki</w:t>
      </w:r>
      <w:r w:rsidRPr="0096174C">
        <w:rPr>
          <w:rFonts w:asciiTheme="majorBidi" w:hAnsiTheme="majorBidi" w:cstheme="majorBidi"/>
          <w:sz w:val="24"/>
          <w:szCs w:val="24"/>
        </w:rPr>
        <w:tab/>
        <w:t xml:space="preserve">: </w:t>
      </w:r>
      <w:r w:rsidRPr="0096174C">
        <w:rPr>
          <w:rFonts w:asciiTheme="majorBidi" w:hAnsiTheme="majorBidi" w:cstheme="majorBidi"/>
          <w:sz w:val="24"/>
          <w:szCs w:val="24"/>
        </w:rPr>
        <w:tab/>
      </w:r>
      <w:r w:rsidRPr="0096174C">
        <w:rPr>
          <w:rFonts w:asciiTheme="majorBidi" w:hAnsiTheme="majorBidi" w:cstheme="majorBidi"/>
          <w:sz w:val="24"/>
          <w:szCs w:val="24"/>
          <w:lang w:val="en-AU"/>
        </w:rPr>
        <w:t xml:space="preserve">598 </w:t>
      </w:r>
      <w:r w:rsidRPr="0096174C">
        <w:rPr>
          <w:rFonts w:asciiTheme="majorBidi" w:hAnsiTheme="majorBidi" w:cstheme="majorBidi"/>
          <w:sz w:val="24"/>
          <w:szCs w:val="24"/>
        </w:rPr>
        <w:t>Orang</w:t>
      </w:r>
    </w:p>
    <w:p w:rsidR="00614717" w:rsidRPr="0096174C" w:rsidRDefault="00614717" w:rsidP="008C5EA0">
      <w:pPr>
        <w:pStyle w:val="ListParagraph"/>
        <w:numPr>
          <w:ilvl w:val="0"/>
          <w:numId w:val="57"/>
        </w:numPr>
        <w:tabs>
          <w:tab w:val="left" w:pos="540"/>
          <w:tab w:val="left" w:pos="1080"/>
          <w:tab w:val="left" w:pos="5103"/>
          <w:tab w:val="left" w:pos="5529"/>
        </w:tabs>
        <w:spacing w:after="0" w:line="360" w:lineRule="auto"/>
        <w:ind w:left="1843"/>
        <w:jc w:val="both"/>
        <w:rPr>
          <w:rFonts w:asciiTheme="majorBidi" w:hAnsiTheme="majorBidi" w:cstheme="majorBidi"/>
          <w:sz w:val="24"/>
          <w:szCs w:val="24"/>
        </w:rPr>
      </w:pPr>
      <w:r w:rsidRPr="0096174C">
        <w:rPr>
          <w:rFonts w:asciiTheme="majorBidi" w:hAnsiTheme="majorBidi" w:cstheme="majorBidi"/>
          <w:sz w:val="24"/>
          <w:szCs w:val="24"/>
        </w:rPr>
        <w:t>Perempuan</w:t>
      </w:r>
      <w:r w:rsidRPr="0096174C">
        <w:rPr>
          <w:rFonts w:asciiTheme="majorBidi" w:hAnsiTheme="majorBidi" w:cstheme="majorBidi"/>
          <w:sz w:val="24"/>
          <w:szCs w:val="24"/>
        </w:rPr>
        <w:tab/>
        <w:t xml:space="preserve">: </w:t>
      </w:r>
      <w:r w:rsidRPr="0096174C">
        <w:rPr>
          <w:rFonts w:asciiTheme="majorBidi" w:hAnsiTheme="majorBidi" w:cstheme="majorBidi"/>
          <w:sz w:val="24"/>
          <w:szCs w:val="24"/>
        </w:rPr>
        <w:tab/>
      </w:r>
      <w:r w:rsidRPr="0096174C">
        <w:rPr>
          <w:rFonts w:asciiTheme="majorBidi" w:hAnsiTheme="majorBidi" w:cstheme="majorBidi"/>
          <w:sz w:val="24"/>
          <w:szCs w:val="24"/>
          <w:lang w:val="en-AU"/>
        </w:rPr>
        <w:t xml:space="preserve">779 </w:t>
      </w:r>
      <w:r w:rsidRPr="0096174C">
        <w:rPr>
          <w:rFonts w:asciiTheme="majorBidi" w:hAnsiTheme="majorBidi" w:cstheme="majorBidi"/>
          <w:sz w:val="24"/>
          <w:szCs w:val="24"/>
        </w:rPr>
        <w:t>Orang</w:t>
      </w:r>
    </w:p>
    <w:p w:rsidR="00614717" w:rsidRDefault="00614717" w:rsidP="00614717">
      <w:pPr>
        <w:pStyle w:val="ListParagraph"/>
        <w:spacing w:after="0" w:line="240" w:lineRule="auto"/>
        <w:ind w:left="1146"/>
        <w:contextualSpacing w:val="0"/>
        <w:jc w:val="center"/>
        <w:rPr>
          <w:rFonts w:asciiTheme="majorBidi" w:hAnsiTheme="majorBidi" w:cstheme="majorBidi"/>
          <w:color w:val="000000" w:themeColor="text1"/>
          <w:sz w:val="24"/>
          <w:szCs w:val="24"/>
        </w:rPr>
      </w:pPr>
    </w:p>
    <w:p w:rsidR="00614717" w:rsidRDefault="00614717" w:rsidP="008C5EA0">
      <w:pPr>
        <w:pStyle w:val="ListParagraph"/>
        <w:numPr>
          <w:ilvl w:val="0"/>
          <w:numId w:val="45"/>
        </w:numPr>
        <w:spacing w:after="0" w:line="240" w:lineRule="auto"/>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 Pendidik PNS dan Non PNS</w:t>
      </w:r>
    </w:p>
    <w:p w:rsidR="00614717" w:rsidRDefault="00614717" w:rsidP="00614717">
      <w:pPr>
        <w:pStyle w:val="ListParagraph"/>
        <w:spacing w:after="0" w:line="240" w:lineRule="auto"/>
        <w:ind w:left="1146"/>
        <w:contextualSpacing w:val="0"/>
        <w:jc w:val="both"/>
        <w:rPr>
          <w:rFonts w:asciiTheme="majorBidi" w:hAnsiTheme="majorBidi" w:cstheme="majorBidi"/>
          <w:color w:val="000000" w:themeColor="text1"/>
          <w:sz w:val="24"/>
          <w:szCs w:val="24"/>
        </w:rPr>
      </w:pPr>
    </w:p>
    <w:p w:rsidR="00614717" w:rsidRDefault="00614717" w:rsidP="00614717">
      <w:pPr>
        <w:pStyle w:val="ListParagraph"/>
        <w:spacing w:after="0" w:line="240" w:lineRule="auto"/>
        <w:ind w:left="1146"/>
        <w:contextualSpacing w:val="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Tabel 4.2.</w:t>
      </w:r>
    </w:p>
    <w:p w:rsidR="00614717" w:rsidRDefault="00614717" w:rsidP="00614717">
      <w:pPr>
        <w:pStyle w:val="ListParagraph"/>
        <w:spacing w:after="0" w:line="240" w:lineRule="auto"/>
        <w:ind w:left="1146"/>
        <w:contextualSpacing w:val="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 Pendidik di SMAN 2 Bitung</w:t>
      </w:r>
    </w:p>
    <w:p w:rsidR="00614717" w:rsidRPr="0096174C" w:rsidRDefault="00614717" w:rsidP="00614717">
      <w:pPr>
        <w:pStyle w:val="ListParagraph"/>
        <w:spacing w:after="0" w:line="240" w:lineRule="auto"/>
        <w:ind w:left="1146"/>
        <w:contextualSpacing w:val="0"/>
        <w:jc w:val="center"/>
        <w:rPr>
          <w:rFonts w:asciiTheme="majorBidi" w:hAnsiTheme="majorBidi" w:cstheme="majorBidi"/>
          <w:color w:val="000000" w:themeColor="text1"/>
          <w:sz w:val="24"/>
          <w:szCs w:val="24"/>
        </w:rPr>
      </w:pPr>
    </w:p>
    <w:tbl>
      <w:tblPr>
        <w:tblW w:w="89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4"/>
        <w:gridCol w:w="2410"/>
        <w:gridCol w:w="2410"/>
        <w:gridCol w:w="14"/>
      </w:tblGrid>
      <w:tr w:rsidR="00614717" w:rsidRPr="0096174C" w:rsidTr="00614717">
        <w:trPr>
          <w:gridAfter w:val="1"/>
          <w:wAfter w:w="14" w:type="dxa"/>
          <w:cantSplit/>
          <w:trHeight w:val="276"/>
        </w:trPr>
        <w:tc>
          <w:tcPr>
            <w:tcW w:w="567"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NO</w:t>
            </w:r>
          </w:p>
        </w:tc>
        <w:tc>
          <w:tcPr>
            <w:tcW w:w="3544"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NAMA PENDIDIK</w:t>
            </w:r>
          </w:p>
        </w:tc>
        <w:tc>
          <w:tcPr>
            <w:tcW w:w="2410"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JABATAN</w:t>
            </w:r>
          </w:p>
        </w:tc>
        <w:tc>
          <w:tcPr>
            <w:tcW w:w="2410"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KET</w:t>
            </w:r>
          </w:p>
        </w:tc>
      </w:tr>
      <w:tr w:rsidR="00614717" w:rsidRPr="0096174C" w:rsidTr="00614717">
        <w:trPr>
          <w:gridAfter w:val="1"/>
          <w:wAfter w:w="14" w:type="dxa"/>
          <w:cantSplit/>
          <w:trHeight w:val="98"/>
        </w:trPr>
        <w:tc>
          <w:tcPr>
            <w:tcW w:w="567"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1</w:t>
            </w:r>
          </w:p>
        </w:tc>
        <w:tc>
          <w:tcPr>
            <w:tcW w:w="3544"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2</w:t>
            </w:r>
          </w:p>
        </w:tc>
        <w:tc>
          <w:tcPr>
            <w:tcW w:w="2410"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3</w:t>
            </w:r>
          </w:p>
        </w:tc>
        <w:tc>
          <w:tcPr>
            <w:tcW w:w="2410"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lang w:val="en-AU"/>
              </w:rPr>
              <w:t>4</w:t>
            </w:r>
          </w:p>
        </w:tc>
      </w:tr>
      <w:tr w:rsidR="00614717" w:rsidRPr="0096174C" w:rsidTr="00614717">
        <w:trPr>
          <w:gridAfter w:val="1"/>
          <w:wAfter w:w="14" w:type="dxa"/>
          <w:cantSplit/>
          <w:trHeight w:val="432"/>
        </w:trPr>
        <w:tc>
          <w:tcPr>
            <w:tcW w:w="567" w:type="dxa"/>
            <w:vAlign w:val="center"/>
          </w:tcPr>
          <w:p w:rsidR="00614717" w:rsidRPr="0096174C" w:rsidRDefault="00614717" w:rsidP="00614717">
            <w:pPr>
              <w:spacing w:after="0" w:line="240" w:lineRule="auto"/>
              <w:ind w:right="-118"/>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1</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Dr. Dems R. Tandaju, S.Pd, MAP</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 196806051991031016</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Plt. Kepala Sekolah</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432"/>
        </w:trPr>
        <w:tc>
          <w:tcPr>
            <w:tcW w:w="567" w:type="dxa"/>
            <w:vAlign w:val="center"/>
          </w:tcPr>
          <w:p w:rsidR="00614717" w:rsidRPr="0096174C" w:rsidRDefault="00614717" w:rsidP="00614717">
            <w:pPr>
              <w:spacing w:after="0" w:line="240" w:lineRule="auto"/>
              <w:ind w:right="-118"/>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2</w:t>
            </w:r>
          </w:p>
        </w:tc>
        <w:tc>
          <w:tcPr>
            <w:tcW w:w="3544" w:type="dxa"/>
            <w:vAlign w:val="center"/>
          </w:tcPr>
          <w:p w:rsidR="00614717" w:rsidRPr="0096174C" w:rsidRDefault="00614717" w:rsidP="00614717">
            <w:pPr>
              <w:tabs>
                <w:tab w:val="center" w:pos="4320"/>
                <w:tab w:val="right" w:pos="8640"/>
              </w:tabs>
              <w:spacing w:after="0" w:line="240" w:lineRule="auto"/>
              <w:ind w:right="-94"/>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lang w:val="en-AU"/>
              </w:rPr>
              <w:t>Dra. Yenie M. Auit, MM</w:t>
            </w:r>
          </w:p>
          <w:p w:rsidR="00614717" w:rsidRPr="0096174C" w:rsidRDefault="00614717" w:rsidP="00614717">
            <w:pPr>
              <w:tabs>
                <w:tab w:val="center" w:pos="4320"/>
                <w:tab w:val="right" w:pos="8640"/>
              </w:tabs>
              <w:spacing w:after="0" w:line="240" w:lineRule="auto"/>
              <w:ind w:right="-94"/>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lang w:val="en-AU"/>
              </w:rPr>
              <w:t>NIP. 196206031987032009</w:t>
            </w:r>
          </w:p>
          <w:p w:rsidR="00614717" w:rsidRPr="0096174C" w:rsidRDefault="00614717" w:rsidP="00614717">
            <w:pPr>
              <w:tabs>
                <w:tab w:val="center" w:pos="4320"/>
                <w:tab w:val="right" w:pos="8640"/>
              </w:tabs>
              <w:spacing w:after="0" w:line="240" w:lineRule="auto"/>
              <w:ind w:right="-94"/>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lang w:val="en-AU"/>
              </w:rPr>
              <w:t>Pembina Utama Madya / IV D</w:t>
            </w:r>
          </w:p>
        </w:tc>
        <w:tc>
          <w:tcPr>
            <w:tcW w:w="2410"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lang w:val="en-AU"/>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ind w:right="-118"/>
              <w:jc w:val="center"/>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lang w:val="en-AU"/>
              </w:rPr>
              <w:t>3</w:t>
            </w:r>
          </w:p>
        </w:tc>
        <w:tc>
          <w:tcPr>
            <w:tcW w:w="3544" w:type="dxa"/>
            <w:vAlign w:val="center"/>
          </w:tcPr>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lang w:val="sv-SE"/>
              </w:rPr>
              <w:t>Drs. Recky Mangga</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 196205071992031007</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Wks.Ur</w:t>
            </w:r>
          </w:p>
          <w:p w:rsidR="00614717" w:rsidRPr="0096174C" w:rsidRDefault="00614717" w:rsidP="00614717">
            <w:pPr>
              <w:spacing w:after="0" w:line="240" w:lineRule="auto"/>
              <w:ind w:right="-122"/>
              <w:jc w:val="center"/>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lang w:val="en-AU"/>
              </w:rPr>
              <w:t>Ke</w:t>
            </w:r>
            <w:r>
              <w:rPr>
                <w:rFonts w:asciiTheme="majorBidi" w:eastAsia="Times New Roman" w:hAnsiTheme="majorBidi" w:cstheme="majorBidi"/>
                <w:sz w:val="24"/>
                <w:szCs w:val="24"/>
                <w:lang w:val="en-AU"/>
              </w:rPr>
              <w:t>peserta didik</w:t>
            </w:r>
            <w:r w:rsidRPr="0096174C">
              <w:rPr>
                <w:rFonts w:asciiTheme="majorBidi" w:eastAsia="Times New Roman" w:hAnsiTheme="majorBidi" w:cstheme="majorBidi"/>
                <w:sz w:val="24"/>
                <w:szCs w:val="24"/>
                <w:lang w:val="en-AU"/>
              </w:rPr>
              <w:t>an</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lastRenderedPageBreak/>
              <w:t>NO</w:t>
            </w:r>
          </w:p>
        </w:tc>
        <w:tc>
          <w:tcPr>
            <w:tcW w:w="3544" w:type="dxa"/>
            <w:vAlign w:val="center"/>
          </w:tcPr>
          <w:p w:rsidR="00614717" w:rsidRPr="00416E8A" w:rsidRDefault="00614717" w:rsidP="00614717">
            <w:pPr>
              <w:tabs>
                <w:tab w:val="center" w:pos="4320"/>
                <w:tab w:val="right" w:pos="8640"/>
              </w:tabs>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 xml:space="preserve">NAMA </w:t>
            </w:r>
            <w:r>
              <w:rPr>
                <w:rFonts w:asciiTheme="majorBidi" w:eastAsia="Times New Roman" w:hAnsiTheme="majorBidi" w:cstheme="majorBidi"/>
                <w:sz w:val="24"/>
                <w:szCs w:val="24"/>
              </w:rPr>
              <w:t>PENDIDIK</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JABATAN</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KET</w:t>
            </w:r>
          </w:p>
        </w:tc>
      </w:tr>
      <w:tr w:rsidR="00614717" w:rsidRPr="0096174C"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t>1</w:t>
            </w:r>
          </w:p>
        </w:tc>
        <w:tc>
          <w:tcPr>
            <w:tcW w:w="3544" w:type="dxa"/>
            <w:vAlign w:val="center"/>
          </w:tcPr>
          <w:p w:rsidR="00614717" w:rsidRPr="00416E8A" w:rsidRDefault="00614717" w:rsidP="00614717">
            <w:pPr>
              <w:tabs>
                <w:tab w:val="center" w:pos="4320"/>
                <w:tab w:val="right" w:pos="8640"/>
              </w:tabs>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2</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ind w:right="-118"/>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4</w:t>
            </w:r>
          </w:p>
        </w:tc>
        <w:tc>
          <w:tcPr>
            <w:tcW w:w="3544" w:type="dxa"/>
            <w:vAlign w:val="center"/>
          </w:tcPr>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Drs. Serfie Rondonuwu</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 196709021993031009</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ind w:right="-118"/>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5</w:t>
            </w:r>
          </w:p>
        </w:tc>
        <w:tc>
          <w:tcPr>
            <w:tcW w:w="3544" w:type="dxa"/>
            <w:vAlign w:val="center"/>
          </w:tcPr>
          <w:p w:rsidR="00614717" w:rsidRPr="0096174C" w:rsidRDefault="00614717" w:rsidP="00614717">
            <w:pPr>
              <w:spacing w:after="0" w:line="240" w:lineRule="auto"/>
              <w:rPr>
                <w:rFonts w:asciiTheme="majorBidi" w:eastAsia="Times New Roman" w:hAnsiTheme="majorBidi" w:cstheme="majorBidi"/>
                <w:sz w:val="24"/>
                <w:szCs w:val="24"/>
                <w:lang w:val="sv-SE"/>
              </w:rPr>
            </w:pPr>
            <w:r w:rsidRPr="0096174C">
              <w:rPr>
                <w:rFonts w:asciiTheme="majorBidi" w:eastAsia="Times New Roman" w:hAnsiTheme="majorBidi" w:cstheme="majorBidi"/>
                <w:sz w:val="24"/>
                <w:szCs w:val="24"/>
                <w:lang w:val="fi-FI"/>
              </w:rPr>
              <w:t>Dra. Jelly  D. Langie, M.Pd</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w:t>
            </w:r>
            <w:r w:rsidRPr="0096174C">
              <w:rPr>
                <w:rFonts w:asciiTheme="majorBidi" w:eastAsia="Times New Roman" w:hAnsiTheme="majorBidi" w:cstheme="majorBidi"/>
                <w:sz w:val="24"/>
                <w:szCs w:val="24"/>
                <w:lang w:val="sv-SE"/>
              </w:rPr>
              <w:t>. 196807101993022003</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Wks. Ur.</w:t>
            </w:r>
          </w:p>
          <w:p w:rsidR="00614717" w:rsidRPr="0096174C" w:rsidRDefault="00614717" w:rsidP="00614717">
            <w:pPr>
              <w:spacing w:after="0" w:line="240" w:lineRule="auto"/>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Kurikulum</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ind w:right="-118"/>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6</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lang w:val="sv-SE"/>
              </w:rPr>
            </w:pPr>
            <w:r w:rsidRPr="0096174C">
              <w:rPr>
                <w:rFonts w:asciiTheme="majorBidi" w:eastAsia="Times New Roman" w:hAnsiTheme="majorBidi" w:cstheme="majorBidi"/>
                <w:sz w:val="24"/>
                <w:szCs w:val="24"/>
                <w:lang w:val="sv-SE"/>
              </w:rPr>
              <w:t>Dra. Srigaja J. Woba</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lang w:val="sv-SE"/>
              </w:rPr>
              <w:t>NIP. 196510311993032004</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Wks.Ur</w:t>
            </w:r>
          </w:p>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Hubmas</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ind w:right="-118"/>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7</w:t>
            </w:r>
          </w:p>
        </w:tc>
        <w:tc>
          <w:tcPr>
            <w:tcW w:w="3544" w:type="dxa"/>
            <w:vAlign w:val="center"/>
          </w:tcPr>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Jenny  S.  Lontaan, S.Pd</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 196302081986012008</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ind w:right="-118"/>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8</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lang w:val="sv-SE"/>
              </w:rPr>
            </w:pPr>
            <w:r w:rsidRPr="0096174C">
              <w:rPr>
                <w:rFonts w:asciiTheme="majorBidi" w:eastAsia="Times New Roman" w:hAnsiTheme="majorBidi" w:cstheme="majorBidi"/>
                <w:sz w:val="24"/>
                <w:szCs w:val="24"/>
                <w:lang w:val="sv-SE"/>
              </w:rPr>
              <w:t>Dra. Herda Jeany Togas</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lang w:val="sv-SE"/>
              </w:rPr>
              <w:t>NIP. 196201041989032003</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ind w:right="-118"/>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9</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Dra. Muzna Tawaa</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 196501021992032005</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ind w:right="-118"/>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10</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Adeleida M. Sigar, S.Pd,M.Pd</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NIP.19640403 198703 2 022</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ind w:right="-118"/>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11</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Selfie R. Rosang S.Pd</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 196909111992032009</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ind w:right="-118"/>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12</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Dra. Irnawaty  Sumaga</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 196607191993032003</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jc w:val="center"/>
              <w:rPr>
                <w:rFonts w:asciiTheme="majorBidi" w:eastAsia="Arial Unicode MS" w:hAnsiTheme="majorBidi" w:cstheme="majorBidi"/>
                <w:sz w:val="24"/>
                <w:szCs w:val="24"/>
                <w:lang w:val="en-AU"/>
              </w:rPr>
            </w:pPr>
            <w:r w:rsidRPr="0096174C">
              <w:rPr>
                <w:rFonts w:asciiTheme="majorBidi" w:eastAsia="Arial Unicode MS" w:hAnsiTheme="majorBidi" w:cstheme="majorBidi"/>
                <w:sz w:val="24"/>
                <w:szCs w:val="24"/>
                <w:lang w:val="en-AU"/>
              </w:rPr>
              <w:t>13</w:t>
            </w:r>
          </w:p>
        </w:tc>
        <w:tc>
          <w:tcPr>
            <w:tcW w:w="3544" w:type="dxa"/>
            <w:vAlign w:val="center"/>
          </w:tcPr>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Dra. Oly U. Bano</w:t>
            </w:r>
          </w:p>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 196711172001122001</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jc w:val="center"/>
              <w:rPr>
                <w:rFonts w:asciiTheme="majorBidi" w:eastAsia="Arial Unicode MS" w:hAnsiTheme="majorBidi" w:cstheme="majorBidi"/>
                <w:sz w:val="24"/>
                <w:szCs w:val="24"/>
              </w:rPr>
            </w:pPr>
            <w:r w:rsidRPr="0096174C">
              <w:rPr>
                <w:rFonts w:asciiTheme="majorBidi" w:eastAsia="Times New Roman" w:hAnsiTheme="majorBidi" w:cstheme="majorBidi"/>
                <w:sz w:val="24"/>
                <w:szCs w:val="24"/>
              </w:rPr>
              <w:t>14</w:t>
            </w:r>
          </w:p>
        </w:tc>
        <w:tc>
          <w:tcPr>
            <w:tcW w:w="3544" w:type="dxa"/>
            <w:vAlign w:val="center"/>
          </w:tcPr>
          <w:p w:rsidR="00614717" w:rsidRPr="0096174C" w:rsidRDefault="00614717" w:rsidP="00614717">
            <w:pPr>
              <w:spacing w:after="0" w:line="240" w:lineRule="auto"/>
              <w:rPr>
                <w:rFonts w:asciiTheme="majorBidi" w:eastAsia="Times New Roman" w:hAnsiTheme="majorBidi" w:cstheme="majorBidi"/>
                <w:sz w:val="24"/>
                <w:szCs w:val="24"/>
                <w:lang w:val="sv-SE"/>
              </w:rPr>
            </w:pPr>
            <w:r w:rsidRPr="0096174C">
              <w:rPr>
                <w:rFonts w:asciiTheme="majorBidi" w:eastAsia="Times New Roman" w:hAnsiTheme="majorBidi" w:cstheme="majorBidi"/>
                <w:sz w:val="24"/>
                <w:szCs w:val="24"/>
                <w:lang w:val="sv-SE"/>
              </w:rPr>
              <w:t>Yory Damanis, S.Pd</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lang w:val="sv-SE"/>
              </w:rPr>
              <w:t>NIP. 197210042001121004</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 Tk I / IV B</w:t>
            </w:r>
          </w:p>
        </w:tc>
        <w:tc>
          <w:tcPr>
            <w:tcW w:w="2410"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194"/>
        </w:trPr>
        <w:tc>
          <w:tcPr>
            <w:tcW w:w="567" w:type="dxa"/>
            <w:vAlign w:val="center"/>
          </w:tcPr>
          <w:p w:rsidR="00614717" w:rsidRPr="0096174C" w:rsidRDefault="00614717" w:rsidP="00614717">
            <w:pPr>
              <w:spacing w:after="0" w:line="240" w:lineRule="auto"/>
              <w:jc w:val="center"/>
              <w:rPr>
                <w:rFonts w:asciiTheme="majorBidi" w:eastAsia="Arial Unicode MS" w:hAnsiTheme="majorBidi" w:cstheme="majorBidi"/>
                <w:sz w:val="24"/>
                <w:szCs w:val="24"/>
              </w:rPr>
            </w:pPr>
            <w:r w:rsidRPr="0096174C">
              <w:rPr>
                <w:rFonts w:asciiTheme="majorBidi" w:eastAsia="Times New Roman" w:hAnsiTheme="majorBidi" w:cstheme="majorBidi"/>
                <w:sz w:val="24"/>
                <w:szCs w:val="24"/>
              </w:rPr>
              <w:t>15</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lang w:val="sv-SE"/>
              </w:rPr>
            </w:pPr>
            <w:r w:rsidRPr="0096174C">
              <w:rPr>
                <w:rFonts w:asciiTheme="majorBidi" w:eastAsia="Times New Roman" w:hAnsiTheme="majorBidi" w:cstheme="majorBidi"/>
                <w:sz w:val="24"/>
                <w:szCs w:val="24"/>
                <w:lang w:val="sv-SE"/>
              </w:rPr>
              <w:t>Florensi Landeng,M.Pd</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lang w:val="sv-SE"/>
              </w:rPr>
              <w:t>NIP. 196902142002122002</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 xml:space="preserve">Pembina </w:t>
            </w:r>
            <w:r w:rsidRPr="0096174C">
              <w:rPr>
                <w:rFonts w:asciiTheme="majorBidi" w:eastAsia="Times New Roman" w:hAnsiTheme="majorBidi" w:cstheme="majorBidi"/>
                <w:sz w:val="24"/>
                <w:szCs w:val="24"/>
                <w:lang w:val="en-AU"/>
              </w:rPr>
              <w:t xml:space="preserve">Tk. I </w:t>
            </w:r>
            <w:r w:rsidRPr="0096174C">
              <w:rPr>
                <w:rFonts w:asciiTheme="majorBidi" w:eastAsia="Times New Roman" w:hAnsiTheme="majorBidi" w:cstheme="majorBidi"/>
                <w:sz w:val="24"/>
                <w:szCs w:val="24"/>
              </w:rPr>
              <w:t>/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420"/>
        </w:trPr>
        <w:tc>
          <w:tcPr>
            <w:tcW w:w="567" w:type="dxa"/>
            <w:vAlign w:val="center"/>
          </w:tcPr>
          <w:p w:rsidR="00614717" w:rsidRPr="0096174C" w:rsidRDefault="00614717" w:rsidP="00614717">
            <w:pPr>
              <w:spacing w:after="0" w:line="240" w:lineRule="auto"/>
              <w:jc w:val="center"/>
              <w:rPr>
                <w:rFonts w:asciiTheme="majorBidi" w:eastAsia="Arial Unicode MS" w:hAnsiTheme="majorBidi" w:cstheme="majorBidi"/>
                <w:sz w:val="24"/>
                <w:szCs w:val="24"/>
              </w:rPr>
            </w:pPr>
            <w:r w:rsidRPr="0096174C">
              <w:rPr>
                <w:rFonts w:asciiTheme="majorBidi" w:eastAsia="Times New Roman" w:hAnsiTheme="majorBidi" w:cstheme="majorBidi"/>
                <w:sz w:val="24"/>
                <w:szCs w:val="24"/>
              </w:rPr>
              <w:t>16</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lang w:val="sv-SE"/>
              </w:rPr>
            </w:pPr>
            <w:r w:rsidRPr="0096174C">
              <w:rPr>
                <w:rFonts w:asciiTheme="majorBidi" w:eastAsia="Times New Roman" w:hAnsiTheme="majorBidi" w:cstheme="majorBidi"/>
                <w:sz w:val="24"/>
                <w:szCs w:val="24"/>
                <w:lang w:val="sv-SE"/>
              </w:rPr>
              <w:t>Jemi A.P Gobel, S.Pd, MAP</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lang w:val="sv-SE"/>
              </w:rPr>
              <w:t>NIP. 196812172002121005</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w:t>
            </w:r>
            <w:r w:rsidRPr="0096174C">
              <w:rPr>
                <w:rFonts w:asciiTheme="majorBidi" w:eastAsia="Times New Roman" w:hAnsiTheme="majorBidi" w:cstheme="majorBidi"/>
                <w:sz w:val="24"/>
                <w:szCs w:val="24"/>
                <w:lang w:val="en-AU"/>
              </w:rPr>
              <w:t xml:space="preserve"> Tk.I</w:t>
            </w:r>
            <w:r w:rsidRPr="0096174C">
              <w:rPr>
                <w:rFonts w:asciiTheme="majorBidi" w:eastAsia="Times New Roman" w:hAnsiTheme="majorBidi" w:cstheme="majorBidi"/>
                <w:sz w:val="24"/>
                <w:szCs w:val="24"/>
              </w:rPr>
              <w:t xml:space="preserve">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420"/>
        </w:trPr>
        <w:tc>
          <w:tcPr>
            <w:tcW w:w="567" w:type="dxa"/>
            <w:vAlign w:val="center"/>
          </w:tcPr>
          <w:p w:rsidR="00614717" w:rsidRPr="0096174C" w:rsidRDefault="00614717" w:rsidP="00614717">
            <w:pPr>
              <w:spacing w:after="0" w:line="240" w:lineRule="auto"/>
              <w:jc w:val="center"/>
              <w:rPr>
                <w:rFonts w:asciiTheme="majorBidi" w:eastAsia="Arial Unicode MS" w:hAnsiTheme="majorBidi" w:cstheme="majorBidi"/>
                <w:sz w:val="24"/>
                <w:szCs w:val="24"/>
              </w:rPr>
            </w:pPr>
            <w:r w:rsidRPr="0096174C">
              <w:rPr>
                <w:rFonts w:asciiTheme="majorBidi" w:eastAsia="Times New Roman" w:hAnsiTheme="majorBidi" w:cstheme="majorBidi"/>
                <w:sz w:val="24"/>
                <w:szCs w:val="24"/>
              </w:rPr>
              <w:t>17</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Simon Tegel, S.Pd</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 197103262002121006</w:t>
            </w:r>
          </w:p>
          <w:p w:rsidR="00614717" w:rsidRPr="0096174C" w:rsidRDefault="00614717" w:rsidP="00614717">
            <w:pPr>
              <w:spacing w:after="0" w:line="240" w:lineRule="auto"/>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rPr>
              <w:t>Pembina</w:t>
            </w:r>
            <w:r w:rsidRPr="0096174C">
              <w:rPr>
                <w:rFonts w:asciiTheme="majorBidi" w:eastAsia="Times New Roman" w:hAnsiTheme="majorBidi" w:cstheme="majorBidi"/>
                <w:sz w:val="24"/>
                <w:szCs w:val="24"/>
                <w:lang w:val="en-AU"/>
              </w:rPr>
              <w:t xml:space="preserve"> Tk. I</w:t>
            </w:r>
            <w:r w:rsidRPr="0096174C">
              <w:rPr>
                <w:rFonts w:asciiTheme="majorBidi" w:eastAsia="Times New Roman" w:hAnsiTheme="majorBidi" w:cstheme="majorBidi"/>
                <w:sz w:val="24"/>
                <w:szCs w:val="24"/>
              </w:rPr>
              <w:t xml:space="preserve"> / IV </w:t>
            </w:r>
            <w:r w:rsidRPr="0096174C">
              <w:rPr>
                <w:rFonts w:asciiTheme="majorBidi" w:eastAsia="Times New Roman" w:hAnsiTheme="majorBidi" w:cstheme="majorBidi"/>
                <w:sz w:val="24"/>
                <w:szCs w:val="24"/>
                <w:lang w:val="en-AU"/>
              </w:rPr>
              <w:t>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lang w:val="en-AU"/>
              </w:rPr>
              <w:t>PNS</w:t>
            </w:r>
          </w:p>
        </w:tc>
      </w:tr>
      <w:tr w:rsidR="00614717" w:rsidRPr="0096174C" w:rsidTr="00614717">
        <w:trPr>
          <w:gridAfter w:val="1"/>
          <w:wAfter w:w="14" w:type="dxa"/>
          <w:cantSplit/>
          <w:trHeight w:val="420"/>
        </w:trPr>
        <w:tc>
          <w:tcPr>
            <w:tcW w:w="567" w:type="dxa"/>
            <w:vAlign w:val="center"/>
          </w:tcPr>
          <w:p w:rsidR="00614717" w:rsidRPr="0096174C" w:rsidRDefault="00614717" w:rsidP="00614717">
            <w:pPr>
              <w:spacing w:after="0" w:line="240" w:lineRule="auto"/>
              <w:jc w:val="center"/>
              <w:rPr>
                <w:rFonts w:asciiTheme="majorBidi" w:eastAsia="Arial Unicode MS" w:hAnsiTheme="majorBidi" w:cstheme="majorBidi"/>
                <w:sz w:val="24"/>
                <w:szCs w:val="24"/>
              </w:rPr>
            </w:pPr>
            <w:r w:rsidRPr="0096174C">
              <w:rPr>
                <w:rFonts w:asciiTheme="majorBidi" w:eastAsia="Times New Roman" w:hAnsiTheme="majorBidi" w:cstheme="majorBidi"/>
                <w:sz w:val="24"/>
                <w:szCs w:val="24"/>
              </w:rPr>
              <w:t>18</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lang w:val="en-AU"/>
              </w:rPr>
              <w:t>Dra. Hertina Said</w:t>
            </w:r>
          </w:p>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lang w:val="en-AU"/>
              </w:rPr>
              <w:t>NIP. 196703101997032002</w:t>
            </w:r>
          </w:p>
          <w:p w:rsidR="00614717" w:rsidRPr="0096174C" w:rsidRDefault="00614717" w:rsidP="00614717">
            <w:pPr>
              <w:spacing w:after="0" w:line="240" w:lineRule="auto"/>
              <w:rPr>
                <w:rFonts w:asciiTheme="majorBidi" w:eastAsia="Times New Roman" w:hAnsiTheme="majorBidi" w:cstheme="majorBidi"/>
                <w:sz w:val="24"/>
                <w:szCs w:val="24"/>
                <w:lang w:val="en-AU"/>
              </w:rPr>
            </w:pPr>
            <w:r w:rsidRPr="0096174C">
              <w:rPr>
                <w:rFonts w:asciiTheme="majorBidi" w:eastAsia="Times New Roman" w:hAnsiTheme="majorBidi" w:cstheme="majorBidi"/>
                <w:sz w:val="24"/>
                <w:szCs w:val="24"/>
                <w:lang w:val="en-AU"/>
              </w:rPr>
              <w:t>Pembina Tk. I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p>
          <w:p w:rsidR="00614717" w:rsidRPr="0096174C" w:rsidRDefault="00614717" w:rsidP="00614717">
            <w:pPr>
              <w:spacing w:after="0" w:line="240" w:lineRule="auto"/>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PNS</w:t>
            </w:r>
          </w:p>
        </w:tc>
      </w:tr>
      <w:tr w:rsidR="00614717" w:rsidRPr="0096174C" w:rsidTr="00614717">
        <w:trPr>
          <w:gridAfter w:val="1"/>
          <w:wAfter w:w="14" w:type="dxa"/>
          <w:cantSplit/>
          <w:trHeight w:val="420"/>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lastRenderedPageBreak/>
              <w:t>NO</w:t>
            </w:r>
          </w:p>
        </w:tc>
        <w:tc>
          <w:tcPr>
            <w:tcW w:w="3544" w:type="dxa"/>
            <w:vAlign w:val="center"/>
          </w:tcPr>
          <w:p w:rsidR="00614717" w:rsidRPr="00416E8A" w:rsidRDefault="00614717" w:rsidP="00614717">
            <w:pPr>
              <w:tabs>
                <w:tab w:val="center" w:pos="4320"/>
                <w:tab w:val="right" w:pos="8640"/>
              </w:tabs>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 xml:space="preserve">NAMA </w:t>
            </w:r>
            <w:r>
              <w:rPr>
                <w:rFonts w:asciiTheme="majorBidi" w:eastAsia="Times New Roman" w:hAnsiTheme="majorBidi" w:cstheme="majorBidi"/>
                <w:sz w:val="24"/>
                <w:szCs w:val="24"/>
              </w:rPr>
              <w:t>PENDIDIK</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JABATAN</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KET</w:t>
            </w:r>
          </w:p>
        </w:tc>
      </w:tr>
      <w:tr w:rsidR="00614717" w:rsidRPr="0096174C" w:rsidTr="00614717">
        <w:trPr>
          <w:gridAfter w:val="1"/>
          <w:wAfter w:w="14" w:type="dxa"/>
          <w:cantSplit/>
          <w:trHeight w:val="270"/>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t>1</w:t>
            </w:r>
          </w:p>
        </w:tc>
        <w:tc>
          <w:tcPr>
            <w:tcW w:w="3544" w:type="dxa"/>
            <w:vAlign w:val="center"/>
          </w:tcPr>
          <w:p w:rsidR="00614717" w:rsidRPr="00416E8A" w:rsidRDefault="00614717" w:rsidP="00614717">
            <w:pPr>
              <w:tabs>
                <w:tab w:val="center" w:pos="4320"/>
                <w:tab w:val="right" w:pos="8640"/>
              </w:tabs>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2</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w:t>
            </w:r>
          </w:p>
        </w:tc>
      </w:tr>
      <w:tr w:rsidR="00614717" w:rsidRPr="0096174C" w:rsidTr="00614717">
        <w:trPr>
          <w:gridAfter w:val="1"/>
          <w:wAfter w:w="14" w:type="dxa"/>
          <w:cantSplit/>
          <w:trHeight w:val="420"/>
        </w:trPr>
        <w:tc>
          <w:tcPr>
            <w:tcW w:w="567" w:type="dxa"/>
            <w:vAlign w:val="center"/>
          </w:tcPr>
          <w:p w:rsidR="00614717" w:rsidRPr="0096174C" w:rsidRDefault="00614717" w:rsidP="00614717">
            <w:pPr>
              <w:spacing w:after="0" w:line="240" w:lineRule="auto"/>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19</w:t>
            </w:r>
          </w:p>
        </w:tc>
        <w:tc>
          <w:tcPr>
            <w:tcW w:w="3544" w:type="dxa"/>
            <w:vAlign w:val="center"/>
          </w:tcPr>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Dra. Femmy J Maramis</w:t>
            </w:r>
          </w:p>
          <w:p w:rsidR="00614717" w:rsidRPr="0096174C" w:rsidRDefault="00614717" w:rsidP="00614717">
            <w:pPr>
              <w:tabs>
                <w:tab w:val="center" w:pos="4320"/>
                <w:tab w:val="right" w:pos="8640"/>
              </w:tabs>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NIP. 196802171998012002</w:t>
            </w:r>
          </w:p>
          <w:p w:rsidR="00614717" w:rsidRPr="0096174C" w:rsidRDefault="00614717" w:rsidP="00614717">
            <w:pPr>
              <w:spacing w:after="0" w:line="240" w:lineRule="auto"/>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Pembina</w:t>
            </w:r>
            <w:r w:rsidRPr="0096174C">
              <w:rPr>
                <w:rFonts w:asciiTheme="majorBidi" w:eastAsia="Times New Roman" w:hAnsiTheme="majorBidi" w:cstheme="majorBidi"/>
                <w:sz w:val="24"/>
                <w:szCs w:val="24"/>
                <w:lang w:val="en-AU"/>
              </w:rPr>
              <w:t xml:space="preserve"> Tk. I</w:t>
            </w:r>
            <w:r w:rsidRPr="0096174C">
              <w:rPr>
                <w:rFonts w:asciiTheme="majorBidi" w:eastAsia="Times New Roman" w:hAnsiTheme="majorBidi" w:cstheme="majorBidi"/>
                <w:sz w:val="24"/>
                <w:szCs w:val="24"/>
              </w:rPr>
              <w:t xml:space="preserve"> / IV B</w:t>
            </w:r>
          </w:p>
        </w:tc>
        <w:tc>
          <w:tcPr>
            <w:tcW w:w="2410" w:type="dxa"/>
            <w:vAlign w:val="center"/>
          </w:tcPr>
          <w:p w:rsidR="00614717" w:rsidRPr="0096174C" w:rsidRDefault="00614717" w:rsidP="00614717">
            <w:pPr>
              <w:spacing w:after="0" w:line="240" w:lineRule="auto"/>
              <w:ind w:right="-122"/>
              <w:jc w:val="center"/>
              <w:rPr>
                <w:rFonts w:asciiTheme="majorBidi" w:eastAsia="Times New Roman" w:hAnsiTheme="majorBidi" w:cstheme="majorBidi"/>
                <w:sz w:val="24"/>
                <w:szCs w:val="24"/>
              </w:rPr>
            </w:pPr>
            <w:r w:rsidRPr="0096174C">
              <w:rPr>
                <w:rFonts w:asciiTheme="majorBidi" w:eastAsia="Times New Roman" w:hAnsiTheme="majorBidi" w:cstheme="majorBidi"/>
                <w:sz w:val="24"/>
                <w:szCs w:val="24"/>
              </w:rPr>
              <w:t>G u r u</w:t>
            </w:r>
          </w:p>
        </w:tc>
        <w:tc>
          <w:tcPr>
            <w:tcW w:w="2410" w:type="dxa"/>
            <w:vAlign w:val="center"/>
          </w:tcPr>
          <w:p w:rsidR="00614717" w:rsidRPr="0096174C" w:rsidRDefault="00614717" w:rsidP="00614717">
            <w:pPr>
              <w:spacing w:after="0" w:line="240" w:lineRule="auto"/>
              <w:jc w:val="center"/>
              <w:rPr>
                <w:rFonts w:asciiTheme="majorBidi" w:hAnsiTheme="majorBidi" w:cstheme="majorBidi"/>
                <w:sz w:val="24"/>
                <w:szCs w:val="24"/>
              </w:rPr>
            </w:pPr>
            <w:r w:rsidRPr="0096174C">
              <w:rPr>
                <w:rFonts w:asciiTheme="majorBidi" w:eastAsia="Times New Roman" w:hAnsiTheme="majorBidi" w:cstheme="majorBidi"/>
                <w:sz w:val="24"/>
                <w:szCs w:val="24"/>
              </w:rPr>
              <w:t>PNS</w:t>
            </w:r>
          </w:p>
        </w:tc>
      </w:tr>
      <w:tr w:rsidR="00614717" w:rsidRPr="00416E8A" w:rsidTr="00614717">
        <w:trPr>
          <w:gridAfter w:val="1"/>
          <w:wAfter w:w="14" w:type="dxa"/>
          <w:cantSplit/>
          <w:trHeight w:val="98"/>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t>20</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Efrajim R. Oleysorot,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196605171991031011</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w:t>
            </w:r>
            <w:r w:rsidRPr="00416E8A">
              <w:rPr>
                <w:rFonts w:asciiTheme="majorBidi" w:eastAsia="Times New Roman" w:hAnsiTheme="majorBidi" w:cstheme="majorBidi"/>
                <w:bCs/>
                <w:sz w:val="24"/>
                <w:szCs w:val="24"/>
                <w:lang w:val="en-AU"/>
              </w:rPr>
              <w:t xml:space="preserve"> Tk.I</w:t>
            </w:r>
            <w:r w:rsidRPr="00416E8A">
              <w:rPr>
                <w:rFonts w:asciiTheme="majorBidi" w:eastAsia="Times New Roman" w:hAnsiTheme="majorBidi" w:cstheme="majorBidi"/>
                <w:bCs/>
                <w:sz w:val="24"/>
                <w:szCs w:val="24"/>
              </w:rPr>
              <w:t xml:space="preserve"> / IV B</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98"/>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t>21</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Sriastuty Asjhadi, S.Pd, MMPd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197410072003122004</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 Tk.I / IV B</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98"/>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rPr>
            </w:pPr>
            <w:r w:rsidRPr="00416E8A">
              <w:rPr>
                <w:rFonts w:asciiTheme="majorBidi" w:eastAsia="Times New Roman" w:hAnsiTheme="majorBidi" w:cstheme="majorBidi"/>
                <w:bCs/>
                <w:sz w:val="24"/>
                <w:szCs w:val="24"/>
              </w:rPr>
              <w:t>22</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lang w:val="sv-SE"/>
              </w:rPr>
            </w:pPr>
            <w:r w:rsidRPr="00416E8A">
              <w:rPr>
                <w:rFonts w:asciiTheme="majorBidi" w:eastAsia="Times New Roman" w:hAnsiTheme="majorBidi" w:cstheme="majorBidi"/>
                <w:bCs/>
                <w:sz w:val="24"/>
                <w:szCs w:val="24"/>
                <w:lang w:val="sv-SE"/>
              </w:rPr>
              <w:t>Nortje Pailah,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lang w:val="sv-SE"/>
              </w:rPr>
              <w:t>NIP. 197211182005012005</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 Tk. I / IV B</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98"/>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rPr>
            </w:pPr>
            <w:r w:rsidRPr="00416E8A">
              <w:rPr>
                <w:rFonts w:asciiTheme="majorBidi" w:eastAsia="Times New Roman" w:hAnsiTheme="majorBidi" w:cstheme="majorBidi"/>
                <w:bCs/>
                <w:sz w:val="24"/>
                <w:szCs w:val="24"/>
              </w:rPr>
              <w:t>23</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Noprin S. Puasa, M.Pd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198211162006041006</w:t>
            </w:r>
          </w:p>
          <w:p w:rsidR="00614717" w:rsidRPr="00416E8A" w:rsidRDefault="00614717" w:rsidP="00614717">
            <w:pPr>
              <w:spacing w:after="0" w:line="240" w:lineRule="auto"/>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PembinaTingkat I</w:t>
            </w:r>
            <w:r w:rsidRPr="00416E8A">
              <w:rPr>
                <w:rFonts w:asciiTheme="majorBidi" w:eastAsia="Times New Roman" w:hAnsiTheme="majorBidi" w:cstheme="majorBidi"/>
                <w:bCs/>
                <w:sz w:val="24"/>
                <w:szCs w:val="24"/>
              </w:rPr>
              <w:t xml:space="preserve"> / IV </w:t>
            </w:r>
            <w:r w:rsidRPr="00416E8A">
              <w:rPr>
                <w:rFonts w:asciiTheme="majorBidi" w:eastAsia="Times New Roman" w:hAnsiTheme="majorBidi" w:cstheme="majorBidi"/>
                <w:bCs/>
                <w:sz w:val="24"/>
                <w:szCs w:val="24"/>
                <w:lang w:val="en-AU"/>
              </w:rPr>
              <w:t>B</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98"/>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rPr>
            </w:pPr>
            <w:r w:rsidRPr="00416E8A">
              <w:rPr>
                <w:rFonts w:asciiTheme="majorBidi" w:eastAsia="Times New Roman" w:hAnsiTheme="majorBidi" w:cstheme="majorBidi"/>
                <w:bCs/>
                <w:sz w:val="24"/>
                <w:szCs w:val="24"/>
              </w:rPr>
              <w:t>24</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Bily Lucas,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196802291991101001</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 / IV A</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98"/>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25</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Johanis Koagow,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196901181991031008</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 / IV A</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26</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Dra. Emma S. Pangemanan</w:t>
            </w:r>
          </w:p>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NIP. 196309222001112001</w:t>
            </w:r>
          </w:p>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Pembina  / IV A</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27</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lang w:val="sv-SE"/>
              </w:rPr>
            </w:pPr>
            <w:r w:rsidRPr="00416E8A">
              <w:rPr>
                <w:rFonts w:asciiTheme="majorBidi" w:eastAsia="Times New Roman" w:hAnsiTheme="majorBidi" w:cstheme="majorBidi"/>
                <w:bCs/>
                <w:sz w:val="24"/>
                <w:szCs w:val="24"/>
                <w:lang w:val="sv-SE"/>
              </w:rPr>
              <w:t>Rolly. T.P Rumampuk, S.Pd,MM</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lang w:val="sv-SE"/>
              </w:rPr>
              <w:t>NIP. 197510212005011007</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  / IV A</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28</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Dra. Masye Massie</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196507142006042010</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  / IV A</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29</w:t>
            </w:r>
          </w:p>
        </w:tc>
        <w:tc>
          <w:tcPr>
            <w:tcW w:w="3544" w:type="dxa"/>
            <w:vAlign w:val="center"/>
          </w:tcPr>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Ingriet G. Kailas,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197912102006042023</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  / IV A</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30</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Yessie J. Pinontoan, S.Th, M.Si</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197107202006042005</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  / IV A</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rPr>
              <w:t>3</w:t>
            </w:r>
            <w:r w:rsidRPr="00416E8A">
              <w:rPr>
                <w:rFonts w:asciiTheme="majorBidi" w:eastAsia="Times New Roman" w:hAnsiTheme="majorBidi" w:cstheme="majorBidi"/>
                <w:bCs/>
                <w:sz w:val="24"/>
                <w:szCs w:val="24"/>
                <w:lang w:val="en-AU"/>
              </w:rPr>
              <w:t>1</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Femmy Mangolo,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197009252002122004</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  / IV A</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32</w:t>
            </w:r>
          </w:p>
        </w:tc>
        <w:tc>
          <w:tcPr>
            <w:tcW w:w="3544" w:type="dxa"/>
            <w:vAlign w:val="center"/>
          </w:tcPr>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Stevenly B. Watung, M.Pd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19710919 200604 1 021</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Pembina  / IV A</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33</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lang w:val="sv-SE"/>
              </w:rPr>
            </w:pPr>
            <w:r w:rsidRPr="00416E8A">
              <w:rPr>
                <w:rFonts w:asciiTheme="majorBidi" w:eastAsia="Times New Roman" w:hAnsiTheme="majorBidi" w:cstheme="majorBidi"/>
                <w:bCs/>
                <w:sz w:val="24"/>
                <w:szCs w:val="24"/>
                <w:lang w:val="sv-SE"/>
              </w:rPr>
              <w:t>Hellen C. Palendeng,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lang w:val="sv-SE"/>
              </w:rPr>
              <w:t>NIP. 198005022008032002</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w:t>
            </w:r>
            <w:r w:rsidRPr="00416E8A">
              <w:rPr>
                <w:rFonts w:asciiTheme="majorBidi" w:eastAsia="Times New Roman" w:hAnsiTheme="majorBidi" w:cstheme="majorBidi"/>
                <w:bCs/>
                <w:sz w:val="24"/>
                <w:szCs w:val="24"/>
                <w:lang w:val="en-AU"/>
              </w:rPr>
              <w:t xml:space="preserve"> Tk. I</w:t>
            </w:r>
            <w:r w:rsidRPr="00416E8A">
              <w:rPr>
                <w:rFonts w:asciiTheme="majorBidi" w:eastAsia="Times New Roman" w:hAnsiTheme="majorBidi" w:cstheme="majorBidi"/>
                <w:bCs/>
                <w:sz w:val="24"/>
                <w:szCs w:val="24"/>
              </w:rPr>
              <w:t xml:space="preserve">   / III D</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lastRenderedPageBreak/>
              <w:t>NO</w:t>
            </w:r>
          </w:p>
        </w:tc>
        <w:tc>
          <w:tcPr>
            <w:tcW w:w="3544" w:type="dxa"/>
            <w:vAlign w:val="center"/>
          </w:tcPr>
          <w:p w:rsidR="00614717" w:rsidRPr="00416E8A" w:rsidRDefault="00614717" w:rsidP="00614717">
            <w:pPr>
              <w:tabs>
                <w:tab w:val="center" w:pos="4320"/>
                <w:tab w:val="right" w:pos="8640"/>
              </w:tabs>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 xml:space="preserve">NAMA </w:t>
            </w:r>
            <w:r>
              <w:rPr>
                <w:rFonts w:asciiTheme="majorBidi" w:eastAsia="Times New Roman" w:hAnsiTheme="majorBidi" w:cstheme="majorBidi"/>
                <w:sz w:val="24"/>
                <w:szCs w:val="24"/>
              </w:rPr>
              <w:t>PENDIDIK</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JABATAN</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KET</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t>1</w:t>
            </w:r>
          </w:p>
        </w:tc>
        <w:tc>
          <w:tcPr>
            <w:tcW w:w="3544" w:type="dxa"/>
            <w:vAlign w:val="center"/>
          </w:tcPr>
          <w:p w:rsidR="00614717" w:rsidRPr="00416E8A" w:rsidRDefault="00614717" w:rsidP="00614717">
            <w:pPr>
              <w:tabs>
                <w:tab w:val="center" w:pos="4320"/>
                <w:tab w:val="right" w:pos="8640"/>
              </w:tabs>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2</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w:t>
            </w:r>
          </w:p>
        </w:tc>
      </w:tr>
      <w:tr w:rsidR="00614717" w:rsidRPr="00416E8A" w:rsidTr="00614717">
        <w:trPr>
          <w:gridAfter w:val="1"/>
          <w:wAfter w:w="14" w:type="dxa"/>
          <w:cantSplit/>
          <w:trHeight w:val="1020"/>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34</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Meidy P Manaroinsong, S.Pd</w:t>
            </w:r>
          </w:p>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NIP. 197305152009022001</w:t>
            </w:r>
          </w:p>
          <w:p w:rsidR="00614717" w:rsidRPr="00416E8A" w:rsidRDefault="00614717" w:rsidP="00614717">
            <w:pPr>
              <w:spacing w:after="0" w:line="240" w:lineRule="auto"/>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Penata Tk. I   / III D</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35</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Novita I Pangkerego, S.Pd</w:t>
            </w:r>
          </w:p>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198111042009022002</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Tk. I   / III D</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420"/>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36</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Novita Videlya Osak,S.Pd</w:t>
            </w:r>
          </w:p>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198611042011022001</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Tk. I   / III D</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420"/>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37</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Dra. Afke Adelina Sawel</w:t>
            </w:r>
          </w:p>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196904092006042010</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 III C</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Guru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237"/>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38</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Markus M. Nicolaas, S.Teol</w:t>
            </w:r>
          </w:p>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19740302 200803 1 001</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 III C</w:t>
            </w:r>
          </w:p>
        </w:tc>
        <w:tc>
          <w:tcPr>
            <w:tcW w:w="2410" w:type="dxa"/>
            <w:vAlign w:val="center"/>
          </w:tcPr>
          <w:p w:rsidR="00614717" w:rsidRPr="00416E8A" w:rsidRDefault="00614717" w:rsidP="00614717">
            <w:pPr>
              <w:spacing w:after="0" w:line="240" w:lineRule="auto"/>
              <w:ind w:right="-122"/>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237"/>
        </w:trPr>
        <w:tc>
          <w:tcPr>
            <w:tcW w:w="567"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39</w:t>
            </w:r>
          </w:p>
        </w:tc>
        <w:tc>
          <w:tcPr>
            <w:tcW w:w="3544" w:type="dxa"/>
            <w:vAlign w:val="center"/>
          </w:tcPr>
          <w:p w:rsidR="00614717" w:rsidRPr="00416E8A" w:rsidRDefault="00614717" w:rsidP="00614717">
            <w:pPr>
              <w:tabs>
                <w:tab w:val="center" w:pos="4320"/>
                <w:tab w:val="right" w:pos="8640"/>
              </w:tabs>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Julatis Sarita,S.Pd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19700723 200604 2 008</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 III C</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 u r u</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98"/>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40</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Martiwi Mokodongan,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19920228 201903 2 019</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lang w:val="en-AU"/>
              </w:rPr>
              <w:t xml:space="preserve">Guru </w:t>
            </w:r>
            <w:r w:rsidRPr="00416E8A">
              <w:rPr>
                <w:rFonts w:asciiTheme="majorBidi" w:eastAsia="Times New Roman" w:hAnsiTheme="majorBidi" w:cstheme="majorBidi"/>
                <w:bCs/>
                <w:sz w:val="24"/>
                <w:szCs w:val="24"/>
              </w:rPr>
              <w:t>Bahasa Indonesia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432"/>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41</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Fransisce Lera,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19870223 201903 2 009</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Bahasa Indonesia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42</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Ocsilya Sahempa,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19921008 201903 2 012</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Bahasa Indonesia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43</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Dich Rene Algita Juniester Budiman,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19910627 201903 2 019</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Bahasa Indonesia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922"/>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44</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Yulastri Diamanis,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19900703 201903 2 007</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Bahasa Indonesia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921"/>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45</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Lesawengen Angelia,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19950804 201903 2 020</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Matematika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946"/>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46</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Cindy Aprillia Katulistiwa,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19950417 201903 2 011</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Matematika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959"/>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47</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Christy Natalia Bogia,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19931225 201903 2 020</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Matematika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lastRenderedPageBreak/>
              <w:t>NO</w:t>
            </w:r>
          </w:p>
        </w:tc>
        <w:tc>
          <w:tcPr>
            <w:tcW w:w="3544" w:type="dxa"/>
            <w:vAlign w:val="center"/>
          </w:tcPr>
          <w:p w:rsidR="00614717" w:rsidRPr="00416E8A" w:rsidRDefault="00614717" w:rsidP="00614717">
            <w:pPr>
              <w:tabs>
                <w:tab w:val="center" w:pos="4320"/>
                <w:tab w:val="right" w:pos="8640"/>
              </w:tabs>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 xml:space="preserve">NAMA </w:t>
            </w:r>
            <w:r>
              <w:rPr>
                <w:rFonts w:asciiTheme="majorBidi" w:eastAsia="Times New Roman" w:hAnsiTheme="majorBidi" w:cstheme="majorBidi"/>
                <w:sz w:val="24"/>
                <w:szCs w:val="24"/>
              </w:rPr>
              <w:t>PENDIDIK</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JABATAN</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KET</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t>1</w:t>
            </w:r>
          </w:p>
        </w:tc>
        <w:tc>
          <w:tcPr>
            <w:tcW w:w="3544" w:type="dxa"/>
            <w:vAlign w:val="center"/>
          </w:tcPr>
          <w:p w:rsidR="00614717" w:rsidRPr="00416E8A" w:rsidRDefault="00614717" w:rsidP="00614717">
            <w:pPr>
              <w:tabs>
                <w:tab w:val="center" w:pos="4320"/>
                <w:tab w:val="right" w:pos="8640"/>
              </w:tabs>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2</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w:t>
            </w:r>
          </w:p>
        </w:tc>
      </w:tr>
      <w:tr w:rsidR="00614717" w:rsidRPr="00416E8A" w:rsidTr="00614717">
        <w:trPr>
          <w:gridAfter w:val="1"/>
          <w:wAfter w:w="14" w:type="dxa"/>
          <w:cantSplit/>
          <w:trHeight w:val="1437"/>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48</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Fritz Julfirsa Embongbulan,S.Pd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19930731 201903 1 010</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Matematika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016"/>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49</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Kristina BR. Situmeang,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19960310 201903 2 016</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Sejarah</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50</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Ryya Candra,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19920303 201903 2 016</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Sejarah</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51</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Tenny Boyke Posumah,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19870924 201903 1 002</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Sejarah</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52</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Nocry Lumanau Rindengan,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19891127 201903 1 010</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PKn</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53</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Naomi Lastri May Santi,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19930519 201903 2 018</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PKn</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54</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Priskila Militia Yubalia Banua,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19970611 201903 2 002</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Seni Budaya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55</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Weldy Satria Christian Borang,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19920902 201903 1 009</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Seni Budaya</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56</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Charly Charles Johnry Koloay,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19900521 201903 1 014</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PJOK</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57</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Yongli Sumaa,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19910505 201903 1 017</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PJOK</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58</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Fanda Kristin Kambey,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19950618 201903 2 012</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Ekonomi</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94"/>
        </w:trPr>
        <w:tc>
          <w:tcPr>
            <w:tcW w:w="567" w:type="dxa"/>
            <w:vAlign w:val="center"/>
          </w:tcPr>
          <w:p w:rsidR="00614717" w:rsidRPr="00416E8A" w:rsidRDefault="00614717" w:rsidP="00614717">
            <w:pPr>
              <w:spacing w:after="0" w:line="240" w:lineRule="auto"/>
              <w:ind w:right="-118"/>
              <w:contextualSpacing/>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59</w:t>
            </w:r>
          </w:p>
        </w:tc>
        <w:tc>
          <w:tcPr>
            <w:tcW w:w="3544" w:type="dxa"/>
            <w:vAlign w:val="center"/>
          </w:tcPr>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Carolina Gloria Masihor, S.Pd</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19940806 201903 2 014</w:t>
            </w:r>
          </w:p>
          <w:p w:rsidR="00614717" w:rsidRPr="00416E8A" w:rsidRDefault="00614717" w:rsidP="00614717">
            <w:pPr>
              <w:spacing w:after="0" w:line="240" w:lineRule="auto"/>
              <w:contextualSpacing/>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contextualSpacing/>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Ekonomi</w:t>
            </w:r>
          </w:p>
        </w:tc>
        <w:tc>
          <w:tcPr>
            <w:tcW w:w="2410" w:type="dxa"/>
            <w:vAlign w:val="center"/>
          </w:tcPr>
          <w:p w:rsidR="00614717" w:rsidRPr="00416E8A" w:rsidRDefault="00614717" w:rsidP="00614717">
            <w:pPr>
              <w:spacing w:after="0" w:line="240" w:lineRule="auto"/>
              <w:contextualSpacing/>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1062"/>
        </w:trPr>
        <w:tc>
          <w:tcPr>
            <w:tcW w:w="567" w:type="dxa"/>
            <w:vAlign w:val="center"/>
          </w:tcPr>
          <w:p w:rsidR="00614717" w:rsidRPr="00416E8A" w:rsidRDefault="00614717" w:rsidP="00614717">
            <w:pPr>
              <w:spacing w:after="0" w:line="240" w:lineRule="auto"/>
              <w:ind w:right="-118"/>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60</w:t>
            </w:r>
          </w:p>
        </w:tc>
        <w:tc>
          <w:tcPr>
            <w:tcW w:w="3544" w:type="dxa"/>
            <w:vAlign w:val="center"/>
          </w:tcPr>
          <w:p w:rsidR="00614717" w:rsidRPr="00416E8A" w:rsidRDefault="00614717" w:rsidP="00614717">
            <w:pPr>
              <w:spacing w:after="0" w:line="240" w:lineRule="auto"/>
              <w:rPr>
                <w:rFonts w:asciiTheme="majorBidi" w:eastAsia="Times New Roman" w:hAnsiTheme="majorBidi" w:cstheme="majorBidi"/>
                <w:bCs/>
                <w:color w:val="000000"/>
                <w:sz w:val="24"/>
                <w:szCs w:val="24"/>
              </w:rPr>
            </w:pPr>
            <w:r w:rsidRPr="00416E8A">
              <w:rPr>
                <w:rFonts w:asciiTheme="majorBidi" w:eastAsia="Times New Roman" w:hAnsiTheme="majorBidi" w:cstheme="majorBidi"/>
                <w:bCs/>
                <w:color w:val="000000"/>
                <w:sz w:val="24"/>
                <w:szCs w:val="24"/>
              </w:rPr>
              <w:t>Leydia Asterina Pakaya, S.Pd</w:t>
            </w:r>
          </w:p>
          <w:p w:rsidR="00614717" w:rsidRPr="00416E8A" w:rsidRDefault="00614717" w:rsidP="00614717">
            <w:pPr>
              <w:spacing w:after="0" w:line="240" w:lineRule="auto"/>
              <w:rPr>
                <w:rFonts w:asciiTheme="majorBidi" w:eastAsia="Times New Roman" w:hAnsiTheme="majorBidi" w:cstheme="majorBidi"/>
                <w:bCs/>
                <w:color w:val="000000"/>
                <w:sz w:val="24"/>
                <w:szCs w:val="24"/>
              </w:rPr>
            </w:pPr>
            <w:r w:rsidRPr="00416E8A">
              <w:rPr>
                <w:rFonts w:asciiTheme="majorBidi" w:eastAsia="Times New Roman" w:hAnsiTheme="majorBidi" w:cstheme="majorBidi"/>
                <w:bCs/>
                <w:color w:val="000000"/>
                <w:sz w:val="24"/>
                <w:szCs w:val="24"/>
              </w:rPr>
              <w:t>NIP. 19951127 201903 2 012</w:t>
            </w:r>
          </w:p>
          <w:p w:rsidR="00614717" w:rsidRPr="00416E8A" w:rsidRDefault="00614717" w:rsidP="00614717">
            <w:pPr>
              <w:spacing w:after="0" w:line="240" w:lineRule="auto"/>
              <w:rPr>
                <w:rFonts w:asciiTheme="majorBidi" w:eastAsia="Times New Roman" w:hAnsiTheme="majorBidi" w:cstheme="majorBidi"/>
                <w:bCs/>
                <w:color w:val="000000"/>
                <w:sz w:val="24"/>
                <w:szCs w:val="24"/>
              </w:rPr>
            </w:pPr>
            <w:r w:rsidRPr="00416E8A">
              <w:rPr>
                <w:rFonts w:asciiTheme="majorBidi" w:eastAsia="Times New Roman" w:hAnsiTheme="majorBidi" w:cstheme="majorBidi"/>
                <w:bCs/>
                <w:color w:val="000000"/>
                <w:sz w:val="24"/>
                <w:szCs w:val="24"/>
              </w:rPr>
              <w:t>Penata Muda/ III A</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rPr>
              <w:t>Guru</w:t>
            </w:r>
            <w:r w:rsidRPr="00416E8A">
              <w:rPr>
                <w:rFonts w:asciiTheme="majorBidi" w:eastAsia="Times New Roman" w:hAnsiTheme="majorBidi" w:cstheme="majorBidi"/>
                <w:bCs/>
                <w:sz w:val="24"/>
                <w:szCs w:val="24"/>
                <w:lang w:val="en-AU"/>
              </w:rPr>
              <w:t xml:space="preserve"> BK</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211"/>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lastRenderedPageBreak/>
              <w:t>NO</w:t>
            </w:r>
          </w:p>
        </w:tc>
        <w:tc>
          <w:tcPr>
            <w:tcW w:w="3544" w:type="dxa"/>
            <w:vAlign w:val="center"/>
          </w:tcPr>
          <w:p w:rsidR="00614717" w:rsidRPr="00416E8A" w:rsidRDefault="00614717" w:rsidP="00614717">
            <w:pPr>
              <w:tabs>
                <w:tab w:val="center" w:pos="4320"/>
                <w:tab w:val="right" w:pos="8640"/>
              </w:tabs>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 xml:space="preserve">NAMA </w:t>
            </w:r>
            <w:r>
              <w:rPr>
                <w:rFonts w:asciiTheme="majorBidi" w:eastAsia="Times New Roman" w:hAnsiTheme="majorBidi" w:cstheme="majorBidi"/>
                <w:sz w:val="24"/>
                <w:szCs w:val="24"/>
              </w:rPr>
              <w:t>PENDIDIK</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JABATAN</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KET</w:t>
            </w:r>
          </w:p>
        </w:tc>
      </w:tr>
      <w:tr w:rsidR="00614717" w:rsidRPr="00416E8A" w:rsidTr="00614717">
        <w:trPr>
          <w:gridAfter w:val="1"/>
          <w:wAfter w:w="14" w:type="dxa"/>
          <w:cantSplit/>
          <w:trHeight w:val="211"/>
        </w:trPr>
        <w:tc>
          <w:tcPr>
            <w:tcW w:w="567" w:type="dxa"/>
            <w:vAlign w:val="center"/>
          </w:tcPr>
          <w:p w:rsidR="00614717" w:rsidRPr="00416E8A" w:rsidRDefault="00614717" w:rsidP="00614717">
            <w:pPr>
              <w:spacing w:after="0" w:line="240" w:lineRule="auto"/>
              <w:jc w:val="center"/>
              <w:rPr>
                <w:rFonts w:asciiTheme="majorBidi" w:eastAsia="Arial Unicode MS" w:hAnsiTheme="majorBidi" w:cstheme="majorBidi"/>
                <w:bCs/>
                <w:sz w:val="24"/>
                <w:szCs w:val="24"/>
                <w:lang w:val="en-AU"/>
              </w:rPr>
            </w:pPr>
            <w:r w:rsidRPr="00416E8A">
              <w:rPr>
                <w:rFonts w:asciiTheme="majorBidi" w:eastAsia="Arial Unicode MS" w:hAnsiTheme="majorBidi" w:cstheme="majorBidi"/>
                <w:bCs/>
                <w:sz w:val="24"/>
                <w:szCs w:val="24"/>
                <w:lang w:val="en-AU"/>
              </w:rPr>
              <w:t>1</w:t>
            </w:r>
          </w:p>
        </w:tc>
        <w:tc>
          <w:tcPr>
            <w:tcW w:w="3544" w:type="dxa"/>
            <w:vAlign w:val="center"/>
          </w:tcPr>
          <w:p w:rsidR="00614717" w:rsidRPr="00416E8A" w:rsidRDefault="00614717" w:rsidP="00614717">
            <w:pPr>
              <w:tabs>
                <w:tab w:val="center" w:pos="4320"/>
                <w:tab w:val="right" w:pos="8640"/>
              </w:tabs>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2</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3</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4</w:t>
            </w:r>
          </w:p>
        </w:tc>
      </w:tr>
      <w:tr w:rsidR="00614717" w:rsidRPr="00416E8A" w:rsidTr="00614717">
        <w:trPr>
          <w:gridAfter w:val="1"/>
          <w:wAfter w:w="14" w:type="dxa"/>
          <w:cantSplit/>
          <w:trHeight w:val="211"/>
        </w:trPr>
        <w:tc>
          <w:tcPr>
            <w:tcW w:w="567" w:type="dxa"/>
            <w:vAlign w:val="center"/>
          </w:tcPr>
          <w:p w:rsidR="00614717" w:rsidRPr="00416E8A" w:rsidRDefault="00614717" w:rsidP="00614717">
            <w:pPr>
              <w:spacing w:after="0" w:line="240" w:lineRule="auto"/>
              <w:ind w:right="-118"/>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61</w:t>
            </w:r>
          </w:p>
        </w:tc>
        <w:tc>
          <w:tcPr>
            <w:tcW w:w="3544" w:type="dxa"/>
            <w:vAlign w:val="center"/>
          </w:tcPr>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Marlinda Pricilia Kambey,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19930306 201903 2 015</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rPr>
              <w:t>Guru</w:t>
            </w:r>
            <w:r w:rsidRPr="00416E8A">
              <w:rPr>
                <w:rFonts w:asciiTheme="majorBidi" w:eastAsia="Times New Roman" w:hAnsiTheme="majorBidi" w:cstheme="majorBidi"/>
                <w:bCs/>
                <w:sz w:val="24"/>
                <w:szCs w:val="24"/>
                <w:lang w:val="en-AU"/>
              </w:rPr>
              <w:t xml:space="preserve"> BK</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211"/>
        </w:trPr>
        <w:tc>
          <w:tcPr>
            <w:tcW w:w="567" w:type="dxa"/>
            <w:vAlign w:val="center"/>
          </w:tcPr>
          <w:p w:rsidR="00614717" w:rsidRPr="00416E8A" w:rsidRDefault="00614717" w:rsidP="00614717">
            <w:pPr>
              <w:spacing w:after="0" w:line="240" w:lineRule="auto"/>
              <w:ind w:right="-118"/>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62</w:t>
            </w:r>
          </w:p>
        </w:tc>
        <w:tc>
          <w:tcPr>
            <w:tcW w:w="3544" w:type="dxa"/>
            <w:vAlign w:val="center"/>
          </w:tcPr>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Tommy Nirwan Herjuno,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19890319 201903 1 006</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rPr>
              <w:t>Guru</w:t>
            </w:r>
            <w:r w:rsidRPr="00416E8A">
              <w:rPr>
                <w:rFonts w:asciiTheme="majorBidi" w:eastAsia="Times New Roman" w:hAnsiTheme="majorBidi" w:cstheme="majorBidi"/>
                <w:bCs/>
                <w:sz w:val="24"/>
                <w:szCs w:val="24"/>
                <w:lang w:val="en-AU"/>
              </w:rPr>
              <w:t xml:space="preserve"> BK</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211"/>
        </w:trPr>
        <w:tc>
          <w:tcPr>
            <w:tcW w:w="567" w:type="dxa"/>
            <w:vAlign w:val="center"/>
          </w:tcPr>
          <w:p w:rsidR="00614717" w:rsidRPr="00416E8A" w:rsidRDefault="00614717" w:rsidP="00614717">
            <w:pPr>
              <w:spacing w:after="0" w:line="240" w:lineRule="auto"/>
              <w:ind w:right="-118"/>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63</w:t>
            </w:r>
          </w:p>
        </w:tc>
        <w:tc>
          <w:tcPr>
            <w:tcW w:w="3544" w:type="dxa"/>
            <w:vAlign w:val="center"/>
          </w:tcPr>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Anggraini Puspitasari,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19921030 201903 2 013</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Geografi</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211"/>
        </w:trPr>
        <w:tc>
          <w:tcPr>
            <w:tcW w:w="567" w:type="dxa"/>
            <w:vAlign w:val="center"/>
          </w:tcPr>
          <w:p w:rsidR="00614717" w:rsidRPr="00416E8A" w:rsidRDefault="00614717" w:rsidP="00614717">
            <w:pPr>
              <w:spacing w:after="0" w:line="240" w:lineRule="auto"/>
              <w:ind w:right="-118"/>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64</w:t>
            </w:r>
          </w:p>
        </w:tc>
        <w:tc>
          <w:tcPr>
            <w:tcW w:w="3544" w:type="dxa"/>
            <w:vAlign w:val="center"/>
          </w:tcPr>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Nurhayati Koem,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19910727 201903 2 023</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Bahasa Jepang</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416E8A" w:rsidTr="00614717">
        <w:trPr>
          <w:gridAfter w:val="1"/>
          <w:wAfter w:w="14" w:type="dxa"/>
          <w:cantSplit/>
          <w:trHeight w:val="211"/>
        </w:trPr>
        <w:tc>
          <w:tcPr>
            <w:tcW w:w="567" w:type="dxa"/>
            <w:vAlign w:val="center"/>
          </w:tcPr>
          <w:p w:rsidR="00614717" w:rsidRPr="00416E8A" w:rsidRDefault="00614717" w:rsidP="00614717">
            <w:pPr>
              <w:spacing w:after="0" w:line="240" w:lineRule="auto"/>
              <w:ind w:right="-118"/>
              <w:jc w:val="center"/>
              <w:rPr>
                <w:rFonts w:asciiTheme="majorBidi" w:eastAsia="Times New Roman" w:hAnsiTheme="majorBidi" w:cstheme="majorBidi"/>
                <w:bCs/>
                <w:sz w:val="24"/>
                <w:szCs w:val="24"/>
                <w:lang w:val="en-AU"/>
              </w:rPr>
            </w:pPr>
            <w:r w:rsidRPr="00416E8A">
              <w:rPr>
                <w:rFonts w:asciiTheme="majorBidi" w:eastAsia="Times New Roman" w:hAnsiTheme="majorBidi" w:cstheme="majorBidi"/>
                <w:bCs/>
                <w:sz w:val="24"/>
                <w:szCs w:val="24"/>
                <w:lang w:val="en-AU"/>
              </w:rPr>
              <w:t>65</w:t>
            </w:r>
          </w:p>
        </w:tc>
        <w:tc>
          <w:tcPr>
            <w:tcW w:w="3544" w:type="dxa"/>
            <w:vAlign w:val="center"/>
          </w:tcPr>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Anjelsvina Datalamon, S.Pd</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NIP. 19920818 201903 2 023</w:t>
            </w:r>
          </w:p>
          <w:p w:rsidR="00614717" w:rsidRPr="00416E8A" w:rsidRDefault="00614717" w:rsidP="00614717">
            <w:pPr>
              <w:spacing w:after="0" w:line="240" w:lineRule="auto"/>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Penata Muda/ III A</w:t>
            </w:r>
          </w:p>
        </w:tc>
        <w:tc>
          <w:tcPr>
            <w:tcW w:w="2410" w:type="dxa"/>
            <w:vAlign w:val="center"/>
          </w:tcPr>
          <w:p w:rsidR="00614717" w:rsidRPr="00416E8A" w:rsidRDefault="00614717" w:rsidP="00614717">
            <w:pPr>
              <w:spacing w:after="0" w:line="240" w:lineRule="auto"/>
              <w:jc w:val="center"/>
              <w:rPr>
                <w:rFonts w:asciiTheme="majorBidi" w:eastAsia="Times New Roman" w:hAnsiTheme="majorBidi" w:cstheme="majorBidi"/>
                <w:bCs/>
                <w:sz w:val="24"/>
                <w:szCs w:val="24"/>
              </w:rPr>
            </w:pPr>
            <w:r w:rsidRPr="00416E8A">
              <w:rPr>
                <w:rFonts w:asciiTheme="majorBidi" w:eastAsia="Times New Roman" w:hAnsiTheme="majorBidi" w:cstheme="majorBidi"/>
                <w:bCs/>
                <w:sz w:val="24"/>
                <w:szCs w:val="24"/>
              </w:rPr>
              <w:t>Guru Sosiologi</w:t>
            </w:r>
          </w:p>
        </w:tc>
        <w:tc>
          <w:tcPr>
            <w:tcW w:w="2410" w:type="dxa"/>
            <w:vAlign w:val="center"/>
          </w:tcPr>
          <w:p w:rsidR="00614717" w:rsidRPr="00416E8A" w:rsidRDefault="00614717" w:rsidP="00614717">
            <w:pPr>
              <w:spacing w:after="0" w:line="240" w:lineRule="auto"/>
              <w:jc w:val="center"/>
              <w:rPr>
                <w:rFonts w:asciiTheme="majorBidi" w:hAnsiTheme="majorBidi" w:cstheme="majorBidi"/>
                <w:bCs/>
                <w:sz w:val="24"/>
                <w:szCs w:val="24"/>
              </w:rPr>
            </w:pPr>
            <w:r w:rsidRPr="00416E8A">
              <w:rPr>
                <w:rFonts w:asciiTheme="majorBidi" w:eastAsia="Times New Roman" w:hAnsiTheme="majorBidi" w:cstheme="majorBidi"/>
                <w:bCs/>
                <w:sz w:val="24"/>
                <w:szCs w:val="24"/>
              </w:rPr>
              <w:t>PNS</w:t>
            </w:r>
          </w:p>
        </w:tc>
      </w:tr>
      <w:tr w:rsidR="00614717" w:rsidRPr="00FA7914" w:rsidTr="00614717">
        <w:trPr>
          <w:cantSplit/>
          <w:trHeight w:val="213"/>
        </w:trPr>
        <w:tc>
          <w:tcPr>
            <w:tcW w:w="567" w:type="dxa"/>
            <w:vAlign w:val="center"/>
          </w:tcPr>
          <w:p w:rsidR="00614717" w:rsidRPr="00FA7914" w:rsidRDefault="00614717" w:rsidP="00614717">
            <w:pPr>
              <w:spacing w:after="0" w:line="240" w:lineRule="auto"/>
              <w:ind w:left="-108" w:right="-118"/>
              <w:jc w:val="center"/>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66</w:t>
            </w:r>
          </w:p>
        </w:tc>
        <w:tc>
          <w:tcPr>
            <w:tcW w:w="3544" w:type="dxa"/>
            <w:vAlign w:val="center"/>
          </w:tcPr>
          <w:p w:rsidR="00614717" w:rsidRPr="00FA7914" w:rsidRDefault="00614717" w:rsidP="00614717">
            <w:pPr>
              <w:spacing w:after="0" w:line="240" w:lineRule="auto"/>
              <w:rPr>
                <w:rFonts w:asciiTheme="majorBidi" w:eastAsia="Times New Roman" w:hAnsiTheme="majorBidi" w:cstheme="majorBidi"/>
                <w:bCs/>
                <w:sz w:val="24"/>
                <w:szCs w:val="24"/>
              </w:rPr>
            </w:pPr>
          </w:p>
          <w:p w:rsidR="00614717" w:rsidRPr="00FA7914" w:rsidRDefault="00614717" w:rsidP="00614717">
            <w:pPr>
              <w:spacing w:after="0" w:line="240" w:lineRule="auto"/>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Agtuvianus  A. Surentu, S.AB</w:t>
            </w:r>
          </w:p>
          <w:p w:rsidR="00614717" w:rsidRPr="00FA7914" w:rsidRDefault="00614717" w:rsidP="00614717">
            <w:pPr>
              <w:spacing w:after="0" w:line="240" w:lineRule="auto"/>
              <w:rPr>
                <w:rFonts w:asciiTheme="majorBidi" w:eastAsia="Times New Roman" w:hAnsiTheme="majorBidi" w:cstheme="majorBidi"/>
                <w:bCs/>
                <w:sz w:val="24"/>
                <w:szCs w:val="24"/>
              </w:rPr>
            </w:pPr>
          </w:p>
        </w:tc>
        <w:tc>
          <w:tcPr>
            <w:tcW w:w="2410" w:type="dxa"/>
            <w:vAlign w:val="center"/>
          </w:tcPr>
          <w:p w:rsidR="00614717" w:rsidRPr="00FA7914" w:rsidRDefault="00614717" w:rsidP="00614717">
            <w:pPr>
              <w:spacing w:after="0" w:line="240" w:lineRule="auto"/>
              <w:jc w:val="center"/>
              <w:rPr>
                <w:rFonts w:asciiTheme="majorBidi" w:eastAsia="Times New Roman" w:hAnsiTheme="majorBidi" w:cstheme="majorBidi"/>
                <w:bCs/>
                <w:color w:val="000000"/>
                <w:sz w:val="24"/>
                <w:szCs w:val="24"/>
              </w:rPr>
            </w:pPr>
            <w:r w:rsidRPr="00FA7914">
              <w:rPr>
                <w:rFonts w:asciiTheme="majorBidi" w:eastAsia="Times New Roman" w:hAnsiTheme="majorBidi" w:cstheme="majorBidi"/>
                <w:bCs/>
                <w:color w:val="000000"/>
                <w:sz w:val="24"/>
                <w:szCs w:val="24"/>
              </w:rPr>
              <w:t>GTT Sejarah</w:t>
            </w:r>
          </w:p>
        </w:tc>
        <w:tc>
          <w:tcPr>
            <w:tcW w:w="2424" w:type="dxa"/>
            <w:gridSpan w:val="2"/>
          </w:tcPr>
          <w:p w:rsidR="00614717" w:rsidRPr="00FA7914" w:rsidRDefault="00614717" w:rsidP="00614717">
            <w:pPr>
              <w:spacing w:after="0" w:line="240" w:lineRule="auto"/>
              <w:jc w:val="center"/>
              <w:rPr>
                <w:rFonts w:asciiTheme="majorBidi" w:eastAsia="Times New Roman" w:hAnsiTheme="majorBidi" w:cstheme="majorBidi"/>
                <w:bCs/>
                <w:sz w:val="24"/>
                <w:szCs w:val="24"/>
              </w:rPr>
            </w:pPr>
          </w:p>
          <w:p w:rsidR="00614717" w:rsidRPr="00FA7914" w:rsidRDefault="00614717" w:rsidP="00614717">
            <w:pPr>
              <w:spacing w:after="0" w:line="240" w:lineRule="auto"/>
              <w:jc w:val="center"/>
              <w:rPr>
                <w:rFonts w:asciiTheme="majorBidi" w:eastAsia="Times New Roman" w:hAnsiTheme="majorBidi" w:cstheme="majorBidi"/>
                <w:bCs/>
                <w:sz w:val="24"/>
                <w:szCs w:val="24"/>
                <w:lang w:val="en-AU"/>
              </w:rPr>
            </w:pPr>
            <w:r w:rsidRPr="00FA7914">
              <w:rPr>
                <w:rFonts w:asciiTheme="majorBidi" w:eastAsia="Times New Roman" w:hAnsiTheme="majorBidi" w:cstheme="majorBidi"/>
                <w:bCs/>
                <w:sz w:val="24"/>
                <w:szCs w:val="24"/>
                <w:lang w:val="en-AU"/>
              </w:rPr>
              <w:t>THL PROV.</w:t>
            </w:r>
          </w:p>
        </w:tc>
      </w:tr>
      <w:tr w:rsidR="00614717" w:rsidRPr="00FA7914" w:rsidTr="00614717">
        <w:trPr>
          <w:cantSplit/>
          <w:trHeight w:val="95"/>
        </w:trPr>
        <w:tc>
          <w:tcPr>
            <w:tcW w:w="567" w:type="dxa"/>
            <w:vAlign w:val="center"/>
          </w:tcPr>
          <w:p w:rsidR="00614717" w:rsidRPr="00FA7914" w:rsidRDefault="00614717" w:rsidP="00614717">
            <w:pPr>
              <w:spacing w:after="0" w:line="240" w:lineRule="auto"/>
              <w:ind w:left="-108" w:right="-118"/>
              <w:jc w:val="center"/>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67</w:t>
            </w:r>
          </w:p>
        </w:tc>
        <w:tc>
          <w:tcPr>
            <w:tcW w:w="3544" w:type="dxa"/>
            <w:vAlign w:val="center"/>
          </w:tcPr>
          <w:p w:rsidR="00614717" w:rsidRPr="00FA7914" w:rsidRDefault="00614717" w:rsidP="00614717">
            <w:pPr>
              <w:spacing w:after="0" w:line="240" w:lineRule="auto"/>
              <w:rPr>
                <w:rFonts w:asciiTheme="majorBidi" w:eastAsia="Times New Roman" w:hAnsiTheme="majorBidi" w:cstheme="majorBidi"/>
                <w:bCs/>
                <w:sz w:val="24"/>
                <w:szCs w:val="24"/>
              </w:rPr>
            </w:pPr>
          </w:p>
          <w:p w:rsidR="00614717" w:rsidRPr="00FA7914" w:rsidRDefault="00614717" w:rsidP="00614717">
            <w:pPr>
              <w:spacing w:after="0" w:line="240" w:lineRule="auto"/>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Eduard Sambe, S.Pd</w:t>
            </w:r>
          </w:p>
          <w:p w:rsidR="00614717" w:rsidRPr="00FA7914" w:rsidRDefault="00614717" w:rsidP="00614717">
            <w:pPr>
              <w:spacing w:after="0" w:line="240" w:lineRule="auto"/>
              <w:rPr>
                <w:rFonts w:asciiTheme="majorBidi" w:eastAsia="Times New Roman" w:hAnsiTheme="majorBidi" w:cstheme="majorBidi"/>
                <w:bCs/>
                <w:sz w:val="24"/>
                <w:szCs w:val="24"/>
              </w:rPr>
            </w:pPr>
          </w:p>
        </w:tc>
        <w:tc>
          <w:tcPr>
            <w:tcW w:w="2410" w:type="dxa"/>
            <w:vAlign w:val="center"/>
          </w:tcPr>
          <w:p w:rsidR="00614717" w:rsidRPr="00FA7914" w:rsidRDefault="00614717" w:rsidP="00614717">
            <w:pPr>
              <w:spacing w:after="0" w:line="240" w:lineRule="auto"/>
              <w:ind w:right="-122"/>
              <w:jc w:val="center"/>
              <w:rPr>
                <w:rFonts w:asciiTheme="majorBidi" w:eastAsia="Times New Roman" w:hAnsiTheme="majorBidi" w:cstheme="majorBidi"/>
                <w:bCs/>
                <w:sz w:val="24"/>
                <w:szCs w:val="24"/>
              </w:rPr>
            </w:pPr>
            <w:r w:rsidRPr="00FA7914">
              <w:rPr>
                <w:rFonts w:asciiTheme="majorBidi" w:eastAsia="Times New Roman" w:hAnsiTheme="majorBidi" w:cstheme="majorBidi"/>
                <w:bCs/>
                <w:color w:val="000000"/>
                <w:sz w:val="24"/>
                <w:szCs w:val="24"/>
              </w:rPr>
              <w:t>GTT</w:t>
            </w:r>
            <w:r w:rsidRPr="00FA7914">
              <w:rPr>
                <w:rFonts w:asciiTheme="majorBidi" w:eastAsia="Times New Roman" w:hAnsiTheme="majorBidi" w:cstheme="majorBidi"/>
                <w:bCs/>
                <w:sz w:val="24"/>
                <w:szCs w:val="24"/>
              </w:rPr>
              <w:t xml:space="preserve"> Matematika</w:t>
            </w:r>
          </w:p>
        </w:tc>
        <w:tc>
          <w:tcPr>
            <w:tcW w:w="2424" w:type="dxa"/>
            <w:gridSpan w:val="2"/>
          </w:tcPr>
          <w:p w:rsidR="00614717" w:rsidRPr="00FA7914" w:rsidRDefault="00614717" w:rsidP="00614717">
            <w:pPr>
              <w:spacing w:after="0" w:line="240" w:lineRule="auto"/>
              <w:jc w:val="center"/>
              <w:rPr>
                <w:rFonts w:asciiTheme="majorBidi" w:hAnsiTheme="majorBidi" w:cstheme="majorBidi"/>
                <w:bCs/>
                <w:sz w:val="24"/>
                <w:szCs w:val="24"/>
              </w:rPr>
            </w:pPr>
            <w:r w:rsidRPr="00FA7914">
              <w:rPr>
                <w:rFonts w:asciiTheme="majorBidi" w:eastAsia="Times New Roman" w:hAnsiTheme="majorBidi" w:cstheme="majorBidi"/>
                <w:bCs/>
                <w:sz w:val="24"/>
                <w:szCs w:val="24"/>
                <w:lang w:val="en-AU"/>
              </w:rPr>
              <w:t>THL PROV.</w:t>
            </w:r>
          </w:p>
        </w:tc>
      </w:tr>
      <w:tr w:rsidR="00614717" w:rsidRPr="00FA7914" w:rsidTr="00614717">
        <w:trPr>
          <w:cantSplit/>
          <w:trHeight w:val="95"/>
        </w:trPr>
        <w:tc>
          <w:tcPr>
            <w:tcW w:w="567" w:type="dxa"/>
            <w:vAlign w:val="center"/>
          </w:tcPr>
          <w:p w:rsidR="00614717" w:rsidRPr="00FA7914" w:rsidRDefault="00614717" w:rsidP="00614717">
            <w:pPr>
              <w:spacing w:after="0" w:line="240" w:lineRule="auto"/>
              <w:ind w:left="-108" w:right="-118"/>
              <w:jc w:val="center"/>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68</w:t>
            </w:r>
          </w:p>
        </w:tc>
        <w:tc>
          <w:tcPr>
            <w:tcW w:w="3544" w:type="dxa"/>
            <w:vAlign w:val="center"/>
          </w:tcPr>
          <w:p w:rsidR="00614717" w:rsidRPr="00FA7914" w:rsidRDefault="00614717" w:rsidP="00614717">
            <w:pPr>
              <w:spacing w:after="0" w:line="240" w:lineRule="auto"/>
              <w:rPr>
                <w:rFonts w:asciiTheme="majorBidi" w:eastAsia="Times New Roman" w:hAnsiTheme="majorBidi" w:cstheme="majorBidi"/>
                <w:bCs/>
                <w:sz w:val="24"/>
                <w:szCs w:val="24"/>
              </w:rPr>
            </w:pPr>
          </w:p>
          <w:p w:rsidR="00614717" w:rsidRPr="00FA7914" w:rsidRDefault="00614717" w:rsidP="00614717">
            <w:pPr>
              <w:spacing w:after="0" w:line="240" w:lineRule="auto"/>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Yudnansyah, S.Pd</w:t>
            </w:r>
          </w:p>
          <w:p w:rsidR="00614717" w:rsidRPr="00FA7914" w:rsidRDefault="00614717" w:rsidP="00614717">
            <w:pPr>
              <w:spacing w:after="0" w:line="240" w:lineRule="auto"/>
              <w:rPr>
                <w:rFonts w:asciiTheme="majorBidi" w:eastAsia="Times New Roman" w:hAnsiTheme="majorBidi" w:cstheme="majorBidi"/>
                <w:bCs/>
                <w:sz w:val="24"/>
                <w:szCs w:val="24"/>
              </w:rPr>
            </w:pPr>
          </w:p>
        </w:tc>
        <w:tc>
          <w:tcPr>
            <w:tcW w:w="2410" w:type="dxa"/>
            <w:vAlign w:val="center"/>
          </w:tcPr>
          <w:p w:rsidR="00614717" w:rsidRPr="00FA7914" w:rsidRDefault="00614717" w:rsidP="00614717">
            <w:pPr>
              <w:spacing w:after="0" w:line="240" w:lineRule="auto"/>
              <w:ind w:right="-122"/>
              <w:jc w:val="center"/>
              <w:rPr>
                <w:rFonts w:asciiTheme="majorBidi" w:eastAsia="Times New Roman" w:hAnsiTheme="majorBidi" w:cstheme="majorBidi"/>
                <w:bCs/>
                <w:sz w:val="24"/>
                <w:szCs w:val="24"/>
              </w:rPr>
            </w:pPr>
            <w:r w:rsidRPr="00FA7914">
              <w:rPr>
                <w:rFonts w:asciiTheme="majorBidi" w:eastAsia="Times New Roman" w:hAnsiTheme="majorBidi" w:cstheme="majorBidi"/>
                <w:bCs/>
                <w:color w:val="000000"/>
                <w:sz w:val="24"/>
                <w:szCs w:val="24"/>
              </w:rPr>
              <w:t>GTT</w:t>
            </w:r>
          </w:p>
          <w:p w:rsidR="00614717" w:rsidRPr="00FA7914" w:rsidRDefault="00614717" w:rsidP="00614717">
            <w:pPr>
              <w:spacing w:after="0" w:line="240" w:lineRule="auto"/>
              <w:ind w:right="-122"/>
              <w:jc w:val="center"/>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Ag. Islam</w:t>
            </w:r>
          </w:p>
        </w:tc>
        <w:tc>
          <w:tcPr>
            <w:tcW w:w="2424" w:type="dxa"/>
            <w:gridSpan w:val="2"/>
          </w:tcPr>
          <w:p w:rsidR="00614717" w:rsidRPr="00FA7914" w:rsidRDefault="00614717" w:rsidP="00614717">
            <w:pPr>
              <w:spacing w:after="0" w:line="240" w:lineRule="auto"/>
              <w:jc w:val="center"/>
              <w:rPr>
                <w:rFonts w:asciiTheme="majorBidi" w:hAnsiTheme="majorBidi" w:cstheme="majorBidi"/>
                <w:bCs/>
                <w:sz w:val="24"/>
                <w:szCs w:val="24"/>
              </w:rPr>
            </w:pPr>
            <w:r w:rsidRPr="00FA7914">
              <w:rPr>
                <w:rFonts w:asciiTheme="majorBidi" w:eastAsia="Times New Roman" w:hAnsiTheme="majorBidi" w:cstheme="majorBidi"/>
                <w:bCs/>
                <w:sz w:val="24"/>
                <w:szCs w:val="24"/>
                <w:lang w:val="en-AU"/>
              </w:rPr>
              <w:t>THL PROV.</w:t>
            </w:r>
          </w:p>
        </w:tc>
      </w:tr>
      <w:tr w:rsidR="00614717" w:rsidRPr="00FA7914" w:rsidTr="00614717">
        <w:trPr>
          <w:cantSplit/>
          <w:trHeight w:val="95"/>
        </w:trPr>
        <w:tc>
          <w:tcPr>
            <w:tcW w:w="567" w:type="dxa"/>
            <w:vAlign w:val="center"/>
          </w:tcPr>
          <w:p w:rsidR="00614717" w:rsidRPr="00FA7914" w:rsidRDefault="00614717" w:rsidP="00614717">
            <w:pPr>
              <w:spacing w:after="0" w:line="240" w:lineRule="auto"/>
              <w:ind w:left="-108" w:right="-118"/>
              <w:jc w:val="center"/>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69</w:t>
            </w:r>
          </w:p>
        </w:tc>
        <w:tc>
          <w:tcPr>
            <w:tcW w:w="3544" w:type="dxa"/>
            <w:vAlign w:val="center"/>
          </w:tcPr>
          <w:p w:rsidR="00614717" w:rsidRPr="00FA7914" w:rsidRDefault="00614717" w:rsidP="00614717">
            <w:pPr>
              <w:spacing w:after="0" w:line="240" w:lineRule="auto"/>
              <w:rPr>
                <w:rFonts w:asciiTheme="majorBidi" w:eastAsia="Times New Roman" w:hAnsiTheme="majorBidi" w:cstheme="majorBidi"/>
                <w:bCs/>
                <w:sz w:val="24"/>
                <w:szCs w:val="24"/>
              </w:rPr>
            </w:pPr>
          </w:p>
          <w:p w:rsidR="00614717" w:rsidRPr="00FA7914" w:rsidRDefault="00614717" w:rsidP="00614717">
            <w:pPr>
              <w:spacing w:after="0" w:line="240" w:lineRule="auto"/>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Yunita Melanie Aronde, S.Pd</w:t>
            </w:r>
          </w:p>
          <w:p w:rsidR="00614717" w:rsidRPr="00FA7914" w:rsidRDefault="00614717" w:rsidP="00614717">
            <w:pPr>
              <w:spacing w:after="0" w:line="240" w:lineRule="auto"/>
              <w:rPr>
                <w:rFonts w:asciiTheme="majorBidi" w:eastAsia="Times New Roman" w:hAnsiTheme="majorBidi" w:cstheme="majorBidi"/>
                <w:bCs/>
                <w:sz w:val="24"/>
                <w:szCs w:val="24"/>
              </w:rPr>
            </w:pPr>
          </w:p>
        </w:tc>
        <w:tc>
          <w:tcPr>
            <w:tcW w:w="2410" w:type="dxa"/>
            <w:vAlign w:val="center"/>
          </w:tcPr>
          <w:p w:rsidR="00614717" w:rsidRPr="00FA7914" w:rsidRDefault="00614717" w:rsidP="00614717">
            <w:pPr>
              <w:spacing w:after="0" w:line="240" w:lineRule="auto"/>
              <w:ind w:right="-122"/>
              <w:jc w:val="center"/>
              <w:rPr>
                <w:rFonts w:asciiTheme="majorBidi" w:eastAsia="Times New Roman" w:hAnsiTheme="majorBidi" w:cstheme="majorBidi"/>
                <w:bCs/>
                <w:sz w:val="24"/>
                <w:szCs w:val="24"/>
              </w:rPr>
            </w:pPr>
            <w:r w:rsidRPr="00FA7914">
              <w:rPr>
                <w:rFonts w:asciiTheme="majorBidi" w:eastAsia="Times New Roman" w:hAnsiTheme="majorBidi" w:cstheme="majorBidi"/>
                <w:bCs/>
                <w:color w:val="000000"/>
                <w:sz w:val="24"/>
                <w:szCs w:val="24"/>
              </w:rPr>
              <w:t>GTT</w:t>
            </w:r>
            <w:r w:rsidRPr="00FA7914">
              <w:rPr>
                <w:rFonts w:asciiTheme="majorBidi" w:eastAsia="Times New Roman" w:hAnsiTheme="majorBidi" w:cstheme="majorBidi"/>
                <w:bCs/>
                <w:sz w:val="24"/>
                <w:szCs w:val="24"/>
              </w:rPr>
              <w:t xml:space="preserve"> Bahasa Indonesia</w:t>
            </w:r>
          </w:p>
        </w:tc>
        <w:tc>
          <w:tcPr>
            <w:tcW w:w="2424" w:type="dxa"/>
            <w:gridSpan w:val="2"/>
          </w:tcPr>
          <w:p w:rsidR="00614717" w:rsidRPr="00FA7914" w:rsidRDefault="00614717" w:rsidP="00614717">
            <w:pPr>
              <w:spacing w:after="0" w:line="240" w:lineRule="auto"/>
              <w:jc w:val="center"/>
              <w:rPr>
                <w:rFonts w:asciiTheme="majorBidi" w:hAnsiTheme="majorBidi" w:cstheme="majorBidi"/>
                <w:bCs/>
                <w:sz w:val="24"/>
                <w:szCs w:val="24"/>
              </w:rPr>
            </w:pPr>
            <w:r w:rsidRPr="00FA7914">
              <w:rPr>
                <w:rFonts w:asciiTheme="majorBidi" w:eastAsia="Times New Roman" w:hAnsiTheme="majorBidi" w:cstheme="majorBidi"/>
                <w:bCs/>
                <w:sz w:val="24"/>
                <w:szCs w:val="24"/>
                <w:lang w:val="en-AU"/>
              </w:rPr>
              <w:t>THL PROV.</w:t>
            </w:r>
          </w:p>
        </w:tc>
      </w:tr>
      <w:tr w:rsidR="00614717" w:rsidRPr="00FA7914" w:rsidTr="00614717">
        <w:trPr>
          <w:cantSplit/>
          <w:trHeight w:val="95"/>
        </w:trPr>
        <w:tc>
          <w:tcPr>
            <w:tcW w:w="567" w:type="dxa"/>
            <w:vAlign w:val="center"/>
          </w:tcPr>
          <w:p w:rsidR="00614717" w:rsidRPr="00FA7914" w:rsidRDefault="00614717" w:rsidP="00614717">
            <w:pPr>
              <w:spacing w:after="0" w:line="240" w:lineRule="auto"/>
              <w:ind w:left="-108" w:right="-118"/>
              <w:jc w:val="center"/>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70</w:t>
            </w:r>
          </w:p>
        </w:tc>
        <w:tc>
          <w:tcPr>
            <w:tcW w:w="3544" w:type="dxa"/>
            <w:vAlign w:val="center"/>
          </w:tcPr>
          <w:p w:rsidR="00614717" w:rsidRPr="00FA7914" w:rsidRDefault="00614717" w:rsidP="00614717">
            <w:pPr>
              <w:spacing w:after="0" w:line="240" w:lineRule="auto"/>
              <w:rPr>
                <w:rFonts w:asciiTheme="majorBidi" w:hAnsiTheme="majorBidi" w:cstheme="majorBidi"/>
                <w:bCs/>
                <w:sz w:val="24"/>
                <w:szCs w:val="24"/>
              </w:rPr>
            </w:pPr>
          </w:p>
          <w:p w:rsidR="00614717" w:rsidRPr="00FA7914" w:rsidRDefault="00614717" w:rsidP="00614717">
            <w:pPr>
              <w:spacing w:after="0" w:line="240" w:lineRule="auto"/>
              <w:rPr>
                <w:rFonts w:asciiTheme="majorBidi" w:hAnsiTheme="majorBidi" w:cstheme="majorBidi"/>
                <w:bCs/>
                <w:sz w:val="24"/>
                <w:szCs w:val="24"/>
                <w:lang w:val="en-AU"/>
              </w:rPr>
            </w:pPr>
            <w:r w:rsidRPr="00FA7914">
              <w:rPr>
                <w:rFonts w:asciiTheme="majorBidi" w:hAnsiTheme="majorBidi" w:cstheme="majorBidi"/>
                <w:bCs/>
                <w:sz w:val="24"/>
                <w:szCs w:val="24"/>
                <w:lang w:val="en-AU"/>
              </w:rPr>
              <w:t>Elias Roy Simpuru, S,Ag</w:t>
            </w:r>
          </w:p>
          <w:p w:rsidR="00614717" w:rsidRPr="00FA7914" w:rsidRDefault="00614717" w:rsidP="00614717">
            <w:pPr>
              <w:spacing w:after="0" w:line="240" w:lineRule="auto"/>
              <w:rPr>
                <w:rFonts w:asciiTheme="majorBidi" w:hAnsiTheme="majorBidi" w:cstheme="majorBidi"/>
                <w:bCs/>
                <w:sz w:val="24"/>
                <w:szCs w:val="24"/>
              </w:rPr>
            </w:pPr>
          </w:p>
        </w:tc>
        <w:tc>
          <w:tcPr>
            <w:tcW w:w="2410" w:type="dxa"/>
            <w:vAlign w:val="center"/>
          </w:tcPr>
          <w:p w:rsidR="00614717" w:rsidRPr="00FA7914" w:rsidRDefault="00614717" w:rsidP="00614717">
            <w:pPr>
              <w:spacing w:after="0" w:line="240" w:lineRule="auto"/>
              <w:ind w:right="-122"/>
              <w:jc w:val="center"/>
              <w:rPr>
                <w:rFonts w:asciiTheme="majorBidi" w:hAnsiTheme="majorBidi" w:cstheme="majorBidi"/>
                <w:bCs/>
                <w:sz w:val="24"/>
                <w:szCs w:val="24"/>
                <w:lang w:val="en-AU"/>
              </w:rPr>
            </w:pPr>
            <w:r w:rsidRPr="00FA7914">
              <w:rPr>
                <w:rFonts w:asciiTheme="majorBidi" w:hAnsiTheme="majorBidi" w:cstheme="majorBidi"/>
                <w:bCs/>
                <w:color w:val="000000"/>
                <w:sz w:val="24"/>
                <w:szCs w:val="24"/>
              </w:rPr>
              <w:t>GTT</w:t>
            </w:r>
            <w:r w:rsidRPr="00FA7914">
              <w:rPr>
                <w:rFonts w:asciiTheme="majorBidi" w:hAnsiTheme="majorBidi" w:cstheme="majorBidi"/>
                <w:bCs/>
                <w:sz w:val="24"/>
                <w:szCs w:val="24"/>
                <w:lang w:val="en-AU"/>
              </w:rPr>
              <w:t>Ag. Kat</w:t>
            </w:r>
          </w:p>
        </w:tc>
        <w:tc>
          <w:tcPr>
            <w:tcW w:w="2424" w:type="dxa"/>
            <w:gridSpan w:val="2"/>
          </w:tcPr>
          <w:p w:rsidR="00614717" w:rsidRPr="00FA7914" w:rsidRDefault="00614717" w:rsidP="00614717">
            <w:pPr>
              <w:spacing w:after="0" w:line="240" w:lineRule="auto"/>
              <w:jc w:val="center"/>
              <w:rPr>
                <w:rFonts w:asciiTheme="majorBidi" w:hAnsiTheme="majorBidi" w:cstheme="majorBidi"/>
                <w:bCs/>
                <w:sz w:val="24"/>
                <w:szCs w:val="24"/>
              </w:rPr>
            </w:pPr>
            <w:r w:rsidRPr="00FA7914">
              <w:rPr>
                <w:rFonts w:asciiTheme="majorBidi" w:eastAsia="Times New Roman" w:hAnsiTheme="majorBidi" w:cstheme="majorBidi"/>
                <w:bCs/>
                <w:sz w:val="24"/>
                <w:szCs w:val="24"/>
                <w:lang w:val="en-AU"/>
              </w:rPr>
              <w:t>THL</w:t>
            </w:r>
          </w:p>
        </w:tc>
      </w:tr>
      <w:tr w:rsidR="00614717" w:rsidRPr="00FA7914" w:rsidTr="00614717">
        <w:trPr>
          <w:cantSplit/>
          <w:trHeight w:val="95"/>
        </w:trPr>
        <w:tc>
          <w:tcPr>
            <w:tcW w:w="567" w:type="dxa"/>
            <w:vAlign w:val="center"/>
          </w:tcPr>
          <w:p w:rsidR="00614717" w:rsidRPr="00FA7914" w:rsidRDefault="00614717" w:rsidP="00614717">
            <w:pPr>
              <w:spacing w:after="0" w:line="240" w:lineRule="auto"/>
              <w:ind w:left="-108" w:right="-118"/>
              <w:jc w:val="center"/>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71</w:t>
            </w:r>
          </w:p>
        </w:tc>
        <w:tc>
          <w:tcPr>
            <w:tcW w:w="3544" w:type="dxa"/>
            <w:vAlign w:val="center"/>
          </w:tcPr>
          <w:p w:rsidR="00614717" w:rsidRPr="00FA7914" w:rsidRDefault="00614717" w:rsidP="00614717">
            <w:pPr>
              <w:spacing w:after="0" w:line="240" w:lineRule="auto"/>
              <w:rPr>
                <w:rFonts w:asciiTheme="majorBidi" w:hAnsiTheme="majorBidi" w:cstheme="majorBidi"/>
                <w:bCs/>
                <w:sz w:val="24"/>
                <w:szCs w:val="24"/>
              </w:rPr>
            </w:pPr>
          </w:p>
          <w:p w:rsidR="00614717" w:rsidRPr="00FA7914" w:rsidRDefault="00614717" w:rsidP="00614717">
            <w:pPr>
              <w:spacing w:after="0" w:line="240" w:lineRule="auto"/>
              <w:rPr>
                <w:rFonts w:asciiTheme="majorBidi" w:hAnsiTheme="majorBidi" w:cstheme="majorBidi"/>
                <w:bCs/>
                <w:sz w:val="24"/>
                <w:szCs w:val="24"/>
                <w:lang w:val="en-AU"/>
              </w:rPr>
            </w:pPr>
            <w:r w:rsidRPr="00FA7914">
              <w:rPr>
                <w:rFonts w:asciiTheme="majorBidi" w:hAnsiTheme="majorBidi" w:cstheme="majorBidi"/>
                <w:bCs/>
                <w:sz w:val="24"/>
                <w:szCs w:val="24"/>
                <w:lang w:val="en-AU"/>
              </w:rPr>
              <w:t>Silvana Theo. S.Th</w:t>
            </w:r>
          </w:p>
          <w:p w:rsidR="00614717" w:rsidRPr="00FA7914" w:rsidRDefault="00614717" w:rsidP="00614717">
            <w:pPr>
              <w:spacing w:after="0" w:line="240" w:lineRule="auto"/>
              <w:rPr>
                <w:rFonts w:asciiTheme="majorBidi" w:hAnsiTheme="majorBidi" w:cstheme="majorBidi"/>
                <w:bCs/>
                <w:sz w:val="24"/>
                <w:szCs w:val="24"/>
              </w:rPr>
            </w:pPr>
          </w:p>
        </w:tc>
        <w:tc>
          <w:tcPr>
            <w:tcW w:w="2410" w:type="dxa"/>
            <w:vAlign w:val="center"/>
          </w:tcPr>
          <w:p w:rsidR="00614717" w:rsidRPr="00FA7914" w:rsidRDefault="00614717" w:rsidP="00614717">
            <w:pPr>
              <w:spacing w:after="0" w:line="240" w:lineRule="auto"/>
              <w:ind w:right="-122"/>
              <w:jc w:val="center"/>
              <w:rPr>
                <w:rFonts w:asciiTheme="majorBidi" w:hAnsiTheme="majorBidi" w:cstheme="majorBidi"/>
                <w:bCs/>
                <w:sz w:val="24"/>
                <w:szCs w:val="24"/>
                <w:lang w:val="en-AU"/>
              </w:rPr>
            </w:pPr>
            <w:r w:rsidRPr="00FA7914">
              <w:rPr>
                <w:rFonts w:asciiTheme="majorBidi" w:hAnsiTheme="majorBidi" w:cstheme="majorBidi"/>
                <w:bCs/>
                <w:color w:val="000000"/>
                <w:sz w:val="24"/>
                <w:szCs w:val="24"/>
              </w:rPr>
              <w:t>GTT</w:t>
            </w:r>
            <w:r w:rsidRPr="00FA7914">
              <w:rPr>
                <w:rFonts w:asciiTheme="majorBidi" w:hAnsiTheme="majorBidi" w:cstheme="majorBidi"/>
                <w:bCs/>
                <w:sz w:val="24"/>
                <w:szCs w:val="24"/>
                <w:lang w:val="en-AU"/>
              </w:rPr>
              <w:t>Ag.Kr</w:t>
            </w:r>
          </w:p>
        </w:tc>
        <w:tc>
          <w:tcPr>
            <w:tcW w:w="2424" w:type="dxa"/>
            <w:gridSpan w:val="2"/>
          </w:tcPr>
          <w:p w:rsidR="00614717" w:rsidRPr="00FA7914" w:rsidRDefault="00614717" w:rsidP="00614717">
            <w:pPr>
              <w:spacing w:after="0" w:line="240" w:lineRule="auto"/>
              <w:jc w:val="center"/>
              <w:rPr>
                <w:rFonts w:asciiTheme="majorBidi" w:hAnsiTheme="majorBidi" w:cstheme="majorBidi"/>
                <w:bCs/>
                <w:sz w:val="24"/>
                <w:szCs w:val="24"/>
              </w:rPr>
            </w:pPr>
            <w:r w:rsidRPr="00FA7914">
              <w:rPr>
                <w:rFonts w:asciiTheme="majorBidi" w:eastAsia="Times New Roman" w:hAnsiTheme="majorBidi" w:cstheme="majorBidi"/>
                <w:bCs/>
                <w:sz w:val="24"/>
                <w:szCs w:val="24"/>
                <w:lang w:val="en-AU"/>
              </w:rPr>
              <w:t>THL</w:t>
            </w:r>
          </w:p>
        </w:tc>
      </w:tr>
      <w:tr w:rsidR="00614717" w:rsidRPr="00FA7914" w:rsidTr="00614717">
        <w:trPr>
          <w:cantSplit/>
          <w:trHeight w:val="95"/>
        </w:trPr>
        <w:tc>
          <w:tcPr>
            <w:tcW w:w="567" w:type="dxa"/>
            <w:vAlign w:val="center"/>
          </w:tcPr>
          <w:p w:rsidR="00614717" w:rsidRPr="00FA7914" w:rsidRDefault="00614717" w:rsidP="00614717">
            <w:pPr>
              <w:spacing w:after="0" w:line="240" w:lineRule="auto"/>
              <w:ind w:left="-108" w:right="-118"/>
              <w:jc w:val="center"/>
              <w:rPr>
                <w:rFonts w:asciiTheme="majorBidi" w:eastAsia="Times New Roman" w:hAnsiTheme="majorBidi" w:cstheme="majorBidi"/>
                <w:bCs/>
                <w:sz w:val="24"/>
                <w:szCs w:val="24"/>
              </w:rPr>
            </w:pPr>
            <w:r w:rsidRPr="00FA7914">
              <w:rPr>
                <w:rFonts w:asciiTheme="majorBidi" w:eastAsia="Times New Roman" w:hAnsiTheme="majorBidi" w:cstheme="majorBidi"/>
                <w:bCs/>
                <w:sz w:val="24"/>
                <w:szCs w:val="24"/>
              </w:rPr>
              <w:t>72</w:t>
            </w:r>
          </w:p>
        </w:tc>
        <w:tc>
          <w:tcPr>
            <w:tcW w:w="3544" w:type="dxa"/>
            <w:vAlign w:val="center"/>
          </w:tcPr>
          <w:p w:rsidR="00614717" w:rsidRPr="00FA7914" w:rsidRDefault="00614717" w:rsidP="00614717">
            <w:pPr>
              <w:spacing w:after="0" w:line="240" w:lineRule="auto"/>
              <w:rPr>
                <w:rFonts w:asciiTheme="majorBidi" w:hAnsiTheme="majorBidi" w:cstheme="majorBidi"/>
                <w:bCs/>
                <w:sz w:val="24"/>
                <w:szCs w:val="24"/>
              </w:rPr>
            </w:pPr>
          </w:p>
          <w:p w:rsidR="00614717" w:rsidRPr="00FA7914" w:rsidRDefault="00614717" w:rsidP="00614717">
            <w:pPr>
              <w:spacing w:after="0" w:line="240" w:lineRule="auto"/>
              <w:rPr>
                <w:rFonts w:asciiTheme="majorBidi" w:hAnsiTheme="majorBidi" w:cstheme="majorBidi"/>
                <w:bCs/>
                <w:sz w:val="24"/>
                <w:szCs w:val="24"/>
                <w:lang w:val="en-AU"/>
              </w:rPr>
            </w:pPr>
            <w:r w:rsidRPr="00FA7914">
              <w:rPr>
                <w:rFonts w:asciiTheme="majorBidi" w:hAnsiTheme="majorBidi" w:cstheme="majorBidi"/>
                <w:bCs/>
                <w:sz w:val="24"/>
                <w:szCs w:val="24"/>
                <w:lang w:val="en-AU"/>
              </w:rPr>
              <w:t>Jein Ehu, S.Pd</w:t>
            </w:r>
          </w:p>
          <w:p w:rsidR="00614717" w:rsidRPr="00FA7914" w:rsidRDefault="00614717" w:rsidP="00614717">
            <w:pPr>
              <w:spacing w:after="0" w:line="240" w:lineRule="auto"/>
              <w:rPr>
                <w:rFonts w:asciiTheme="majorBidi" w:hAnsiTheme="majorBidi" w:cstheme="majorBidi"/>
                <w:bCs/>
                <w:sz w:val="24"/>
                <w:szCs w:val="24"/>
              </w:rPr>
            </w:pPr>
          </w:p>
        </w:tc>
        <w:tc>
          <w:tcPr>
            <w:tcW w:w="2410" w:type="dxa"/>
            <w:vAlign w:val="center"/>
          </w:tcPr>
          <w:p w:rsidR="00614717" w:rsidRPr="00FA7914" w:rsidRDefault="00614717" w:rsidP="00614717">
            <w:pPr>
              <w:spacing w:after="0" w:line="240" w:lineRule="auto"/>
              <w:ind w:right="-122"/>
              <w:jc w:val="center"/>
              <w:rPr>
                <w:rFonts w:asciiTheme="majorBidi" w:hAnsiTheme="majorBidi" w:cstheme="majorBidi"/>
                <w:bCs/>
                <w:sz w:val="24"/>
                <w:szCs w:val="24"/>
                <w:lang w:val="en-AU"/>
              </w:rPr>
            </w:pPr>
            <w:r w:rsidRPr="00FA7914">
              <w:rPr>
                <w:rFonts w:asciiTheme="majorBidi" w:hAnsiTheme="majorBidi" w:cstheme="majorBidi"/>
                <w:bCs/>
                <w:color w:val="000000"/>
                <w:sz w:val="24"/>
                <w:szCs w:val="24"/>
              </w:rPr>
              <w:t>GTT</w:t>
            </w:r>
            <w:r w:rsidRPr="00FA7914">
              <w:rPr>
                <w:rFonts w:asciiTheme="majorBidi" w:hAnsiTheme="majorBidi" w:cstheme="majorBidi"/>
                <w:bCs/>
                <w:sz w:val="24"/>
                <w:szCs w:val="24"/>
                <w:lang w:val="en-AU"/>
              </w:rPr>
              <w:t>Ag Kr</w:t>
            </w:r>
          </w:p>
        </w:tc>
        <w:tc>
          <w:tcPr>
            <w:tcW w:w="2424" w:type="dxa"/>
            <w:gridSpan w:val="2"/>
          </w:tcPr>
          <w:p w:rsidR="00614717" w:rsidRPr="00FA7914" w:rsidRDefault="00614717" w:rsidP="00614717">
            <w:pPr>
              <w:spacing w:after="0" w:line="240" w:lineRule="auto"/>
              <w:jc w:val="center"/>
              <w:rPr>
                <w:rFonts w:asciiTheme="majorBidi" w:hAnsiTheme="majorBidi" w:cstheme="majorBidi"/>
                <w:bCs/>
                <w:sz w:val="24"/>
                <w:szCs w:val="24"/>
              </w:rPr>
            </w:pPr>
            <w:r w:rsidRPr="00FA7914">
              <w:rPr>
                <w:rFonts w:asciiTheme="majorBidi" w:eastAsia="Times New Roman" w:hAnsiTheme="majorBidi" w:cstheme="majorBidi"/>
                <w:bCs/>
                <w:sz w:val="24"/>
                <w:szCs w:val="24"/>
                <w:lang w:val="en-AU"/>
              </w:rPr>
              <w:t>THL</w:t>
            </w:r>
          </w:p>
        </w:tc>
      </w:tr>
    </w:tbl>
    <w:p w:rsidR="00614717" w:rsidRPr="00FA7914" w:rsidRDefault="00614717" w:rsidP="00614717">
      <w:pPr>
        <w:pStyle w:val="ListParagraph"/>
        <w:spacing w:after="0" w:line="240" w:lineRule="auto"/>
        <w:ind w:left="1146"/>
        <w:contextualSpacing w:val="0"/>
        <w:jc w:val="both"/>
        <w:rPr>
          <w:rFonts w:asciiTheme="majorBidi" w:hAnsiTheme="majorBidi" w:cstheme="majorBidi"/>
          <w:bCs/>
          <w:color w:val="000000" w:themeColor="text1"/>
          <w:sz w:val="24"/>
          <w:szCs w:val="24"/>
        </w:rPr>
      </w:pPr>
    </w:p>
    <w:p w:rsidR="00614717" w:rsidRDefault="00614717" w:rsidP="00614717">
      <w:pPr>
        <w:pStyle w:val="ListParagraph"/>
        <w:spacing w:after="0" w:line="360" w:lineRule="auto"/>
        <w:ind w:left="1146" w:firstLine="697"/>
        <w:contextualSpacing w:val="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Berdasarkan tabel di atas, maka dapat disimpulkan bahwa jumlah pendidik PNS di lingkungan SMAN 2 Bitung sebanyak 65 Orang dan pendidik THL sebanyak 7 orang. Total keseluruhan jumlah guru di SMAN 2 Bitung sebanyak 72 orang</w:t>
      </w:r>
    </w:p>
    <w:p w:rsidR="00614717" w:rsidRDefault="00614717" w:rsidP="00614717">
      <w:pPr>
        <w:pStyle w:val="ListParagraph"/>
        <w:spacing w:after="0" w:line="360" w:lineRule="auto"/>
        <w:ind w:left="1146" w:firstLine="697"/>
        <w:contextualSpacing w:val="0"/>
        <w:jc w:val="both"/>
        <w:rPr>
          <w:rFonts w:asciiTheme="majorBidi" w:hAnsiTheme="majorBidi" w:cstheme="majorBidi"/>
          <w:bCs/>
          <w:color w:val="000000" w:themeColor="text1"/>
          <w:sz w:val="24"/>
          <w:szCs w:val="24"/>
        </w:rPr>
      </w:pPr>
    </w:p>
    <w:p w:rsidR="00614717" w:rsidRDefault="00614717" w:rsidP="00614717">
      <w:pPr>
        <w:pStyle w:val="ListParagraph"/>
        <w:spacing w:after="0" w:line="360" w:lineRule="auto"/>
        <w:ind w:left="1146" w:firstLine="697"/>
        <w:contextualSpacing w:val="0"/>
        <w:jc w:val="both"/>
        <w:rPr>
          <w:rFonts w:asciiTheme="majorBidi" w:hAnsiTheme="majorBidi" w:cstheme="majorBidi"/>
          <w:bCs/>
          <w:color w:val="000000" w:themeColor="text1"/>
          <w:sz w:val="24"/>
          <w:szCs w:val="24"/>
        </w:rPr>
      </w:pPr>
    </w:p>
    <w:p w:rsidR="00614717" w:rsidRPr="007E12B7" w:rsidRDefault="00614717" w:rsidP="008C5EA0">
      <w:pPr>
        <w:pStyle w:val="ListParagraph"/>
        <w:numPr>
          <w:ilvl w:val="0"/>
          <w:numId w:val="45"/>
        </w:numPr>
        <w:spacing w:after="0" w:line="240" w:lineRule="auto"/>
        <w:jc w:val="both"/>
        <w:rPr>
          <w:rFonts w:asciiTheme="majorBidi" w:hAnsiTheme="majorBidi" w:cstheme="majorBidi"/>
          <w:bCs/>
          <w:i/>
          <w:iCs/>
          <w:color w:val="000000" w:themeColor="text1"/>
          <w:sz w:val="24"/>
          <w:szCs w:val="24"/>
        </w:rPr>
      </w:pPr>
      <w:r>
        <w:rPr>
          <w:rFonts w:asciiTheme="majorBidi" w:hAnsiTheme="majorBidi" w:cstheme="majorBidi"/>
          <w:bCs/>
          <w:i/>
          <w:iCs/>
          <w:color w:val="000000" w:themeColor="text1"/>
          <w:sz w:val="24"/>
          <w:szCs w:val="24"/>
        </w:rPr>
        <w:lastRenderedPageBreak/>
        <w:t>Data</w:t>
      </w:r>
      <w:r w:rsidRPr="007E12B7">
        <w:rPr>
          <w:rFonts w:asciiTheme="majorBidi" w:hAnsiTheme="majorBidi" w:cstheme="majorBidi"/>
          <w:bCs/>
          <w:i/>
          <w:iCs/>
          <w:color w:val="000000" w:themeColor="text1"/>
          <w:sz w:val="24"/>
          <w:szCs w:val="24"/>
        </w:rPr>
        <w:t xml:space="preserve"> Pegawai </w:t>
      </w:r>
      <w:r>
        <w:rPr>
          <w:rFonts w:asciiTheme="majorBidi" w:hAnsiTheme="majorBidi" w:cstheme="majorBidi"/>
          <w:bCs/>
          <w:i/>
          <w:iCs/>
          <w:color w:val="000000" w:themeColor="text1"/>
          <w:sz w:val="24"/>
          <w:szCs w:val="24"/>
        </w:rPr>
        <w:t>PNS dam non PNS</w:t>
      </w:r>
    </w:p>
    <w:p w:rsidR="00614717" w:rsidRDefault="00614717" w:rsidP="00614717">
      <w:pPr>
        <w:pStyle w:val="ListParagraph"/>
        <w:spacing w:after="0" w:line="240" w:lineRule="auto"/>
        <w:ind w:left="1146"/>
        <w:jc w:val="both"/>
        <w:rPr>
          <w:rFonts w:asciiTheme="majorBidi" w:hAnsiTheme="majorBidi" w:cstheme="majorBidi"/>
          <w:bCs/>
          <w:color w:val="000000" w:themeColor="text1"/>
          <w:sz w:val="24"/>
          <w:szCs w:val="24"/>
        </w:rPr>
      </w:pPr>
    </w:p>
    <w:p w:rsidR="00614717" w:rsidRDefault="00614717" w:rsidP="00614717">
      <w:pPr>
        <w:pStyle w:val="ListParagraph"/>
        <w:spacing w:after="0" w:line="240" w:lineRule="auto"/>
        <w:ind w:left="1146"/>
        <w:jc w:val="cente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Tabel 4.3.</w:t>
      </w:r>
    </w:p>
    <w:p w:rsidR="00614717" w:rsidRDefault="00614717" w:rsidP="00614717">
      <w:pPr>
        <w:pStyle w:val="ListParagraph"/>
        <w:spacing w:after="0" w:line="240" w:lineRule="auto"/>
        <w:ind w:left="1146"/>
        <w:jc w:val="cente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Data Pegawai PNS dan Non PNS di SMAN 2 Bitung</w:t>
      </w:r>
    </w:p>
    <w:p w:rsidR="00614717" w:rsidRDefault="00614717" w:rsidP="00614717">
      <w:pPr>
        <w:pStyle w:val="ListParagraph"/>
        <w:spacing w:after="0" w:line="240" w:lineRule="auto"/>
        <w:ind w:left="1146"/>
        <w:jc w:val="center"/>
        <w:rPr>
          <w:rFonts w:asciiTheme="majorBidi" w:hAnsiTheme="majorBidi" w:cstheme="majorBidi"/>
          <w:bCs/>
          <w:color w:val="000000" w:themeColor="text1"/>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4"/>
        <w:gridCol w:w="2410"/>
        <w:gridCol w:w="2410"/>
      </w:tblGrid>
      <w:tr w:rsidR="00614717" w:rsidRPr="007E12B7" w:rsidTr="00614717">
        <w:trPr>
          <w:cantSplit/>
          <w:trHeight w:val="633"/>
        </w:trPr>
        <w:tc>
          <w:tcPr>
            <w:tcW w:w="567" w:type="dxa"/>
            <w:vAlign w:val="center"/>
          </w:tcPr>
          <w:p w:rsidR="00614717" w:rsidRPr="007E12B7" w:rsidRDefault="00614717" w:rsidP="00614717">
            <w:pPr>
              <w:spacing w:after="0" w:line="240" w:lineRule="auto"/>
              <w:ind w:right="-124"/>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 xml:space="preserve">No. </w:t>
            </w:r>
          </w:p>
        </w:tc>
        <w:tc>
          <w:tcPr>
            <w:tcW w:w="3544" w:type="dxa"/>
            <w:vAlign w:val="center"/>
          </w:tcPr>
          <w:p w:rsidR="00614717" w:rsidRPr="007E12B7" w:rsidRDefault="00614717" w:rsidP="00614717">
            <w:pPr>
              <w:spacing w:after="0" w:line="240" w:lineRule="auto"/>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NAMA   /  N  I  P</w:t>
            </w:r>
          </w:p>
        </w:tc>
        <w:tc>
          <w:tcPr>
            <w:tcW w:w="2410" w:type="dxa"/>
            <w:vAlign w:val="center"/>
          </w:tcPr>
          <w:p w:rsidR="00614717" w:rsidRPr="007E12B7" w:rsidRDefault="00614717" w:rsidP="00614717">
            <w:pPr>
              <w:spacing w:after="0" w:line="240" w:lineRule="auto"/>
              <w:ind w:right="-108"/>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JABATAN</w:t>
            </w:r>
          </w:p>
        </w:tc>
        <w:tc>
          <w:tcPr>
            <w:tcW w:w="2410" w:type="dxa"/>
            <w:vAlign w:val="center"/>
          </w:tcPr>
          <w:p w:rsidR="00614717" w:rsidRPr="007E12B7" w:rsidRDefault="00614717" w:rsidP="00614717">
            <w:pPr>
              <w:spacing w:after="0" w:line="240" w:lineRule="auto"/>
              <w:ind w:right="-108"/>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KET</w:t>
            </w:r>
          </w:p>
        </w:tc>
      </w:tr>
      <w:tr w:rsidR="00614717" w:rsidRPr="007E12B7" w:rsidTr="00614717">
        <w:trPr>
          <w:cantSplit/>
          <w:trHeight w:val="29"/>
        </w:trPr>
        <w:tc>
          <w:tcPr>
            <w:tcW w:w="567" w:type="dxa"/>
            <w:vAlign w:val="center"/>
          </w:tcPr>
          <w:p w:rsidR="00614717" w:rsidRPr="007E12B7" w:rsidRDefault="00614717" w:rsidP="00614717">
            <w:pPr>
              <w:spacing w:after="0" w:line="240" w:lineRule="auto"/>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1</w:t>
            </w:r>
          </w:p>
        </w:tc>
        <w:tc>
          <w:tcPr>
            <w:tcW w:w="3544" w:type="dxa"/>
            <w:vAlign w:val="center"/>
          </w:tcPr>
          <w:p w:rsidR="00614717" w:rsidRPr="007E12B7" w:rsidRDefault="00614717" w:rsidP="00614717">
            <w:pPr>
              <w:spacing w:after="0" w:line="240" w:lineRule="auto"/>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2</w:t>
            </w:r>
          </w:p>
        </w:tc>
        <w:tc>
          <w:tcPr>
            <w:tcW w:w="2410" w:type="dxa"/>
            <w:vAlign w:val="center"/>
          </w:tcPr>
          <w:p w:rsidR="00614717" w:rsidRPr="007E12B7" w:rsidRDefault="00614717" w:rsidP="00614717">
            <w:pPr>
              <w:spacing w:after="0" w:line="240" w:lineRule="auto"/>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3</w:t>
            </w:r>
          </w:p>
        </w:tc>
        <w:tc>
          <w:tcPr>
            <w:tcW w:w="2410" w:type="dxa"/>
          </w:tcPr>
          <w:p w:rsidR="00614717" w:rsidRPr="007E12B7" w:rsidRDefault="00614717" w:rsidP="00614717">
            <w:pPr>
              <w:spacing w:after="0" w:line="240" w:lineRule="auto"/>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12</w:t>
            </w:r>
          </w:p>
        </w:tc>
      </w:tr>
      <w:tr w:rsidR="00614717" w:rsidRPr="007E12B7" w:rsidTr="00614717">
        <w:trPr>
          <w:cantSplit/>
          <w:trHeight w:val="790"/>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lang w:val="en-AU"/>
              </w:rPr>
            </w:pPr>
            <w:r w:rsidRPr="007E12B7">
              <w:rPr>
                <w:rFonts w:asciiTheme="majorBidi" w:eastAsia="Times New Roman" w:hAnsiTheme="majorBidi" w:cstheme="majorBidi"/>
                <w:bCs/>
                <w:sz w:val="24"/>
                <w:szCs w:val="24"/>
                <w:lang w:val="en-AU"/>
              </w:rPr>
              <w:t>1</w:t>
            </w:r>
          </w:p>
        </w:tc>
        <w:tc>
          <w:tcPr>
            <w:tcW w:w="3544" w:type="dxa"/>
          </w:tcPr>
          <w:p w:rsidR="00614717" w:rsidRPr="007E12B7" w:rsidRDefault="00614717" w:rsidP="00614717">
            <w:pPr>
              <w:spacing w:after="0" w:line="240" w:lineRule="auto"/>
              <w:rPr>
                <w:rFonts w:asciiTheme="majorBidi" w:hAnsiTheme="majorBidi" w:cstheme="majorBidi"/>
                <w:bCs/>
                <w:sz w:val="24"/>
                <w:szCs w:val="24"/>
              </w:rPr>
            </w:pPr>
            <w:r w:rsidRPr="007E12B7">
              <w:rPr>
                <w:rFonts w:asciiTheme="majorBidi" w:hAnsiTheme="majorBidi" w:cstheme="majorBidi"/>
                <w:bCs/>
                <w:sz w:val="24"/>
                <w:szCs w:val="24"/>
              </w:rPr>
              <w:t>Merry  Dumanauw, SE</w:t>
            </w:r>
          </w:p>
          <w:p w:rsidR="00614717" w:rsidRPr="007E12B7" w:rsidRDefault="00614717" w:rsidP="00614717">
            <w:pPr>
              <w:spacing w:after="0" w:line="240" w:lineRule="auto"/>
              <w:rPr>
                <w:rFonts w:asciiTheme="majorBidi" w:hAnsiTheme="majorBidi" w:cstheme="majorBidi"/>
                <w:bCs/>
                <w:sz w:val="24"/>
                <w:szCs w:val="24"/>
              </w:rPr>
            </w:pPr>
            <w:r w:rsidRPr="007E12B7">
              <w:rPr>
                <w:rFonts w:asciiTheme="majorBidi" w:hAnsiTheme="majorBidi" w:cstheme="majorBidi"/>
                <w:bCs/>
                <w:sz w:val="24"/>
                <w:szCs w:val="24"/>
              </w:rPr>
              <w:t>NIP. 19641224 198603 2 024</w:t>
            </w:r>
          </w:p>
          <w:p w:rsidR="00614717" w:rsidRPr="007E12B7" w:rsidRDefault="00614717" w:rsidP="00614717">
            <w:pPr>
              <w:spacing w:after="0" w:line="240" w:lineRule="auto"/>
              <w:rPr>
                <w:rFonts w:asciiTheme="majorBidi" w:hAnsiTheme="majorBidi" w:cstheme="majorBidi"/>
                <w:bCs/>
                <w:sz w:val="24"/>
                <w:szCs w:val="24"/>
              </w:rPr>
            </w:pPr>
            <w:r w:rsidRPr="007E12B7">
              <w:rPr>
                <w:rFonts w:asciiTheme="majorBidi" w:hAnsiTheme="majorBidi" w:cstheme="majorBidi"/>
                <w:bCs/>
                <w:sz w:val="24"/>
                <w:szCs w:val="24"/>
              </w:rPr>
              <w:t>Penata Tk. I  / III D</w:t>
            </w:r>
          </w:p>
        </w:tc>
        <w:tc>
          <w:tcPr>
            <w:tcW w:w="2410" w:type="dxa"/>
            <w:vAlign w:val="center"/>
          </w:tcPr>
          <w:p w:rsidR="00614717" w:rsidRPr="007E12B7" w:rsidRDefault="00614717" w:rsidP="00614717">
            <w:pPr>
              <w:spacing w:after="0" w:line="240" w:lineRule="auto"/>
              <w:jc w:val="center"/>
              <w:rPr>
                <w:rFonts w:asciiTheme="majorBidi" w:eastAsia="Times New Roman" w:hAnsiTheme="majorBidi" w:cstheme="majorBidi"/>
                <w:bCs/>
                <w:sz w:val="24"/>
                <w:szCs w:val="24"/>
                <w:lang w:val="en-AU"/>
              </w:rPr>
            </w:pPr>
            <w:r w:rsidRPr="007E12B7">
              <w:rPr>
                <w:rFonts w:asciiTheme="majorBidi" w:eastAsia="Times New Roman" w:hAnsiTheme="majorBidi" w:cstheme="majorBidi"/>
                <w:bCs/>
                <w:sz w:val="24"/>
                <w:szCs w:val="24"/>
                <w:lang w:val="en-AU"/>
              </w:rPr>
              <w:t>Kaur. TU</w:t>
            </w:r>
          </w:p>
        </w:tc>
        <w:tc>
          <w:tcPr>
            <w:tcW w:w="2410" w:type="dxa"/>
          </w:tcPr>
          <w:p w:rsidR="00614717" w:rsidRPr="007E12B7" w:rsidRDefault="00614717" w:rsidP="00614717">
            <w:pPr>
              <w:spacing w:after="0" w:line="240" w:lineRule="auto"/>
              <w:jc w:val="center"/>
              <w:rPr>
                <w:rFonts w:asciiTheme="majorBidi" w:eastAsia="Times New Roman" w:hAnsiTheme="majorBidi" w:cstheme="majorBidi"/>
                <w:bCs/>
                <w:sz w:val="24"/>
                <w:szCs w:val="24"/>
                <w:lang w:val="en-AU"/>
              </w:rPr>
            </w:pPr>
            <w:r w:rsidRPr="007E12B7">
              <w:rPr>
                <w:rFonts w:asciiTheme="majorBidi" w:eastAsia="Times New Roman" w:hAnsiTheme="majorBidi" w:cstheme="majorBidi"/>
                <w:bCs/>
                <w:sz w:val="24"/>
                <w:szCs w:val="24"/>
                <w:lang w:val="en-AU"/>
              </w:rPr>
              <w:t>PNS</w:t>
            </w:r>
          </w:p>
        </w:tc>
      </w:tr>
      <w:tr w:rsidR="00614717" w:rsidRPr="007E12B7" w:rsidTr="00614717">
        <w:trPr>
          <w:cantSplit/>
          <w:trHeight w:val="428"/>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t>2</w:t>
            </w:r>
          </w:p>
        </w:tc>
        <w:tc>
          <w:tcPr>
            <w:tcW w:w="3544" w:type="dxa"/>
            <w:vAlign w:val="center"/>
          </w:tcPr>
          <w:p w:rsidR="00614717" w:rsidRPr="007E12B7" w:rsidRDefault="00614717" w:rsidP="00614717">
            <w:pPr>
              <w:spacing w:after="0" w:line="240" w:lineRule="auto"/>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Charles  Patras</w:t>
            </w:r>
          </w:p>
        </w:tc>
        <w:tc>
          <w:tcPr>
            <w:tcW w:w="2410" w:type="dxa"/>
            <w:vAlign w:val="center"/>
          </w:tcPr>
          <w:p w:rsidR="00614717" w:rsidRPr="007E12B7" w:rsidRDefault="00614717" w:rsidP="00614717">
            <w:pPr>
              <w:spacing w:after="0" w:line="240" w:lineRule="auto"/>
              <w:jc w:val="center"/>
              <w:rPr>
                <w:rFonts w:asciiTheme="majorBidi" w:eastAsia="Times New Roman" w:hAnsiTheme="majorBidi" w:cstheme="majorBidi"/>
                <w:bCs/>
                <w:color w:val="000000"/>
                <w:sz w:val="24"/>
                <w:szCs w:val="24"/>
              </w:rPr>
            </w:pPr>
            <w:r w:rsidRPr="007E12B7">
              <w:rPr>
                <w:rFonts w:asciiTheme="majorBidi" w:eastAsia="Times New Roman" w:hAnsiTheme="majorBidi" w:cstheme="majorBidi"/>
                <w:bCs/>
                <w:color w:val="000000"/>
                <w:sz w:val="24"/>
                <w:szCs w:val="24"/>
              </w:rPr>
              <w:t>PTT</w:t>
            </w:r>
          </w:p>
        </w:tc>
        <w:tc>
          <w:tcPr>
            <w:tcW w:w="2410" w:type="dxa"/>
            <w:vAlign w:val="center"/>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eastAsia="Times New Roman" w:hAnsiTheme="majorBidi" w:cstheme="majorBidi"/>
                <w:bCs/>
                <w:sz w:val="24"/>
                <w:szCs w:val="24"/>
                <w:lang w:val="en-AU"/>
              </w:rPr>
              <w:t>THL PROV.</w:t>
            </w:r>
          </w:p>
        </w:tc>
      </w:tr>
      <w:tr w:rsidR="00614717" w:rsidRPr="007E12B7" w:rsidTr="00614717">
        <w:trPr>
          <w:cantSplit/>
          <w:trHeight w:val="192"/>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t>3</w:t>
            </w:r>
          </w:p>
        </w:tc>
        <w:tc>
          <w:tcPr>
            <w:tcW w:w="3544" w:type="dxa"/>
            <w:vAlign w:val="center"/>
          </w:tcPr>
          <w:p w:rsidR="00614717" w:rsidRPr="007E12B7" w:rsidRDefault="00614717" w:rsidP="00614717">
            <w:pPr>
              <w:spacing w:after="0" w:line="240" w:lineRule="auto"/>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Juli Yanti Tatengkeng</w:t>
            </w:r>
            <w:r w:rsidRPr="007E12B7">
              <w:rPr>
                <w:rFonts w:asciiTheme="majorBidi" w:eastAsia="Times New Roman" w:hAnsiTheme="majorBidi" w:cstheme="majorBidi"/>
                <w:bCs/>
                <w:sz w:val="24"/>
                <w:szCs w:val="24"/>
                <w:lang w:val="en-AU"/>
              </w:rPr>
              <w:t>, S.Sos</w:t>
            </w:r>
          </w:p>
        </w:tc>
        <w:tc>
          <w:tcPr>
            <w:tcW w:w="2410" w:type="dxa"/>
          </w:tcPr>
          <w:p w:rsidR="00614717" w:rsidRPr="007E12B7" w:rsidRDefault="00614717" w:rsidP="00614717">
            <w:pPr>
              <w:spacing w:after="0" w:line="240" w:lineRule="auto"/>
              <w:jc w:val="center"/>
              <w:rPr>
                <w:rFonts w:asciiTheme="majorBidi" w:eastAsia="Times New Roman" w:hAnsiTheme="majorBidi" w:cstheme="majorBidi"/>
                <w:bCs/>
                <w:sz w:val="24"/>
                <w:szCs w:val="24"/>
              </w:rPr>
            </w:pPr>
            <w:r w:rsidRPr="007E12B7">
              <w:rPr>
                <w:rFonts w:asciiTheme="majorBidi" w:eastAsia="Times New Roman" w:hAnsiTheme="majorBidi" w:cstheme="majorBidi"/>
                <w:bCs/>
                <w:color w:val="000000"/>
                <w:sz w:val="24"/>
                <w:szCs w:val="24"/>
              </w:rPr>
              <w:t>PTT</w:t>
            </w:r>
          </w:p>
        </w:tc>
        <w:tc>
          <w:tcPr>
            <w:tcW w:w="2410" w:type="dxa"/>
            <w:vAlign w:val="center"/>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eastAsia="Times New Roman" w:hAnsiTheme="majorBidi" w:cstheme="majorBidi"/>
                <w:bCs/>
                <w:sz w:val="24"/>
                <w:szCs w:val="24"/>
                <w:lang w:val="en-AU"/>
              </w:rPr>
              <w:t>THL PROV.</w:t>
            </w:r>
          </w:p>
        </w:tc>
      </w:tr>
      <w:tr w:rsidR="00614717" w:rsidRPr="007E12B7" w:rsidTr="00614717">
        <w:trPr>
          <w:cantSplit/>
          <w:trHeight w:val="192"/>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t>4</w:t>
            </w:r>
          </w:p>
        </w:tc>
        <w:tc>
          <w:tcPr>
            <w:tcW w:w="3544" w:type="dxa"/>
            <w:vAlign w:val="center"/>
          </w:tcPr>
          <w:p w:rsidR="00614717" w:rsidRPr="007E12B7" w:rsidRDefault="00614717" w:rsidP="00614717">
            <w:pPr>
              <w:spacing w:after="0" w:line="240" w:lineRule="auto"/>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Lidia D</w:t>
            </w:r>
            <w:r>
              <w:rPr>
                <w:rFonts w:asciiTheme="majorBidi" w:eastAsia="Times New Roman" w:hAnsiTheme="majorBidi" w:cstheme="majorBidi"/>
                <w:bCs/>
                <w:sz w:val="24"/>
                <w:szCs w:val="24"/>
              </w:rPr>
              <w:t>.</w:t>
            </w:r>
            <w:r w:rsidRPr="007E12B7">
              <w:rPr>
                <w:rFonts w:asciiTheme="majorBidi" w:eastAsia="Times New Roman" w:hAnsiTheme="majorBidi" w:cstheme="majorBidi"/>
                <w:bCs/>
                <w:sz w:val="24"/>
                <w:szCs w:val="24"/>
              </w:rPr>
              <w:t xml:space="preserve"> Pangandaheng, SE</w:t>
            </w:r>
          </w:p>
        </w:tc>
        <w:tc>
          <w:tcPr>
            <w:tcW w:w="2410" w:type="dxa"/>
          </w:tcPr>
          <w:p w:rsidR="00614717" w:rsidRPr="007E12B7" w:rsidRDefault="00614717" w:rsidP="00614717">
            <w:pPr>
              <w:spacing w:after="0" w:line="240" w:lineRule="auto"/>
              <w:jc w:val="center"/>
              <w:rPr>
                <w:rFonts w:asciiTheme="majorBidi" w:eastAsia="Times New Roman" w:hAnsiTheme="majorBidi" w:cstheme="majorBidi"/>
                <w:bCs/>
                <w:sz w:val="24"/>
                <w:szCs w:val="24"/>
              </w:rPr>
            </w:pPr>
            <w:r w:rsidRPr="007E12B7">
              <w:rPr>
                <w:rFonts w:asciiTheme="majorBidi" w:eastAsia="Times New Roman" w:hAnsiTheme="majorBidi" w:cstheme="majorBidi"/>
                <w:bCs/>
                <w:color w:val="000000"/>
                <w:sz w:val="24"/>
                <w:szCs w:val="24"/>
              </w:rPr>
              <w:t>PTT</w:t>
            </w:r>
          </w:p>
        </w:tc>
        <w:tc>
          <w:tcPr>
            <w:tcW w:w="2410" w:type="dxa"/>
            <w:vAlign w:val="center"/>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eastAsia="Times New Roman" w:hAnsiTheme="majorBidi" w:cstheme="majorBidi"/>
                <w:bCs/>
                <w:sz w:val="24"/>
                <w:szCs w:val="24"/>
                <w:lang w:val="en-AU"/>
              </w:rPr>
              <w:t>THL PROV.</w:t>
            </w:r>
          </w:p>
        </w:tc>
      </w:tr>
      <w:tr w:rsidR="00614717" w:rsidRPr="007E12B7" w:rsidTr="00614717">
        <w:trPr>
          <w:cantSplit/>
          <w:trHeight w:val="192"/>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t>5</w:t>
            </w:r>
          </w:p>
        </w:tc>
        <w:tc>
          <w:tcPr>
            <w:tcW w:w="3544" w:type="dxa"/>
            <w:vAlign w:val="center"/>
          </w:tcPr>
          <w:p w:rsidR="00614717" w:rsidRPr="007E12B7" w:rsidRDefault="00614717" w:rsidP="00614717">
            <w:pPr>
              <w:spacing w:after="0" w:line="240" w:lineRule="auto"/>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Rivo Pelleng Halean, S.Sos</w:t>
            </w:r>
          </w:p>
        </w:tc>
        <w:tc>
          <w:tcPr>
            <w:tcW w:w="2410" w:type="dxa"/>
          </w:tcPr>
          <w:p w:rsidR="00614717" w:rsidRPr="007E12B7" w:rsidRDefault="00614717" w:rsidP="00614717">
            <w:pPr>
              <w:spacing w:after="0" w:line="240" w:lineRule="auto"/>
              <w:jc w:val="center"/>
              <w:rPr>
                <w:rFonts w:asciiTheme="majorBidi" w:eastAsia="Times New Roman" w:hAnsiTheme="majorBidi" w:cstheme="majorBidi"/>
                <w:bCs/>
                <w:sz w:val="24"/>
                <w:szCs w:val="24"/>
              </w:rPr>
            </w:pPr>
            <w:r w:rsidRPr="007E12B7">
              <w:rPr>
                <w:rFonts w:asciiTheme="majorBidi" w:eastAsia="Times New Roman" w:hAnsiTheme="majorBidi" w:cstheme="majorBidi"/>
                <w:bCs/>
                <w:color w:val="000000"/>
                <w:sz w:val="24"/>
                <w:szCs w:val="24"/>
              </w:rPr>
              <w:t>PTT</w:t>
            </w:r>
          </w:p>
        </w:tc>
        <w:tc>
          <w:tcPr>
            <w:tcW w:w="2410" w:type="dxa"/>
            <w:vAlign w:val="center"/>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eastAsia="Times New Roman" w:hAnsiTheme="majorBidi" w:cstheme="majorBidi"/>
                <w:bCs/>
                <w:sz w:val="24"/>
                <w:szCs w:val="24"/>
                <w:lang w:val="en-AU"/>
              </w:rPr>
              <w:t>THL PROV.</w:t>
            </w:r>
          </w:p>
        </w:tc>
      </w:tr>
      <w:tr w:rsidR="00614717" w:rsidRPr="007E12B7" w:rsidTr="00614717">
        <w:trPr>
          <w:cantSplit/>
          <w:trHeight w:val="192"/>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t>7</w:t>
            </w:r>
          </w:p>
        </w:tc>
        <w:tc>
          <w:tcPr>
            <w:tcW w:w="3544" w:type="dxa"/>
            <w:vAlign w:val="center"/>
          </w:tcPr>
          <w:p w:rsidR="00614717" w:rsidRPr="007E12B7" w:rsidRDefault="00614717" w:rsidP="00614717">
            <w:pPr>
              <w:spacing w:after="0" w:line="240" w:lineRule="auto"/>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rPr>
              <w:t>Sartika S</w:t>
            </w:r>
            <w:r>
              <w:rPr>
                <w:rFonts w:asciiTheme="majorBidi" w:eastAsia="Times New Roman" w:hAnsiTheme="majorBidi" w:cstheme="majorBidi"/>
                <w:bCs/>
                <w:sz w:val="24"/>
                <w:szCs w:val="24"/>
              </w:rPr>
              <w:t>.</w:t>
            </w:r>
            <w:r w:rsidRPr="007E12B7">
              <w:rPr>
                <w:rFonts w:asciiTheme="majorBidi" w:eastAsia="Times New Roman" w:hAnsiTheme="majorBidi" w:cstheme="majorBidi"/>
                <w:bCs/>
                <w:sz w:val="24"/>
                <w:szCs w:val="24"/>
              </w:rPr>
              <w:t xml:space="preserve"> S</w:t>
            </w:r>
            <w:r>
              <w:rPr>
                <w:rFonts w:asciiTheme="majorBidi" w:eastAsia="Times New Roman" w:hAnsiTheme="majorBidi" w:cstheme="majorBidi"/>
                <w:bCs/>
                <w:sz w:val="24"/>
                <w:szCs w:val="24"/>
              </w:rPr>
              <w:t>.</w:t>
            </w:r>
            <w:r w:rsidRPr="007E12B7">
              <w:rPr>
                <w:rFonts w:asciiTheme="majorBidi" w:eastAsia="Times New Roman" w:hAnsiTheme="majorBidi" w:cstheme="majorBidi"/>
                <w:bCs/>
                <w:sz w:val="24"/>
                <w:szCs w:val="24"/>
              </w:rPr>
              <w:t>Longdong, S.Kom</w:t>
            </w:r>
          </w:p>
        </w:tc>
        <w:tc>
          <w:tcPr>
            <w:tcW w:w="2410" w:type="dxa"/>
          </w:tcPr>
          <w:p w:rsidR="00614717" w:rsidRPr="007E12B7" w:rsidRDefault="00614717" w:rsidP="00614717">
            <w:pPr>
              <w:spacing w:after="0" w:line="240" w:lineRule="auto"/>
              <w:jc w:val="center"/>
              <w:rPr>
                <w:rFonts w:asciiTheme="majorBidi" w:eastAsia="Times New Roman" w:hAnsiTheme="majorBidi" w:cstheme="majorBidi"/>
                <w:bCs/>
                <w:sz w:val="24"/>
                <w:szCs w:val="24"/>
              </w:rPr>
            </w:pPr>
            <w:r w:rsidRPr="007E12B7">
              <w:rPr>
                <w:rFonts w:asciiTheme="majorBidi" w:eastAsia="Times New Roman" w:hAnsiTheme="majorBidi" w:cstheme="majorBidi"/>
                <w:bCs/>
                <w:color w:val="000000"/>
                <w:sz w:val="24"/>
                <w:szCs w:val="24"/>
              </w:rPr>
              <w:t>PTT</w:t>
            </w:r>
          </w:p>
        </w:tc>
        <w:tc>
          <w:tcPr>
            <w:tcW w:w="2410" w:type="dxa"/>
            <w:vAlign w:val="center"/>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eastAsia="Times New Roman" w:hAnsiTheme="majorBidi" w:cstheme="majorBidi"/>
                <w:bCs/>
                <w:sz w:val="24"/>
                <w:szCs w:val="24"/>
                <w:lang w:val="en-AU"/>
              </w:rPr>
              <w:t>THL PROV.</w:t>
            </w:r>
          </w:p>
        </w:tc>
      </w:tr>
      <w:tr w:rsidR="00614717" w:rsidRPr="007E12B7" w:rsidTr="00614717">
        <w:trPr>
          <w:cantSplit/>
          <w:trHeight w:val="255"/>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t>8</w:t>
            </w:r>
          </w:p>
        </w:tc>
        <w:tc>
          <w:tcPr>
            <w:tcW w:w="3544" w:type="dxa"/>
            <w:vAlign w:val="center"/>
          </w:tcPr>
          <w:p w:rsidR="00614717" w:rsidRPr="007E12B7" w:rsidRDefault="00614717" w:rsidP="00614717">
            <w:pPr>
              <w:spacing w:after="0" w:line="240" w:lineRule="auto"/>
              <w:rPr>
                <w:rFonts w:asciiTheme="majorBidi" w:hAnsiTheme="majorBidi" w:cstheme="majorBidi"/>
                <w:bCs/>
                <w:sz w:val="24"/>
                <w:szCs w:val="24"/>
              </w:rPr>
            </w:pPr>
            <w:r w:rsidRPr="007E12B7">
              <w:rPr>
                <w:rFonts w:asciiTheme="majorBidi" w:hAnsiTheme="majorBidi" w:cstheme="majorBidi"/>
                <w:bCs/>
                <w:sz w:val="24"/>
                <w:szCs w:val="24"/>
              </w:rPr>
              <w:t>Jendry Tagulihi</w:t>
            </w:r>
          </w:p>
        </w:tc>
        <w:tc>
          <w:tcPr>
            <w:tcW w:w="2410" w:type="dxa"/>
            <w:vAlign w:val="center"/>
          </w:tcPr>
          <w:p w:rsidR="00614717" w:rsidRPr="007E12B7" w:rsidRDefault="00614717" w:rsidP="00614717">
            <w:pPr>
              <w:spacing w:after="0" w:line="240" w:lineRule="auto"/>
              <w:jc w:val="center"/>
              <w:rPr>
                <w:rFonts w:asciiTheme="majorBidi" w:hAnsiTheme="majorBidi" w:cstheme="majorBidi"/>
                <w:bCs/>
                <w:color w:val="000000"/>
                <w:sz w:val="24"/>
                <w:szCs w:val="24"/>
              </w:rPr>
            </w:pPr>
            <w:r w:rsidRPr="007E12B7">
              <w:rPr>
                <w:rFonts w:asciiTheme="majorBidi" w:hAnsiTheme="majorBidi" w:cstheme="majorBidi"/>
                <w:bCs/>
                <w:color w:val="000000"/>
                <w:sz w:val="24"/>
                <w:szCs w:val="24"/>
              </w:rPr>
              <w:t>Satpam</w:t>
            </w:r>
          </w:p>
        </w:tc>
        <w:tc>
          <w:tcPr>
            <w:tcW w:w="2410" w:type="dxa"/>
            <w:vAlign w:val="center"/>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eastAsia="Times New Roman" w:hAnsiTheme="majorBidi" w:cstheme="majorBidi"/>
                <w:bCs/>
                <w:sz w:val="24"/>
                <w:szCs w:val="24"/>
                <w:lang w:val="en-AU"/>
              </w:rPr>
              <w:t>THL PROV.</w:t>
            </w:r>
          </w:p>
        </w:tc>
      </w:tr>
      <w:tr w:rsidR="00614717" w:rsidRPr="007E12B7" w:rsidTr="00614717">
        <w:trPr>
          <w:cantSplit/>
          <w:trHeight w:val="263"/>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t>9</w:t>
            </w:r>
          </w:p>
        </w:tc>
        <w:tc>
          <w:tcPr>
            <w:tcW w:w="3544" w:type="dxa"/>
            <w:vAlign w:val="center"/>
          </w:tcPr>
          <w:p w:rsidR="00614717" w:rsidRPr="007E12B7" w:rsidRDefault="00614717" w:rsidP="00614717">
            <w:pPr>
              <w:spacing w:after="0" w:line="240" w:lineRule="auto"/>
              <w:rPr>
                <w:rFonts w:asciiTheme="majorBidi" w:hAnsiTheme="majorBidi" w:cstheme="majorBidi"/>
                <w:bCs/>
                <w:sz w:val="24"/>
                <w:szCs w:val="24"/>
              </w:rPr>
            </w:pPr>
            <w:r w:rsidRPr="007E12B7">
              <w:rPr>
                <w:rFonts w:asciiTheme="majorBidi" w:hAnsiTheme="majorBidi" w:cstheme="majorBidi"/>
                <w:bCs/>
                <w:sz w:val="24"/>
                <w:szCs w:val="24"/>
              </w:rPr>
              <w:t>Said Sali Lakoro</w:t>
            </w:r>
          </w:p>
        </w:tc>
        <w:tc>
          <w:tcPr>
            <w:tcW w:w="2410" w:type="dxa"/>
            <w:vAlign w:val="center"/>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hAnsiTheme="majorBidi" w:cstheme="majorBidi"/>
                <w:bCs/>
                <w:color w:val="000000"/>
                <w:sz w:val="24"/>
                <w:szCs w:val="24"/>
              </w:rPr>
              <w:t>Cleaning Service</w:t>
            </w:r>
          </w:p>
        </w:tc>
        <w:tc>
          <w:tcPr>
            <w:tcW w:w="2410" w:type="dxa"/>
            <w:vAlign w:val="center"/>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eastAsia="Times New Roman" w:hAnsiTheme="majorBidi" w:cstheme="majorBidi"/>
                <w:bCs/>
                <w:sz w:val="24"/>
                <w:szCs w:val="24"/>
                <w:lang w:val="en-AU"/>
              </w:rPr>
              <w:t>THL PROV.</w:t>
            </w:r>
          </w:p>
        </w:tc>
      </w:tr>
      <w:tr w:rsidR="00614717" w:rsidRPr="007E12B7" w:rsidTr="00614717">
        <w:trPr>
          <w:cantSplit/>
          <w:trHeight w:val="192"/>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t>10</w:t>
            </w:r>
          </w:p>
        </w:tc>
        <w:tc>
          <w:tcPr>
            <w:tcW w:w="3544" w:type="dxa"/>
            <w:vAlign w:val="center"/>
          </w:tcPr>
          <w:p w:rsidR="00614717" w:rsidRPr="007E12B7" w:rsidRDefault="00614717" w:rsidP="00614717">
            <w:pPr>
              <w:spacing w:after="0" w:line="240" w:lineRule="auto"/>
              <w:rPr>
                <w:rFonts w:asciiTheme="majorBidi" w:hAnsiTheme="majorBidi" w:cstheme="majorBidi"/>
                <w:bCs/>
                <w:sz w:val="24"/>
                <w:szCs w:val="24"/>
              </w:rPr>
            </w:pPr>
            <w:r w:rsidRPr="007E12B7">
              <w:rPr>
                <w:rFonts w:asciiTheme="majorBidi" w:hAnsiTheme="majorBidi" w:cstheme="majorBidi"/>
                <w:bCs/>
                <w:sz w:val="24"/>
                <w:szCs w:val="24"/>
              </w:rPr>
              <w:t>Martje Manoy</w:t>
            </w:r>
          </w:p>
        </w:tc>
        <w:tc>
          <w:tcPr>
            <w:tcW w:w="2410" w:type="dxa"/>
            <w:vAlign w:val="center"/>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hAnsiTheme="majorBidi" w:cstheme="majorBidi"/>
                <w:bCs/>
                <w:color w:val="000000"/>
                <w:sz w:val="24"/>
                <w:szCs w:val="24"/>
              </w:rPr>
              <w:t>Cleaning Service</w:t>
            </w:r>
          </w:p>
        </w:tc>
        <w:tc>
          <w:tcPr>
            <w:tcW w:w="2410" w:type="dxa"/>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eastAsia="Times New Roman" w:hAnsiTheme="majorBidi" w:cstheme="majorBidi"/>
                <w:bCs/>
                <w:sz w:val="24"/>
                <w:szCs w:val="24"/>
                <w:lang w:val="en-AU"/>
              </w:rPr>
              <w:t>THL PROV.</w:t>
            </w:r>
          </w:p>
        </w:tc>
      </w:tr>
      <w:tr w:rsidR="00614717" w:rsidRPr="007E12B7" w:rsidTr="00614717">
        <w:trPr>
          <w:cantSplit/>
          <w:trHeight w:val="192"/>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t>11</w:t>
            </w:r>
          </w:p>
        </w:tc>
        <w:tc>
          <w:tcPr>
            <w:tcW w:w="3544" w:type="dxa"/>
            <w:vAlign w:val="center"/>
          </w:tcPr>
          <w:p w:rsidR="00614717" w:rsidRPr="007E12B7" w:rsidRDefault="00614717" w:rsidP="00614717">
            <w:pPr>
              <w:spacing w:after="0" w:line="240" w:lineRule="auto"/>
              <w:rPr>
                <w:rFonts w:asciiTheme="majorBidi" w:hAnsiTheme="majorBidi" w:cstheme="majorBidi"/>
                <w:bCs/>
                <w:sz w:val="24"/>
                <w:szCs w:val="24"/>
                <w:lang w:val="en-AU"/>
              </w:rPr>
            </w:pPr>
            <w:r w:rsidRPr="007E12B7">
              <w:rPr>
                <w:rFonts w:asciiTheme="majorBidi" w:hAnsiTheme="majorBidi" w:cstheme="majorBidi"/>
                <w:bCs/>
                <w:sz w:val="24"/>
                <w:szCs w:val="24"/>
                <w:lang w:val="en-AU"/>
              </w:rPr>
              <w:t>Marlina Rosali Suwu, SE</w:t>
            </w:r>
          </w:p>
        </w:tc>
        <w:tc>
          <w:tcPr>
            <w:tcW w:w="2410" w:type="dxa"/>
            <w:vAlign w:val="center"/>
          </w:tcPr>
          <w:p w:rsidR="00614717" w:rsidRPr="007E12B7" w:rsidRDefault="00614717" w:rsidP="00614717">
            <w:pPr>
              <w:spacing w:after="0" w:line="240" w:lineRule="auto"/>
              <w:ind w:right="-122"/>
              <w:jc w:val="center"/>
              <w:rPr>
                <w:rFonts w:asciiTheme="majorBidi" w:hAnsiTheme="majorBidi" w:cstheme="majorBidi"/>
                <w:bCs/>
                <w:sz w:val="24"/>
                <w:szCs w:val="24"/>
                <w:lang w:val="en-AU"/>
              </w:rPr>
            </w:pPr>
            <w:r w:rsidRPr="007E12B7">
              <w:rPr>
                <w:rFonts w:asciiTheme="majorBidi" w:hAnsiTheme="majorBidi" w:cstheme="majorBidi"/>
                <w:bCs/>
                <w:sz w:val="24"/>
                <w:szCs w:val="24"/>
                <w:lang w:val="en-AU"/>
              </w:rPr>
              <w:t>PTT</w:t>
            </w:r>
          </w:p>
        </w:tc>
        <w:tc>
          <w:tcPr>
            <w:tcW w:w="2410" w:type="dxa"/>
          </w:tcPr>
          <w:p w:rsidR="00614717" w:rsidRPr="007E12B7" w:rsidRDefault="00614717" w:rsidP="00614717">
            <w:pPr>
              <w:spacing w:after="0" w:line="240" w:lineRule="auto"/>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lang w:val="en-AU"/>
              </w:rPr>
              <w:t>THL</w:t>
            </w:r>
          </w:p>
        </w:tc>
      </w:tr>
      <w:tr w:rsidR="00614717" w:rsidRPr="007E12B7" w:rsidTr="00614717">
        <w:trPr>
          <w:cantSplit/>
          <w:trHeight w:val="192"/>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lang w:val="en-AU"/>
              </w:rPr>
              <w:t>1</w:t>
            </w:r>
            <w:r>
              <w:rPr>
                <w:rFonts w:asciiTheme="majorBidi" w:eastAsia="Times New Roman" w:hAnsiTheme="majorBidi" w:cstheme="majorBidi"/>
                <w:bCs/>
                <w:sz w:val="24"/>
                <w:szCs w:val="24"/>
              </w:rPr>
              <w:t>2</w:t>
            </w:r>
          </w:p>
        </w:tc>
        <w:tc>
          <w:tcPr>
            <w:tcW w:w="3544" w:type="dxa"/>
            <w:vAlign w:val="center"/>
          </w:tcPr>
          <w:p w:rsidR="00614717" w:rsidRPr="007E12B7" w:rsidRDefault="00614717" w:rsidP="00614717">
            <w:pPr>
              <w:spacing w:after="0" w:line="240" w:lineRule="auto"/>
              <w:rPr>
                <w:rFonts w:asciiTheme="majorBidi" w:hAnsiTheme="majorBidi" w:cstheme="majorBidi"/>
                <w:bCs/>
                <w:sz w:val="24"/>
                <w:szCs w:val="24"/>
              </w:rPr>
            </w:pPr>
            <w:r w:rsidRPr="007E12B7">
              <w:rPr>
                <w:rFonts w:asciiTheme="majorBidi" w:hAnsiTheme="majorBidi" w:cstheme="majorBidi"/>
                <w:bCs/>
                <w:sz w:val="24"/>
                <w:szCs w:val="24"/>
              </w:rPr>
              <w:t>Stien Pasulatan</w:t>
            </w:r>
          </w:p>
        </w:tc>
        <w:tc>
          <w:tcPr>
            <w:tcW w:w="2410" w:type="dxa"/>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hAnsiTheme="majorBidi" w:cstheme="majorBidi"/>
                <w:bCs/>
                <w:color w:val="000000"/>
                <w:sz w:val="24"/>
                <w:szCs w:val="24"/>
              </w:rPr>
              <w:t>Cleaning Service</w:t>
            </w:r>
          </w:p>
        </w:tc>
        <w:tc>
          <w:tcPr>
            <w:tcW w:w="2410" w:type="dxa"/>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eastAsia="Times New Roman" w:hAnsiTheme="majorBidi" w:cstheme="majorBidi"/>
                <w:bCs/>
                <w:sz w:val="24"/>
                <w:szCs w:val="24"/>
                <w:lang w:val="en-AU"/>
              </w:rPr>
              <w:t>THL</w:t>
            </w:r>
          </w:p>
        </w:tc>
      </w:tr>
      <w:tr w:rsidR="00614717" w:rsidRPr="007E12B7" w:rsidTr="00614717">
        <w:trPr>
          <w:cantSplit/>
          <w:trHeight w:val="192"/>
        </w:trPr>
        <w:tc>
          <w:tcPr>
            <w:tcW w:w="567" w:type="dxa"/>
            <w:vAlign w:val="center"/>
          </w:tcPr>
          <w:p w:rsidR="00614717" w:rsidRPr="007E12B7" w:rsidRDefault="00614717" w:rsidP="00614717">
            <w:pPr>
              <w:spacing w:after="0" w:line="240" w:lineRule="auto"/>
              <w:ind w:left="-108" w:right="-118"/>
              <w:jc w:val="center"/>
              <w:rPr>
                <w:rFonts w:asciiTheme="majorBidi" w:eastAsia="Times New Roman" w:hAnsiTheme="majorBidi" w:cstheme="majorBidi"/>
                <w:bCs/>
                <w:sz w:val="24"/>
                <w:szCs w:val="24"/>
              </w:rPr>
            </w:pPr>
            <w:r w:rsidRPr="007E12B7">
              <w:rPr>
                <w:rFonts w:asciiTheme="majorBidi" w:eastAsia="Times New Roman" w:hAnsiTheme="majorBidi" w:cstheme="majorBidi"/>
                <w:bCs/>
                <w:sz w:val="24"/>
                <w:szCs w:val="24"/>
                <w:lang w:val="en-AU"/>
              </w:rPr>
              <w:t>1</w:t>
            </w:r>
            <w:r>
              <w:rPr>
                <w:rFonts w:asciiTheme="majorBidi" w:eastAsia="Times New Roman" w:hAnsiTheme="majorBidi" w:cstheme="majorBidi"/>
                <w:bCs/>
                <w:sz w:val="24"/>
                <w:szCs w:val="24"/>
              </w:rPr>
              <w:t>3</w:t>
            </w:r>
          </w:p>
        </w:tc>
        <w:tc>
          <w:tcPr>
            <w:tcW w:w="3544" w:type="dxa"/>
            <w:vAlign w:val="center"/>
          </w:tcPr>
          <w:p w:rsidR="00614717" w:rsidRPr="007E12B7" w:rsidRDefault="00614717" w:rsidP="00614717">
            <w:pPr>
              <w:spacing w:after="0" w:line="240" w:lineRule="auto"/>
              <w:rPr>
                <w:rFonts w:asciiTheme="majorBidi" w:hAnsiTheme="majorBidi" w:cstheme="majorBidi"/>
                <w:bCs/>
                <w:sz w:val="24"/>
                <w:szCs w:val="24"/>
              </w:rPr>
            </w:pPr>
            <w:r w:rsidRPr="007E12B7">
              <w:rPr>
                <w:rFonts w:asciiTheme="majorBidi" w:hAnsiTheme="majorBidi" w:cstheme="majorBidi"/>
                <w:bCs/>
                <w:sz w:val="24"/>
                <w:szCs w:val="24"/>
              </w:rPr>
              <w:t>Polarin Turali</w:t>
            </w:r>
          </w:p>
        </w:tc>
        <w:tc>
          <w:tcPr>
            <w:tcW w:w="2410" w:type="dxa"/>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hAnsiTheme="majorBidi" w:cstheme="majorBidi"/>
                <w:bCs/>
                <w:color w:val="000000"/>
                <w:sz w:val="24"/>
                <w:szCs w:val="24"/>
              </w:rPr>
              <w:t>Cleaning Service</w:t>
            </w:r>
          </w:p>
        </w:tc>
        <w:tc>
          <w:tcPr>
            <w:tcW w:w="2410" w:type="dxa"/>
          </w:tcPr>
          <w:p w:rsidR="00614717" w:rsidRPr="007E12B7" w:rsidRDefault="00614717" w:rsidP="00614717">
            <w:pPr>
              <w:spacing w:after="0" w:line="240" w:lineRule="auto"/>
              <w:jc w:val="center"/>
              <w:rPr>
                <w:rFonts w:asciiTheme="majorBidi" w:hAnsiTheme="majorBidi" w:cstheme="majorBidi"/>
                <w:bCs/>
                <w:sz w:val="24"/>
                <w:szCs w:val="24"/>
              </w:rPr>
            </w:pPr>
            <w:r w:rsidRPr="007E12B7">
              <w:rPr>
                <w:rFonts w:asciiTheme="majorBidi" w:eastAsia="Times New Roman" w:hAnsiTheme="majorBidi" w:cstheme="majorBidi"/>
                <w:bCs/>
                <w:sz w:val="24"/>
                <w:szCs w:val="24"/>
                <w:lang w:val="en-AU"/>
              </w:rPr>
              <w:t>THL</w:t>
            </w:r>
          </w:p>
        </w:tc>
      </w:tr>
    </w:tbl>
    <w:p w:rsidR="00614717" w:rsidRPr="007E12B7" w:rsidRDefault="00614717" w:rsidP="00614717">
      <w:pPr>
        <w:spacing w:after="0" w:line="240" w:lineRule="auto"/>
        <w:rPr>
          <w:rFonts w:asciiTheme="majorBidi" w:hAnsiTheme="majorBidi" w:cstheme="majorBidi"/>
          <w:b/>
          <w:sz w:val="24"/>
          <w:szCs w:val="24"/>
        </w:rPr>
      </w:pPr>
    </w:p>
    <w:p w:rsidR="00614717" w:rsidRDefault="00614717" w:rsidP="00614717">
      <w:pPr>
        <w:pStyle w:val="ListParagraph"/>
        <w:spacing w:after="0" w:line="360" w:lineRule="auto"/>
        <w:ind w:left="1146" w:firstLine="697"/>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Berdasarkan tabel di atas dapat diketahui jumlah pegawai di SMAN 2 Bitung, sebanyak 13 orang dengan rincian 1 orang PNS dan 12 otang Tenaga harian lepas (THL).</w:t>
      </w:r>
    </w:p>
    <w:p w:rsidR="00614717" w:rsidRPr="00635ED5" w:rsidRDefault="00614717" w:rsidP="008C5EA0">
      <w:pPr>
        <w:pStyle w:val="ListParagraph"/>
        <w:numPr>
          <w:ilvl w:val="0"/>
          <w:numId w:val="44"/>
        </w:numPr>
        <w:spacing w:before="120" w:after="0" w:line="360" w:lineRule="auto"/>
        <w:contextualSpacing w:val="0"/>
        <w:jc w:val="both"/>
        <w:rPr>
          <w:rFonts w:asciiTheme="majorBidi" w:hAnsiTheme="majorBidi" w:cstheme="majorBidi"/>
          <w:b/>
          <w:bCs/>
          <w:color w:val="000000" w:themeColor="text1"/>
          <w:sz w:val="24"/>
          <w:szCs w:val="24"/>
        </w:rPr>
      </w:pPr>
      <w:r w:rsidRPr="00635ED5">
        <w:rPr>
          <w:rFonts w:asciiTheme="majorBidi" w:hAnsiTheme="majorBidi" w:cstheme="majorBidi"/>
          <w:b/>
          <w:bCs/>
          <w:color w:val="000000" w:themeColor="text1"/>
          <w:sz w:val="24"/>
          <w:szCs w:val="24"/>
        </w:rPr>
        <w:t>Madrasah Aliyah Negeri 1 Bitung</w:t>
      </w:r>
    </w:p>
    <w:p w:rsidR="00614717" w:rsidRPr="0096174C" w:rsidRDefault="00614717" w:rsidP="008C5EA0">
      <w:pPr>
        <w:pStyle w:val="ListParagraph"/>
        <w:numPr>
          <w:ilvl w:val="0"/>
          <w:numId w:val="48"/>
        </w:numPr>
        <w:spacing w:before="120" w:after="0" w:line="360" w:lineRule="auto"/>
        <w:ind w:left="1134"/>
        <w:contextualSpacing w:val="0"/>
        <w:jc w:val="both"/>
        <w:rPr>
          <w:rFonts w:asciiTheme="majorBidi" w:hAnsiTheme="majorBidi" w:cstheme="majorBidi"/>
          <w:i/>
          <w:iCs/>
          <w:color w:val="000000" w:themeColor="text1"/>
          <w:sz w:val="24"/>
          <w:szCs w:val="24"/>
        </w:rPr>
      </w:pPr>
      <w:r w:rsidRPr="0096174C">
        <w:rPr>
          <w:rFonts w:asciiTheme="majorBidi" w:hAnsiTheme="majorBidi" w:cstheme="majorBidi"/>
          <w:i/>
          <w:iCs/>
          <w:color w:val="000000" w:themeColor="text1"/>
          <w:sz w:val="24"/>
          <w:szCs w:val="24"/>
        </w:rPr>
        <w:t>Sejarah Sekolah</w:t>
      </w:r>
    </w:p>
    <w:p w:rsidR="00614717" w:rsidRPr="00B817A3" w:rsidRDefault="00614717" w:rsidP="00614717">
      <w:pPr>
        <w:pStyle w:val="ListParagraph"/>
        <w:spacing w:before="120" w:after="0" w:line="360" w:lineRule="auto"/>
        <w:ind w:left="1134" w:firstLine="567"/>
        <w:contextualSpacing w:val="0"/>
        <w:jc w:val="both"/>
        <w:rPr>
          <w:rFonts w:asciiTheme="majorBidi" w:hAnsiTheme="majorBidi" w:cstheme="majorBidi"/>
          <w:color w:val="000000" w:themeColor="text1"/>
          <w:sz w:val="24"/>
          <w:szCs w:val="24"/>
          <w:shd w:val="clear" w:color="auto" w:fill="FFFFFF"/>
        </w:rPr>
      </w:pPr>
      <w:r w:rsidRPr="00240F31">
        <w:rPr>
          <w:rStyle w:val="Strong"/>
          <w:rFonts w:asciiTheme="majorBidi" w:hAnsiTheme="majorBidi" w:cstheme="majorBidi"/>
          <w:b w:val="0"/>
          <w:bCs w:val="0"/>
          <w:color w:val="000000" w:themeColor="text1"/>
          <w:sz w:val="24"/>
          <w:szCs w:val="24"/>
          <w:shd w:val="clear" w:color="auto" w:fill="FFFFFF"/>
        </w:rPr>
        <w:t>MAN 1 Bitung</w:t>
      </w:r>
      <w:r w:rsidR="00240F31">
        <w:rPr>
          <w:rFonts w:asciiTheme="majorBidi" w:hAnsiTheme="majorBidi" w:cstheme="majorBidi"/>
          <w:color w:val="000000" w:themeColor="text1"/>
          <w:sz w:val="24"/>
          <w:szCs w:val="24"/>
          <w:shd w:val="clear" w:color="auto" w:fill="FFFFFF"/>
        </w:rPr>
        <w:t xml:space="preserve"> </w:t>
      </w:r>
      <w:r w:rsidRPr="00B817A3">
        <w:rPr>
          <w:rFonts w:asciiTheme="majorBidi" w:hAnsiTheme="majorBidi" w:cstheme="majorBidi"/>
          <w:color w:val="000000" w:themeColor="text1"/>
          <w:sz w:val="24"/>
          <w:szCs w:val="24"/>
          <w:shd w:val="clear" w:color="auto" w:fill="FFFFFF"/>
        </w:rPr>
        <w:t>adalah salah satu satuan pendidikan dengan jenjang </w:t>
      </w:r>
      <w:r w:rsidRPr="00B817A3">
        <w:rPr>
          <w:rFonts w:asciiTheme="majorBidi" w:hAnsiTheme="majorBidi" w:cstheme="majorBidi"/>
          <w:color w:val="000000" w:themeColor="text1"/>
          <w:sz w:val="24"/>
          <w:szCs w:val="24"/>
        </w:rPr>
        <w:t>MA</w:t>
      </w:r>
      <w:r w:rsidRPr="00B817A3">
        <w:rPr>
          <w:rFonts w:asciiTheme="majorBidi" w:hAnsiTheme="majorBidi" w:cstheme="majorBidi"/>
          <w:color w:val="000000" w:themeColor="text1"/>
          <w:sz w:val="24"/>
          <w:szCs w:val="24"/>
          <w:shd w:val="clear" w:color="auto" w:fill="FFFFFF"/>
        </w:rPr>
        <w:t> di Kakenturan Satu, Kec. Maesa, Kota Bitung, Sulawesi Utara. Dalam menjalankan kegiatannya, MAN 1 Bitung berada di bawah naungan Kementerian Agama. MAN 1 Bitung beralamat di Jln. Resetlement Bak Aer. Kel. Kakenturan Dua Kec. Maesa Kota Bitung 95523, Kakenturan Satu, Kec. Maesa, Kota Bitung, Sulawesi Utara. Pembelajaran di MAN 1 Bitung dilakukan pada Sehari Penuh. Dalam seminggu, pembelajaran dilakukan selama 5 hari. MAN 1 Bitung memiliki akreditasi B, berdasarkan sertifikat 759/BAN-SM/SK/2019.</w:t>
      </w:r>
    </w:p>
    <w:p w:rsidR="00614717" w:rsidRDefault="00614717" w:rsidP="00614717">
      <w:pPr>
        <w:pStyle w:val="ListParagraph"/>
        <w:spacing w:before="120" w:after="0" w:line="360" w:lineRule="auto"/>
        <w:ind w:left="1134" w:firstLine="567"/>
        <w:contextualSpacing w:val="0"/>
        <w:jc w:val="both"/>
        <w:rPr>
          <w:rFonts w:asciiTheme="majorBidi" w:hAnsiTheme="majorBidi" w:cstheme="majorBidi"/>
          <w:sz w:val="24"/>
          <w:szCs w:val="24"/>
        </w:rPr>
      </w:pPr>
      <w:r w:rsidRPr="00B817A3">
        <w:rPr>
          <w:rFonts w:asciiTheme="majorBidi" w:hAnsiTheme="majorBidi" w:cstheme="majorBidi"/>
          <w:color w:val="000000" w:themeColor="text1"/>
          <w:sz w:val="24"/>
          <w:szCs w:val="24"/>
          <w:shd w:val="clear" w:color="auto" w:fill="FFFFFF"/>
        </w:rPr>
        <w:lastRenderedPageBreak/>
        <w:t xml:space="preserve">Sejarah awalnya sekolah ini, pada tahun 1975 adalah </w:t>
      </w:r>
      <w:r w:rsidRPr="00B817A3">
        <w:rPr>
          <w:rFonts w:asciiTheme="majorBidi" w:hAnsiTheme="majorBidi" w:cstheme="majorBidi"/>
          <w:sz w:val="24"/>
          <w:szCs w:val="24"/>
        </w:rPr>
        <w:t>Madrasah Diniyah berbentuk Taman Pengajian, kemudian pada tahun 1980</w:t>
      </w:r>
      <w:r w:rsidRPr="00B817A3">
        <w:rPr>
          <w:rFonts w:asciiTheme="majorBidi" w:hAnsiTheme="majorBidi" w:cstheme="majorBidi"/>
          <w:spacing w:val="-2"/>
          <w:sz w:val="24"/>
          <w:szCs w:val="24"/>
        </w:rPr>
        <w:t xml:space="preserve"> </w:t>
      </w:r>
      <w:r w:rsidRPr="00B817A3">
        <w:rPr>
          <w:rFonts w:asciiTheme="majorBidi" w:hAnsiTheme="majorBidi" w:cstheme="majorBidi"/>
          <w:sz w:val="24"/>
          <w:szCs w:val="24"/>
        </w:rPr>
        <w:t>s/d 1990 namanya berubah menjadi MA Yaspib. MA Bersubsidi karena Sudah terdaftar di Kantor Departemen Agama Propinsi Sulawesi Utara sampai ke Departemen Agama Pusat (Jakarta). Pada tahun  1996 s/d 1997 MA.Yaspib Bitung Diakui karena pada Tahun 1989 para tokoh</w:t>
      </w:r>
      <w:r>
        <w:rPr>
          <w:rFonts w:asciiTheme="majorBidi" w:hAnsiTheme="majorBidi" w:cstheme="majorBidi"/>
          <w:sz w:val="24"/>
          <w:szCs w:val="24"/>
        </w:rPr>
        <w:t>-</w:t>
      </w:r>
      <w:r w:rsidRPr="00B817A3">
        <w:rPr>
          <w:rFonts w:asciiTheme="majorBidi" w:hAnsiTheme="majorBidi" w:cstheme="majorBidi"/>
          <w:sz w:val="24"/>
          <w:szCs w:val="24"/>
        </w:rPr>
        <w:t>tokoh masyarakat Bitung sebagai penginsiatif adanya sekolah ini membentuk satu organisasi kelembagaan yang mengelola pendidikan yang diberi Nama YASPIB ( Yayasan Pendidikan Islam Bitung ) sehingga MA menjadi MA. Yaspib Bitung. Dan pada tahun  1998</w:t>
      </w:r>
      <w:r w:rsidRPr="00B817A3">
        <w:rPr>
          <w:rFonts w:asciiTheme="majorBidi" w:hAnsiTheme="majorBidi" w:cstheme="majorBidi"/>
          <w:spacing w:val="-2"/>
          <w:sz w:val="24"/>
          <w:szCs w:val="24"/>
        </w:rPr>
        <w:t xml:space="preserve"> </w:t>
      </w:r>
      <w:r w:rsidRPr="00B817A3">
        <w:rPr>
          <w:rFonts w:asciiTheme="majorBidi" w:hAnsiTheme="majorBidi" w:cstheme="majorBidi"/>
          <w:sz w:val="24"/>
          <w:szCs w:val="24"/>
        </w:rPr>
        <w:t xml:space="preserve">s/d 2009, Yaspib Bitung disebut MA. Diakui karena telah diakreditasi (seleksi) manajemen pengelolaan administrasi sekolah dan pelaksanaan tekhnis lainnya telah memenuhi persyaratan yang hampir sama dengan sekolah-sekolah Negeri. </w:t>
      </w:r>
    </w:p>
    <w:p w:rsidR="00614717" w:rsidRPr="00B817A3" w:rsidRDefault="00614717" w:rsidP="00614717">
      <w:pPr>
        <w:pStyle w:val="ListParagraph"/>
        <w:spacing w:before="120" w:after="0" w:line="360" w:lineRule="auto"/>
        <w:ind w:left="1134" w:firstLine="567"/>
        <w:contextualSpacing w:val="0"/>
        <w:jc w:val="both"/>
        <w:rPr>
          <w:rFonts w:asciiTheme="majorBidi" w:hAnsiTheme="majorBidi" w:cstheme="majorBidi"/>
          <w:color w:val="000000" w:themeColor="text1"/>
          <w:sz w:val="24"/>
          <w:szCs w:val="24"/>
          <w:shd w:val="clear" w:color="auto" w:fill="FFFFFF"/>
        </w:rPr>
      </w:pPr>
      <w:r>
        <w:rPr>
          <w:rFonts w:asciiTheme="majorBidi" w:hAnsiTheme="majorBidi" w:cstheme="majorBidi"/>
          <w:sz w:val="24"/>
          <w:szCs w:val="24"/>
        </w:rPr>
        <w:t>P</w:t>
      </w:r>
      <w:r w:rsidRPr="00B817A3">
        <w:rPr>
          <w:rFonts w:asciiTheme="majorBidi" w:hAnsiTheme="majorBidi" w:cstheme="majorBidi"/>
          <w:sz w:val="24"/>
          <w:szCs w:val="24"/>
        </w:rPr>
        <w:t>ada tahun 2010 s/d Mei 2018, Berdasarkan Surat Keputusan Menteri Agama RI Nomor 100 Tahun 2018, tanggal 19 Februari 2018 tentang Penegerian 18 (Delapan Belas) Madrasah. MA. Yaspib berubah status menjadi Madrasah Aliyah Negeri Bitung. Lalu pada bulan Juni 2018 s/d sekarang, berdasarkan Surat Keputusan Menteri Agama RI Nomor 365 Tahun 2018 tanggal 07 Juni 2018 Tentang perubahan Nama Madrasah, maka MAN Bitung berubah menjadi Madrasah Aliyah Negeri 1 Bitung (MAN 1 BITUNG)</w:t>
      </w:r>
    </w:p>
    <w:p w:rsidR="00614717" w:rsidRPr="0096174C" w:rsidRDefault="00614717" w:rsidP="008C5EA0">
      <w:pPr>
        <w:pStyle w:val="ListParagraph"/>
        <w:numPr>
          <w:ilvl w:val="0"/>
          <w:numId w:val="48"/>
        </w:numPr>
        <w:spacing w:before="120" w:after="0" w:line="360" w:lineRule="auto"/>
        <w:ind w:left="1134"/>
        <w:contextualSpacing w:val="0"/>
        <w:jc w:val="both"/>
        <w:rPr>
          <w:rFonts w:asciiTheme="majorBidi" w:hAnsiTheme="majorBidi" w:cstheme="majorBidi"/>
          <w:i/>
          <w:iCs/>
          <w:color w:val="000000" w:themeColor="text1"/>
          <w:sz w:val="24"/>
          <w:szCs w:val="24"/>
        </w:rPr>
      </w:pPr>
      <w:r w:rsidRPr="0096174C">
        <w:rPr>
          <w:rFonts w:asciiTheme="majorBidi" w:hAnsiTheme="majorBidi" w:cstheme="majorBidi"/>
          <w:i/>
          <w:iCs/>
          <w:color w:val="000000" w:themeColor="text1"/>
          <w:sz w:val="24"/>
          <w:szCs w:val="24"/>
        </w:rPr>
        <w:t xml:space="preserve">Visi dan Misi </w:t>
      </w:r>
    </w:p>
    <w:p w:rsidR="00614717" w:rsidRPr="001056CC" w:rsidRDefault="00614717" w:rsidP="008C5EA0">
      <w:pPr>
        <w:pStyle w:val="ListParagraph"/>
        <w:numPr>
          <w:ilvl w:val="0"/>
          <w:numId w:val="52"/>
        </w:numPr>
        <w:spacing w:before="120" w:after="0" w:line="360" w:lineRule="auto"/>
        <w:contextualSpacing w:val="0"/>
        <w:jc w:val="both"/>
        <w:rPr>
          <w:rStyle w:val="Strong"/>
          <w:rFonts w:asciiTheme="majorBidi" w:hAnsiTheme="majorBidi" w:cstheme="majorBidi"/>
          <w:b w:val="0"/>
          <w:bCs w:val="0"/>
          <w:color w:val="000000" w:themeColor="text1"/>
          <w:sz w:val="24"/>
          <w:szCs w:val="24"/>
          <w:bdr w:val="none" w:sz="0" w:space="0" w:color="auto" w:frame="1"/>
          <w:shd w:val="clear" w:color="auto" w:fill="FFFFFF"/>
        </w:rPr>
      </w:pPr>
      <w:r w:rsidRPr="001056CC">
        <w:rPr>
          <w:rStyle w:val="Strong"/>
          <w:rFonts w:asciiTheme="majorBidi" w:hAnsiTheme="majorBidi" w:cstheme="majorBidi"/>
          <w:b w:val="0"/>
          <w:bCs w:val="0"/>
          <w:color w:val="000000" w:themeColor="text1"/>
          <w:sz w:val="24"/>
          <w:szCs w:val="24"/>
          <w:bdr w:val="none" w:sz="0" w:space="0" w:color="auto" w:frame="1"/>
          <w:shd w:val="clear" w:color="auto" w:fill="FFFFFF"/>
        </w:rPr>
        <w:t>Visi Sekolah</w:t>
      </w:r>
    </w:p>
    <w:p w:rsidR="00614717" w:rsidRPr="001056CC" w:rsidRDefault="00614717" w:rsidP="00614717">
      <w:pPr>
        <w:pStyle w:val="ListParagraph"/>
        <w:spacing w:before="120" w:after="0" w:line="360" w:lineRule="auto"/>
        <w:ind w:left="1560"/>
        <w:contextualSpacing w:val="0"/>
        <w:jc w:val="both"/>
        <w:rPr>
          <w:rStyle w:val="Strong"/>
          <w:rFonts w:asciiTheme="majorBidi" w:hAnsiTheme="majorBidi" w:cstheme="majorBidi"/>
          <w:b w:val="0"/>
          <w:bCs w:val="0"/>
          <w:color w:val="000000" w:themeColor="text1"/>
          <w:sz w:val="24"/>
          <w:szCs w:val="24"/>
          <w:bdr w:val="none" w:sz="0" w:space="0" w:color="auto" w:frame="1"/>
          <w:shd w:val="clear" w:color="auto" w:fill="FFFFFF"/>
        </w:rPr>
      </w:pPr>
      <w:r w:rsidRPr="001056CC">
        <w:rPr>
          <w:rStyle w:val="Strong"/>
          <w:rFonts w:asciiTheme="majorBidi" w:hAnsiTheme="majorBidi" w:cstheme="majorBidi"/>
          <w:b w:val="0"/>
          <w:bCs w:val="0"/>
          <w:color w:val="000000" w:themeColor="text1"/>
          <w:sz w:val="24"/>
          <w:szCs w:val="24"/>
          <w:bdr w:val="none" w:sz="0" w:space="0" w:color="auto" w:frame="1"/>
          <w:shd w:val="clear" w:color="auto" w:fill="FFFFFF"/>
        </w:rPr>
        <w:t>Terwujudnya Peserta Didik Yang Berakhlakul Karimah, Cerdas, Terampil, Berkarakter Dan Berwawasan Lingkungan</w:t>
      </w:r>
    </w:p>
    <w:p w:rsidR="00614717" w:rsidRPr="00635ED5" w:rsidRDefault="00614717" w:rsidP="008C5EA0">
      <w:pPr>
        <w:pStyle w:val="ListParagraph"/>
        <w:numPr>
          <w:ilvl w:val="0"/>
          <w:numId w:val="52"/>
        </w:numPr>
        <w:spacing w:before="120" w:after="0" w:line="360" w:lineRule="auto"/>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Misi Sekolah</w:t>
      </w:r>
    </w:p>
    <w:p w:rsidR="00614717" w:rsidRPr="00635ED5" w:rsidRDefault="00614717" w:rsidP="008C5EA0">
      <w:pPr>
        <w:pStyle w:val="ListParagraph"/>
        <w:numPr>
          <w:ilvl w:val="0"/>
          <w:numId w:val="53"/>
        </w:numPr>
        <w:spacing w:before="45" w:after="45" w:line="360" w:lineRule="auto"/>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Menanamkan keimanan dan ketakwaan melalui kegiatan pembiasaan keagamaan dan pengamalan ajaran agama yang berbudi pekerti.</w:t>
      </w:r>
    </w:p>
    <w:p w:rsidR="00614717" w:rsidRPr="00635ED5" w:rsidRDefault="00614717" w:rsidP="008C5EA0">
      <w:pPr>
        <w:pStyle w:val="ListParagraph"/>
        <w:numPr>
          <w:ilvl w:val="0"/>
          <w:numId w:val="53"/>
        </w:numPr>
        <w:spacing w:before="45" w:after="45" w:line="360" w:lineRule="auto"/>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lastRenderedPageBreak/>
        <w:t>Meningkatkan keterampilan berfikir peserta didik melalui kegiatan Gerakan literasi sekolah</w:t>
      </w:r>
    </w:p>
    <w:p w:rsidR="00614717" w:rsidRPr="00635ED5" w:rsidRDefault="00614717" w:rsidP="008C5EA0">
      <w:pPr>
        <w:pStyle w:val="ListParagraph"/>
        <w:numPr>
          <w:ilvl w:val="0"/>
          <w:numId w:val="53"/>
        </w:numPr>
        <w:spacing w:before="45" w:after="45" w:line="360" w:lineRule="auto"/>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Meningkatkan  sumber daya pendidik dan tenaga kependidikan  yang kompetitif dan mampu menggunakan IT dan internet  dengan baik.</w:t>
      </w:r>
    </w:p>
    <w:p w:rsidR="00614717" w:rsidRPr="00635ED5" w:rsidRDefault="00614717" w:rsidP="008C5EA0">
      <w:pPr>
        <w:pStyle w:val="ListParagraph"/>
        <w:numPr>
          <w:ilvl w:val="0"/>
          <w:numId w:val="53"/>
        </w:numPr>
        <w:spacing w:before="45" w:after="45" w:line="360" w:lineRule="auto"/>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Mengoptimalkan kegiatan Penguatan Pendidikan Karakter bagi peserta didik untuk memiliki Karakter Religius, Nasionalisme, Gotong Royong, Integritas dan Mandiri.</w:t>
      </w:r>
    </w:p>
    <w:p w:rsidR="00614717" w:rsidRPr="00635ED5" w:rsidRDefault="00614717" w:rsidP="008C5EA0">
      <w:pPr>
        <w:pStyle w:val="ListParagraph"/>
        <w:numPr>
          <w:ilvl w:val="0"/>
          <w:numId w:val="53"/>
        </w:numPr>
        <w:spacing w:before="45" w:after="45" w:line="360" w:lineRule="auto"/>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Mewujudkan budaya bersih, budaya sehat dan budaya peduli pada lingkungan sekolah melalui  sekolah hijau (</w:t>
      </w:r>
      <w:r w:rsidRPr="00635ED5">
        <w:rPr>
          <w:rFonts w:asciiTheme="majorBidi" w:eastAsia="Times New Roman" w:hAnsiTheme="majorBidi" w:cstheme="majorBidi"/>
          <w:i/>
          <w:iCs/>
          <w:color w:val="000000" w:themeColor="text1"/>
          <w:sz w:val="24"/>
          <w:szCs w:val="24"/>
          <w:lang w:eastAsia="id-ID"/>
        </w:rPr>
        <w:t>Green School</w:t>
      </w:r>
      <w:r w:rsidRPr="00635ED5">
        <w:rPr>
          <w:rFonts w:asciiTheme="majorBidi" w:eastAsia="Times New Roman" w:hAnsiTheme="majorBidi" w:cstheme="majorBidi"/>
          <w:color w:val="000000" w:themeColor="text1"/>
          <w:sz w:val="24"/>
          <w:szCs w:val="24"/>
          <w:lang w:eastAsia="id-ID"/>
        </w:rPr>
        <w:t>)</w:t>
      </w:r>
    </w:p>
    <w:p w:rsidR="00614717" w:rsidRPr="00635ED5" w:rsidRDefault="00614717" w:rsidP="008C5EA0">
      <w:pPr>
        <w:pStyle w:val="ListParagraph"/>
        <w:numPr>
          <w:ilvl w:val="0"/>
          <w:numId w:val="53"/>
        </w:numPr>
        <w:spacing w:before="45" w:after="45" w:line="360" w:lineRule="auto"/>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 xml:space="preserve">Meningkatkan kerjasama yang harmonis antar warga sekolah, orang tua </w:t>
      </w:r>
      <w:r>
        <w:rPr>
          <w:rFonts w:asciiTheme="majorBidi" w:eastAsia="Times New Roman" w:hAnsiTheme="majorBidi" w:cstheme="majorBidi"/>
          <w:color w:val="000000" w:themeColor="text1"/>
          <w:sz w:val="24"/>
          <w:szCs w:val="24"/>
          <w:lang w:eastAsia="id-ID"/>
        </w:rPr>
        <w:t>peserta didik</w:t>
      </w:r>
      <w:r w:rsidRPr="00635ED5">
        <w:rPr>
          <w:rFonts w:asciiTheme="majorBidi" w:eastAsia="Times New Roman" w:hAnsiTheme="majorBidi" w:cstheme="majorBidi"/>
          <w:color w:val="000000" w:themeColor="text1"/>
          <w:sz w:val="24"/>
          <w:szCs w:val="24"/>
          <w:lang w:eastAsia="id-ID"/>
        </w:rPr>
        <w:t xml:space="preserve"> dan pemerintah dalam pengembangan pengelolaan sekolah yang ramah lingkungan.</w:t>
      </w:r>
    </w:p>
    <w:p w:rsidR="00614717" w:rsidRPr="00635ED5" w:rsidRDefault="00614717" w:rsidP="008C5EA0">
      <w:pPr>
        <w:pStyle w:val="ListParagraph"/>
        <w:numPr>
          <w:ilvl w:val="0"/>
          <w:numId w:val="53"/>
        </w:numPr>
        <w:spacing w:before="45" w:after="45" w:line="360" w:lineRule="auto"/>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Menciptakan budaya sekolah yang santun, ramah, penuh rasa kekeluargaan dalam melestarikan lingkungan sekolah.</w:t>
      </w:r>
    </w:p>
    <w:p w:rsidR="00614717" w:rsidRPr="0096174C" w:rsidRDefault="00614717" w:rsidP="008C5EA0">
      <w:pPr>
        <w:pStyle w:val="ListParagraph"/>
        <w:numPr>
          <w:ilvl w:val="0"/>
          <w:numId w:val="48"/>
        </w:numPr>
        <w:spacing w:before="120" w:after="0" w:line="360" w:lineRule="auto"/>
        <w:ind w:left="1134"/>
        <w:contextualSpacing w:val="0"/>
        <w:jc w:val="both"/>
        <w:rPr>
          <w:rFonts w:asciiTheme="majorBidi" w:hAnsiTheme="majorBidi" w:cstheme="majorBidi"/>
          <w:i/>
          <w:iCs/>
          <w:color w:val="000000" w:themeColor="text1"/>
          <w:sz w:val="24"/>
          <w:szCs w:val="24"/>
        </w:rPr>
      </w:pPr>
      <w:r w:rsidRPr="0096174C">
        <w:rPr>
          <w:rFonts w:asciiTheme="majorBidi" w:hAnsiTheme="majorBidi" w:cstheme="majorBidi"/>
          <w:i/>
          <w:iCs/>
          <w:color w:val="000000" w:themeColor="text1"/>
          <w:sz w:val="24"/>
          <w:szCs w:val="24"/>
        </w:rPr>
        <w:t>Tujuan</w:t>
      </w:r>
    </w:p>
    <w:p w:rsidR="00614717" w:rsidRPr="00635ED5" w:rsidRDefault="00614717" w:rsidP="008C5EA0">
      <w:pPr>
        <w:numPr>
          <w:ilvl w:val="0"/>
          <w:numId w:val="54"/>
        </w:numPr>
        <w:spacing w:before="45" w:after="45" w:line="360" w:lineRule="auto"/>
        <w:ind w:left="1843"/>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Mengembangkan budaya sekolah yang religious dan  berbudi pekerti luhur melalaui kegiatan keagamaan.</w:t>
      </w:r>
    </w:p>
    <w:p w:rsidR="00614717" w:rsidRPr="00635ED5" w:rsidRDefault="00614717" w:rsidP="008C5EA0">
      <w:pPr>
        <w:numPr>
          <w:ilvl w:val="0"/>
          <w:numId w:val="54"/>
        </w:numPr>
        <w:spacing w:before="45" w:after="45" w:line="360" w:lineRule="auto"/>
        <w:ind w:left="1843"/>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Melaksanakan literasi melalui keterampilan berfikir, kreatif, inovatif dan kerja keras untuk meraih prestasi akademik dan non akademik.</w:t>
      </w:r>
    </w:p>
    <w:p w:rsidR="00614717" w:rsidRPr="00635ED5" w:rsidRDefault="00614717" w:rsidP="008C5EA0">
      <w:pPr>
        <w:numPr>
          <w:ilvl w:val="0"/>
          <w:numId w:val="54"/>
        </w:numPr>
        <w:spacing w:before="45" w:after="45" w:line="360" w:lineRule="auto"/>
        <w:ind w:left="1843"/>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Memanfaatkan dan memelihara fasilitas sekolah dalam mendukung proses pembelajaran berbasis TIK</w:t>
      </w:r>
    </w:p>
    <w:p w:rsidR="00614717" w:rsidRPr="00635ED5" w:rsidRDefault="00614717" w:rsidP="008C5EA0">
      <w:pPr>
        <w:numPr>
          <w:ilvl w:val="0"/>
          <w:numId w:val="54"/>
        </w:numPr>
        <w:spacing w:before="45" w:after="45" w:line="360" w:lineRule="auto"/>
        <w:ind w:left="1843"/>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Mengembangkan berbagai kegiatan yang berkarakter dan berbudaya dalam proses belajar mengajar di sekolah.</w:t>
      </w:r>
    </w:p>
    <w:p w:rsidR="00614717" w:rsidRPr="00635ED5" w:rsidRDefault="00614717" w:rsidP="008C5EA0">
      <w:pPr>
        <w:numPr>
          <w:ilvl w:val="0"/>
          <w:numId w:val="54"/>
        </w:numPr>
        <w:spacing w:before="45" w:after="45" w:line="360" w:lineRule="auto"/>
        <w:ind w:left="1843"/>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Melaksanakan kepedulian social dan lingkungan sekolah yang bersih, indah dan sehat melalui Program K 7 (Kebersihan, Ketertiban, Keindahan, Kenyamanan, Kerindangan, Kedisiplinan dan Kekeluargaan )</w:t>
      </w:r>
    </w:p>
    <w:p w:rsidR="00614717" w:rsidRPr="00635ED5" w:rsidRDefault="00614717" w:rsidP="008C5EA0">
      <w:pPr>
        <w:numPr>
          <w:ilvl w:val="0"/>
          <w:numId w:val="54"/>
        </w:numPr>
        <w:spacing w:before="45" w:after="45" w:line="360" w:lineRule="auto"/>
        <w:ind w:left="1843"/>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Menjalin kerja sama dengan pihak lain (</w:t>
      </w:r>
      <w:r w:rsidRPr="00635ED5">
        <w:rPr>
          <w:rFonts w:asciiTheme="majorBidi" w:eastAsia="Times New Roman" w:hAnsiTheme="majorBidi" w:cstheme="majorBidi"/>
          <w:i/>
          <w:iCs/>
          <w:color w:val="000000" w:themeColor="text1"/>
          <w:sz w:val="24"/>
          <w:szCs w:val="24"/>
          <w:lang w:eastAsia="id-ID"/>
        </w:rPr>
        <w:t>Stakeholder</w:t>
      </w:r>
      <w:r w:rsidRPr="00635ED5">
        <w:rPr>
          <w:rFonts w:asciiTheme="majorBidi" w:eastAsia="Times New Roman" w:hAnsiTheme="majorBidi" w:cstheme="majorBidi"/>
          <w:color w:val="000000" w:themeColor="text1"/>
          <w:sz w:val="24"/>
          <w:szCs w:val="24"/>
          <w:lang w:eastAsia="id-ID"/>
        </w:rPr>
        <w:t>) dalam merealisasikan program sekolah</w:t>
      </w:r>
    </w:p>
    <w:p w:rsidR="00614717" w:rsidRPr="00635ED5" w:rsidRDefault="00614717" w:rsidP="008C5EA0">
      <w:pPr>
        <w:numPr>
          <w:ilvl w:val="0"/>
          <w:numId w:val="54"/>
        </w:numPr>
        <w:spacing w:before="45" w:after="45" w:line="360" w:lineRule="auto"/>
        <w:ind w:left="1843"/>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lastRenderedPageBreak/>
        <w:t>Mengembangkan iklim sekolah yang kondusif dan nyaman yang berorientasi pada lingkungan kinerja.</w:t>
      </w:r>
    </w:p>
    <w:p w:rsidR="00614717" w:rsidRDefault="00614717" w:rsidP="008C5EA0">
      <w:pPr>
        <w:numPr>
          <w:ilvl w:val="0"/>
          <w:numId w:val="54"/>
        </w:numPr>
        <w:spacing w:before="45" w:after="45" w:line="360" w:lineRule="auto"/>
        <w:ind w:left="1843"/>
        <w:jc w:val="both"/>
        <w:textAlignment w:val="baseline"/>
        <w:rPr>
          <w:rFonts w:asciiTheme="majorBidi" w:eastAsia="Times New Roman" w:hAnsiTheme="majorBidi" w:cstheme="majorBidi"/>
          <w:color w:val="000000" w:themeColor="text1"/>
          <w:sz w:val="24"/>
          <w:szCs w:val="24"/>
          <w:lang w:eastAsia="id-ID"/>
        </w:rPr>
      </w:pPr>
      <w:r w:rsidRPr="00635ED5">
        <w:rPr>
          <w:rFonts w:asciiTheme="majorBidi" w:eastAsia="Times New Roman" w:hAnsiTheme="majorBidi" w:cstheme="majorBidi"/>
          <w:color w:val="000000" w:themeColor="text1"/>
          <w:sz w:val="24"/>
          <w:szCs w:val="24"/>
          <w:lang w:eastAsia="id-ID"/>
        </w:rPr>
        <w:t>Mengembangkan rasa memiliki terhadap keamanan, kenyamanan dan ketertiban lingkungan sekolah.</w:t>
      </w:r>
    </w:p>
    <w:p w:rsidR="00614717" w:rsidRDefault="00614717" w:rsidP="00614717">
      <w:pPr>
        <w:spacing w:before="45" w:after="45" w:line="240" w:lineRule="auto"/>
        <w:ind w:left="1843"/>
        <w:jc w:val="both"/>
        <w:textAlignment w:val="baseline"/>
        <w:rPr>
          <w:rFonts w:asciiTheme="majorBidi" w:eastAsia="Times New Roman" w:hAnsiTheme="majorBidi" w:cstheme="majorBidi"/>
          <w:color w:val="000000" w:themeColor="text1"/>
          <w:sz w:val="24"/>
          <w:szCs w:val="24"/>
          <w:lang w:eastAsia="id-ID"/>
        </w:rPr>
      </w:pPr>
    </w:p>
    <w:p w:rsidR="00614717" w:rsidRPr="0096174C" w:rsidRDefault="00614717" w:rsidP="008C5EA0">
      <w:pPr>
        <w:pStyle w:val="ListParagraph"/>
        <w:numPr>
          <w:ilvl w:val="0"/>
          <w:numId w:val="48"/>
        </w:numPr>
        <w:spacing w:before="45" w:after="45" w:line="360" w:lineRule="auto"/>
        <w:ind w:left="1134"/>
        <w:jc w:val="both"/>
        <w:textAlignment w:val="baseline"/>
        <w:rPr>
          <w:rFonts w:asciiTheme="majorBidi" w:eastAsia="Times New Roman" w:hAnsiTheme="majorBidi" w:cstheme="majorBidi"/>
          <w:i/>
          <w:iCs/>
          <w:color w:val="000000" w:themeColor="text1"/>
          <w:sz w:val="24"/>
          <w:szCs w:val="24"/>
          <w:lang w:eastAsia="id-ID"/>
        </w:rPr>
      </w:pPr>
      <w:r w:rsidRPr="0096174C">
        <w:rPr>
          <w:rFonts w:asciiTheme="majorBidi" w:eastAsia="Times New Roman" w:hAnsiTheme="majorBidi" w:cstheme="majorBidi"/>
          <w:i/>
          <w:iCs/>
          <w:color w:val="000000" w:themeColor="text1"/>
          <w:sz w:val="24"/>
          <w:szCs w:val="24"/>
          <w:lang w:eastAsia="id-ID"/>
        </w:rPr>
        <w:t>Kepala MAN 1 Bitung (sejak Tahun 1990 sampai sekarang)</w:t>
      </w:r>
    </w:p>
    <w:tbl>
      <w:tblPr>
        <w:tblW w:w="7235" w:type="dxa"/>
        <w:tblInd w:w="1147" w:type="dxa"/>
        <w:tblLayout w:type="fixed"/>
        <w:tblCellMar>
          <w:left w:w="0" w:type="dxa"/>
          <w:right w:w="0" w:type="dxa"/>
        </w:tblCellMar>
        <w:tblLook w:val="01E0" w:firstRow="1" w:lastRow="1" w:firstColumn="1" w:lastColumn="1" w:noHBand="0" w:noVBand="0"/>
      </w:tblPr>
      <w:tblGrid>
        <w:gridCol w:w="1010"/>
        <w:gridCol w:w="665"/>
        <w:gridCol w:w="805"/>
        <w:gridCol w:w="1180"/>
        <w:gridCol w:w="226"/>
        <w:gridCol w:w="2463"/>
        <w:gridCol w:w="886"/>
      </w:tblGrid>
      <w:tr w:rsidR="00614717" w:rsidTr="00614717">
        <w:trPr>
          <w:gridAfter w:val="1"/>
          <w:wAfter w:w="886" w:type="dxa"/>
          <w:trHeight w:val="270"/>
        </w:trPr>
        <w:tc>
          <w:tcPr>
            <w:tcW w:w="1010" w:type="dxa"/>
          </w:tcPr>
          <w:p w:rsidR="00614717" w:rsidRDefault="00614717" w:rsidP="00614717">
            <w:pPr>
              <w:pStyle w:val="TableParagraph"/>
              <w:spacing w:line="251" w:lineRule="exact"/>
              <w:ind w:left="50"/>
              <w:rPr>
                <w:sz w:val="24"/>
              </w:rPr>
            </w:pPr>
            <w:r>
              <w:rPr>
                <w:color w:val="221F1F"/>
                <w:sz w:val="24"/>
              </w:rPr>
              <w:t xml:space="preserve">a. </w:t>
            </w:r>
            <w:r>
              <w:rPr>
                <w:sz w:val="24"/>
              </w:rPr>
              <w:t>1980</w:t>
            </w:r>
          </w:p>
        </w:tc>
        <w:tc>
          <w:tcPr>
            <w:tcW w:w="665" w:type="dxa"/>
          </w:tcPr>
          <w:p w:rsidR="00614717" w:rsidRDefault="00614717" w:rsidP="00614717">
            <w:pPr>
              <w:pStyle w:val="TableParagraph"/>
              <w:spacing w:line="251" w:lineRule="exact"/>
              <w:ind w:left="120"/>
              <w:rPr>
                <w:sz w:val="24"/>
              </w:rPr>
            </w:pPr>
            <w:r>
              <w:rPr>
                <w:sz w:val="24"/>
              </w:rPr>
              <w:t>s/d</w:t>
            </w:r>
          </w:p>
        </w:tc>
        <w:tc>
          <w:tcPr>
            <w:tcW w:w="805" w:type="dxa"/>
          </w:tcPr>
          <w:p w:rsidR="00614717" w:rsidRDefault="00614717" w:rsidP="00614717">
            <w:pPr>
              <w:pStyle w:val="TableParagraph"/>
              <w:spacing w:line="251" w:lineRule="exact"/>
              <w:ind w:right="58"/>
              <w:jc w:val="right"/>
              <w:rPr>
                <w:sz w:val="24"/>
              </w:rPr>
            </w:pPr>
            <w:r>
              <w:rPr>
                <w:sz w:val="24"/>
              </w:rPr>
              <w:t>1990</w:t>
            </w:r>
          </w:p>
        </w:tc>
        <w:tc>
          <w:tcPr>
            <w:tcW w:w="1180" w:type="dxa"/>
          </w:tcPr>
          <w:p w:rsidR="00614717" w:rsidRDefault="00614717" w:rsidP="00614717">
            <w:pPr>
              <w:pStyle w:val="TableParagraph"/>
              <w:spacing w:line="251" w:lineRule="exact"/>
              <w:ind w:left="59"/>
              <w:rPr>
                <w:sz w:val="24"/>
              </w:rPr>
            </w:pPr>
            <w:r>
              <w:rPr>
                <w:sz w:val="24"/>
              </w:rPr>
              <w:t>(MAS)</w:t>
            </w:r>
          </w:p>
        </w:tc>
        <w:tc>
          <w:tcPr>
            <w:tcW w:w="2689" w:type="dxa"/>
            <w:gridSpan w:val="2"/>
          </w:tcPr>
          <w:p w:rsidR="00614717" w:rsidRDefault="00614717" w:rsidP="00614717">
            <w:pPr>
              <w:pStyle w:val="TableParagraph"/>
              <w:spacing w:line="251" w:lineRule="exact"/>
              <w:ind w:left="439"/>
              <w:rPr>
                <w:sz w:val="24"/>
              </w:rPr>
            </w:pPr>
            <w:r>
              <w:rPr>
                <w:sz w:val="24"/>
              </w:rPr>
              <w:t>: Benyamin</w:t>
            </w:r>
          </w:p>
        </w:tc>
      </w:tr>
      <w:tr w:rsidR="00614717" w:rsidTr="00614717">
        <w:trPr>
          <w:gridAfter w:val="1"/>
          <w:wAfter w:w="886" w:type="dxa"/>
          <w:trHeight w:val="275"/>
        </w:trPr>
        <w:tc>
          <w:tcPr>
            <w:tcW w:w="1010" w:type="dxa"/>
          </w:tcPr>
          <w:p w:rsidR="00614717" w:rsidRDefault="00614717" w:rsidP="00614717">
            <w:pPr>
              <w:pStyle w:val="TableParagraph"/>
              <w:spacing w:line="256" w:lineRule="exact"/>
              <w:ind w:left="50"/>
              <w:rPr>
                <w:sz w:val="24"/>
              </w:rPr>
            </w:pPr>
            <w:r>
              <w:rPr>
                <w:color w:val="221F1F"/>
                <w:sz w:val="24"/>
              </w:rPr>
              <w:t xml:space="preserve">b. </w:t>
            </w:r>
            <w:r>
              <w:rPr>
                <w:sz w:val="24"/>
              </w:rPr>
              <w:t>1990</w:t>
            </w:r>
          </w:p>
        </w:tc>
        <w:tc>
          <w:tcPr>
            <w:tcW w:w="665" w:type="dxa"/>
          </w:tcPr>
          <w:p w:rsidR="00614717" w:rsidRDefault="00614717" w:rsidP="00614717">
            <w:pPr>
              <w:pStyle w:val="TableParagraph"/>
              <w:spacing w:line="256" w:lineRule="exact"/>
              <w:ind w:left="120"/>
              <w:rPr>
                <w:sz w:val="24"/>
              </w:rPr>
            </w:pPr>
            <w:r>
              <w:rPr>
                <w:sz w:val="24"/>
              </w:rPr>
              <w:t>s/d</w:t>
            </w:r>
          </w:p>
        </w:tc>
        <w:tc>
          <w:tcPr>
            <w:tcW w:w="805" w:type="dxa"/>
          </w:tcPr>
          <w:p w:rsidR="00614717" w:rsidRDefault="00614717" w:rsidP="00614717">
            <w:pPr>
              <w:pStyle w:val="TableParagraph"/>
              <w:spacing w:line="256" w:lineRule="exact"/>
              <w:ind w:right="58"/>
              <w:jc w:val="right"/>
              <w:rPr>
                <w:sz w:val="24"/>
              </w:rPr>
            </w:pPr>
            <w:r>
              <w:rPr>
                <w:sz w:val="24"/>
              </w:rPr>
              <w:t>1992</w:t>
            </w:r>
          </w:p>
        </w:tc>
        <w:tc>
          <w:tcPr>
            <w:tcW w:w="1180" w:type="dxa"/>
          </w:tcPr>
          <w:p w:rsidR="00614717" w:rsidRDefault="00614717" w:rsidP="00614717">
            <w:pPr>
              <w:pStyle w:val="TableParagraph"/>
              <w:spacing w:line="256" w:lineRule="exact"/>
              <w:ind w:left="59"/>
              <w:rPr>
                <w:sz w:val="24"/>
              </w:rPr>
            </w:pPr>
            <w:r>
              <w:rPr>
                <w:sz w:val="24"/>
              </w:rPr>
              <w:t>(MAS)</w:t>
            </w:r>
          </w:p>
        </w:tc>
        <w:tc>
          <w:tcPr>
            <w:tcW w:w="2689" w:type="dxa"/>
            <w:gridSpan w:val="2"/>
          </w:tcPr>
          <w:p w:rsidR="00614717" w:rsidRDefault="00614717" w:rsidP="00614717">
            <w:pPr>
              <w:pStyle w:val="TableParagraph"/>
              <w:spacing w:line="256" w:lineRule="exact"/>
              <w:ind w:left="439"/>
              <w:rPr>
                <w:sz w:val="24"/>
              </w:rPr>
            </w:pPr>
            <w:r>
              <w:rPr>
                <w:sz w:val="24"/>
              </w:rPr>
              <w:t>: Drs. Nurdin Duke</w:t>
            </w:r>
          </w:p>
        </w:tc>
      </w:tr>
      <w:tr w:rsidR="00614717" w:rsidTr="00614717">
        <w:trPr>
          <w:gridAfter w:val="1"/>
          <w:wAfter w:w="886" w:type="dxa"/>
          <w:trHeight w:val="276"/>
        </w:trPr>
        <w:tc>
          <w:tcPr>
            <w:tcW w:w="1010" w:type="dxa"/>
          </w:tcPr>
          <w:p w:rsidR="00614717" w:rsidRDefault="00614717" w:rsidP="00614717">
            <w:pPr>
              <w:pStyle w:val="TableParagraph"/>
              <w:spacing w:line="256" w:lineRule="exact"/>
              <w:ind w:left="50"/>
              <w:rPr>
                <w:sz w:val="24"/>
              </w:rPr>
            </w:pPr>
            <w:r>
              <w:rPr>
                <w:color w:val="221F1F"/>
                <w:sz w:val="24"/>
              </w:rPr>
              <w:t xml:space="preserve">c. </w:t>
            </w:r>
            <w:r>
              <w:rPr>
                <w:sz w:val="24"/>
              </w:rPr>
              <w:t>1992</w:t>
            </w:r>
          </w:p>
        </w:tc>
        <w:tc>
          <w:tcPr>
            <w:tcW w:w="665" w:type="dxa"/>
          </w:tcPr>
          <w:p w:rsidR="00614717" w:rsidRDefault="00614717" w:rsidP="00614717">
            <w:pPr>
              <w:pStyle w:val="TableParagraph"/>
              <w:spacing w:line="256" w:lineRule="exact"/>
              <w:ind w:left="120"/>
              <w:rPr>
                <w:sz w:val="24"/>
              </w:rPr>
            </w:pPr>
            <w:r>
              <w:rPr>
                <w:sz w:val="24"/>
              </w:rPr>
              <w:t>s/d</w:t>
            </w:r>
          </w:p>
        </w:tc>
        <w:tc>
          <w:tcPr>
            <w:tcW w:w="805" w:type="dxa"/>
          </w:tcPr>
          <w:p w:rsidR="00614717" w:rsidRDefault="00614717" w:rsidP="00614717">
            <w:pPr>
              <w:pStyle w:val="TableParagraph"/>
              <w:spacing w:line="256" w:lineRule="exact"/>
              <w:ind w:right="58"/>
              <w:jc w:val="right"/>
              <w:rPr>
                <w:sz w:val="24"/>
              </w:rPr>
            </w:pPr>
            <w:r>
              <w:rPr>
                <w:sz w:val="24"/>
              </w:rPr>
              <w:t>1994</w:t>
            </w:r>
          </w:p>
        </w:tc>
        <w:tc>
          <w:tcPr>
            <w:tcW w:w="1180" w:type="dxa"/>
          </w:tcPr>
          <w:p w:rsidR="00614717" w:rsidRDefault="00614717" w:rsidP="00614717">
            <w:pPr>
              <w:pStyle w:val="TableParagraph"/>
              <w:spacing w:line="256" w:lineRule="exact"/>
              <w:ind w:left="59"/>
              <w:rPr>
                <w:sz w:val="24"/>
              </w:rPr>
            </w:pPr>
            <w:r>
              <w:rPr>
                <w:sz w:val="24"/>
              </w:rPr>
              <w:t>(MAS)</w:t>
            </w:r>
          </w:p>
        </w:tc>
        <w:tc>
          <w:tcPr>
            <w:tcW w:w="2689" w:type="dxa"/>
            <w:gridSpan w:val="2"/>
          </w:tcPr>
          <w:p w:rsidR="00614717" w:rsidRDefault="00614717" w:rsidP="00614717">
            <w:pPr>
              <w:pStyle w:val="TableParagraph"/>
              <w:spacing w:line="256" w:lineRule="exact"/>
              <w:ind w:left="439"/>
              <w:rPr>
                <w:sz w:val="24"/>
              </w:rPr>
            </w:pPr>
            <w:r>
              <w:rPr>
                <w:sz w:val="24"/>
              </w:rPr>
              <w:t>: Ramli Saud, BA.</w:t>
            </w:r>
          </w:p>
        </w:tc>
      </w:tr>
      <w:tr w:rsidR="00614717" w:rsidTr="00614717">
        <w:trPr>
          <w:gridAfter w:val="1"/>
          <w:wAfter w:w="886" w:type="dxa"/>
          <w:trHeight w:val="275"/>
        </w:trPr>
        <w:tc>
          <w:tcPr>
            <w:tcW w:w="1010" w:type="dxa"/>
          </w:tcPr>
          <w:p w:rsidR="00614717" w:rsidRDefault="00614717" w:rsidP="00614717">
            <w:pPr>
              <w:pStyle w:val="TableParagraph"/>
              <w:spacing w:line="256" w:lineRule="exact"/>
              <w:ind w:left="50"/>
              <w:rPr>
                <w:sz w:val="24"/>
              </w:rPr>
            </w:pPr>
            <w:r>
              <w:rPr>
                <w:color w:val="221F1F"/>
                <w:sz w:val="24"/>
              </w:rPr>
              <w:t xml:space="preserve">d. </w:t>
            </w:r>
            <w:r>
              <w:rPr>
                <w:sz w:val="24"/>
              </w:rPr>
              <w:t>1994</w:t>
            </w:r>
          </w:p>
        </w:tc>
        <w:tc>
          <w:tcPr>
            <w:tcW w:w="665" w:type="dxa"/>
          </w:tcPr>
          <w:p w:rsidR="00614717" w:rsidRDefault="00614717" w:rsidP="00614717">
            <w:pPr>
              <w:pStyle w:val="TableParagraph"/>
              <w:spacing w:line="256" w:lineRule="exact"/>
              <w:ind w:left="120"/>
              <w:rPr>
                <w:sz w:val="24"/>
              </w:rPr>
            </w:pPr>
            <w:r>
              <w:rPr>
                <w:sz w:val="24"/>
              </w:rPr>
              <w:t>s/d</w:t>
            </w:r>
          </w:p>
        </w:tc>
        <w:tc>
          <w:tcPr>
            <w:tcW w:w="805" w:type="dxa"/>
          </w:tcPr>
          <w:p w:rsidR="00614717" w:rsidRDefault="00614717" w:rsidP="00614717">
            <w:pPr>
              <w:pStyle w:val="TableParagraph"/>
              <w:spacing w:line="256" w:lineRule="exact"/>
              <w:ind w:right="58"/>
              <w:jc w:val="right"/>
              <w:rPr>
                <w:sz w:val="24"/>
              </w:rPr>
            </w:pPr>
            <w:r>
              <w:rPr>
                <w:sz w:val="24"/>
              </w:rPr>
              <w:t>1995</w:t>
            </w:r>
          </w:p>
        </w:tc>
        <w:tc>
          <w:tcPr>
            <w:tcW w:w="1180" w:type="dxa"/>
          </w:tcPr>
          <w:p w:rsidR="00614717" w:rsidRDefault="00614717" w:rsidP="00614717">
            <w:pPr>
              <w:pStyle w:val="TableParagraph"/>
              <w:spacing w:line="256" w:lineRule="exact"/>
              <w:ind w:left="59"/>
              <w:rPr>
                <w:sz w:val="24"/>
              </w:rPr>
            </w:pPr>
            <w:r>
              <w:rPr>
                <w:sz w:val="24"/>
              </w:rPr>
              <w:t>(MAS)</w:t>
            </w:r>
          </w:p>
        </w:tc>
        <w:tc>
          <w:tcPr>
            <w:tcW w:w="2689" w:type="dxa"/>
            <w:gridSpan w:val="2"/>
          </w:tcPr>
          <w:p w:rsidR="00614717" w:rsidRDefault="00614717" w:rsidP="00614717">
            <w:pPr>
              <w:pStyle w:val="TableParagraph"/>
              <w:spacing w:line="256" w:lineRule="exact"/>
              <w:ind w:left="439"/>
              <w:rPr>
                <w:sz w:val="24"/>
              </w:rPr>
            </w:pPr>
            <w:r>
              <w:rPr>
                <w:sz w:val="24"/>
              </w:rPr>
              <w:t>: Drs. Muh. Solihin</w:t>
            </w:r>
          </w:p>
        </w:tc>
      </w:tr>
      <w:tr w:rsidR="00614717" w:rsidTr="00614717">
        <w:trPr>
          <w:gridAfter w:val="1"/>
          <w:wAfter w:w="886" w:type="dxa"/>
          <w:trHeight w:val="275"/>
        </w:trPr>
        <w:tc>
          <w:tcPr>
            <w:tcW w:w="1010" w:type="dxa"/>
          </w:tcPr>
          <w:p w:rsidR="00614717" w:rsidRDefault="00614717" w:rsidP="00614717">
            <w:pPr>
              <w:pStyle w:val="TableParagraph"/>
              <w:spacing w:line="256" w:lineRule="exact"/>
              <w:ind w:left="50"/>
              <w:rPr>
                <w:sz w:val="24"/>
              </w:rPr>
            </w:pPr>
            <w:r>
              <w:rPr>
                <w:color w:val="221F1F"/>
                <w:sz w:val="24"/>
              </w:rPr>
              <w:t xml:space="preserve">e. </w:t>
            </w:r>
            <w:r>
              <w:rPr>
                <w:sz w:val="24"/>
              </w:rPr>
              <w:t>1995</w:t>
            </w:r>
          </w:p>
        </w:tc>
        <w:tc>
          <w:tcPr>
            <w:tcW w:w="665" w:type="dxa"/>
          </w:tcPr>
          <w:p w:rsidR="00614717" w:rsidRDefault="00614717" w:rsidP="00614717">
            <w:pPr>
              <w:pStyle w:val="TableParagraph"/>
              <w:spacing w:line="256" w:lineRule="exact"/>
              <w:ind w:left="120"/>
              <w:rPr>
                <w:sz w:val="24"/>
              </w:rPr>
            </w:pPr>
            <w:r>
              <w:rPr>
                <w:sz w:val="24"/>
              </w:rPr>
              <w:t>s/d</w:t>
            </w:r>
          </w:p>
        </w:tc>
        <w:tc>
          <w:tcPr>
            <w:tcW w:w="805" w:type="dxa"/>
          </w:tcPr>
          <w:p w:rsidR="00614717" w:rsidRDefault="00614717" w:rsidP="00614717">
            <w:pPr>
              <w:pStyle w:val="TableParagraph"/>
              <w:spacing w:line="256" w:lineRule="exact"/>
              <w:ind w:right="58"/>
              <w:jc w:val="right"/>
              <w:rPr>
                <w:sz w:val="24"/>
              </w:rPr>
            </w:pPr>
            <w:r>
              <w:rPr>
                <w:sz w:val="24"/>
              </w:rPr>
              <w:t>2002</w:t>
            </w:r>
          </w:p>
        </w:tc>
        <w:tc>
          <w:tcPr>
            <w:tcW w:w="1180" w:type="dxa"/>
          </w:tcPr>
          <w:p w:rsidR="00614717" w:rsidRDefault="00614717" w:rsidP="00614717">
            <w:pPr>
              <w:pStyle w:val="TableParagraph"/>
              <w:spacing w:line="256" w:lineRule="exact"/>
              <w:ind w:left="59"/>
              <w:rPr>
                <w:sz w:val="24"/>
              </w:rPr>
            </w:pPr>
            <w:r>
              <w:rPr>
                <w:sz w:val="24"/>
              </w:rPr>
              <w:t>(MAS)</w:t>
            </w:r>
          </w:p>
        </w:tc>
        <w:tc>
          <w:tcPr>
            <w:tcW w:w="2689" w:type="dxa"/>
            <w:gridSpan w:val="2"/>
          </w:tcPr>
          <w:p w:rsidR="00614717" w:rsidRDefault="00614717" w:rsidP="00614717">
            <w:pPr>
              <w:pStyle w:val="TableParagraph"/>
              <w:spacing w:line="256" w:lineRule="exact"/>
              <w:ind w:left="439"/>
              <w:rPr>
                <w:sz w:val="24"/>
              </w:rPr>
            </w:pPr>
            <w:r>
              <w:rPr>
                <w:sz w:val="24"/>
              </w:rPr>
              <w:t>: Hasan J. Paransa, BA</w:t>
            </w:r>
          </w:p>
        </w:tc>
      </w:tr>
      <w:tr w:rsidR="00614717" w:rsidTr="00614717">
        <w:trPr>
          <w:gridAfter w:val="1"/>
          <w:wAfter w:w="886" w:type="dxa"/>
          <w:trHeight w:val="270"/>
        </w:trPr>
        <w:tc>
          <w:tcPr>
            <w:tcW w:w="1010" w:type="dxa"/>
          </w:tcPr>
          <w:p w:rsidR="00614717" w:rsidRDefault="00614717" w:rsidP="00614717">
            <w:pPr>
              <w:pStyle w:val="TableParagraph"/>
              <w:tabs>
                <w:tab w:val="left" w:pos="409"/>
              </w:tabs>
              <w:spacing w:line="251" w:lineRule="exact"/>
              <w:ind w:left="50"/>
              <w:rPr>
                <w:sz w:val="24"/>
              </w:rPr>
            </w:pPr>
            <w:r>
              <w:rPr>
                <w:color w:val="221F1F"/>
                <w:sz w:val="24"/>
              </w:rPr>
              <w:t xml:space="preserve">f. </w:t>
            </w:r>
            <w:r>
              <w:rPr>
                <w:color w:val="221F1F"/>
                <w:sz w:val="24"/>
                <w:lang w:val="id-ID"/>
              </w:rPr>
              <w:t xml:space="preserve"> </w:t>
            </w:r>
            <w:r>
              <w:rPr>
                <w:sz w:val="24"/>
              </w:rPr>
              <w:t>2002</w:t>
            </w:r>
          </w:p>
        </w:tc>
        <w:tc>
          <w:tcPr>
            <w:tcW w:w="665" w:type="dxa"/>
          </w:tcPr>
          <w:p w:rsidR="00614717" w:rsidRDefault="00614717" w:rsidP="00614717">
            <w:pPr>
              <w:pStyle w:val="TableParagraph"/>
              <w:spacing w:line="251" w:lineRule="exact"/>
              <w:ind w:left="120"/>
              <w:rPr>
                <w:sz w:val="24"/>
              </w:rPr>
            </w:pPr>
            <w:r>
              <w:rPr>
                <w:sz w:val="24"/>
              </w:rPr>
              <w:t>s/d</w:t>
            </w:r>
          </w:p>
        </w:tc>
        <w:tc>
          <w:tcPr>
            <w:tcW w:w="805" w:type="dxa"/>
          </w:tcPr>
          <w:p w:rsidR="00614717" w:rsidRDefault="00614717" w:rsidP="00614717">
            <w:pPr>
              <w:pStyle w:val="TableParagraph"/>
              <w:spacing w:line="251" w:lineRule="exact"/>
              <w:ind w:right="58"/>
              <w:jc w:val="right"/>
              <w:rPr>
                <w:sz w:val="24"/>
              </w:rPr>
            </w:pPr>
            <w:r>
              <w:rPr>
                <w:sz w:val="24"/>
              </w:rPr>
              <w:t>2007</w:t>
            </w:r>
          </w:p>
        </w:tc>
        <w:tc>
          <w:tcPr>
            <w:tcW w:w="1180" w:type="dxa"/>
          </w:tcPr>
          <w:p w:rsidR="00614717" w:rsidRDefault="00614717" w:rsidP="00614717">
            <w:pPr>
              <w:pStyle w:val="TableParagraph"/>
              <w:spacing w:line="251" w:lineRule="exact"/>
              <w:ind w:left="59"/>
              <w:rPr>
                <w:sz w:val="24"/>
              </w:rPr>
            </w:pPr>
            <w:r>
              <w:rPr>
                <w:sz w:val="24"/>
              </w:rPr>
              <w:t>(MAS)</w:t>
            </w:r>
          </w:p>
        </w:tc>
        <w:tc>
          <w:tcPr>
            <w:tcW w:w="2689" w:type="dxa"/>
            <w:gridSpan w:val="2"/>
          </w:tcPr>
          <w:p w:rsidR="00614717" w:rsidRDefault="00614717" w:rsidP="00614717">
            <w:pPr>
              <w:pStyle w:val="TableParagraph"/>
              <w:spacing w:line="251" w:lineRule="exact"/>
              <w:ind w:left="439"/>
              <w:rPr>
                <w:sz w:val="24"/>
              </w:rPr>
            </w:pPr>
            <w:r>
              <w:rPr>
                <w:sz w:val="24"/>
              </w:rPr>
              <w:t>: Drs. Sudarto Katijo</w:t>
            </w:r>
          </w:p>
        </w:tc>
      </w:tr>
      <w:tr w:rsidR="00614717" w:rsidTr="00614717">
        <w:trPr>
          <w:trHeight w:val="270"/>
        </w:trPr>
        <w:tc>
          <w:tcPr>
            <w:tcW w:w="1010" w:type="dxa"/>
          </w:tcPr>
          <w:p w:rsidR="00614717" w:rsidRDefault="00614717" w:rsidP="00614717">
            <w:pPr>
              <w:pStyle w:val="TableParagraph"/>
              <w:spacing w:line="251" w:lineRule="exact"/>
              <w:ind w:left="50"/>
              <w:rPr>
                <w:sz w:val="24"/>
              </w:rPr>
            </w:pPr>
            <w:r>
              <w:rPr>
                <w:color w:val="221F1F"/>
                <w:sz w:val="24"/>
              </w:rPr>
              <w:t xml:space="preserve">g. </w:t>
            </w:r>
            <w:r>
              <w:rPr>
                <w:sz w:val="24"/>
              </w:rPr>
              <w:t>2007</w:t>
            </w:r>
          </w:p>
        </w:tc>
        <w:tc>
          <w:tcPr>
            <w:tcW w:w="665" w:type="dxa"/>
          </w:tcPr>
          <w:p w:rsidR="00614717" w:rsidRDefault="00614717" w:rsidP="00614717">
            <w:pPr>
              <w:pStyle w:val="TableParagraph"/>
              <w:spacing w:line="251" w:lineRule="exact"/>
              <w:ind w:left="120"/>
              <w:rPr>
                <w:sz w:val="24"/>
              </w:rPr>
            </w:pPr>
            <w:r>
              <w:rPr>
                <w:sz w:val="24"/>
              </w:rPr>
              <w:t>s/d</w:t>
            </w:r>
          </w:p>
        </w:tc>
        <w:tc>
          <w:tcPr>
            <w:tcW w:w="805" w:type="dxa"/>
          </w:tcPr>
          <w:p w:rsidR="00614717" w:rsidRDefault="00614717" w:rsidP="00614717">
            <w:pPr>
              <w:pStyle w:val="TableParagraph"/>
              <w:spacing w:line="251" w:lineRule="exact"/>
              <w:ind w:right="58"/>
              <w:jc w:val="right"/>
              <w:rPr>
                <w:sz w:val="24"/>
              </w:rPr>
            </w:pPr>
            <w:r>
              <w:rPr>
                <w:sz w:val="24"/>
              </w:rPr>
              <w:t>2010</w:t>
            </w:r>
          </w:p>
        </w:tc>
        <w:tc>
          <w:tcPr>
            <w:tcW w:w="1406" w:type="dxa"/>
            <w:gridSpan w:val="2"/>
          </w:tcPr>
          <w:p w:rsidR="00614717" w:rsidRDefault="00614717" w:rsidP="00614717">
            <w:pPr>
              <w:pStyle w:val="TableParagraph"/>
              <w:spacing w:line="251" w:lineRule="exact"/>
              <w:ind w:left="59"/>
              <w:rPr>
                <w:sz w:val="24"/>
              </w:rPr>
            </w:pPr>
            <w:r>
              <w:rPr>
                <w:sz w:val="24"/>
              </w:rPr>
              <w:t>(MAS)</w:t>
            </w:r>
          </w:p>
        </w:tc>
        <w:tc>
          <w:tcPr>
            <w:tcW w:w="3349" w:type="dxa"/>
            <w:gridSpan w:val="2"/>
          </w:tcPr>
          <w:p w:rsidR="00614717" w:rsidRDefault="00614717" w:rsidP="00614717">
            <w:pPr>
              <w:pStyle w:val="TableParagraph"/>
              <w:spacing w:line="251" w:lineRule="exact"/>
              <w:ind w:left="213"/>
              <w:rPr>
                <w:sz w:val="24"/>
              </w:rPr>
            </w:pPr>
            <w:r>
              <w:rPr>
                <w:sz w:val="24"/>
              </w:rPr>
              <w:t>: Drs. Ibrahim Duhe</w:t>
            </w:r>
          </w:p>
        </w:tc>
      </w:tr>
      <w:tr w:rsidR="00614717" w:rsidTr="00614717">
        <w:trPr>
          <w:trHeight w:val="275"/>
        </w:trPr>
        <w:tc>
          <w:tcPr>
            <w:tcW w:w="1010" w:type="dxa"/>
          </w:tcPr>
          <w:p w:rsidR="00614717" w:rsidRDefault="00614717" w:rsidP="00614717">
            <w:pPr>
              <w:pStyle w:val="TableParagraph"/>
              <w:spacing w:line="256" w:lineRule="exact"/>
              <w:ind w:left="50"/>
              <w:rPr>
                <w:sz w:val="24"/>
              </w:rPr>
            </w:pPr>
            <w:r>
              <w:rPr>
                <w:color w:val="221F1F"/>
                <w:sz w:val="24"/>
              </w:rPr>
              <w:t xml:space="preserve">h. </w:t>
            </w:r>
            <w:r>
              <w:rPr>
                <w:sz w:val="24"/>
              </w:rPr>
              <w:t>2010</w:t>
            </w:r>
          </w:p>
        </w:tc>
        <w:tc>
          <w:tcPr>
            <w:tcW w:w="665" w:type="dxa"/>
          </w:tcPr>
          <w:p w:rsidR="00614717" w:rsidRDefault="00614717" w:rsidP="00614717">
            <w:pPr>
              <w:pStyle w:val="TableParagraph"/>
              <w:spacing w:line="256" w:lineRule="exact"/>
              <w:ind w:left="120"/>
              <w:rPr>
                <w:sz w:val="24"/>
              </w:rPr>
            </w:pPr>
            <w:r>
              <w:rPr>
                <w:sz w:val="24"/>
              </w:rPr>
              <w:t>s/d</w:t>
            </w:r>
          </w:p>
        </w:tc>
        <w:tc>
          <w:tcPr>
            <w:tcW w:w="805" w:type="dxa"/>
          </w:tcPr>
          <w:p w:rsidR="00614717" w:rsidRDefault="00614717" w:rsidP="00614717">
            <w:pPr>
              <w:pStyle w:val="TableParagraph"/>
              <w:spacing w:line="256" w:lineRule="exact"/>
              <w:ind w:right="58"/>
              <w:jc w:val="right"/>
              <w:rPr>
                <w:sz w:val="24"/>
              </w:rPr>
            </w:pPr>
            <w:r>
              <w:rPr>
                <w:sz w:val="24"/>
              </w:rPr>
              <w:t>2011</w:t>
            </w:r>
          </w:p>
        </w:tc>
        <w:tc>
          <w:tcPr>
            <w:tcW w:w="1406" w:type="dxa"/>
            <w:gridSpan w:val="2"/>
          </w:tcPr>
          <w:p w:rsidR="00614717" w:rsidRDefault="00614717" w:rsidP="00614717">
            <w:pPr>
              <w:pStyle w:val="TableParagraph"/>
              <w:spacing w:line="256" w:lineRule="exact"/>
              <w:ind w:left="59"/>
              <w:rPr>
                <w:sz w:val="24"/>
              </w:rPr>
            </w:pPr>
            <w:r>
              <w:rPr>
                <w:sz w:val="24"/>
              </w:rPr>
              <w:t>(MAS)</w:t>
            </w:r>
          </w:p>
        </w:tc>
        <w:tc>
          <w:tcPr>
            <w:tcW w:w="3349" w:type="dxa"/>
            <w:gridSpan w:val="2"/>
          </w:tcPr>
          <w:p w:rsidR="00614717" w:rsidRDefault="00614717" w:rsidP="00614717">
            <w:pPr>
              <w:pStyle w:val="TableParagraph"/>
              <w:spacing w:line="256" w:lineRule="exact"/>
              <w:ind w:left="213"/>
              <w:rPr>
                <w:sz w:val="24"/>
              </w:rPr>
            </w:pPr>
            <w:r>
              <w:rPr>
                <w:sz w:val="24"/>
              </w:rPr>
              <w:t>: H. Farida Minabari, S.Ag</w:t>
            </w:r>
          </w:p>
        </w:tc>
      </w:tr>
      <w:tr w:rsidR="00614717" w:rsidTr="00614717">
        <w:trPr>
          <w:trHeight w:val="276"/>
        </w:trPr>
        <w:tc>
          <w:tcPr>
            <w:tcW w:w="1010" w:type="dxa"/>
          </w:tcPr>
          <w:p w:rsidR="00614717" w:rsidRDefault="00614717" w:rsidP="00614717">
            <w:pPr>
              <w:pStyle w:val="TableParagraph"/>
              <w:tabs>
                <w:tab w:val="left" w:pos="409"/>
              </w:tabs>
              <w:spacing w:line="256" w:lineRule="exact"/>
              <w:ind w:left="50"/>
              <w:rPr>
                <w:sz w:val="24"/>
              </w:rPr>
            </w:pPr>
            <w:r>
              <w:rPr>
                <w:color w:val="221F1F"/>
                <w:sz w:val="24"/>
              </w:rPr>
              <w:t xml:space="preserve">i. </w:t>
            </w:r>
            <w:r>
              <w:rPr>
                <w:color w:val="221F1F"/>
                <w:sz w:val="24"/>
                <w:lang w:val="id-ID"/>
              </w:rPr>
              <w:t xml:space="preserve"> </w:t>
            </w:r>
            <w:r>
              <w:rPr>
                <w:sz w:val="24"/>
              </w:rPr>
              <w:t>2011</w:t>
            </w:r>
          </w:p>
        </w:tc>
        <w:tc>
          <w:tcPr>
            <w:tcW w:w="665" w:type="dxa"/>
          </w:tcPr>
          <w:p w:rsidR="00614717" w:rsidRDefault="00614717" w:rsidP="00614717">
            <w:pPr>
              <w:pStyle w:val="TableParagraph"/>
              <w:spacing w:line="256" w:lineRule="exact"/>
              <w:ind w:left="120"/>
              <w:rPr>
                <w:sz w:val="24"/>
              </w:rPr>
            </w:pPr>
            <w:r>
              <w:rPr>
                <w:sz w:val="24"/>
              </w:rPr>
              <w:t>s/d</w:t>
            </w:r>
          </w:p>
        </w:tc>
        <w:tc>
          <w:tcPr>
            <w:tcW w:w="805" w:type="dxa"/>
          </w:tcPr>
          <w:p w:rsidR="00614717" w:rsidRDefault="00614717" w:rsidP="00614717">
            <w:pPr>
              <w:pStyle w:val="TableParagraph"/>
              <w:spacing w:line="256" w:lineRule="exact"/>
              <w:ind w:right="58"/>
              <w:jc w:val="right"/>
              <w:rPr>
                <w:sz w:val="24"/>
              </w:rPr>
            </w:pPr>
            <w:r>
              <w:rPr>
                <w:sz w:val="24"/>
              </w:rPr>
              <w:t>2012</w:t>
            </w:r>
          </w:p>
        </w:tc>
        <w:tc>
          <w:tcPr>
            <w:tcW w:w="1406" w:type="dxa"/>
            <w:gridSpan w:val="2"/>
          </w:tcPr>
          <w:p w:rsidR="00614717" w:rsidRDefault="00614717" w:rsidP="00614717">
            <w:pPr>
              <w:pStyle w:val="TableParagraph"/>
              <w:spacing w:line="256" w:lineRule="exact"/>
              <w:ind w:left="59"/>
              <w:rPr>
                <w:sz w:val="24"/>
              </w:rPr>
            </w:pPr>
            <w:r>
              <w:rPr>
                <w:sz w:val="24"/>
              </w:rPr>
              <w:t>(MAS)</w:t>
            </w:r>
          </w:p>
        </w:tc>
        <w:tc>
          <w:tcPr>
            <w:tcW w:w="3349" w:type="dxa"/>
            <w:gridSpan w:val="2"/>
          </w:tcPr>
          <w:p w:rsidR="00614717" w:rsidRDefault="00614717" w:rsidP="00614717">
            <w:pPr>
              <w:pStyle w:val="TableParagraph"/>
              <w:spacing w:line="256" w:lineRule="exact"/>
              <w:ind w:left="213"/>
              <w:rPr>
                <w:sz w:val="24"/>
              </w:rPr>
            </w:pPr>
            <w:r>
              <w:rPr>
                <w:sz w:val="24"/>
              </w:rPr>
              <w:t>: Sahrir, S.Ag</w:t>
            </w:r>
          </w:p>
        </w:tc>
      </w:tr>
      <w:tr w:rsidR="00614717" w:rsidTr="00614717">
        <w:trPr>
          <w:trHeight w:val="271"/>
        </w:trPr>
        <w:tc>
          <w:tcPr>
            <w:tcW w:w="1010" w:type="dxa"/>
          </w:tcPr>
          <w:p w:rsidR="00614717" w:rsidRDefault="00614717" w:rsidP="00614717">
            <w:pPr>
              <w:pStyle w:val="TableParagraph"/>
              <w:tabs>
                <w:tab w:val="left" w:pos="409"/>
              </w:tabs>
              <w:spacing w:line="251" w:lineRule="exact"/>
              <w:ind w:left="50"/>
              <w:rPr>
                <w:sz w:val="24"/>
              </w:rPr>
            </w:pPr>
            <w:r>
              <w:rPr>
                <w:color w:val="221F1F"/>
                <w:sz w:val="24"/>
              </w:rPr>
              <w:t xml:space="preserve">j. </w:t>
            </w:r>
            <w:r>
              <w:rPr>
                <w:color w:val="221F1F"/>
                <w:sz w:val="24"/>
                <w:lang w:val="id-ID"/>
              </w:rPr>
              <w:t xml:space="preserve"> </w:t>
            </w:r>
            <w:r>
              <w:rPr>
                <w:sz w:val="24"/>
              </w:rPr>
              <w:t>2012</w:t>
            </w:r>
          </w:p>
        </w:tc>
        <w:tc>
          <w:tcPr>
            <w:tcW w:w="665" w:type="dxa"/>
          </w:tcPr>
          <w:p w:rsidR="00614717" w:rsidRDefault="00614717" w:rsidP="00614717">
            <w:pPr>
              <w:pStyle w:val="TableParagraph"/>
              <w:spacing w:line="251" w:lineRule="exact"/>
              <w:ind w:left="120"/>
              <w:rPr>
                <w:sz w:val="24"/>
              </w:rPr>
            </w:pPr>
            <w:r>
              <w:rPr>
                <w:sz w:val="24"/>
              </w:rPr>
              <w:t>s/d</w:t>
            </w:r>
          </w:p>
        </w:tc>
        <w:tc>
          <w:tcPr>
            <w:tcW w:w="805" w:type="dxa"/>
          </w:tcPr>
          <w:p w:rsidR="00614717" w:rsidRDefault="00614717" w:rsidP="00614717">
            <w:pPr>
              <w:pStyle w:val="TableParagraph"/>
              <w:spacing w:line="251" w:lineRule="exact"/>
              <w:ind w:right="58"/>
              <w:jc w:val="right"/>
              <w:rPr>
                <w:sz w:val="24"/>
              </w:rPr>
            </w:pPr>
            <w:r>
              <w:rPr>
                <w:sz w:val="24"/>
              </w:rPr>
              <w:t>2013</w:t>
            </w:r>
          </w:p>
        </w:tc>
        <w:tc>
          <w:tcPr>
            <w:tcW w:w="1406" w:type="dxa"/>
            <w:gridSpan w:val="2"/>
          </w:tcPr>
          <w:p w:rsidR="00614717" w:rsidRDefault="00614717" w:rsidP="00614717">
            <w:pPr>
              <w:pStyle w:val="TableParagraph"/>
              <w:spacing w:line="251" w:lineRule="exact"/>
              <w:ind w:left="59"/>
              <w:rPr>
                <w:sz w:val="24"/>
              </w:rPr>
            </w:pPr>
            <w:r>
              <w:rPr>
                <w:sz w:val="24"/>
              </w:rPr>
              <w:t>(MAS)</w:t>
            </w:r>
          </w:p>
        </w:tc>
        <w:tc>
          <w:tcPr>
            <w:tcW w:w="3349" w:type="dxa"/>
            <w:gridSpan w:val="2"/>
          </w:tcPr>
          <w:p w:rsidR="00614717" w:rsidRDefault="00614717" w:rsidP="00614717">
            <w:pPr>
              <w:pStyle w:val="TableParagraph"/>
              <w:spacing w:line="251" w:lineRule="exact"/>
              <w:ind w:left="213"/>
              <w:rPr>
                <w:sz w:val="24"/>
              </w:rPr>
            </w:pPr>
            <w:r>
              <w:rPr>
                <w:sz w:val="24"/>
              </w:rPr>
              <w:t>: Sitti Nurmila Taidi, S.Pd.I</w:t>
            </w:r>
          </w:p>
        </w:tc>
      </w:tr>
      <w:tr w:rsidR="00614717" w:rsidTr="00614717">
        <w:trPr>
          <w:trHeight w:val="281"/>
        </w:trPr>
        <w:tc>
          <w:tcPr>
            <w:tcW w:w="1010" w:type="dxa"/>
          </w:tcPr>
          <w:p w:rsidR="00614717" w:rsidRDefault="00614717" w:rsidP="00614717">
            <w:pPr>
              <w:pStyle w:val="TableParagraph"/>
              <w:spacing w:line="251" w:lineRule="exact"/>
              <w:ind w:left="50"/>
              <w:rPr>
                <w:sz w:val="24"/>
              </w:rPr>
            </w:pPr>
            <w:r>
              <w:rPr>
                <w:color w:val="221F1F"/>
                <w:sz w:val="24"/>
              </w:rPr>
              <w:t xml:space="preserve">k. </w:t>
            </w:r>
            <w:r>
              <w:rPr>
                <w:sz w:val="24"/>
              </w:rPr>
              <w:t>2014</w:t>
            </w:r>
          </w:p>
        </w:tc>
        <w:tc>
          <w:tcPr>
            <w:tcW w:w="665" w:type="dxa"/>
          </w:tcPr>
          <w:p w:rsidR="00614717" w:rsidRDefault="00614717" w:rsidP="00614717">
            <w:pPr>
              <w:pStyle w:val="TableParagraph"/>
              <w:spacing w:line="251" w:lineRule="exact"/>
              <w:ind w:left="120"/>
              <w:rPr>
                <w:sz w:val="24"/>
              </w:rPr>
            </w:pPr>
            <w:r>
              <w:rPr>
                <w:sz w:val="24"/>
              </w:rPr>
              <w:t>s/d</w:t>
            </w:r>
          </w:p>
        </w:tc>
        <w:tc>
          <w:tcPr>
            <w:tcW w:w="2211" w:type="dxa"/>
            <w:gridSpan w:val="3"/>
          </w:tcPr>
          <w:p w:rsidR="00614717" w:rsidRDefault="00614717" w:rsidP="00614717">
            <w:pPr>
              <w:pStyle w:val="TableParagraph"/>
              <w:spacing w:line="251" w:lineRule="exact"/>
              <w:ind w:left="264"/>
              <w:rPr>
                <w:sz w:val="24"/>
              </w:rPr>
            </w:pPr>
            <w:r>
              <w:rPr>
                <w:sz w:val="24"/>
              </w:rPr>
              <w:t>2018 (MAS)</w:t>
            </w:r>
          </w:p>
        </w:tc>
        <w:tc>
          <w:tcPr>
            <w:tcW w:w="3349" w:type="dxa"/>
            <w:gridSpan w:val="2"/>
          </w:tcPr>
          <w:p w:rsidR="00614717" w:rsidRDefault="00614717" w:rsidP="00614717">
            <w:pPr>
              <w:pStyle w:val="TableParagraph"/>
              <w:spacing w:line="251" w:lineRule="exact"/>
              <w:ind w:left="213"/>
              <w:rPr>
                <w:sz w:val="24"/>
              </w:rPr>
            </w:pPr>
            <w:r>
              <w:rPr>
                <w:sz w:val="24"/>
              </w:rPr>
              <w:t>: Drs. H. Sudarto Katijo, M.Pd.I</w:t>
            </w:r>
          </w:p>
        </w:tc>
      </w:tr>
      <w:tr w:rsidR="00614717" w:rsidTr="00614717">
        <w:trPr>
          <w:trHeight w:val="270"/>
        </w:trPr>
        <w:tc>
          <w:tcPr>
            <w:tcW w:w="1010" w:type="dxa"/>
          </w:tcPr>
          <w:p w:rsidR="00614717" w:rsidRDefault="00614717" w:rsidP="00614717">
            <w:pPr>
              <w:pStyle w:val="TableParagraph"/>
              <w:tabs>
                <w:tab w:val="left" w:pos="409"/>
              </w:tabs>
              <w:spacing w:line="251" w:lineRule="exact"/>
              <w:ind w:left="50"/>
              <w:rPr>
                <w:sz w:val="24"/>
              </w:rPr>
            </w:pPr>
            <w:r>
              <w:rPr>
                <w:color w:val="221F1F"/>
                <w:sz w:val="24"/>
              </w:rPr>
              <w:t xml:space="preserve">l. </w:t>
            </w:r>
            <w:r>
              <w:rPr>
                <w:color w:val="221F1F"/>
                <w:sz w:val="24"/>
                <w:lang w:val="id-ID"/>
              </w:rPr>
              <w:t xml:space="preserve"> </w:t>
            </w:r>
            <w:r>
              <w:rPr>
                <w:sz w:val="24"/>
              </w:rPr>
              <w:t>2018</w:t>
            </w:r>
          </w:p>
        </w:tc>
        <w:tc>
          <w:tcPr>
            <w:tcW w:w="665" w:type="dxa"/>
          </w:tcPr>
          <w:p w:rsidR="00614717" w:rsidRDefault="00614717" w:rsidP="00614717">
            <w:pPr>
              <w:pStyle w:val="TableParagraph"/>
              <w:spacing w:line="251" w:lineRule="exact"/>
              <w:ind w:left="120"/>
              <w:rPr>
                <w:sz w:val="24"/>
              </w:rPr>
            </w:pPr>
            <w:r>
              <w:rPr>
                <w:sz w:val="24"/>
              </w:rPr>
              <w:t>s/d</w:t>
            </w:r>
          </w:p>
        </w:tc>
        <w:tc>
          <w:tcPr>
            <w:tcW w:w="2211" w:type="dxa"/>
            <w:gridSpan w:val="3"/>
          </w:tcPr>
          <w:p w:rsidR="00614717" w:rsidRDefault="00614717" w:rsidP="00614717">
            <w:pPr>
              <w:pStyle w:val="TableParagraph"/>
              <w:spacing w:line="251" w:lineRule="exact"/>
              <w:ind w:left="264"/>
              <w:rPr>
                <w:sz w:val="24"/>
              </w:rPr>
            </w:pPr>
            <w:r>
              <w:rPr>
                <w:sz w:val="24"/>
              </w:rPr>
              <w:t>Sekarang</w:t>
            </w:r>
            <w:r>
              <w:rPr>
                <w:spacing w:val="56"/>
                <w:sz w:val="24"/>
              </w:rPr>
              <w:t xml:space="preserve"> </w:t>
            </w:r>
            <w:r>
              <w:rPr>
                <w:sz w:val="24"/>
              </w:rPr>
              <w:t>(MAN)</w:t>
            </w:r>
          </w:p>
        </w:tc>
        <w:tc>
          <w:tcPr>
            <w:tcW w:w="3349" w:type="dxa"/>
            <w:gridSpan w:val="2"/>
          </w:tcPr>
          <w:p w:rsidR="00614717" w:rsidRDefault="00614717" w:rsidP="00614717">
            <w:pPr>
              <w:pStyle w:val="TableParagraph"/>
              <w:spacing w:line="251" w:lineRule="exact"/>
              <w:ind w:left="213"/>
              <w:rPr>
                <w:sz w:val="24"/>
              </w:rPr>
            </w:pPr>
            <w:r>
              <w:rPr>
                <w:sz w:val="24"/>
              </w:rPr>
              <w:t>: Drs. H. Sudarto Katijo, M.Pd.I</w:t>
            </w:r>
          </w:p>
        </w:tc>
      </w:tr>
    </w:tbl>
    <w:p w:rsidR="00614717" w:rsidRDefault="00614717" w:rsidP="00614717">
      <w:pPr>
        <w:pStyle w:val="ListParagraph"/>
        <w:spacing w:before="45" w:after="45" w:line="360" w:lineRule="auto"/>
        <w:ind w:left="1134"/>
        <w:jc w:val="both"/>
        <w:textAlignment w:val="baseline"/>
        <w:rPr>
          <w:rFonts w:asciiTheme="majorBidi" w:eastAsia="Times New Roman" w:hAnsiTheme="majorBidi" w:cstheme="majorBidi"/>
          <w:color w:val="000000" w:themeColor="text1"/>
          <w:sz w:val="24"/>
          <w:szCs w:val="24"/>
          <w:lang w:eastAsia="id-ID"/>
        </w:rPr>
      </w:pPr>
    </w:p>
    <w:p w:rsidR="00614717" w:rsidRPr="0096174C" w:rsidRDefault="00614717" w:rsidP="008C5EA0">
      <w:pPr>
        <w:pStyle w:val="ListParagraph"/>
        <w:numPr>
          <w:ilvl w:val="0"/>
          <w:numId w:val="48"/>
        </w:numPr>
        <w:spacing w:before="45" w:after="45" w:line="360" w:lineRule="auto"/>
        <w:ind w:left="1134"/>
        <w:jc w:val="both"/>
        <w:textAlignment w:val="baseline"/>
        <w:rPr>
          <w:rFonts w:asciiTheme="majorBidi" w:eastAsia="Times New Roman" w:hAnsiTheme="majorBidi" w:cstheme="majorBidi"/>
          <w:i/>
          <w:iCs/>
          <w:color w:val="000000" w:themeColor="text1"/>
          <w:sz w:val="24"/>
          <w:szCs w:val="24"/>
          <w:lang w:eastAsia="id-ID"/>
        </w:rPr>
      </w:pPr>
      <w:r w:rsidRPr="0096174C">
        <w:rPr>
          <w:rFonts w:asciiTheme="majorBidi" w:eastAsia="Times New Roman" w:hAnsiTheme="majorBidi" w:cstheme="majorBidi"/>
          <w:i/>
          <w:iCs/>
          <w:color w:val="000000" w:themeColor="text1"/>
          <w:sz w:val="24"/>
          <w:szCs w:val="24"/>
          <w:lang w:eastAsia="id-ID"/>
        </w:rPr>
        <w:t>Identitas Madrasah</w:t>
      </w:r>
    </w:p>
    <w:p w:rsidR="00614717" w:rsidRPr="001A4144" w:rsidRDefault="00614717" w:rsidP="008C5EA0">
      <w:pPr>
        <w:pStyle w:val="ListParagraph"/>
        <w:widowControl w:val="0"/>
        <w:numPr>
          <w:ilvl w:val="1"/>
          <w:numId w:val="55"/>
        </w:numPr>
        <w:tabs>
          <w:tab w:val="left" w:pos="4960"/>
        </w:tabs>
        <w:autoSpaceDE w:val="0"/>
        <w:autoSpaceDN w:val="0"/>
        <w:spacing w:before="133" w:after="0" w:line="240" w:lineRule="auto"/>
        <w:ind w:left="1560" w:right="-426" w:hanging="426"/>
        <w:contextualSpacing w:val="0"/>
        <w:rPr>
          <w:rFonts w:asciiTheme="majorBidi" w:hAnsiTheme="majorBidi" w:cstheme="majorBidi"/>
          <w:sz w:val="24"/>
          <w:szCs w:val="24"/>
        </w:rPr>
      </w:pPr>
      <w:r w:rsidRPr="001A4144">
        <w:rPr>
          <w:rFonts w:asciiTheme="majorBidi" w:hAnsiTheme="majorBidi" w:cstheme="majorBidi"/>
          <w:sz w:val="24"/>
          <w:szCs w:val="24"/>
        </w:rPr>
        <w:t>Nama</w:t>
      </w:r>
      <w:r w:rsidRPr="001A4144">
        <w:rPr>
          <w:rFonts w:asciiTheme="majorBidi" w:hAnsiTheme="majorBidi" w:cstheme="majorBidi"/>
          <w:spacing w:val="-2"/>
          <w:sz w:val="24"/>
          <w:szCs w:val="24"/>
        </w:rPr>
        <w:t xml:space="preserve"> </w:t>
      </w:r>
      <w:r w:rsidRPr="001A4144">
        <w:rPr>
          <w:rFonts w:asciiTheme="majorBidi" w:hAnsiTheme="majorBidi" w:cstheme="majorBidi"/>
          <w:sz w:val="24"/>
          <w:szCs w:val="24"/>
        </w:rPr>
        <w:t>Madrasah</w:t>
      </w:r>
      <w:r w:rsidRPr="001A4144">
        <w:rPr>
          <w:rFonts w:asciiTheme="majorBidi" w:hAnsiTheme="majorBidi" w:cstheme="majorBidi"/>
          <w:sz w:val="24"/>
          <w:szCs w:val="24"/>
        </w:rPr>
        <w:tab/>
        <w:t>: Madrasah Aliyah Negeri 1</w:t>
      </w:r>
      <w:r w:rsidRPr="001A4144">
        <w:rPr>
          <w:rFonts w:asciiTheme="majorBidi" w:hAnsiTheme="majorBidi" w:cstheme="majorBidi"/>
          <w:spacing w:val="1"/>
          <w:sz w:val="24"/>
          <w:szCs w:val="24"/>
        </w:rPr>
        <w:t xml:space="preserve"> </w:t>
      </w:r>
      <w:r w:rsidRPr="001A4144">
        <w:rPr>
          <w:rFonts w:asciiTheme="majorBidi" w:hAnsiTheme="majorBidi" w:cstheme="majorBidi"/>
          <w:sz w:val="24"/>
          <w:szCs w:val="24"/>
        </w:rPr>
        <w:t>Bitung</w:t>
      </w:r>
    </w:p>
    <w:p w:rsidR="00614717" w:rsidRPr="001A4144" w:rsidRDefault="00614717" w:rsidP="008C5EA0">
      <w:pPr>
        <w:pStyle w:val="ListParagraph"/>
        <w:widowControl w:val="0"/>
        <w:numPr>
          <w:ilvl w:val="1"/>
          <w:numId w:val="55"/>
        </w:numPr>
        <w:tabs>
          <w:tab w:val="left" w:pos="4960"/>
        </w:tabs>
        <w:autoSpaceDE w:val="0"/>
        <w:autoSpaceDN w:val="0"/>
        <w:spacing w:before="133" w:after="0" w:line="240" w:lineRule="auto"/>
        <w:ind w:left="1560" w:hanging="426"/>
        <w:contextualSpacing w:val="0"/>
        <w:rPr>
          <w:rFonts w:asciiTheme="majorBidi" w:hAnsiTheme="majorBidi" w:cstheme="majorBidi"/>
          <w:sz w:val="24"/>
          <w:szCs w:val="24"/>
        </w:rPr>
      </w:pPr>
      <w:r w:rsidRPr="001A4144">
        <w:rPr>
          <w:rFonts w:asciiTheme="majorBidi" w:hAnsiTheme="majorBidi" w:cstheme="majorBidi"/>
          <w:sz w:val="24"/>
          <w:szCs w:val="24"/>
        </w:rPr>
        <w:t>NSM</w:t>
      </w:r>
      <w:r w:rsidRPr="001A4144">
        <w:rPr>
          <w:rFonts w:asciiTheme="majorBidi" w:hAnsiTheme="majorBidi" w:cstheme="majorBidi"/>
          <w:sz w:val="24"/>
          <w:szCs w:val="24"/>
        </w:rPr>
        <w:tab/>
        <w:t>: 131271720001</w:t>
      </w:r>
    </w:p>
    <w:p w:rsidR="00614717" w:rsidRPr="001A4144" w:rsidRDefault="00614717" w:rsidP="008C5EA0">
      <w:pPr>
        <w:pStyle w:val="ListParagraph"/>
        <w:widowControl w:val="0"/>
        <w:numPr>
          <w:ilvl w:val="1"/>
          <w:numId w:val="55"/>
        </w:numPr>
        <w:tabs>
          <w:tab w:val="left" w:pos="4960"/>
        </w:tabs>
        <w:autoSpaceDE w:val="0"/>
        <w:autoSpaceDN w:val="0"/>
        <w:spacing w:before="133" w:after="0" w:line="240" w:lineRule="auto"/>
        <w:ind w:left="1560" w:hanging="426"/>
        <w:contextualSpacing w:val="0"/>
        <w:rPr>
          <w:rFonts w:asciiTheme="majorBidi" w:hAnsiTheme="majorBidi" w:cstheme="majorBidi"/>
          <w:sz w:val="24"/>
          <w:szCs w:val="24"/>
        </w:rPr>
      </w:pPr>
      <w:r w:rsidRPr="001A4144">
        <w:rPr>
          <w:rFonts w:asciiTheme="majorBidi" w:hAnsiTheme="majorBidi" w:cstheme="majorBidi"/>
          <w:sz w:val="24"/>
          <w:szCs w:val="24"/>
        </w:rPr>
        <w:t>NSPN</w:t>
      </w:r>
      <w:r w:rsidRPr="001A4144">
        <w:rPr>
          <w:rFonts w:asciiTheme="majorBidi" w:hAnsiTheme="majorBidi" w:cstheme="majorBidi"/>
          <w:sz w:val="24"/>
          <w:szCs w:val="24"/>
        </w:rPr>
        <w:tab/>
        <w:t>: 69725153</w:t>
      </w:r>
    </w:p>
    <w:p w:rsidR="00614717" w:rsidRPr="001A4144" w:rsidRDefault="00614717" w:rsidP="008C5EA0">
      <w:pPr>
        <w:pStyle w:val="ListParagraph"/>
        <w:widowControl w:val="0"/>
        <w:numPr>
          <w:ilvl w:val="1"/>
          <w:numId w:val="55"/>
        </w:numPr>
        <w:tabs>
          <w:tab w:val="left" w:pos="4960"/>
        </w:tabs>
        <w:autoSpaceDE w:val="0"/>
        <w:autoSpaceDN w:val="0"/>
        <w:spacing w:before="133" w:after="0" w:line="240" w:lineRule="auto"/>
        <w:ind w:left="1560" w:hanging="426"/>
        <w:contextualSpacing w:val="0"/>
        <w:rPr>
          <w:rFonts w:asciiTheme="majorBidi" w:hAnsiTheme="majorBidi" w:cstheme="majorBidi"/>
          <w:sz w:val="24"/>
          <w:szCs w:val="24"/>
        </w:rPr>
      </w:pPr>
      <w:r w:rsidRPr="001A4144">
        <w:rPr>
          <w:rFonts w:asciiTheme="majorBidi" w:hAnsiTheme="majorBidi" w:cstheme="majorBidi"/>
          <w:sz w:val="24"/>
          <w:szCs w:val="24"/>
        </w:rPr>
        <w:t>Akreditasi</w:t>
      </w:r>
      <w:r w:rsidRPr="001A4144">
        <w:rPr>
          <w:rFonts w:asciiTheme="majorBidi" w:hAnsiTheme="majorBidi" w:cstheme="majorBidi"/>
          <w:spacing w:val="-2"/>
          <w:sz w:val="24"/>
          <w:szCs w:val="24"/>
        </w:rPr>
        <w:t xml:space="preserve"> </w:t>
      </w:r>
      <w:r w:rsidRPr="001A4144">
        <w:rPr>
          <w:rFonts w:asciiTheme="majorBidi" w:hAnsiTheme="majorBidi" w:cstheme="majorBidi"/>
          <w:sz w:val="24"/>
          <w:szCs w:val="24"/>
        </w:rPr>
        <w:t>Madrasah</w:t>
      </w:r>
      <w:r w:rsidRPr="001A4144">
        <w:rPr>
          <w:rFonts w:asciiTheme="majorBidi" w:hAnsiTheme="majorBidi" w:cstheme="majorBidi"/>
          <w:sz w:val="24"/>
          <w:szCs w:val="24"/>
        </w:rPr>
        <w:tab/>
        <w:t>: B</w:t>
      </w:r>
    </w:p>
    <w:p w:rsidR="00614717" w:rsidRPr="001A4144" w:rsidRDefault="00614717" w:rsidP="008C5EA0">
      <w:pPr>
        <w:pStyle w:val="ListParagraph"/>
        <w:widowControl w:val="0"/>
        <w:numPr>
          <w:ilvl w:val="1"/>
          <w:numId w:val="55"/>
        </w:numPr>
        <w:tabs>
          <w:tab w:val="left" w:pos="4960"/>
        </w:tabs>
        <w:autoSpaceDE w:val="0"/>
        <w:autoSpaceDN w:val="0"/>
        <w:spacing w:before="133" w:after="0" w:line="240" w:lineRule="auto"/>
        <w:ind w:left="1560" w:hanging="426"/>
        <w:contextualSpacing w:val="0"/>
        <w:rPr>
          <w:rFonts w:asciiTheme="majorBidi" w:hAnsiTheme="majorBidi" w:cstheme="majorBidi"/>
          <w:sz w:val="24"/>
          <w:szCs w:val="24"/>
        </w:rPr>
      </w:pPr>
      <w:r w:rsidRPr="001A4144">
        <w:rPr>
          <w:rFonts w:asciiTheme="majorBidi" w:hAnsiTheme="majorBidi" w:cstheme="majorBidi"/>
          <w:sz w:val="24"/>
          <w:szCs w:val="24"/>
        </w:rPr>
        <w:t>Nilai</w:t>
      </w:r>
      <w:r w:rsidRPr="001A4144">
        <w:rPr>
          <w:rFonts w:asciiTheme="majorBidi" w:hAnsiTheme="majorBidi" w:cstheme="majorBidi"/>
          <w:spacing w:val="-1"/>
          <w:sz w:val="24"/>
          <w:szCs w:val="24"/>
        </w:rPr>
        <w:t xml:space="preserve"> </w:t>
      </w:r>
      <w:r w:rsidRPr="001A4144">
        <w:rPr>
          <w:rFonts w:asciiTheme="majorBidi" w:hAnsiTheme="majorBidi" w:cstheme="majorBidi"/>
          <w:sz w:val="24"/>
          <w:szCs w:val="24"/>
        </w:rPr>
        <w:t>Akreditasi</w:t>
      </w:r>
      <w:r w:rsidRPr="001A4144">
        <w:rPr>
          <w:rFonts w:asciiTheme="majorBidi" w:hAnsiTheme="majorBidi" w:cstheme="majorBidi"/>
          <w:sz w:val="24"/>
          <w:szCs w:val="24"/>
        </w:rPr>
        <w:tab/>
        <w:t>: 86</w:t>
      </w:r>
    </w:p>
    <w:p w:rsidR="00614717" w:rsidRPr="001A4144" w:rsidRDefault="00614717" w:rsidP="008C5EA0">
      <w:pPr>
        <w:pStyle w:val="ListParagraph"/>
        <w:widowControl w:val="0"/>
        <w:numPr>
          <w:ilvl w:val="1"/>
          <w:numId w:val="55"/>
        </w:numPr>
        <w:tabs>
          <w:tab w:val="left" w:pos="4960"/>
        </w:tabs>
        <w:autoSpaceDE w:val="0"/>
        <w:autoSpaceDN w:val="0"/>
        <w:spacing w:before="133" w:after="0" w:line="240" w:lineRule="auto"/>
        <w:ind w:left="1560" w:hanging="426"/>
        <w:contextualSpacing w:val="0"/>
        <w:rPr>
          <w:rFonts w:asciiTheme="majorBidi" w:hAnsiTheme="majorBidi" w:cstheme="majorBidi"/>
          <w:sz w:val="24"/>
          <w:szCs w:val="24"/>
        </w:rPr>
      </w:pPr>
      <w:r w:rsidRPr="001A4144">
        <w:rPr>
          <w:rFonts w:asciiTheme="majorBidi" w:hAnsiTheme="majorBidi" w:cstheme="majorBidi"/>
          <w:sz w:val="24"/>
          <w:szCs w:val="24"/>
        </w:rPr>
        <w:t>SK</w:t>
      </w:r>
      <w:r w:rsidRPr="001A4144">
        <w:rPr>
          <w:rFonts w:asciiTheme="majorBidi" w:hAnsiTheme="majorBidi" w:cstheme="majorBidi"/>
          <w:spacing w:val="-2"/>
          <w:sz w:val="24"/>
          <w:szCs w:val="24"/>
        </w:rPr>
        <w:t xml:space="preserve"> </w:t>
      </w:r>
      <w:r w:rsidRPr="001A4144">
        <w:rPr>
          <w:rFonts w:asciiTheme="majorBidi" w:hAnsiTheme="majorBidi" w:cstheme="majorBidi"/>
          <w:sz w:val="24"/>
          <w:szCs w:val="24"/>
        </w:rPr>
        <w:t>Akreditasi</w:t>
      </w:r>
      <w:r w:rsidRPr="001A4144">
        <w:rPr>
          <w:rFonts w:asciiTheme="majorBidi" w:hAnsiTheme="majorBidi" w:cstheme="majorBidi"/>
          <w:sz w:val="24"/>
          <w:szCs w:val="24"/>
        </w:rPr>
        <w:tab/>
        <w:t>: 759/BAN-SM/SK/2019</w:t>
      </w:r>
    </w:p>
    <w:p w:rsidR="00614717" w:rsidRPr="001A4144" w:rsidRDefault="00614717" w:rsidP="008C5EA0">
      <w:pPr>
        <w:pStyle w:val="ListParagraph"/>
        <w:widowControl w:val="0"/>
        <w:numPr>
          <w:ilvl w:val="1"/>
          <w:numId w:val="55"/>
        </w:numPr>
        <w:tabs>
          <w:tab w:val="left" w:pos="4960"/>
        </w:tabs>
        <w:autoSpaceDE w:val="0"/>
        <w:autoSpaceDN w:val="0"/>
        <w:spacing w:before="133" w:after="0" w:line="240" w:lineRule="auto"/>
        <w:ind w:left="1560" w:hanging="426"/>
        <w:contextualSpacing w:val="0"/>
        <w:rPr>
          <w:rFonts w:asciiTheme="majorBidi" w:hAnsiTheme="majorBidi" w:cstheme="majorBidi"/>
          <w:sz w:val="24"/>
          <w:szCs w:val="24"/>
        </w:rPr>
      </w:pPr>
      <w:r w:rsidRPr="001A4144">
        <w:rPr>
          <w:rFonts w:asciiTheme="majorBidi" w:hAnsiTheme="majorBidi" w:cstheme="majorBidi"/>
          <w:spacing w:val="-2"/>
          <w:sz w:val="24"/>
          <w:szCs w:val="24"/>
        </w:rPr>
        <w:t>Gedung</w:t>
      </w:r>
      <w:r w:rsidRPr="001A4144">
        <w:rPr>
          <w:rFonts w:asciiTheme="majorBidi" w:hAnsiTheme="majorBidi" w:cstheme="majorBidi"/>
          <w:spacing w:val="-4"/>
          <w:sz w:val="24"/>
          <w:szCs w:val="24"/>
        </w:rPr>
        <w:t xml:space="preserve"> </w:t>
      </w:r>
      <w:r w:rsidRPr="001A4144">
        <w:rPr>
          <w:rFonts w:asciiTheme="majorBidi" w:hAnsiTheme="majorBidi" w:cstheme="majorBidi"/>
          <w:sz w:val="24"/>
          <w:szCs w:val="24"/>
        </w:rPr>
        <w:t>Madrasah</w:t>
      </w:r>
      <w:r w:rsidRPr="001A4144">
        <w:rPr>
          <w:rFonts w:asciiTheme="majorBidi" w:hAnsiTheme="majorBidi" w:cstheme="majorBidi"/>
          <w:sz w:val="24"/>
          <w:szCs w:val="24"/>
        </w:rPr>
        <w:tab/>
        <w:t>: Permanen</w:t>
      </w:r>
    </w:p>
    <w:p w:rsidR="00614717" w:rsidRPr="001A4144" w:rsidRDefault="00614717" w:rsidP="008C5EA0">
      <w:pPr>
        <w:pStyle w:val="ListParagraph"/>
        <w:widowControl w:val="0"/>
        <w:numPr>
          <w:ilvl w:val="1"/>
          <w:numId w:val="55"/>
        </w:numPr>
        <w:tabs>
          <w:tab w:val="left" w:pos="4960"/>
        </w:tabs>
        <w:autoSpaceDE w:val="0"/>
        <w:autoSpaceDN w:val="0"/>
        <w:spacing w:before="133" w:after="0" w:line="240" w:lineRule="auto"/>
        <w:ind w:left="1560" w:hanging="426"/>
        <w:contextualSpacing w:val="0"/>
        <w:rPr>
          <w:rFonts w:asciiTheme="majorBidi" w:hAnsiTheme="majorBidi" w:cstheme="majorBidi"/>
          <w:sz w:val="24"/>
          <w:szCs w:val="24"/>
        </w:rPr>
      </w:pPr>
      <w:r w:rsidRPr="001A4144">
        <w:rPr>
          <w:rFonts w:asciiTheme="majorBidi" w:hAnsiTheme="majorBidi" w:cstheme="majorBidi"/>
          <w:spacing w:val="-2"/>
          <w:sz w:val="24"/>
          <w:szCs w:val="24"/>
        </w:rPr>
        <w:t>Status</w:t>
      </w:r>
      <w:r w:rsidRPr="001A4144">
        <w:rPr>
          <w:rFonts w:asciiTheme="majorBidi" w:hAnsiTheme="majorBidi" w:cstheme="majorBidi"/>
          <w:spacing w:val="-1"/>
          <w:sz w:val="24"/>
          <w:szCs w:val="24"/>
        </w:rPr>
        <w:t xml:space="preserve"> </w:t>
      </w:r>
      <w:r w:rsidRPr="001A4144">
        <w:rPr>
          <w:rFonts w:asciiTheme="majorBidi" w:hAnsiTheme="majorBidi" w:cstheme="majorBidi"/>
          <w:sz w:val="24"/>
          <w:szCs w:val="24"/>
        </w:rPr>
        <w:t>Gedung</w:t>
      </w:r>
      <w:r w:rsidRPr="001A4144">
        <w:rPr>
          <w:rFonts w:asciiTheme="majorBidi" w:hAnsiTheme="majorBidi" w:cstheme="majorBidi"/>
          <w:spacing w:val="-4"/>
          <w:sz w:val="24"/>
          <w:szCs w:val="24"/>
        </w:rPr>
        <w:t xml:space="preserve"> </w:t>
      </w:r>
      <w:r w:rsidRPr="001A4144">
        <w:rPr>
          <w:rFonts w:asciiTheme="majorBidi" w:hAnsiTheme="majorBidi" w:cstheme="majorBidi"/>
          <w:sz w:val="24"/>
          <w:szCs w:val="24"/>
        </w:rPr>
        <w:t>Madrasah</w:t>
      </w:r>
      <w:r w:rsidRPr="001A4144">
        <w:rPr>
          <w:rFonts w:asciiTheme="majorBidi" w:hAnsiTheme="majorBidi" w:cstheme="majorBidi"/>
          <w:sz w:val="24"/>
          <w:szCs w:val="24"/>
        </w:rPr>
        <w:tab/>
        <w:t>:</w:t>
      </w:r>
      <w:r w:rsidRPr="001A4144">
        <w:rPr>
          <w:rFonts w:asciiTheme="majorBidi" w:hAnsiTheme="majorBidi" w:cstheme="majorBidi"/>
          <w:spacing w:val="-2"/>
          <w:sz w:val="24"/>
          <w:szCs w:val="24"/>
        </w:rPr>
        <w:t xml:space="preserve"> </w:t>
      </w:r>
      <w:r w:rsidRPr="001A4144">
        <w:rPr>
          <w:rFonts w:asciiTheme="majorBidi" w:hAnsiTheme="majorBidi" w:cstheme="majorBidi"/>
          <w:sz w:val="24"/>
          <w:szCs w:val="24"/>
        </w:rPr>
        <w:t>Negeri</w:t>
      </w:r>
    </w:p>
    <w:p w:rsidR="00614717" w:rsidRPr="001A4144" w:rsidRDefault="00614717" w:rsidP="008C5EA0">
      <w:pPr>
        <w:pStyle w:val="ListParagraph"/>
        <w:widowControl w:val="0"/>
        <w:numPr>
          <w:ilvl w:val="1"/>
          <w:numId w:val="55"/>
        </w:numPr>
        <w:tabs>
          <w:tab w:val="left" w:pos="4960"/>
        </w:tabs>
        <w:autoSpaceDE w:val="0"/>
        <w:autoSpaceDN w:val="0"/>
        <w:spacing w:before="133" w:after="0" w:line="240" w:lineRule="auto"/>
        <w:ind w:left="1560" w:hanging="426"/>
        <w:contextualSpacing w:val="0"/>
        <w:rPr>
          <w:rFonts w:asciiTheme="majorBidi" w:hAnsiTheme="majorBidi" w:cstheme="majorBidi"/>
          <w:sz w:val="24"/>
          <w:szCs w:val="24"/>
        </w:rPr>
      </w:pPr>
      <w:r w:rsidRPr="001A4144">
        <w:rPr>
          <w:rFonts w:asciiTheme="majorBidi" w:hAnsiTheme="majorBidi" w:cstheme="majorBidi"/>
          <w:spacing w:val="-2"/>
          <w:sz w:val="24"/>
          <w:szCs w:val="24"/>
        </w:rPr>
        <w:t>Alamat</w:t>
      </w:r>
      <w:r w:rsidRPr="001A4144">
        <w:rPr>
          <w:rFonts w:asciiTheme="majorBidi" w:hAnsiTheme="majorBidi" w:cstheme="majorBidi"/>
          <w:sz w:val="24"/>
          <w:szCs w:val="24"/>
        </w:rPr>
        <w:tab/>
        <w:t xml:space="preserve">: Jln. Resetlement Bak </w:t>
      </w:r>
      <w:r w:rsidRPr="001A4144">
        <w:rPr>
          <w:rFonts w:asciiTheme="majorBidi" w:hAnsiTheme="majorBidi" w:cstheme="majorBidi"/>
          <w:spacing w:val="-5"/>
          <w:sz w:val="24"/>
          <w:szCs w:val="24"/>
        </w:rPr>
        <w:t xml:space="preserve">Aer </w:t>
      </w:r>
      <w:r w:rsidRPr="001A4144">
        <w:rPr>
          <w:rFonts w:asciiTheme="majorBidi" w:hAnsiTheme="majorBidi" w:cstheme="majorBidi"/>
          <w:sz w:val="24"/>
          <w:szCs w:val="24"/>
        </w:rPr>
        <w:t>Kelurahan</w:t>
      </w:r>
      <w:r w:rsidRPr="001A4144">
        <w:rPr>
          <w:rFonts w:asciiTheme="majorBidi" w:hAnsiTheme="majorBidi" w:cstheme="majorBidi"/>
          <w:sz w:val="24"/>
          <w:szCs w:val="24"/>
        </w:rPr>
        <w:tab/>
        <w:t>:</w:t>
      </w:r>
      <w:r w:rsidRPr="001A4144">
        <w:rPr>
          <w:rFonts w:asciiTheme="majorBidi" w:hAnsiTheme="majorBidi" w:cstheme="majorBidi"/>
          <w:spacing w:val="-1"/>
          <w:sz w:val="24"/>
          <w:szCs w:val="24"/>
        </w:rPr>
        <w:t xml:space="preserve"> </w:t>
      </w:r>
      <w:r w:rsidRPr="001A4144">
        <w:rPr>
          <w:rFonts w:asciiTheme="majorBidi" w:hAnsiTheme="majorBidi" w:cstheme="majorBidi"/>
          <w:sz w:val="24"/>
          <w:szCs w:val="24"/>
        </w:rPr>
        <w:t>Kakenturan</w:t>
      </w:r>
    </w:p>
    <w:p w:rsidR="00614717" w:rsidRPr="001A4144" w:rsidRDefault="00614717" w:rsidP="00614717">
      <w:pPr>
        <w:pStyle w:val="BodyText"/>
        <w:tabs>
          <w:tab w:val="left" w:pos="4960"/>
        </w:tabs>
        <w:spacing w:line="275" w:lineRule="exact"/>
        <w:ind w:left="1560" w:right="-426"/>
        <w:rPr>
          <w:rFonts w:asciiTheme="majorBidi" w:hAnsiTheme="majorBidi" w:cstheme="majorBidi"/>
        </w:rPr>
      </w:pPr>
      <w:r w:rsidRPr="001A4144">
        <w:rPr>
          <w:rFonts w:asciiTheme="majorBidi" w:hAnsiTheme="majorBidi" w:cstheme="majorBidi"/>
        </w:rPr>
        <w:t>Kecamatan</w:t>
      </w:r>
      <w:r w:rsidRPr="001A4144">
        <w:rPr>
          <w:rFonts w:asciiTheme="majorBidi" w:hAnsiTheme="majorBidi" w:cstheme="majorBidi"/>
        </w:rPr>
        <w:tab/>
        <w:t>:</w:t>
      </w:r>
      <w:r w:rsidRPr="001A4144">
        <w:rPr>
          <w:rFonts w:asciiTheme="majorBidi" w:hAnsiTheme="majorBidi" w:cstheme="majorBidi"/>
          <w:spacing w:val="-3"/>
        </w:rPr>
        <w:t xml:space="preserve"> </w:t>
      </w:r>
      <w:r w:rsidRPr="001A4144">
        <w:rPr>
          <w:rFonts w:asciiTheme="majorBidi" w:hAnsiTheme="majorBidi" w:cstheme="majorBidi"/>
        </w:rPr>
        <w:t>Maesa</w:t>
      </w:r>
    </w:p>
    <w:p w:rsidR="00614717" w:rsidRPr="001A4144" w:rsidRDefault="00614717" w:rsidP="00614717">
      <w:pPr>
        <w:pStyle w:val="BodyText"/>
        <w:tabs>
          <w:tab w:val="left" w:pos="4960"/>
        </w:tabs>
        <w:spacing w:before="43"/>
        <w:ind w:left="1560"/>
        <w:rPr>
          <w:rFonts w:asciiTheme="majorBidi" w:hAnsiTheme="majorBidi" w:cstheme="majorBidi"/>
        </w:rPr>
      </w:pPr>
      <w:r w:rsidRPr="001A4144">
        <w:rPr>
          <w:rFonts w:asciiTheme="majorBidi" w:hAnsiTheme="majorBidi" w:cstheme="majorBidi"/>
        </w:rPr>
        <w:t>Kota</w:t>
      </w:r>
      <w:r w:rsidRPr="001A4144">
        <w:rPr>
          <w:rFonts w:asciiTheme="majorBidi" w:hAnsiTheme="majorBidi" w:cstheme="majorBidi"/>
        </w:rPr>
        <w:tab/>
        <w:t>:</w:t>
      </w:r>
      <w:r w:rsidRPr="001A4144">
        <w:rPr>
          <w:rFonts w:asciiTheme="majorBidi" w:hAnsiTheme="majorBidi" w:cstheme="majorBidi"/>
          <w:spacing w:val="-3"/>
        </w:rPr>
        <w:t xml:space="preserve"> </w:t>
      </w:r>
      <w:r w:rsidRPr="001A4144">
        <w:rPr>
          <w:rFonts w:asciiTheme="majorBidi" w:hAnsiTheme="majorBidi" w:cstheme="majorBidi"/>
        </w:rPr>
        <w:t>Bitung</w:t>
      </w:r>
    </w:p>
    <w:p w:rsidR="00614717" w:rsidRPr="001A4144" w:rsidRDefault="00614717" w:rsidP="00614717">
      <w:pPr>
        <w:pStyle w:val="BodyText"/>
        <w:tabs>
          <w:tab w:val="left" w:pos="4960"/>
        </w:tabs>
        <w:spacing w:before="41"/>
        <w:ind w:left="1560"/>
        <w:rPr>
          <w:rFonts w:asciiTheme="majorBidi" w:hAnsiTheme="majorBidi" w:cstheme="majorBidi"/>
        </w:rPr>
      </w:pPr>
      <w:r w:rsidRPr="001A4144">
        <w:rPr>
          <w:rFonts w:asciiTheme="majorBidi" w:hAnsiTheme="majorBidi" w:cstheme="majorBidi"/>
        </w:rPr>
        <w:t>Provinsi</w:t>
      </w:r>
      <w:r w:rsidRPr="001A4144">
        <w:rPr>
          <w:rFonts w:asciiTheme="majorBidi" w:hAnsiTheme="majorBidi" w:cstheme="majorBidi"/>
        </w:rPr>
        <w:tab/>
        <w:t>: Sulawesi</w:t>
      </w:r>
      <w:r w:rsidRPr="001A4144">
        <w:rPr>
          <w:rFonts w:asciiTheme="majorBidi" w:hAnsiTheme="majorBidi" w:cstheme="majorBidi"/>
          <w:spacing w:val="-1"/>
        </w:rPr>
        <w:t xml:space="preserve"> </w:t>
      </w:r>
      <w:r w:rsidRPr="001A4144">
        <w:rPr>
          <w:rFonts w:asciiTheme="majorBidi" w:hAnsiTheme="majorBidi" w:cstheme="majorBidi"/>
        </w:rPr>
        <w:t>Utara</w:t>
      </w:r>
    </w:p>
    <w:p w:rsidR="00614717" w:rsidRPr="001A4144" w:rsidRDefault="00614717" w:rsidP="00614717">
      <w:pPr>
        <w:pStyle w:val="BodyText"/>
        <w:tabs>
          <w:tab w:val="left" w:pos="5087"/>
        </w:tabs>
        <w:spacing w:before="40"/>
        <w:ind w:left="1560"/>
        <w:rPr>
          <w:rFonts w:asciiTheme="majorBidi" w:hAnsiTheme="majorBidi" w:cstheme="majorBidi"/>
        </w:rPr>
      </w:pPr>
      <w:r w:rsidRPr="001A4144">
        <w:rPr>
          <w:rFonts w:asciiTheme="majorBidi" w:hAnsiTheme="majorBidi" w:cstheme="majorBidi"/>
        </w:rPr>
        <w:t>Kode</w:t>
      </w:r>
      <w:r w:rsidRPr="001A4144">
        <w:rPr>
          <w:rFonts w:asciiTheme="majorBidi" w:hAnsiTheme="majorBidi" w:cstheme="majorBidi"/>
          <w:spacing w:val="-3"/>
        </w:rPr>
        <w:t xml:space="preserve"> </w:t>
      </w:r>
      <w:r w:rsidRPr="001A4144">
        <w:rPr>
          <w:rFonts w:asciiTheme="majorBidi" w:hAnsiTheme="majorBidi" w:cstheme="majorBidi"/>
        </w:rPr>
        <w:t>Pos</w:t>
      </w:r>
      <w:r w:rsidRPr="001A4144">
        <w:rPr>
          <w:rFonts w:asciiTheme="majorBidi" w:hAnsiTheme="majorBidi" w:cstheme="majorBidi"/>
        </w:rPr>
        <w:tab/>
        <w:t>95523</w:t>
      </w:r>
    </w:p>
    <w:p w:rsidR="00614717" w:rsidRPr="001A4144" w:rsidRDefault="00614717" w:rsidP="008C5EA0">
      <w:pPr>
        <w:pStyle w:val="ListParagraph"/>
        <w:widowControl w:val="0"/>
        <w:numPr>
          <w:ilvl w:val="1"/>
          <w:numId w:val="55"/>
        </w:numPr>
        <w:tabs>
          <w:tab w:val="left" w:pos="4960"/>
        </w:tabs>
        <w:autoSpaceDE w:val="0"/>
        <w:autoSpaceDN w:val="0"/>
        <w:spacing w:before="140" w:after="0" w:line="240" w:lineRule="auto"/>
        <w:ind w:left="1560" w:hanging="426"/>
        <w:contextualSpacing w:val="0"/>
        <w:rPr>
          <w:rFonts w:asciiTheme="majorBidi" w:hAnsiTheme="majorBidi" w:cstheme="majorBidi"/>
          <w:sz w:val="24"/>
          <w:szCs w:val="24"/>
        </w:rPr>
      </w:pPr>
      <w:r w:rsidRPr="001A4144">
        <w:rPr>
          <w:rFonts w:asciiTheme="majorBidi" w:hAnsiTheme="majorBidi" w:cstheme="majorBidi"/>
          <w:sz w:val="24"/>
          <w:szCs w:val="24"/>
        </w:rPr>
        <w:t>Email</w:t>
      </w:r>
      <w:r w:rsidRPr="001A4144">
        <w:rPr>
          <w:rFonts w:asciiTheme="majorBidi" w:hAnsiTheme="majorBidi" w:cstheme="majorBidi"/>
          <w:sz w:val="24"/>
          <w:szCs w:val="24"/>
        </w:rPr>
        <w:tab/>
      </w:r>
      <w:hyperlink r:id="rId23">
        <w:r w:rsidRPr="001A4144">
          <w:rPr>
            <w:rFonts w:asciiTheme="majorBidi" w:hAnsiTheme="majorBidi" w:cstheme="majorBidi"/>
            <w:sz w:val="24"/>
            <w:szCs w:val="24"/>
          </w:rPr>
          <w:t>:</w:t>
        </w:r>
        <w:r w:rsidRPr="001A4144">
          <w:rPr>
            <w:rFonts w:asciiTheme="majorBidi" w:hAnsiTheme="majorBidi" w:cstheme="majorBidi"/>
            <w:spacing w:val="-1"/>
            <w:sz w:val="24"/>
            <w:szCs w:val="24"/>
          </w:rPr>
          <w:t xml:space="preserve"> </w:t>
        </w:r>
        <w:r w:rsidRPr="001A4144">
          <w:rPr>
            <w:rFonts w:asciiTheme="majorBidi" w:hAnsiTheme="majorBidi" w:cstheme="majorBidi"/>
            <w:sz w:val="24"/>
            <w:szCs w:val="24"/>
          </w:rPr>
          <w:t>man1bitung@gmail.com</w:t>
        </w:r>
      </w:hyperlink>
    </w:p>
    <w:p w:rsidR="00614717" w:rsidRPr="001A4144" w:rsidRDefault="00614717" w:rsidP="008C5EA0">
      <w:pPr>
        <w:pStyle w:val="ListParagraph"/>
        <w:widowControl w:val="0"/>
        <w:numPr>
          <w:ilvl w:val="1"/>
          <w:numId w:val="55"/>
        </w:numPr>
        <w:tabs>
          <w:tab w:val="left" w:pos="1918"/>
          <w:tab w:val="left" w:pos="4960"/>
        </w:tabs>
        <w:autoSpaceDE w:val="0"/>
        <w:autoSpaceDN w:val="0"/>
        <w:spacing w:before="41" w:after="0" w:line="240" w:lineRule="auto"/>
        <w:ind w:left="1560" w:hanging="426"/>
        <w:contextualSpacing w:val="0"/>
        <w:rPr>
          <w:rFonts w:asciiTheme="majorBidi" w:hAnsiTheme="majorBidi" w:cstheme="majorBidi"/>
          <w:sz w:val="24"/>
          <w:szCs w:val="24"/>
        </w:rPr>
      </w:pPr>
      <w:r w:rsidRPr="001A4144">
        <w:rPr>
          <w:rFonts w:asciiTheme="majorBidi" w:hAnsiTheme="majorBidi" w:cstheme="majorBidi"/>
          <w:sz w:val="24"/>
          <w:szCs w:val="24"/>
        </w:rPr>
        <w:t>Website</w:t>
      </w:r>
      <w:r w:rsidRPr="001A4144">
        <w:rPr>
          <w:rFonts w:asciiTheme="majorBidi" w:hAnsiTheme="majorBidi" w:cstheme="majorBidi"/>
          <w:sz w:val="24"/>
          <w:szCs w:val="24"/>
        </w:rPr>
        <w:tab/>
        <w:t>:</w:t>
      </w:r>
      <w:r w:rsidRPr="001A4144">
        <w:rPr>
          <w:rFonts w:asciiTheme="majorBidi" w:hAnsiTheme="majorBidi" w:cstheme="majorBidi"/>
          <w:spacing w:val="-1"/>
          <w:sz w:val="24"/>
          <w:szCs w:val="24"/>
        </w:rPr>
        <w:t xml:space="preserve"> </w:t>
      </w:r>
      <w:hyperlink r:id="rId24">
        <w:r w:rsidRPr="001A4144">
          <w:rPr>
            <w:rFonts w:asciiTheme="majorBidi" w:hAnsiTheme="majorBidi" w:cstheme="majorBidi"/>
            <w:sz w:val="24"/>
            <w:szCs w:val="24"/>
          </w:rPr>
          <w:t>www.manbitung.sch.id</w:t>
        </w:r>
      </w:hyperlink>
    </w:p>
    <w:p w:rsidR="00614717" w:rsidRPr="0096174C" w:rsidRDefault="00614717" w:rsidP="008C5EA0">
      <w:pPr>
        <w:pStyle w:val="ListParagraph"/>
        <w:numPr>
          <w:ilvl w:val="0"/>
          <w:numId w:val="48"/>
        </w:numPr>
        <w:spacing w:before="45" w:after="45" w:line="360" w:lineRule="auto"/>
        <w:ind w:left="1134"/>
        <w:jc w:val="both"/>
        <w:textAlignment w:val="baseline"/>
        <w:rPr>
          <w:rFonts w:asciiTheme="majorBidi" w:eastAsia="Times New Roman" w:hAnsiTheme="majorBidi" w:cstheme="majorBidi"/>
          <w:i/>
          <w:iCs/>
          <w:color w:val="000000" w:themeColor="text1"/>
          <w:sz w:val="28"/>
          <w:szCs w:val="28"/>
          <w:lang w:eastAsia="id-ID"/>
        </w:rPr>
      </w:pPr>
      <w:r w:rsidRPr="0096174C">
        <w:rPr>
          <w:rFonts w:asciiTheme="majorBidi" w:hAnsiTheme="majorBidi" w:cstheme="majorBidi"/>
          <w:i/>
          <w:iCs/>
          <w:sz w:val="24"/>
          <w:szCs w:val="24"/>
        </w:rPr>
        <w:t>Data</w:t>
      </w:r>
      <w:r w:rsidRPr="0096174C">
        <w:rPr>
          <w:rFonts w:asciiTheme="majorBidi" w:hAnsiTheme="majorBidi" w:cstheme="majorBidi"/>
          <w:i/>
          <w:iCs/>
          <w:spacing w:val="-1"/>
          <w:sz w:val="24"/>
          <w:szCs w:val="24"/>
        </w:rPr>
        <w:t xml:space="preserve"> </w:t>
      </w:r>
      <w:r w:rsidRPr="0096174C">
        <w:rPr>
          <w:rFonts w:asciiTheme="majorBidi" w:hAnsiTheme="majorBidi" w:cstheme="majorBidi"/>
          <w:i/>
          <w:iCs/>
          <w:sz w:val="24"/>
          <w:szCs w:val="24"/>
        </w:rPr>
        <w:t>Ke</w:t>
      </w:r>
      <w:r>
        <w:rPr>
          <w:rFonts w:asciiTheme="majorBidi" w:hAnsiTheme="majorBidi" w:cstheme="majorBidi"/>
          <w:i/>
          <w:iCs/>
          <w:sz w:val="24"/>
          <w:szCs w:val="24"/>
        </w:rPr>
        <w:t>siswaan</w:t>
      </w:r>
    </w:p>
    <w:p w:rsidR="001056CC" w:rsidRDefault="001056CC" w:rsidP="00614717">
      <w:pPr>
        <w:pStyle w:val="BodyText"/>
        <w:spacing w:before="132"/>
        <w:ind w:left="709"/>
        <w:jc w:val="center"/>
        <w:rPr>
          <w:lang w:val="id-ID"/>
        </w:rPr>
      </w:pPr>
    </w:p>
    <w:p w:rsidR="00614717" w:rsidRDefault="00614717" w:rsidP="00614717">
      <w:pPr>
        <w:pStyle w:val="BodyText"/>
        <w:spacing w:before="132"/>
        <w:ind w:left="709"/>
        <w:jc w:val="center"/>
        <w:rPr>
          <w:lang w:val="id-ID"/>
        </w:rPr>
      </w:pPr>
      <w:r>
        <w:rPr>
          <w:lang w:val="id-ID"/>
        </w:rPr>
        <w:lastRenderedPageBreak/>
        <w:t>Tabel 4.4</w:t>
      </w:r>
    </w:p>
    <w:p w:rsidR="00614717" w:rsidRPr="00240F31" w:rsidRDefault="00614717" w:rsidP="00240F31">
      <w:pPr>
        <w:pStyle w:val="BodyText"/>
        <w:spacing w:before="132"/>
        <w:ind w:left="709"/>
        <w:jc w:val="center"/>
        <w:rPr>
          <w:lang w:val="id-ID"/>
        </w:rPr>
      </w:pPr>
      <w:r>
        <w:t>J</w:t>
      </w:r>
      <w:r w:rsidR="00240F31">
        <w:t>umlah Peserta didik TP 2020/202</w:t>
      </w:r>
      <w:r w:rsidR="00240F31">
        <w:rPr>
          <w:lang w:val="id-ID"/>
        </w:rPr>
        <w:t>1 di MAN 1 Bitung</w:t>
      </w:r>
    </w:p>
    <w:p w:rsidR="00614717" w:rsidRDefault="00614717" w:rsidP="00614717">
      <w:pPr>
        <w:pStyle w:val="BodyText"/>
        <w:spacing w:before="6" w:after="1"/>
        <w:rPr>
          <w:sz w:val="12"/>
        </w:rPr>
      </w:pPr>
    </w:p>
    <w:tbl>
      <w:tblPr>
        <w:tblW w:w="7298"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346"/>
        <w:gridCol w:w="1417"/>
        <w:gridCol w:w="1701"/>
        <w:gridCol w:w="2268"/>
      </w:tblGrid>
      <w:tr w:rsidR="00614717" w:rsidRPr="002A7AF5" w:rsidTr="00614717">
        <w:trPr>
          <w:trHeight w:val="880"/>
        </w:trPr>
        <w:tc>
          <w:tcPr>
            <w:tcW w:w="566" w:type="dxa"/>
            <w:shd w:val="clear" w:color="auto" w:fill="auto"/>
            <w:vAlign w:val="center"/>
          </w:tcPr>
          <w:p w:rsidR="00614717" w:rsidRPr="002A7AF5" w:rsidRDefault="00614717" w:rsidP="00614717">
            <w:pPr>
              <w:pStyle w:val="TableParagraph"/>
              <w:spacing w:before="133"/>
              <w:ind w:left="115" w:right="106"/>
              <w:jc w:val="center"/>
              <w:rPr>
                <w:bCs/>
                <w:sz w:val="24"/>
              </w:rPr>
            </w:pPr>
            <w:r w:rsidRPr="002A7AF5">
              <w:rPr>
                <w:bCs/>
                <w:sz w:val="24"/>
              </w:rPr>
              <w:t>No</w:t>
            </w:r>
          </w:p>
        </w:tc>
        <w:tc>
          <w:tcPr>
            <w:tcW w:w="1346" w:type="dxa"/>
            <w:shd w:val="clear" w:color="auto" w:fill="auto"/>
            <w:vAlign w:val="center"/>
          </w:tcPr>
          <w:p w:rsidR="00614717" w:rsidRPr="002A7AF5" w:rsidRDefault="00614717" w:rsidP="00614717">
            <w:pPr>
              <w:pStyle w:val="TableParagraph"/>
              <w:spacing w:before="133"/>
              <w:ind w:left="70" w:right="141"/>
              <w:jc w:val="center"/>
              <w:rPr>
                <w:bCs/>
                <w:sz w:val="24"/>
                <w:lang w:val="id-ID"/>
              </w:rPr>
            </w:pPr>
            <w:r w:rsidRPr="002A7AF5">
              <w:rPr>
                <w:bCs/>
                <w:sz w:val="24"/>
                <w:lang w:val="id-ID"/>
              </w:rPr>
              <w:t>Kelas</w:t>
            </w:r>
          </w:p>
        </w:tc>
        <w:tc>
          <w:tcPr>
            <w:tcW w:w="1417" w:type="dxa"/>
            <w:shd w:val="clear" w:color="auto" w:fill="auto"/>
            <w:vAlign w:val="center"/>
          </w:tcPr>
          <w:p w:rsidR="00614717" w:rsidRPr="002A7AF5" w:rsidRDefault="00614717" w:rsidP="00614717">
            <w:pPr>
              <w:pStyle w:val="TableParagraph"/>
              <w:spacing w:line="273" w:lineRule="exact"/>
              <w:ind w:left="141"/>
              <w:jc w:val="center"/>
              <w:rPr>
                <w:bCs/>
                <w:sz w:val="24"/>
              </w:rPr>
            </w:pPr>
            <w:r w:rsidRPr="002A7AF5">
              <w:rPr>
                <w:bCs/>
                <w:sz w:val="24"/>
              </w:rPr>
              <w:t>Jumlah</w:t>
            </w:r>
          </w:p>
          <w:p w:rsidR="00614717" w:rsidRPr="002A7AF5" w:rsidRDefault="00614717" w:rsidP="00614717">
            <w:pPr>
              <w:pStyle w:val="TableParagraph"/>
              <w:spacing w:line="259" w:lineRule="exact"/>
              <w:ind w:left="141"/>
              <w:jc w:val="center"/>
              <w:rPr>
                <w:bCs/>
                <w:sz w:val="24"/>
              </w:rPr>
            </w:pPr>
            <w:r w:rsidRPr="002A7AF5">
              <w:rPr>
                <w:bCs/>
                <w:sz w:val="24"/>
              </w:rPr>
              <w:t>Laki-laki</w:t>
            </w:r>
          </w:p>
        </w:tc>
        <w:tc>
          <w:tcPr>
            <w:tcW w:w="1701" w:type="dxa"/>
            <w:shd w:val="clear" w:color="auto" w:fill="auto"/>
            <w:vAlign w:val="center"/>
          </w:tcPr>
          <w:p w:rsidR="00614717" w:rsidRPr="002A7AF5" w:rsidRDefault="00614717" w:rsidP="00614717">
            <w:pPr>
              <w:pStyle w:val="TableParagraph"/>
              <w:spacing w:line="273" w:lineRule="exact"/>
              <w:ind w:left="197" w:right="187"/>
              <w:jc w:val="center"/>
              <w:rPr>
                <w:bCs/>
                <w:sz w:val="24"/>
              </w:rPr>
            </w:pPr>
            <w:r w:rsidRPr="002A7AF5">
              <w:rPr>
                <w:bCs/>
                <w:sz w:val="24"/>
              </w:rPr>
              <w:t>Jumlah</w:t>
            </w:r>
          </w:p>
          <w:p w:rsidR="00614717" w:rsidRPr="002A7AF5" w:rsidRDefault="00614717" w:rsidP="00614717">
            <w:pPr>
              <w:pStyle w:val="TableParagraph"/>
              <w:spacing w:line="259" w:lineRule="exact"/>
              <w:ind w:left="197" w:right="188"/>
              <w:jc w:val="center"/>
              <w:rPr>
                <w:bCs/>
                <w:sz w:val="24"/>
              </w:rPr>
            </w:pPr>
            <w:r w:rsidRPr="002A7AF5">
              <w:rPr>
                <w:bCs/>
                <w:sz w:val="24"/>
              </w:rPr>
              <w:t>Perempuan</w:t>
            </w:r>
          </w:p>
        </w:tc>
        <w:tc>
          <w:tcPr>
            <w:tcW w:w="2268" w:type="dxa"/>
            <w:shd w:val="clear" w:color="auto" w:fill="auto"/>
            <w:vAlign w:val="center"/>
          </w:tcPr>
          <w:p w:rsidR="00614717" w:rsidRPr="002A7AF5" w:rsidRDefault="00614717" w:rsidP="00614717">
            <w:pPr>
              <w:pStyle w:val="TableParagraph"/>
              <w:ind w:left="142" w:right="283"/>
              <w:jc w:val="center"/>
              <w:rPr>
                <w:bCs/>
                <w:sz w:val="24"/>
              </w:rPr>
            </w:pPr>
            <w:r w:rsidRPr="002A7AF5">
              <w:rPr>
                <w:bCs/>
                <w:sz w:val="24"/>
              </w:rPr>
              <w:t>Jumlah</w:t>
            </w:r>
          </w:p>
          <w:p w:rsidR="00614717" w:rsidRPr="002A7AF5" w:rsidRDefault="00614717" w:rsidP="00614717">
            <w:pPr>
              <w:pStyle w:val="TableParagraph"/>
              <w:ind w:left="142" w:right="283"/>
              <w:jc w:val="center"/>
              <w:rPr>
                <w:bCs/>
                <w:sz w:val="24"/>
              </w:rPr>
            </w:pPr>
            <w:r w:rsidRPr="002A7AF5">
              <w:rPr>
                <w:bCs/>
                <w:sz w:val="24"/>
              </w:rPr>
              <w:t>L+P</w:t>
            </w:r>
          </w:p>
        </w:tc>
      </w:tr>
      <w:tr w:rsidR="00614717" w:rsidRPr="002A7AF5" w:rsidTr="00614717">
        <w:trPr>
          <w:trHeight w:val="275"/>
        </w:trPr>
        <w:tc>
          <w:tcPr>
            <w:tcW w:w="566" w:type="dxa"/>
            <w:shd w:val="clear" w:color="auto" w:fill="auto"/>
          </w:tcPr>
          <w:p w:rsidR="00614717" w:rsidRPr="002A7AF5" w:rsidRDefault="00614717" w:rsidP="00614717">
            <w:pPr>
              <w:pStyle w:val="TableParagraph"/>
              <w:spacing w:line="256" w:lineRule="exact"/>
              <w:ind w:left="10"/>
              <w:jc w:val="center"/>
              <w:rPr>
                <w:bCs/>
                <w:sz w:val="24"/>
              </w:rPr>
            </w:pPr>
            <w:r w:rsidRPr="002A7AF5">
              <w:rPr>
                <w:bCs/>
                <w:sz w:val="24"/>
              </w:rPr>
              <w:t>1</w:t>
            </w:r>
          </w:p>
        </w:tc>
        <w:tc>
          <w:tcPr>
            <w:tcW w:w="1346" w:type="dxa"/>
            <w:shd w:val="clear" w:color="auto" w:fill="auto"/>
          </w:tcPr>
          <w:p w:rsidR="00614717" w:rsidRPr="002A7AF5" w:rsidRDefault="00614717" w:rsidP="00614717">
            <w:pPr>
              <w:pStyle w:val="TableParagraph"/>
              <w:tabs>
                <w:tab w:val="left" w:pos="1913"/>
              </w:tabs>
              <w:spacing w:line="256" w:lineRule="exact"/>
              <w:ind w:left="70" w:right="141"/>
              <w:jc w:val="center"/>
              <w:rPr>
                <w:bCs/>
                <w:sz w:val="24"/>
              </w:rPr>
            </w:pPr>
            <w:r w:rsidRPr="002A7AF5">
              <w:rPr>
                <w:bCs/>
                <w:sz w:val="24"/>
              </w:rPr>
              <w:t>X</w:t>
            </w:r>
          </w:p>
        </w:tc>
        <w:tc>
          <w:tcPr>
            <w:tcW w:w="1417" w:type="dxa"/>
            <w:shd w:val="clear" w:color="auto" w:fill="auto"/>
          </w:tcPr>
          <w:p w:rsidR="00614717" w:rsidRPr="002A7AF5" w:rsidRDefault="00614717" w:rsidP="00614717">
            <w:pPr>
              <w:pStyle w:val="TableParagraph"/>
              <w:spacing w:line="256" w:lineRule="exact"/>
              <w:ind w:left="193" w:right="188"/>
              <w:jc w:val="center"/>
              <w:rPr>
                <w:bCs/>
                <w:sz w:val="24"/>
              </w:rPr>
            </w:pPr>
            <w:r w:rsidRPr="002A7AF5">
              <w:rPr>
                <w:bCs/>
                <w:sz w:val="24"/>
              </w:rPr>
              <w:t>45</w:t>
            </w:r>
          </w:p>
        </w:tc>
        <w:tc>
          <w:tcPr>
            <w:tcW w:w="1701" w:type="dxa"/>
            <w:shd w:val="clear" w:color="auto" w:fill="auto"/>
          </w:tcPr>
          <w:p w:rsidR="00614717" w:rsidRPr="002A7AF5" w:rsidRDefault="00614717" w:rsidP="00614717">
            <w:pPr>
              <w:pStyle w:val="TableParagraph"/>
              <w:spacing w:line="256" w:lineRule="exact"/>
              <w:ind w:right="617"/>
              <w:jc w:val="right"/>
              <w:rPr>
                <w:bCs/>
                <w:sz w:val="24"/>
              </w:rPr>
            </w:pPr>
            <w:r w:rsidRPr="002A7AF5">
              <w:rPr>
                <w:bCs/>
                <w:sz w:val="24"/>
              </w:rPr>
              <w:t>50</w:t>
            </w:r>
          </w:p>
        </w:tc>
        <w:tc>
          <w:tcPr>
            <w:tcW w:w="2268" w:type="dxa"/>
            <w:shd w:val="clear" w:color="auto" w:fill="auto"/>
          </w:tcPr>
          <w:p w:rsidR="00614717" w:rsidRPr="002A7AF5" w:rsidRDefault="00614717" w:rsidP="00614717">
            <w:pPr>
              <w:pStyle w:val="TableParagraph"/>
              <w:spacing w:line="256" w:lineRule="exact"/>
              <w:ind w:left="920" w:right="912"/>
              <w:jc w:val="center"/>
              <w:rPr>
                <w:bCs/>
                <w:sz w:val="24"/>
              </w:rPr>
            </w:pPr>
            <w:r w:rsidRPr="002A7AF5">
              <w:rPr>
                <w:bCs/>
                <w:sz w:val="24"/>
              </w:rPr>
              <w:t>95</w:t>
            </w:r>
          </w:p>
        </w:tc>
      </w:tr>
      <w:tr w:rsidR="00614717" w:rsidRPr="002A7AF5" w:rsidTr="00614717">
        <w:trPr>
          <w:trHeight w:val="275"/>
        </w:trPr>
        <w:tc>
          <w:tcPr>
            <w:tcW w:w="566" w:type="dxa"/>
            <w:shd w:val="clear" w:color="auto" w:fill="auto"/>
          </w:tcPr>
          <w:p w:rsidR="00614717" w:rsidRPr="002A7AF5" w:rsidRDefault="00614717" w:rsidP="00614717">
            <w:pPr>
              <w:pStyle w:val="TableParagraph"/>
              <w:spacing w:line="256" w:lineRule="exact"/>
              <w:ind w:left="10"/>
              <w:jc w:val="center"/>
              <w:rPr>
                <w:bCs/>
                <w:sz w:val="24"/>
              </w:rPr>
            </w:pPr>
            <w:r w:rsidRPr="002A7AF5">
              <w:rPr>
                <w:bCs/>
                <w:sz w:val="24"/>
              </w:rPr>
              <w:t>2</w:t>
            </w:r>
          </w:p>
        </w:tc>
        <w:tc>
          <w:tcPr>
            <w:tcW w:w="1346" w:type="dxa"/>
            <w:shd w:val="clear" w:color="auto" w:fill="auto"/>
          </w:tcPr>
          <w:p w:rsidR="00614717" w:rsidRPr="002A7AF5" w:rsidRDefault="00614717" w:rsidP="00614717">
            <w:pPr>
              <w:pStyle w:val="TableParagraph"/>
              <w:tabs>
                <w:tab w:val="left" w:pos="1913"/>
              </w:tabs>
              <w:spacing w:line="256" w:lineRule="exact"/>
              <w:ind w:left="70" w:right="141"/>
              <w:jc w:val="center"/>
              <w:rPr>
                <w:bCs/>
                <w:sz w:val="24"/>
              </w:rPr>
            </w:pPr>
            <w:r w:rsidRPr="002A7AF5">
              <w:rPr>
                <w:bCs/>
                <w:sz w:val="24"/>
              </w:rPr>
              <w:t>XI</w:t>
            </w:r>
          </w:p>
        </w:tc>
        <w:tc>
          <w:tcPr>
            <w:tcW w:w="1417" w:type="dxa"/>
            <w:shd w:val="clear" w:color="auto" w:fill="auto"/>
          </w:tcPr>
          <w:p w:rsidR="00614717" w:rsidRPr="002A7AF5" w:rsidRDefault="00614717" w:rsidP="00614717">
            <w:pPr>
              <w:pStyle w:val="TableParagraph"/>
              <w:spacing w:line="256" w:lineRule="exact"/>
              <w:ind w:left="193" w:right="188"/>
              <w:jc w:val="center"/>
              <w:rPr>
                <w:bCs/>
                <w:sz w:val="24"/>
              </w:rPr>
            </w:pPr>
            <w:r w:rsidRPr="002A7AF5">
              <w:rPr>
                <w:bCs/>
                <w:sz w:val="24"/>
              </w:rPr>
              <w:t>49</w:t>
            </w:r>
          </w:p>
        </w:tc>
        <w:tc>
          <w:tcPr>
            <w:tcW w:w="1701" w:type="dxa"/>
            <w:shd w:val="clear" w:color="auto" w:fill="auto"/>
          </w:tcPr>
          <w:p w:rsidR="00614717" w:rsidRPr="002A7AF5" w:rsidRDefault="00614717" w:rsidP="00614717">
            <w:pPr>
              <w:pStyle w:val="TableParagraph"/>
              <w:spacing w:line="256" w:lineRule="exact"/>
              <w:ind w:right="617"/>
              <w:jc w:val="right"/>
              <w:rPr>
                <w:bCs/>
                <w:sz w:val="24"/>
              </w:rPr>
            </w:pPr>
            <w:r w:rsidRPr="002A7AF5">
              <w:rPr>
                <w:bCs/>
                <w:sz w:val="24"/>
              </w:rPr>
              <w:t>54</w:t>
            </w:r>
          </w:p>
        </w:tc>
        <w:tc>
          <w:tcPr>
            <w:tcW w:w="2268" w:type="dxa"/>
            <w:shd w:val="clear" w:color="auto" w:fill="auto"/>
          </w:tcPr>
          <w:p w:rsidR="00614717" w:rsidRPr="002A7AF5" w:rsidRDefault="00614717" w:rsidP="00614717">
            <w:pPr>
              <w:pStyle w:val="TableParagraph"/>
              <w:spacing w:line="256" w:lineRule="exact"/>
              <w:ind w:left="920" w:right="912"/>
              <w:jc w:val="center"/>
              <w:rPr>
                <w:bCs/>
                <w:sz w:val="24"/>
              </w:rPr>
            </w:pPr>
            <w:r w:rsidRPr="002A7AF5">
              <w:rPr>
                <w:bCs/>
                <w:sz w:val="24"/>
              </w:rPr>
              <w:t>103</w:t>
            </w:r>
          </w:p>
        </w:tc>
      </w:tr>
      <w:tr w:rsidR="00614717" w:rsidRPr="002A7AF5" w:rsidTr="00614717">
        <w:trPr>
          <w:trHeight w:val="161"/>
        </w:trPr>
        <w:tc>
          <w:tcPr>
            <w:tcW w:w="566" w:type="dxa"/>
            <w:shd w:val="clear" w:color="auto" w:fill="auto"/>
          </w:tcPr>
          <w:p w:rsidR="00614717" w:rsidRPr="002A7AF5" w:rsidRDefault="00614717" w:rsidP="00614717">
            <w:pPr>
              <w:pStyle w:val="TableParagraph"/>
              <w:spacing w:line="256" w:lineRule="exact"/>
              <w:ind w:left="10"/>
              <w:jc w:val="center"/>
              <w:rPr>
                <w:bCs/>
                <w:sz w:val="24"/>
              </w:rPr>
            </w:pPr>
            <w:r w:rsidRPr="002A7AF5">
              <w:rPr>
                <w:bCs/>
                <w:sz w:val="24"/>
              </w:rPr>
              <w:t>3</w:t>
            </w:r>
          </w:p>
        </w:tc>
        <w:tc>
          <w:tcPr>
            <w:tcW w:w="1346" w:type="dxa"/>
            <w:shd w:val="clear" w:color="auto" w:fill="auto"/>
          </w:tcPr>
          <w:p w:rsidR="00614717" w:rsidRPr="002A7AF5" w:rsidRDefault="00614717" w:rsidP="00614717">
            <w:pPr>
              <w:pStyle w:val="TableParagraph"/>
              <w:tabs>
                <w:tab w:val="left" w:pos="1913"/>
              </w:tabs>
              <w:spacing w:line="256" w:lineRule="exact"/>
              <w:ind w:left="70" w:right="141"/>
              <w:jc w:val="center"/>
              <w:rPr>
                <w:bCs/>
                <w:sz w:val="24"/>
              </w:rPr>
            </w:pPr>
            <w:r w:rsidRPr="002A7AF5">
              <w:rPr>
                <w:bCs/>
                <w:sz w:val="24"/>
              </w:rPr>
              <w:t>XI</w:t>
            </w:r>
          </w:p>
        </w:tc>
        <w:tc>
          <w:tcPr>
            <w:tcW w:w="1417" w:type="dxa"/>
            <w:shd w:val="clear" w:color="auto" w:fill="auto"/>
          </w:tcPr>
          <w:p w:rsidR="00614717" w:rsidRPr="002A7AF5" w:rsidRDefault="00614717" w:rsidP="00614717">
            <w:pPr>
              <w:pStyle w:val="TableParagraph"/>
              <w:spacing w:line="256" w:lineRule="exact"/>
              <w:ind w:left="193" w:right="188"/>
              <w:jc w:val="center"/>
              <w:rPr>
                <w:bCs/>
                <w:sz w:val="24"/>
              </w:rPr>
            </w:pPr>
            <w:r w:rsidRPr="002A7AF5">
              <w:rPr>
                <w:bCs/>
                <w:sz w:val="24"/>
              </w:rPr>
              <w:t>61</w:t>
            </w:r>
          </w:p>
        </w:tc>
        <w:tc>
          <w:tcPr>
            <w:tcW w:w="1701" w:type="dxa"/>
            <w:shd w:val="clear" w:color="auto" w:fill="auto"/>
          </w:tcPr>
          <w:p w:rsidR="00614717" w:rsidRPr="002A7AF5" w:rsidRDefault="00614717" w:rsidP="00614717">
            <w:pPr>
              <w:pStyle w:val="TableParagraph"/>
              <w:spacing w:line="256" w:lineRule="exact"/>
              <w:ind w:right="617"/>
              <w:jc w:val="right"/>
              <w:rPr>
                <w:bCs/>
                <w:sz w:val="24"/>
              </w:rPr>
            </w:pPr>
            <w:r w:rsidRPr="002A7AF5">
              <w:rPr>
                <w:bCs/>
                <w:sz w:val="24"/>
              </w:rPr>
              <w:t>61</w:t>
            </w:r>
          </w:p>
        </w:tc>
        <w:tc>
          <w:tcPr>
            <w:tcW w:w="2268" w:type="dxa"/>
            <w:shd w:val="clear" w:color="auto" w:fill="auto"/>
          </w:tcPr>
          <w:p w:rsidR="00614717" w:rsidRPr="002A7AF5" w:rsidRDefault="00614717" w:rsidP="00614717">
            <w:pPr>
              <w:pStyle w:val="TableParagraph"/>
              <w:spacing w:line="256" w:lineRule="exact"/>
              <w:ind w:left="920" w:right="912"/>
              <w:jc w:val="center"/>
              <w:rPr>
                <w:bCs/>
                <w:sz w:val="24"/>
              </w:rPr>
            </w:pPr>
            <w:r w:rsidRPr="002A7AF5">
              <w:rPr>
                <w:bCs/>
                <w:sz w:val="24"/>
              </w:rPr>
              <w:t>122</w:t>
            </w:r>
          </w:p>
        </w:tc>
      </w:tr>
      <w:tr w:rsidR="00614717" w:rsidRPr="002A7AF5" w:rsidTr="00614717">
        <w:trPr>
          <w:trHeight w:val="275"/>
        </w:trPr>
        <w:tc>
          <w:tcPr>
            <w:tcW w:w="1912" w:type="dxa"/>
            <w:gridSpan w:val="2"/>
            <w:shd w:val="clear" w:color="auto" w:fill="auto"/>
          </w:tcPr>
          <w:p w:rsidR="00614717" w:rsidRPr="002A7AF5" w:rsidRDefault="00614717" w:rsidP="00614717">
            <w:pPr>
              <w:pStyle w:val="TableParagraph"/>
              <w:spacing w:line="256" w:lineRule="exact"/>
              <w:ind w:left="69" w:right="284"/>
              <w:jc w:val="center"/>
              <w:rPr>
                <w:bCs/>
                <w:sz w:val="24"/>
              </w:rPr>
            </w:pPr>
            <w:r w:rsidRPr="002A7AF5">
              <w:rPr>
                <w:bCs/>
                <w:sz w:val="24"/>
              </w:rPr>
              <w:t>Jumlah</w:t>
            </w:r>
          </w:p>
        </w:tc>
        <w:tc>
          <w:tcPr>
            <w:tcW w:w="1417" w:type="dxa"/>
            <w:shd w:val="clear" w:color="auto" w:fill="auto"/>
          </w:tcPr>
          <w:p w:rsidR="00614717" w:rsidRPr="002A7AF5" w:rsidRDefault="00614717" w:rsidP="00614717">
            <w:pPr>
              <w:pStyle w:val="TableParagraph"/>
              <w:spacing w:line="256" w:lineRule="exact"/>
              <w:ind w:left="193" w:right="188"/>
              <w:jc w:val="center"/>
              <w:rPr>
                <w:bCs/>
                <w:sz w:val="24"/>
              </w:rPr>
            </w:pPr>
            <w:r w:rsidRPr="002A7AF5">
              <w:rPr>
                <w:bCs/>
                <w:sz w:val="24"/>
              </w:rPr>
              <w:t>155</w:t>
            </w:r>
          </w:p>
        </w:tc>
        <w:tc>
          <w:tcPr>
            <w:tcW w:w="1701" w:type="dxa"/>
            <w:shd w:val="clear" w:color="auto" w:fill="auto"/>
          </w:tcPr>
          <w:p w:rsidR="00614717" w:rsidRPr="002A7AF5" w:rsidRDefault="00614717" w:rsidP="00614717">
            <w:pPr>
              <w:pStyle w:val="TableParagraph"/>
              <w:spacing w:line="256" w:lineRule="exact"/>
              <w:ind w:right="617"/>
              <w:jc w:val="right"/>
              <w:rPr>
                <w:bCs/>
                <w:sz w:val="24"/>
              </w:rPr>
            </w:pPr>
            <w:r w:rsidRPr="002A7AF5">
              <w:rPr>
                <w:bCs/>
                <w:sz w:val="24"/>
              </w:rPr>
              <w:t>165</w:t>
            </w:r>
          </w:p>
        </w:tc>
        <w:tc>
          <w:tcPr>
            <w:tcW w:w="2268" w:type="dxa"/>
            <w:shd w:val="clear" w:color="auto" w:fill="auto"/>
          </w:tcPr>
          <w:p w:rsidR="00614717" w:rsidRPr="002A7AF5" w:rsidRDefault="00614717" w:rsidP="00614717">
            <w:pPr>
              <w:pStyle w:val="TableParagraph"/>
              <w:spacing w:line="256" w:lineRule="exact"/>
              <w:ind w:left="920" w:right="912"/>
              <w:jc w:val="center"/>
              <w:rPr>
                <w:bCs/>
                <w:sz w:val="24"/>
              </w:rPr>
            </w:pPr>
            <w:r w:rsidRPr="002A7AF5">
              <w:rPr>
                <w:bCs/>
                <w:sz w:val="24"/>
              </w:rPr>
              <w:t>320</w:t>
            </w:r>
          </w:p>
        </w:tc>
      </w:tr>
    </w:tbl>
    <w:p w:rsidR="00614717" w:rsidRDefault="00614717" w:rsidP="00614717">
      <w:pPr>
        <w:pStyle w:val="BodyText"/>
        <w:spacing w:before="4"/>
        <w:rPr>
          <w:sz w:val="35"/>
        </w:rPr>
      </w:pPr>
    </w:p>
    <w:p w:rsidR="00614717" w:rsidRDefault="00614717" w:rsidP="00614717">
      <w:pPr>
        <w:pStyle w:val="BodyText"/>
        <w:spacing w:line="360" w:lineRule="auto"/>
        <w:ind w:left="709" w:firstLine="567"/>
        <w:jc w:val="both"/>
        <w:rPr>
          <w:lang w:val="id-ID"/>
        </w:rPr>
      </w:pPr>
      <w:r>
        <w:rPr>
          <w:lang w:val="id-ID"/>
        </w:rPr>
        <w:t>Berdasarkan tabel di atas, dapat diketahui, jumlah peserta didik keselurugan di MAN 1 Bitung, berjumlah 320 orang, terdiri dari, kelas X, berjumlah 95</w:t>
      </w:r>
      <w:r w:rsidRPr="00440CE3">
        <w:rPr>
          <w:lang w:val="id-ID"/>
        </w:rPr>
        <w:t xml:space="preserve"> </w:t>
      </w:r>
      <w:r>
        <w:rPr>
          <w:lang w:val="id-ID"/>
        </w:rPr>
        <w:t>orang, dengan rincian, Laki-laki 45 orang, perempuan 50 orang. Kelas XI, berjumlah 103</w:t>
      </w:r>
      <w:r w:rsidRPr="00440CE3">
        <w:rPr>
          <w:lang w:val="id-ID"/>
        </w:rPr>
        <w:t xml:space="preserve"> </w:t>
      </w:r>
      <w:r>
        <w:rPr>
          <w:lang w:val="id-ID"/>
        </w:rPr>
        <w:t>orang, dengan rincian, laki-laki, 49 orang, perempuan 54 orang. Dan kelas XII, berjumlah 122 orang, dengan rincian, laki-laki 61 orang dan perempuan 61 orang.</w:t>
      </w:r>
    </w:p>
    <w:p w:rsidR="00614717" w:rsidRDefault="00614717" w:rsidP="00614717">
      <w:pPr>
        <w:pStyle w:val="BodyText"/>
        <w:spacing w:line="360" w:lineRule="auto"/>
        <w:ind w:left="709" w:firstLine="567"/>
        <w:jc w:val="center"/>
        <w:rPr>
          <w:lang w:val="id-ID"/>
        </w:rPr>
      </w:pPr>
      <w:r>
        <w:rPr>
          <w:lang w:val="id-ID"/>
        </w:rPr>
        <w:t>Tabel 4.5</w:t>
      </w:r>
    </w:p>
    <w:p w:rsidR="00614717" w:rsidRDefault="00614717" w:rsidP="00614717">
      <w:pPr>
        <w:pStyle w:val="BodyText"/>
        <w:ind w:left="709"/>
        <w:jc w:val="center"/>
      </w:pPr>
      <w:r>
        <w:t>Jumlah Rombongan Belajar Peserta didik MAN 1 Bitung</w:t>
      </w:r>
    </w:p>
    <w:p w:rsidR="00614717" w:rsidRDefault="00614717" w:rsidP="00614717">
      <w:pPr>
        <w:pStyle w:val="BodyText"/>
        <w:spacing w:before="7"/>
        <w:rPr>
          <w:sz w:val="12"/>
        </w:rPr>
      </w:pPr>
    </w:p>
    <w:tbl>
      <w:tblPr>
        <w:tblW w:w="737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418"/>
        <w:gridCol w:w="708"/>
        <w:gridCol w:w="709"/>
        <w:gridCol w:w="1134"/>
        <w:gridCol w:w="1418"/>
        <w:gridCol w:w="1417"/>
      </w:tblGrid>
      <w:tr w:rsidR="00614717" w:rsidTr="00614717">
        <w:trPr>
          <w:trHeight w:val="573"/>
        </w:trPr>
        <w:tc>
          <w:tcPr>
            <w:tcW w:w="567" w:type="dxa"/>
            <w:vMerge w:val="restart"/>
            <w:shd w:val="clear" w:color="auto" w:fill="auto"/>
            <w:vAlign w:val="center"/>
          </w:tcPr>
          <w:p w:rsidR="00614717" w:rsidRPr="002A7AF5" w:rsidRDefault="00614717" w:rsidP="00614717">
            <w:pPr>
              <w:pStyle w:val="TableParagraph"/>
              <w:spacing w:before="162"/>
              <w:ind w:left="136"/>
              <w:jc w:val="center"/>
              <w:rPr>
                <w:bCs/>
                <w:sz w:val="24"/>
              </w:rPr>
            </w:pPr>
            <w:r w:rsidRPr="002A7AF5">
              <w:rPr>
                <w:bCs/>
                <w:sz w:val="24"/>
              </w:rPr>
              <w:t>No</w:t>
            </w:r>
          </w:p>
        </w:tc>
        <w:tc>
          <w:tcPr>
            <w:tcW w:w="1418" w:type="dxa"/>
            <w:vMerge w:val="restart"/>
            <w:shd w:val="clear" w:color="auto" w:fill="auto"/>
            <w:vAlign w:val="center"/>
          </w:tcPr>
          <w:p w:rsidR="00614717" w:rsidRPr="002A7AF5" w:rsidRDefault="00614717" w:rsidP="00614717">
            <w:pPr>
              <w:pStyle w:val="TableParagraph"/>
              <w:tabs>
                <w:tab w:val="left" w:pos="1702"/>
              </w:tabs>
              <w:spacing w:before="162"/>
              <w:ind w:left="143" w:right="142"/>
              <w:jc w:val="center"/>
              <w:rPr>
                <w:bCs/>
                <w:sz w:val="24"/>
              </w:rPr>
            </w:pPr>
            <w:r w:rsidRPr="002A7AF5">
              <w:rPr>
                <w:bCs/>
                <w:sz w:val="24"/>
              </w:rPr>
              <w:t>Kelas</w:t>
            </w:r>
          </w:p>
        </w:tc>
        <w:tc>
          <w:tcPr>
            <w:tcW w:w="3969" w:type="dxa"/>
            <w:gridSpan w:val="4"/>
            <w:shd w:val="clear" w:color="auto" w:fill="auto"/>
            <w:vAlign w:val="center"/>
          </w:tcPr>
          <w:p w:rsidR="00614717" w:rsidRPr="002A7AF5" w:rsidRDefault="00614717" w:rsidP="00614717">
            <w:pPr>
              <w:pStyle w:val="TableParagraph"/>
              <w:spacing w:line="275" w:lineRule="exact"/>
              <w:jc w:val="center"/>
              <w:rPr>
                <w:bCs/>
                <w:sz w:val="24"/>
              </w:rPr>
            </w:pPr>
            <w:r w:rsidRPr="002A7AF5">
              <w:rPr>
                <w:bCs/>
                <w:sz w:val="24"/>
              </w:rPr>
              <w:t>Program/Peminatan</w:t>
            </w:r>
          </w:p>
        </w:tc>
        <w:tc>
          <w:tcPr>
            <w:tcW w:w="1417" w:type="dxa"/>
            <w:vMerge w:val="restart"/>
            <w:shd w:val="clear" w:color="auto" w:fill="auto"/>
            <w:vAlign w:val="center"/>
          </w:tcPr>
          <w:p w:rsidR="00614717" w:rsidRPr="002A7AF5" w:rsidRDefault="00614717" w:rsidP="00614717">
            <w:pPr>
              <w:pStyle w:val="TableParagraph"/>
              <w:spacing w:before="162"/>
              <w:jc w:val="center"/>
              <w:rPr>
                <w:bCs/>
                <w:sz w:val="24"/>
              </w:rPr>
            </w:pPr>
            <w:r w:rsidRPr="002A7AF5">
              <w:rPr>
                <w:bCs/>
                <w:sz w:val="24"/>
              </w:rPr>
              <w:t>Jumlah</w:t>
            </w:r>
          </w:p>
        </w:tc>
      </w:tr>
      <w:tr w:rsidR="00614717" w:rsidTr="00614717">
        <w:trPr>
          <w:trHeight w:val="398"/>
        </w:trPr>
        <w:tc>
          <w:tcPr>
            <w:tcW w:w="567" w:type="dxa"/>
            <w:vMerge/>
            <w:tcBorders>
              <w:top w:val="nil"/>
            </w:tcBorders>
            <w:shd w:val="clear" w:color="auto" w:fill="9BBA58"/>
            <w:vAlign w:val="center"/>
          </w:tcPr>
          <w:p w:rsidR="00614717" w:rsidRPr="002A7AF5" w:rsidRDefault="00614717" w:rsidP="00614717">
            <w:pPr>
              <w:jc w:val="center"/>
              <w:rPr>
                <w:bCs/>
                <w:sz w:val="2"/>
                <w:szCs w:val="2"/>
              </w:rPr>
            </w:pPr>
          </w:p>
        </w:tc>
        <w:tc>
          <w:tcPr>
            <w:tcW w:w="1418" w:type="dxa"/>
            <w:vMerge/>
            <w:tcBorders>
              <w:top w:val="nil"/>
            </w:tcBorders>
            <w:shd w:val="clear" w:color="auto" w:fill="9BBA58"/>
            <w:vAlign w:val="center"/>
          </w:tcPr>
          <w:p w:rsidR="00614717" w:rsidRPr="002A7AF5" w:rsidRDefault="00614717" w:rsidP="00614717">
            <w:pPr>
              <w:jc w:val="center"/>
              <w:rPr>
                <w:bCs/>
                <w:sz w:val="2"/>
                <w:szCs w:val="2"/>
              </w:rPr>
            </w:pPr>
          </w:p>
        </w:tc>
        <w:tc>
          <w:tcPr>
            <w:tcW w:w="708" w:type="dxa"/>
            <w:shd w:val="clear" w:color="auto" w:fill="auto"/>
          </w:tcPr>
          <w:p w:rsidR="00614717" w:rsidRPr="002A7AF5" w:rsidRDefault="00614717" w:rsidP="00614717">
            <w:pPr>
              <w:pStyle w:val="TableParagraph"/>
              <w:spacing w:line="270" w:lineRule="exact"/>
              <w:ind w:left="142" w:right="142"/>
              <w:jc w:val="center"/>
              <w:rPr>
                <w:bCs/>
                <w:sz w:val="24"/>
              </w:rPr>
            </w:pPr>
            <w:r w:rsidRPr="002A7AF5">
              <w:rPr>
                <w:bCs/>
                <w:sz w:val="24"/>
              </w:rPr>
              <w:t>Mia</w:t>
            </w:r>
          </w:p>
        </w:tc>
        <w:tc>
          <w:tcPr>
            <w:tcW w:w="709" w:type="dxa"/>
            <w:shd w:val="clear" w:color="auto" w:fill="auto"/>
          </w:tcPr>
          <w:p w:rsidR="00614717" w:rsidRPr="002A7AF5" w:rsidRDefault="00614717" w:rsidP="00614717">
            <w:pPr>
              <w:pStyle w:val="TableParagraph"/>
              <w:spacing w:line="270" w:lineRule="exact"/>
              <w:ind w:left="142" w:right="142"/>
              <w:jc w:val="center"/>
              <w:rPr>
                <w:bCs/>
                <w:sz w:val="24"/>
              </w:rPr>
            </w:pPr>
            <w:r w:rsidRPr="002A7AF5">
              <w:rPr>
                <w:bCs/>
                <w:sz w:val="24"/>
              </w:rPr>
              <w:t>Sos</w:t>
            </w:r>
          </w:p>
        </w:tc>
        <w:tc>
          <w:tcPr>
            <w:tcW w:w="1134" w:type="dxa"/>
            <w:shd w:val="clear" w:color="auto" w:fill="auto"/>
          </w:tcPr>
          <w:p w:rsidR="00614717" w:rsidRPr="002A7AF5" w:rsidRDefault="00614717" w:rsidP="00614717">
            <w:pPr>
              <w:pStyle w:val="TableParagraph"/>
              <w:spacing w:line="270" w:lineRule="exact"/>
              <w:ind w:left="142" w:right="142"/>
              <w:jc w:val="center"/>
              <w:rPr>
                <w:bCs/>
                <w:sz w:val="24"/>
              </w:rPr>
            </w:pPr>
            <w:r w:rsidRPr="002A7AF5">
              <w:rPr>
                <w:bCs/>
                <w:sz w:val="24"/>
              </w:rPr>
              <w:t>Bahasa</w:t>
            </w:r>
          </w:p>
        </w:tc>
        <w:tc>
          <w:tcPr>
            <w:tcW w:w="1418" w:type="dxa"/>
            <w:shd w:val="clear" w:color="auto" w:fill="auto"/>
          </w:tcPr>
          <w:p w:rsidR="00614717" w:rsidRPr="002A7AF5" w:rsidRDefault="00614717" w:rsidP="00614717">
            <w:pPr>
              <w:pStyle w:val="TableParagraph"/>
              <w:spacing w:line="270" w:lineRule="exact"/>
              <w:ind w:left="142" w:right="142"/>
              <w:jc w:val="center"/>
              <w:rPr>
                <w:bCs/>
                <w:sz w:val="24"/>
              </w:rPr>
            </w:pPr>
            <w:r w:rsidRPr="002A7AF5">
              <w:rPr>
                <w:bCs/>
                <w:sz w:val="24"/>
              </w:rPr>
              <w:t>Agama</w:t>
            </w:r>
          </w:p>
        </w:tc>
        <w:tc>
          <w:tcPr>
            <w:tcW w:w="1417" w:type="dxa"/>
            <w:vMerge/>
            <w:tcBorders>
              <w:top w:val="nil"/>
            </w:tcBorders>
            <w:shd w:val="clear" w:color="auto" w:fill="9BBA58"/>
          </w:tcPr>
          <w:p w:rsidR="00614717" w:rsidRPr="002A7AF5" w:rsidRDefault="00614717" w:rsidP="00614717">
            <w:pPr>
              <w:rPr>
                <w:bCs/>
                <w:sz w:val="2"/>
                <w:szCs w:val="2"/>
              </w:rPr>
            </w:pPr>
          </w:p>
        </w:tc>
      </w:tr>
      <w:tr w:rsidR="00614717" w:rsidTr="00614717">
        <w:trPr>
          <w:trHeight w:val="318"/>
        </w:trPr>
        <w:tc>
          <w:tcPr>
            <w:tcW w:w="567" w:type="dxa"/>
            <w:vAlign w:val="center"/>
          </w:tcPr>
          <w:p w:rsidR="00614717" w:rsidRPr="002A7AF5" w:rsidRDefault="00614717" w:rsidP="00614717">
            <w:pPr>
              <w:pStyle w:val="TableParagraph"/>
              <w:spacing w:before="1"/>
              <w:ind w:left="113" w:right="106"/>
              <w:jc w:val="center"/>
              <w:rPr>
                <w:bCs/>
                <w:sz w:val="24"/>
              </w:rPr>
            </w:pPr>
            <w:r w:rsidRPr="002A7AF5">
              <w:rPr>
                <w:bCs/>
                <w:sz w:val="24"/>
              </w:rPr>
              <w:t>1.</w:t>
            </w:r>
          </w:p>
        </w:tc>
        <w:tc>
          <w:tcPr>
            <w:tcW w:w="1418" w:type="dxa"/>
            <w:vAlign w:val="center"/>
          </w:tcPr>
          <w:p w:rsidR="00614717" w:rsidRPr="002A7AF5" w:rsidRDefault="00614717" w:rsidP="00614717">
            <w:pPr>
              <w:pStyle w:val="TableParagraph"/>
              <w:spacing w:line="273" w:lineRule="exact"/>
              <w:ind w:left="143" w:right="142"/>
              <w:jc w:val="center"/>
              <w:rPr>
                <w:bCs/>
                <w:sz w:val="24"/>
              </w:rPr>
            </w:pPr>
            <w:r w:rsidRPr="002A7AF5">
              <w:rPr>
                <w:bCs/>
                <w:w w:val="99"/>
                <w:sz w:val="24"/>
              </w:rPr>
              <w:t>X</w:t>
            </w:r>
          </w:p>
        </w:tc>
        <w:tc>
          <w:tcPr>
            <w:tcW w:w="708" w:type="dxa"/>
          </w:tcPr>
          <w:p w:rsidR="00614717" w:rsidRPr="002A7AF5" w:rsidRDefault="00614717" w:rsidP="00614717">
            <w:pPr>
              <w:pStyle w:val="TableParagraph"/>
              <w:spacing w:line="273" w:lineRule="exact"/>
              <w:ind w:left="143" w:right="142"/>
              <w:jc w:val="center"/>
              <w:rPr>
                <w:bCs/>
                <w:sz w:val="24"/>
              </w:rPr>
            </w:pPr>
            <w:r w:rsidRPr="002A7AF5">
              <w:rPr>
                <w:bCs/>
                <w:sz w:val="24"/>
              </w:rPr>
              <w:t>2</w:t>
            </w:r>
          </w:p>
        </w:tc>
        <w:tc>
          <w:tcPr>
            <w:tcW w:w="709" w:type="dxa"/>
          </w:tcPr>
          <w:p w:rsidR="00614717" w:rsidRPr="002A7AF5" w:rsidRDefault="00614717" w:rsidP="00614717">
            <w:pPr>
              <w:pStyle w:val="TableParagraph"/>
              <w:spacing w:line="273" w:lineRule="exact"/>
              <w:ind w:left="143" w:right="142"/>
              <w:jc w:val="center"/>
              <w:rPr>
                <w:bCs/>
                <w:sz w:val="24"/>
              </w:rPr>
            </w:pPr>
            <w:r w:rsidRPr="002A7AF5">
              <w:rPr>
                <w:bCs/>
                <w:sz w:val="24"/>
              </w:rPr>
              <w:t>2</w:t>
            </w:r>
          </w:p>
        </w:tc>
        <w:tc>
          <w:tcPr>
            <w:tcW w:w="1134" w:type="dxa"/>
          </w:tcPr>
          <w:p w:rsidR="00614717" w:rsidRPr="002A7AF5" w:rsidRDefault="00614717" w:rsidP="00614717">
            <w:pPr>
              <w:pStyle w:val="TableParagraph"/>
              <w:spacing w:line="273" w:lineRule="exact"/>
              <w:ind w:left="143" w:right="142"/>
              <w:jc w:val="center"/>
              <w:rPr>
                <w:bCs/>
                <w:sz w:val="24"/>
              </w:rPr>
            </w:pPr>
            <w:r w:rsidRPr="002A7AF5">
              <w:rPr>
                <w:bCs/>
                <w:sz w:val="24"/>
              </w:rPr>
              <w:t>1</w:t>
            </w:r>
          </w:p>
        </w:tc>
        <w:tc>
          <w:tcPr>
            <w:tcW w:w="1418" w:type="dxa"/>
          </w:tcPr>
          <w:p w:rsidR="00614717" w:rsidRPr="002A7AF5" w:rsidRDefault="00614717" w:rsidP="00614717">
            <w:pPr>
              <w:pStyle w:val="TableParagraph"/>
              <w:spacing w:line="273" w:lineRule="exact"/>
              <w:ind w:left="143" w:right="142"/>
              <w:jc w:val="center"/>
              <w:rPr>
                <w:bCs/>
                <w:sz w:val="24"/>
              </w:rPr>
            </w:pPr>
            <w:r w:rsidRPr="002A7AF5">
              <w:rPr>
                <w:bCs/>
                <w:sz w:val="24"/>
              </w:rPr>
              <w:t>1</w:t>
            </w:r>
          </w:p>
        </w:tc>
        <w:tc>
          <w:tcPr>
            <w:tcW w:w="1417" w:type="dxa"/>
          </w:tcPr>
          <w:p w:rsidR="00614717" w:rsidRPr="002A7AF5" w:rsidRDefault="00614717" w:rsidP="00614717">
            <w:pPr>
              <w:pStyle w:val="TableParagraph"/>
              <w:spacing w:line="273" w:lineRule="exact"/>
              <w:ind w:left="143" w:right="142"/>
              <w:jc w:val="center"/>
              <w:rPr>
                <w:bCs/>
                <w:sz w:val="24"/>
              </w:rPr>
            </w:pPr>
            <w:r w:rsidRPr="002A7AF5">
              <w:rPr>
                <w:bCs/>
                <w:sz w:val="24"/>
              </w:rPr>
              <w:t>6</w:t>
            </w:r>
          </w:p>
        </w:tc>
      </w:tr>
      <w:tr w:rsidR="00614717" w:rsidTr="00614717">
        <w:trPr>
          <w:trHeight w:val="316"/>
        </w:trPr>
        <w:tc>
          <w:tcPr>
            <w:tcW w:w="567" w:type="dxa"/>
          </w:tcPr>
          <w:p w:rsidR="00614717" w:rsidRPr="002A7AF5" w:rsidRDefault="00614717" w:rsidP="00614717">
            <w:pPr>
              <w:pStyle w:val="TableParagraph"/>
              <w:spacing w:line="275" w:lineRule="exact"/>
              <w:ind w:left="113" w:right="106"/>
              <w:jc w:val="center"/>
              <w:rPr>
                <w:bCs/>
                <w:sz w:val="24"/>
              </w:rPr>
            </w:pPr>
            <w:r w:rsidRPr="002A7AF5">
              <w:rPr>
                <w:bCs/>
                <w:sz w:val="24"/>
              </w:rPr>
              <w:t>2.</w:t>
            </w:r>
          </w:p>
        </w:tc>
        <w:tc>
          <w:tcPr>
            <w:tcW w:w="1418" w:type="dxa"/>
          </w:tcPr>
          <w:p w:rsidR="00614717" w:rsidRPr="002A7AF5" w:rsidRDefault="00614717" w:rsidP="00614717">
            <w:pPr>
              <w:pStyle w:val="TableParagraph"/>
              <w:spacing w:line="270" w:lineRule="exact"/>
              <w:ind w:left="143" w:right="142"/>
              <w:jc w:val="center"/>
              <w:rPr>
                <w:bCs/>
                <w:sz w:val="24"/>
              </w:rPr>
            </w:pPr>
            <w:r w:rsidRPr="002A7AF5">
              <w:rPr>
                <w:bCs/>
                <w:sz w:val="24"/>
              </w:rPr>
              <w:t>XI</w:t>
            </w:r>
          </w:p>
        </w:tc>
        <w:tc>
          <w:tcPr>
            <w:tcW w:w="708" w:type="dxa"/>
          </w:tcPr>
          <w:p w:rsidR="00614717" w:rsidRPr="002A7AF5" w:rsidRDefault="00614717" w:rsidP="00614717">
            <w:pPr>
              <w:pStyle w:val="TableParagraph"/>
              <w:spacing w:line="270" w:lineRule="exact"/>
              <w:ind w:left="7"/>
              <w:jc w:val="center"/>
              <w:rPr>
                <w:bCs/>
                <w:sz w:val="24"/>
              </w:rPr>
            </w:pPr>
            <w:r w:rsidRPr="002A7AF5">
              <w:rPr>
                <w:bCs/>
                <w:sz w:val="24"/>
              </w:rPr>
              <w:t>2</w:t>
            </w:r>
          </w:p>
        </w:tc>
        <w:tc>
          <w:tcPr>
            <w:tcW w:w="709" w:type="dxa"/>
          </w:tcPr>
          <w:p w:rsidR="00614717" w:rsidRPr="002A7AF5" w:rsidRDefault="00614717" w:rsidP="00614717">
            <w:pPr>
              <w:pStyle w:val="TableParagraph"/>
              <w:spacing w:line="270" w:lineRule="exact"/>
              <w:ind w:left="13"/>
              <w:jc w:val="center"/>
              <w:rPr>
                <w:bCs/>
                <w:sz w:val="24"/>
              </w:rPr>
            </w:pPr>
            <w:r w:rsidRPr="002A7AF5">
              <w:rPr>
                <w:bCs/>
                <w:sz w:val="24"/>
              </w:rPr>
              <w:t>2</w:t>
            </w:r>
          </w:p>
        </w:tc>
        <w:tc>
          <w:tcPr>
            <w:tcW w:w="1134" w:type="dxa"/>
          </w:tcPr>
          <w:p w:rsidR="00614717" w:rsidRPr="002A7AF5" w:rsidRDefault="00614717" w:rsidP="00614717">
            <w:pPr>
              <w:pStyle w:val="TableParagraph"/>
              <w:spacing w:line="270" w:lineRule="exact"/>
              <w:ind w:left="14"/>
              <w:jc w:val="center"/>
              <w:rPr>
                <w:bCs/>
                <w:sz w:val="24"/>
              </w:rPr>
            </w:pPr>
            <w:r w:rsidRPr="002A7AF5">
              <w:rPr>
                <w:bCs/>
                <w:sz w:val="24"/>
              </w:rPr>
              <w:t>1</w:t>
            </w:r>
          </w:p>
        </w:tc>
        <w:tc>
          <w:tcPr>
            <w:tcW w:w="1418" w:type="dxa"/>
          </w:tcPr>
          <w:p w:rsidR="00614717" w:rsidRPr="002A7AF5" w:rsidRDefault="00614717" w:rsidP="00614717">
            <w:pPr>
              <w:pStyle w:val="TableParagraph"/>
              <w:spacing w:line="270" w:lineRule="exact"/>
              <w:ind w:left="11"/>
              <w:jc w:val="center"/>
              <w:rPr>
                <w:bCs/>
                <w:sz w:val="24"/>
              </w:rPr>
            </w:pPr>
            <w:r w:rsidRPr="002A7AF5">
              <w:rPr>
                <w:bCs/>
                <w:sz w:val="24"/>
              </w:rPr>
              <w:t>1</w:t>
            </w:r>
          </w:p>
        </w:tc>
        <w:tc>
          <w:tcPr>
            <w:tcW w:w="1417" w:type="dxa"/>
          </w:tcPr>
          <w:p w:rsidR="00614717" w:rsidRPr="002A7AF5" w:rsidRDefault="00614717" w:rsidP="00614717">
            <w:pPr>
              <w:pStyle w:val="TableParagraph"/>
              <w:spacing w:line="270" w:lineRule="exact"/>
              <w:ind w:left="611"/>
              <w:rPr>
                <w:bCs/>
                <w:sz w:val="24"/>
              </w:rPr>
            </w:pPr>
            <w:r w:rsidRPr="002A7AF5">
              <w:rPr>
                <w:bCs/>
                <w:sz w:val="24"/>
              </w:rPr>
              <w:t>6</w:t>
            </w:r>
          </w:p>
        </w:tc>
      </w:tr>
      <w:tr w:rsidR="00614717" w:rsidTr="00614717">
        <w:trPr>
          <w:trHeight w:val="318"/>
        </w:trPr>
        <w:tc>
          <w:tcPr>
            <w:tcW w:w="567" w:type="dxa"/>
          </w:tcPr>
          <w:p w:rsidR="00614717" w:rsidRPr="002A7AF5" w:rsidRDefault="00614717" w:rsidP="00614717">
            <w:pPr>
              <w:pStyle w:val="TableParagraph"/>
              <w:spacing w:line="275" w:lineRule="exact"/>
              <w:ind w:left="113" w:right="106"/>
              <w:jc w:val="center"/>
              <w:rPr>
                <w:bCs/>
                <w:sz w:val="24"/>
              </w:rPr>
            </w:pPr>
            <w:r w:rsidRPr="002A7AF5">
              <w:rPr>
                <w:bCs/>
                <w:sz w:val="24"/>
              </w:rPr>
              <w:t>3.</w:t>
            </w:r>
          </w:p>
        </w:tc>
        <w:tc>
          <w:tcPr>
            <w:tcW w:w="1418" w:type="dxa"/>
          </w:tcPr>
          <w:p w:rsidR="00614717" w:rsidRPr="002A7AF5" w:rsidRDefault="00614717" w:rsidP="00614717">
            <w:pPr>
              <w:pStyle w:val="TableParagraph"/>
              <w:spacing w:line="270" w:lineRule="exact"/>
              <w:ind w:left="143" w:right="142"/>
              <w:jc w:val="center"/>
              <w:rPr>
                <w:bCs/>
                <w:sz w:val="24"/>
              </w:rPr>
            </w:pPr>
            <w:r w:rsidRPr="002A7AF5">
              <w:rPr>
                <w:bCs/>
                <w:sz w:val="24"/>
              </w:rPr>
              <w:t>XII</w:t>
            </w:r>
          </w:p>
        </w:tc>
        <w:tc>
          <w:tcPr>
            <w:tcW w:w="708" w:type="dxa"/>
          </w:tcPr>
          <w:p w:rsidR="00614717" w:rsidRPr="002A7AF5" w:rsidRDefault="00614717" w:rsidP="00614717">
            <w:pPr>
              <w:pStyle w:val="TableParagraph"/>
              <w:spacing w:line="270" w:lineRule="exact"/>
              <w:ind w:left="7"/>
              <w:jc w:val="center"/>
              <w:rPr>
                <w:bCs/>
                <w:sz w:val="24"/>
              </w:rPr>
            </w:pPr>
            <w:r w:rsidRPr="002A7AF5">
              <w:rPr>
                <w:bCs/>
                <w:sz w:val="24"/>
              </w:rPr>
              <w:t>1</w:t>
            </w:r>
          </w:p>
        </w:tc>
        <w:tc>
          <w:tcPr>
            <w:tcW w:w="709" w:type="dxa"/>
          </w:tcPr>
          <w:p w:rsidR="00614717" w:rsidRPr="002A7AF5" w:rsidRDefault="00614717" w:rsidP="00614717">
            <w:pPr>
              <w:pStyle w:val="TableParagraph"/>
              <w:spacing w:line="270" w:lineRule="exact"/>
              <w:ind w:left="13"/>
              <w:jc w:val="center"/>
              <w:rPr>
                <w:bCs/>
                <w:sz w:val="24"/>
              </w:rPr>
            </w:pPr>
            <w:r w:rsidRPr="002A7AF5">
              <w:rPr>
                <w:bCs/>
                <w:sz w:val="24"/>
              </w:rPr>
              <w:t>2</w:t>
            </w:r>
          </w:p>
        </w:tc>
        <w:tc>
          <w:tcPr>
            <w:tcW w:w="1134" w:type="dxa"/>
          </w:tcPr>
          <w:p w:rsidR="00614717" w:rsidRPr="002A7AF5" w:rsidRDefault="00614717" w:rsidP="00614717">
            <w:pPr>
              <w:pStyle w:val="TableParagraph"/>
              <w:spacing w:line="270" w:lineRule="exact"/>
              <w:ind w:left="14"/>
              <w:jc w:val="center"/>
              <w:rPr>
                <w:bCs/>
                <w:sz w:val="24"/>
              </w:rPr>
            </w:pPr>
            <w:r w:rsidRPr="002A7AF5">
              <w:rPr>
                <w:bCs/>
                <w:sz w:val="24"/>
              </w:rPr>
              <w:t>1</w:t>
            </w:r>
          </w:p>
        </w:tc>
        <w:tc>
          <w:tcPr>
            <w:tcW w:w="1418" w:type="dxa"/>
          </w:tcPr>
          <w:p w:rsidR="00614717" w:rsidRPr="002A7AF5" w:rsidRDefault="00614717" w:rsidP="00614717">
            <w:pPr>
              <w:pStyle w:val="TableParagraph"/>
              <w:spacing w:line="270" w:lineRule="exact"/>
              <w:ind w:left="11"/>
              <w:jc w:val="center"/>
              <w:rPr>
                <w:bCs/>
                <w:sz w:val="24"/>
              </w:rPr>
            </w:pPr>
            <w:r w:rsidRPr="002A7AF5">
              <w:rPr>
                <w:bCs/>
                <w:sz w:val="24"/>
              </w:rPr>
              <w:t>1</w:t>
            </w:r>
          </w:p>
        </w:tc>
        <w:tc>
          <w:tcPr>
            <w:tcW w:w="1417" w:type="dxa"/>
          </w:tcPr>
          <w:p w:rsidR="00614717" w:rsidRPr="002A7AF5" w:rsidRDefault="00614717" w:rsidP="00614717">
            <w:pPr>
              <w:pStyle w:val="TableParagraph"/>
              <w:spacing w:line="270" w:lineRule="exact"/>
              <w:ind w:left="611"/>
              <w:rPr>
                <w:bCs/>
                <w:sz w:val="24"/>
              </w:rPr>
            </w:pPr>
            <w:r w:rsidRPr="002A7AF5">
              <w:rPr>
                <w:bCs/>
                <w:sz w:val="24"/>
              </w:rPr>
              <w:t>5</w:t>
            </w:r>
          </w:p>
        </w:tc>
      </w:tr>
      <w:tr w:rsidR="00614717" w:rsidTr="00614717">
        <w:trPr>
          <w:trHeight w:val="394"/>
        </w:trPr>
        <w:tc>
          <w:tcPr>
            <w:tcW w:w="1985" w:type="dxa"/>
            <w:gridSpan w:val="2"/>
          </w:tcPr>
          <w:p w:rsidR="00614717" w:rsidRPr="002A7AF5" w:rsidRDefault="00614717" w:rsidP="00614717">
            <w:pPr>
              <w:pStyle w:val="TableParagraph"/>
              <w:spacing w:line="275" w:lineRule="exact"/>
              <w:ind w:left="142" w:right="142"/>
              <w:jc w:val="center"/>
              <w:rPr>
                <w:bCs/>
                <w:sz w:val="24"/>
              </w:rPr>
            </w:pPr>
            <w:r w:rsidRPr="002A7AF5">
              <w:rPr>
                <w:bCs/>
                <w:sz w:val="24"/>
              </w:rPr>
              <w:t>Jumlah</w:t>
            </w:r>
          </w:p>
        </w:tc>
        <w:tc>
          <w:tcPr>
            <w:tcW w:w="708" w:type="dxa"/>
          </w:tcPr>
          <w:p w:rsidR="00614717" w:rsidRPr="002A7AF5" w:rsidRDefault="00614717" w:rsidP="00614717">
            <w:pPr>
              <w:pStyle w:val="TableParagraph"/>
              <w:spacing w:line="270" w:lineRule="exact"/>
              <w:ind w:left="5"/>
              <w:jc w:val="center"/>
              <w:rPr>
                <w:bCs/>
                <w:sz w:val="24"/>
              </w:rPr>
            </w:pPr>
            <w:r w:rsidRPr="002A7AF5">
              <w:rPr>
                <w:bCs/>
                <w:sz w:val="24"/>
              </w:rPr>
              <w:t>4</w:t>
            </w:r>
          </w:p>
        </w:tc>
        <w:tc>
          <w:tcPr>
            <w:tcW w:w="709" w:type="dxa"/>
          </w:tcPr>
          <w:p w:rsidR="00614717" w:rsidRPr="002A7AF5" w:rsidRDefault="00614717" w:rsidP="00614717">
            <w:pPr>
              <w:pStyle w:val="TableParagraph"/>
              <w:spacing w:line="270" w:lineRule="exact"/>
              <w:ind w:left="11"/>
              <w:jc w:val="center"/>
              <w:rPr>
                <w:bCs/>
                <w:sz w:val="24"/>
              </w:rPr>
            </w:pPr>
            <w:r w:rsidRPr="002A7AF5">
              <w:rPr>
                <w:bCs/>
                <w:sz w:val="24"/>
              </w:rPr>
              <w:t>6</w:t>
            </w:r>
          </w:p>
        </w:tc>
        <w:tc>
          <w:tcPr>
            <w:tcW w:w="1134" w:type="dxa"/>
          </w:tcPr>
          <w:p w:rsidR="00614717" w:rsidRPr="002A7AF5" w:rsidRDefault="00614717" w:rsidP="00614717">
            <w:pPr>
              <w:pStyle w:val="TableParagraph"/>
              <w:spacing w:line="270" w:lineRule="exact"/>
              <w:ind w:left="12"/>
              <w:jc w:val="center"/>
              <w:rPr>
                <w:bCs/>
                <w:sz w:val="24"/>
              </w:rPr>
            </w:pPr>
            <w:r w:rsidRPr="002A7AF5">
              <w:rPr>
                <w:bCs/>
                <w:sz w:val="24"/>
              </w:rPr>
              <w:t>3</w:t>
            </w:r>
          </w:p>
        </w:tc>
        <w:tc>
          <w:tcPr>
            <w:tcW w:w="1418" w:type="dxa"/>
          </w:tcPr>
          <w:p w:rsidR="00614717" w:rsidRPr="002A7AF5" w:rsidRDefault="00614717" w:rsidP="00614717">
            <w:pPr>
              <w:pStyle w:val="TableParagraph"/>
              <w:spacing w:line="270" w:lineRule="exact"/>
              <w:ind w:left="9"/>
              <w:jc w:val="center"/>
              <w:rPr>
                <w:bCs/>
                <w:sz w:val="24"/>
              </w:rPr>
            </w:pPr>
            <w:r w:rsidRPr="002A7AF5">
              <w:rPr>
                <w:bCs/>
                <w:sz w:val="24"/>
              </w:rPr>
              <w:t>3</w:t>
            </w:r>
          </w:p>
        </w:tc>
        <w:tc>
          <w:tcPr>
            <w:tcW w:w="1417" w:type="dxa"/>
          </w:tcPr>
          <w:p w:rsidR="00614717" w:rsidRPr="002A7AF5" w:rsidRDefault="00614717" w:rsidP="00614717">
            <w:pPr>
              <w:pStyle w:val="TableParagraph"/>
              <w:spacing w:line="270" w:lineRule="exact"/>
              <w:ind w:left="530" w:right="521"/>
              <w:jc w:val="center"/>
              <w:rPr>
                <w:bCs/>
                <w:sz w:val="24"/>
              </w:rPr>
            </w:pPr>
            <w:r w:rsidRPr="002A7AF5">
              <w:rPr>
                <w:bCs/>
                <w:sz w:val="24"/>
              </w:rPr>
              <w:t>17</w:t>
            </w:r>
          </w:p>
        </w:tc>
      </w:tr>
    </w:tbl>
    <w:p w:rsidR="00614717" w:rsidRDefault="00614717" w:rsidP="00614717">
      <w:pPr>
        <w:pStyle w:val="BodyText"/>
        <w:rPr>
          <w:sz w:val="20"/>
        </w:rPr>
      </w:pPr>
    </w:p>
    <w:p w:rsidR="00614717" w:rsidRDefault="00614717" w:rsidP="00614717">
      <w:pPr>
        <w:pStyle w:val="ListParagraph"/>
        <w:spacing w:before="45" w:after="45" w:line="360" w:lineRule="auto"/>
        <w:ind w:left="709" w:firstLine="567"/>
        <w:jc w:val="both"/>
        <w:textAlignment w:val="baseline"/>
        <w:rPr>
          <w:rFonts w:asciiTheme="majorBidi" w:eastAsia="Times New Roman" w:hAnsiTheme="majorBidi" w:cstheme="majorBidi"/>
          <w:color w:val="000000" w:themeColor="text1"/>
          <w:sz w:val="24"/>
          <w:szCs w:val="24"/>
          <w:lang w:eastAsia="id-ID"/>
        </w:rPr>
      </w:pPr>
      <w:r w:rsidRPr="002A7AF5">
        <w:rPr>
          <w:rFonts w:asciiTheme="majorBidi" w:eastAsia="Times New Roman" w:hAnsiTheme="majorBidi" w:cstheme="majorBidi"/>
          <w:color w:val="000000" w:themeColor="text1"/>
          <w:sz w:val="24"/>
          <w:szCs w:val="24"/>
          <w:lang w:eastAsia="id-ID"/>
        </w:rPr>
        <w:t>Tabel di atas menerangkan bahwa jumlah rombongan belajar (rombel) peserta didik di MAN 1 Bitung, sebagai berikut: total jumlah rombel sebanyak 17 ruang, terdiri dari Kelas X, sebanyak 6 rombel; kelas XI sebanyak 6 rombel dan kelas XII, sebanyak 5 rombel.</w:t>
      </w:r>
    </w:p>
    <w:p w:rsidR="001056CC" w:rsidRDefault="001056CC" w:rsidP="00614717">
      <w:pPr>
        <w:pStyle w:val="ListParagraph"/>
        <w:spacing w:before="45" w:after="45" w:line="360" w:lineRule="auto"/>
        <w:ind w:left="709" w:firstLine="567"/>
        <w:jc w:val="both"/>
        <w:textAlignment w:val="baseline"/>
        <w:rPr>
          <w:rFonts w:asciiTheme="majorBidi" w:eastAsia="Times New Roman" w:hAnsiTheme="majorBidi" w:cstheme="majorBidi"/>
          <w:color w:val="000000" w:themeColor="text1"/>
          <w:sz w:val="24"/>
          <w:szCs w:val="24"/>
          <w:lang w:eastAsia="id-ID"/>
        </w:rPr>
      </w:pPr>
    </w:p>
    <w:p w:rsidR="001056CC" w:rsidRDefault="001056CC" w:rsidP="00614717">
      <w:pPr>
        <w:pStyle w:val="ListParagraph"/>
        <w:spacing w:before="45" w:after="45" w:line="360" w:lineRule="auto"/>
        <w:ind w:left="709" w:firstLine="567"/>
        <w:jc w:val="both"/>
        <w:textAlignment w:val="baseline"/>
        <w:rPr>
          <w:rFonts w:asciiTheme="majorBidi" w:eastAsia="Times New Roman" w:hAnsiTheme="majorBidi" w:cstheme="majorBidi"/>
          <w:color w:val="000000" w:themeColor="text1"/>
          <w:sz w:val="24"/>
          <w:szCs w:val="24"/>
          <w:lang w:eastAsia="id-ID"/>
        </w:rPr>
      </w:pPr>
    </w:p>
    <w:p w:rsidR="001056CC" w:rsidRDefault="001056CC" w:rsidP="00614717">
      <w:pPr>
        <w:pStyle w:val="ListParagraph"/>
        <w:spacing w:before="45" w:after="45" w:line="360" w:lineRule="auto"/>
        <w:ind w:left="709" w:firstLine="567"/>
        <w:jc w:val="both"/>
        <w:textAlignment w:val="baseline"/>
        <w:rPr>
          <w:rFonts w:asciiTheme="majorBidi" w:eastAsia="Times New Roman" w:hAnsiTheme="majorBidi" w:cstheme="majorBidi"/>
          <w:color w:val="000000" w:themeColor="text1"/>
          <w:sz w:val="24"/>
          <w:szCs w:val="24"/>
          <w:lang w:eastAsia="id-ID"/>
        </w:rPr>
      </w:pPr>
    </w:p>
    <w:p w:rsidR="001056CC" w:rsidRDefault="001056CC" w:rsidP="00614717">
      <w:pPr>
        <w:pStyle w:val="ListParagraph"/>
        <w:spacing w:before="45" w:after="45" w:line="360" w:lineRule="auto"/>
        <w:ind w:left="709" w:firstLine="567"/>
        <w:jc w:val="both"/>
        <w:textAlignment w:val="baseline"/>
        <w:rPr>
          <w:rFonts w:asciiTheme="majorBidi" w:eastAsia="Times New Roman" w:hAnsiTheme="majorBidi" w:cstheme="majorBidi"/>
          <w:color w:val="000000" w:themeColor="text1"/>
          <w:sz w:val="24"/>
          <w:szCs w:val="24"/>
          <w:lang w:eastAsia="id-ID"/>
        </w:rPr>
      </w:pPr>
    </w:p>
    <w:p w:rsidR="001056CC" w:rsidRDefault="001056CC" w:rsidP="00614717">
      <w:pPr>
        <w:pStyle w:val="ListParagraph"/>
        <w:spacing w:before="45" w:after="45" w:line="360" w:lineRule="auto"/>
        <w:ind w:left="709" w:firstLine="567"/>
        <w:jc w:val="both"/>
        <w:textAlignment w:val="baseline"/>
        <w:rPr>
          <w:rFonts w:asciiTheme="majorBidi" w:eastAsia="Times New Roman" w:hAnsiTheme="majorBidi" w:cstheme="majorBidi"/>
          <w:color w:val="000000" w:themeColor="text1"/>
          <w:sz w:val="24"/>
          <w:szCs w:val="24"/>
          <w:lang w:eastAsia="id-ID"/>
        </w:rPr>
      </w:pPr>
    </w:p>
    <w:p w:rsidR="001056CC" w:rsidRDefault="001056CC" w:rsidP="00614717">
      <w:pPr>
        <w:pStyle w:val="ListParagraph"/>
        <w:spacing w:before="45" w:after="45" w:line="360" w:lineRule="auto"/>
        <w:ind w:left="709" w:firstLine="567"/>
        <w:jc w:val="both"/>
        <w:textAlignment w:val="baseline"/>
        <w:rPr>
          <w:rFonts w:asciiTheme="majorBidi" w:eastAsia="Times New Roman" w:hAnsiTheme="majorBidi" w:cstheme="majorBidi"/>
          <w:color w:val="000000" w:themeColor="text1"/>
          <w:sz w:val="24"/>
          <w:szCs w:val="24"/>
          <w:lang w:eastAsia="id-ID"/>
        </w:rPr>
      </w:pPr>
    </w:p>
    <w:p w:rsidR="00614717" w:rsidRPr="00B03C5E" w:rsidRDefault="00614717" w:rsidP="008C5EA0">
      <w:pPr>
        <w:pStyle w:val="ListParagraph"/>
        <w:numPr>
          <w:ilvl w:val="0"/>
          <w:numId w:val="48"/>
        </w:numPr>
        <w:spacing w:before="120" w:after="45" w:line="360" w:lineRule="auto"/>
        <w:ind w:left="1134" w:hanging="425"/>
        <w:contextualSpacing w:val="0"/>
        <w:jc w:val="both"/>
        <w:textAlignment w:val="baseline"/>
        <w:rPr>
          <w:rFonts w:asciiTheme="majorBidi" w:eastAsia="Times New Roman" w:hAnsiTheme="majorBidi" w:cstheme="majorBidi"/>
          <w:color w:val="000000" w:themeColor="text1"/>
          <w:sz w:val="24"/>
          <w:szCs w:val="24"/>
          <w:lang w:eastAsia="id-ID"/>
        </w:rPr>
      </w:pPr>
      <w:r w:rsidRPr="00B03C5E">
        <w:rPr>
          <w:rFonts w:asciiTheme="majorBidi" w:eastAsia="Times New Roman" w:hAnsiTheme="majorBidi" w:cstheme="majorBidi"/>
          <w:color w:val="000000" w:themeColor="text1"/>
          <w:sz w:val="24"/>
          <w:szCs w:val="24"/>
          <w:lang w:eastAsia="id-ID"/>
        </w:rPr>
        <w:lastRenderedPageBreak/>
        <w:t>Data Pendidik dan Tenaga Kependidikan</w:t>
      </w:r>
    </w:p>
    <w:p w:rsidR="00614717" w:rsidRDefault="00614717" w:rsidP="00614717">
      <w:pPr>
        <w:pStyle w:val="BodyText"/>
        <w:spacing w:before="132" w:after="47"/>
        <w:ind w:right="-1085"/>
        <w:jc w:val="center"/>
        <w:rPr>
          <w:lang w:val="id-ID"/>
        </w:rPr>
      </w:pPr>
      <w:r>
        <w:rPr>
          <w:lang w:val="id-ID"/>
        </w:rPr>
        <w:t>Tabel 4.6</w:t>
      </w:r>
    </w:p>
    <w:p w:rsidR="00614717" w:rsidRPr="00300180" w:rsidRDefault="00614717" w:rsidP="00614717">
      <w:pPr>
        <w:pStyle w:val="BodyText"/>
        <w:spacing w:before="132" w:after="47"/>
        <w:ind w:right="-1085"/>
        <w:jc w:val="center"/>
        <w:rPr>
          <w:lang w:val="id-ID"/>
        </w:rPr>
      </w:pPr>
      <w:r>
        <w:t>Data Guru PNS dan Non PNS</w:t>
      </w:r>
      <w:r>
        <w:rPr>
          <w:lang w:val="id-ID"/>
        </w:rPr>
        <w:t xml:space="preserve"> MAN 1 Bitung</w:t>
      </w:r>
    </w:p>
    <w:tbl>
      <w:tblPr>
        <w:tblW w:w="9360"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3367"/>
        <w:gridCol w:w="1973"/>
        <w:gridCol w:w="1620"/>
        <w:gridCol w:w="1889"/>
      </w:tblGrid>
      <w:tr w:rsidR="00614717" w:rsidTr="00614717">
        <w:trPr>
          <w:trHeight w:val="566"/>
        </w:trPr>
        <w:tc>
          <w:tcPr>
            <w:tcW w:w="511" w:type="dxa"/>
            <w:shd w:val="clear" w:color="auto" w:fill="auto"/>
            <w:vAlign w:val="center"/>
          </w:tcPr>
          <w:p w:rsidR="00614717" w:rsidRPr="00B03C5E" w:rsidRDefault="00614717" w:rsidP="00614717">
            <w:pPr>
              <w:pStyle w:val="TableParagraph"/>
              <w:spacing w:line="275" w:lineRule="exact"/>
              <w:ind w:left="112"/>
              <w:jc w:val="center"/>
              <w:rPr>
                <w:bCs/>
                <w:sz w:val="24"/>
              </w:rPr>
            </w:pPr>
            <w:r w:rsidRPr="00B03C5E">
              <w:rPr>
                <w:bCs/>
                <w:sz w:val="24"/>
              </w:rPr>
              <w:t>No</w:t>
            </w:r>
          </w:p>
        </w:tc>
        <w:tc>
          <w:tcPr>
            <w:tcW w:w="3367" w:type="dxa"/>
            <w:shd w:val="clear" w:color="auto" w:fill="auto"/>
            <w:vAlign w:val="center"/>
          </w:tcPr>
          <w:p w:rsidR="00614717" w:rsidRPr="00B03C5E" w:rsidRDefault="00614717" w:rsidP="00614717">
            <w:pPr>
              <w:pStyle w:val="TableParagraph"/>
              <w:spacing w:line="275" w:lineRule="exact"/>
              <w:ind w:left="1115" w:right="1101"/>
              <w:jc w:val="center"/>
              <w:rPr>
                <w:bCs/>
                <w:sz w:val="24"/>
              </w:rPr>
            </w:pPr>
            <w:r w:rsidRPr="00B03C5E">
              <w:rPr>
                <w:bCs/>
                <w:sz w:val="24"/>
              </w:rPr>
              <w:t>Nama/NIP</w:t>
            </w:r>
          </w:p>
        </w:tc>
        <w:tc>
          <w:tcPr>
            <w:tcW w:w="1973" w:type="dxa"/>
            <w:shd w:val="clear" w:color="auto" w:fill="auto"/>
            <w:vAlign w:val="center"/>
          </w:tcPr>
          <w:p w:rsidR="00614717" w:rsidRPr="00B03C5E" w:rsidRDefault="00614717" w:rsidP="00614717">
            <w:pPr>
              <w:pStyle w:val="TableParagraph"/>
              <w:spacing w:line="275" w:lineRule="exact"/>
              <w:ind w:left="564"/>
              <w:jc w:val="center"/>
              <w:rPr>
                <w:bCs/>
                <w:sz w:val="24"/>
              </w:rPr>
            </w:pPr>
            <w:r w:rsidRPr="00B03C5E">
              <w:rPr>
                <w:bCs/>
                <w:sz w:val="24"/>
              </w:rPr>
              <w:t>Pangkat</w:t>
            </w:r>
          </w:p>
        </w:tc>
        <w:tc>
          <w:tcPr>
            <w:tcW w:w="1620" w:type="dxa"/>
            <w:shd w:val="clear" w:color="auto" w:fill="auto"/>
            <w:vAlign w:val="center"/>
          </w:tcPr>
          <w:p w:rsidR="00614717" w:rsidRPr="00B03C5E" w:rsidRDefault="00614717" w:rsidP="00614717">
            <w:pPr>
              <w:pStyle w:val="TableParagraph"/>
              <w:spacing w:line="275" w:lineRule="exact"/>
              <w:ind w:left="207" w:right="192"/>
              <w:jc w:val="center"/>
              <w:rPr>
                <w:bCs/>
                <w:sz w:val="24"/>
              </w:rPr>
            </w:pPr>
            <w:r w:rsidRPr="00B03C5E">
              <w:rPr>
                <w:bCs/>
                <w:sz w:val="24"/>
              </w:rPr>
              <w:t>Jabatan</w:t>
            </w:r>
          </w:p>
        </w:tc>
        <w:tc>
          <w:tcPr>
            <w:tcW w:w="1889" w:type="dxa"/>
            <w:shd w:val="clear" w:color="auto" w:fill="auto"/>
            <w:vAlign w:val="center"/>
          </w:tcPr>
          <w:p w:rsidR="00614717" w:rsidRPr="00B03C5E" w:rsidRDefault="00614717" w:rsidP="00614717">
            <w:pPr>
              <w:pStyle w:val="TableParagraph"/>
              <w:spacing w:line="275" w:lineRule="exact"/>
              <w:ind w:left="740" w:right="725"/>
              <w:jc w:val="center"/>
              <w:rPr>
                <w:bCs/>
                <w:sz w:val="24"/>
              </w:rPr>
            </w:pPr>
            <w:r w:rsidRPr="00B03C5E">
              <w:rPr>
                <w:bCs/>
                <w:sz w:val="24"/>
              </w:rPr>
              <w:t>Ket</w:t>
            </w:r>
          </w:p>
        </w:tc>
      </w:tr>
      <w:tr w:rsidR="00614717" w:rsidTr="00614717">
        <w:trPr>
          <w:trHeight w:val="633"/>
        </w:trPr>
        <w:tc>
          <w:tcPr>
            <w:tcW w:w="511" w:type="dxa"/>
            <w:shd w:val="clear" w:color="auto" w:fill="auto"/>
          </w:tcPr>
          <w:p w:rsidR="00614717" w:rsidRPr="00B03C5E" w:rsidRDefault="00614717" w:rsidP="00614717">
            <w:pPr>
              <w:pStyle w:val="TableParagraph"/>
              <w:spacing w:line="275" w:lineRule="exact"/>
              <w:ind w:left="64"/>
              <w:rPr>
                <w:bCs/>
                <w:sz w:val="24"/>
              </w:rPr>
            </w:pPr>
            <w:r w:rsidRPr="00B03C5E">
              <w:rPr>
                <w:bCs/>
                <w:color w:val="221F1F"/>
                <w:sz w:val="24"/>
              </w:rPr>
              <w:t>1.</w:t>
            </w:r>
          </w:p>
        </w:tc>
        <w:tc>
          <w:tcPr>
            <w:tcW w:w="3367" w:type="dxa"/>
            <w:shd w:val="clear" w:color="auto" w:fill="auto"/>
          </w:tcPr>
          <w:p w:rsidR="00614717" w:rsidRDefault="00614717" w:rsidP="00614717">
            <w:pPr>
              <w:pStyle w:val="TableParagraph"/>
              <w:spacing w:line="270" w:lineRule="exact"/>
              <w:ind w:left="110"/>
              <w:rPr>
                <w:sz w:val="24"/>
              </w:rPr>
            </w:pPr>
            <w:r>
              <w:rPr>
                <w:sz w:val="24"/>
              </w:rPr>
              <w:t>Drs. H. Sudarto Katijo, M.Pd.I</w:t>
            </w:r>
          </w:p>
          <w:p w:rsidR="00614717" w:rsidRDefault="00614717" w:rsidP="00614717">
            <w:pPr>
              <w:pStyle w:val="TableParagraph"/>
              <w:spacing w:before="40"/>
              <w:ind w:left="110"/>
            </w:pPr>
            <w:r>
              <w:t>19691020 199703 1 005</w:t>
            </w:r>
          </w:p>
        </w:tc>
        <w:tc>
          <w:tcPr>
            <w:tcW w:w="1973" w:type="dxa"/>
            <w:shd w:val="clear" w:color="auto" w:fill="auto"/>
          </w:tcPr>
          <w:p w:rsidR="00614717" w:rsidRDefault="00614717" w:rsidP="00614717">
            <w:pPr>
              <w:pStyle w:val="TableParagraph"/>
              <w:spacing w:line="270" w:lineRule="exact"/>
              <w:ind w:left="110"/>
              <w:rPr>
                <w:sz w:val="24"/>
              </w:rPr>
            </w:pPr>
            <w:r>
              <w:rPr>
                <w:sz w:val="24"/>
              </w:rPr>
              <w:t>Pembina,IV/a</w:t>
            </w:r>
          </w:p>
        </w:tc>
        <w:tc>
          <w:tcPr>
            <w:tcW w:w="1620" w:type="dxa"/>
            <w:shd w:val="clear" w:color="auto" w:fill="auto"/>
          </w:tcPr>
          <w:p w:rsidR="00614717" w:rsidRDefault="00614717" w:rsidP="00614717">
            <w:pPr>
              <w:pStyle w:val="TableParagraph"/>
              <w:spacing w:line="270" w:lineRule="exact"/>
              <w:ind w:left="207" w:right="193"/>
              <w:jc w:val="center"/>
              <w:rPr>
                <w:sz w:val="24"/>
              </w:rPr>
            </w:pPr>
            <w:r>
              <w:rPr>
                <w:sz w:val="24"/>
              </w:rPr>
              <w:t>Kepala</w:t>
            </w:r>
          </w:p>
          <w:p w:rsidR="00614717" w:rsidRDefault="00614717" w:rsidP="00614717">
            <w:pPr>
              <w:pStyle w:val="TableParagraph"/>
              <w:spacing w:before="41"/>
              <w:ind w:left="207" w:right="196"/>
              <w:jc w:val="center"/>
              <w:rPr>
                <w:sz w:val="24"/>
              </w:rPr>
            </w:pPr>
            <w:r>
              <w:rPr>
                <w:sz w:val="24"/>
              </w:rPr>
              <w:t>Madrasah</w:t>
            </w:r>
          </w:p>
        </w:tc>
        <w:tc>
          <w:tcPr>
            <w:tcW w:w="1889" w:type="dxa"/>
            <w:shd w:val="clear" w:color="auto" w:fill="auto"/>
          </w:tcPr>
          <w:p w:rsidR="00614717" w:rsidRDefault="00614717" w:rsidP="00614717">
            <w:pPr>
              <w:pStyle w:val="TableParagraph"/>
              <w:spacing w:line="270" w:lineRule="exact"/>
              <w:ind w:left="111"/>
              <w:rPr>
                <w:sz w:val="24"/>
              </w:rPr>
            </w:pPr>
            <w:r>
              <w:rPr>
                <w:sz w:val="24"/>
              </w:rPr>
              <w:t>ASN</w:t>
            </w:r>
          </w:p>
          <w:p w:rsidR="00614717" w:rsidRDefault="00614717" w:rsidP="00614717">
            <w:pPr>
              <w:pStyle w:val="TableParagraph"/>
              <w:spacing w:before="41"/>
              <w:ind w:left="111"/>
              <w:rPr>
                <w:sz w:val="24"/>
              </w:rPr>
            </w:pPr>
            <w:r>
              <w:rPr>
                <w:sz w:val="24"/>
              </w:rPr>
              <w:t>KEMENAG</w:t>
            </w:r>
          </w:p>
        </w:tc>
      </w:tr>
      <w:tr w:rsidR="00614717" w:rsidTr="00614717">
        <w:trPr>
          <w:trHeight w:val="635"/>
        </w:trPr>
        <w:tc>
          <w:tcPr>
            <w:tcW w:w="511" w:type="dxa"/>
            <w:shd w:val="clear" w:color="auto" w:fill="auto"/>
          </w:tcPr>
          <w:p w:rsidR="00614717" w:rsidRPr="00B03C5E" w:rsidRDefault="00614717" w:rsidP="00614717">
            <w:pPr>
              <w:pStyle w:val="TableParagraph"/>
              <w:spacing w:before="1"/>
              <w:ind w:left="64"/>
              <w:rPr>
                <w:bCs/>
                <w:sz w:val="24"/>
              </w:rPr>
            </w:pPr>
            <w:r w:rsidRPr="00B03C5E">
              <w:rPr>
                <w:bCs/>
                <w:color w:val="221F1F"/>
                <w:sz w:val="24"/>
              </w:rPr>
              <w:t>2.</w:t>
            </w:r>
          </w:p>
        </w:tc>
        <w:tc>
          <w:tcPr>
            <w:tcW w:w="3367" w:type="dxa"/>
            <w:shd w:val="clear" w:color="auto" w:fill="auto"/>
          </w:tcPr>
          <w:p w:rsidR="00614717" w:rsidRDefault="00614717" w:rsidP="00614717">
            <w:pPr>
              <w:pStyle w:val="TableParagraph"/>
              <w:spacing w:line="273" w:lineRule="exact"/>
              <w:ind w:left="110"/>
              <w:rPr>
                <w:sz w:val="24"/>
              </w:rPr>
            </w:pPr>
            <w:r>
              <w:rPr>
                <w:sz w:val="24"/>
              </w:rPr>
              <w:t>Sitti J Nuna, S.Pd, MSi</w:t>
            </w:r>
          </w:p>
          <w:p w:rsidR="00614717" w:rsidRDefault="00614717" w:rsidP="00614717">
            <w:pPr>
              <w:pStyle w:val="TableParagraph"/>
              <w:spacing w:before="40"/>
              <w:ind w:left="110"/>
            </w:pPr>
            <w:r>
              <w:t>19710303 199802 2 001</w:t>
            </w:r>
          </w:p>
        </w:tc>
        <w:tc>
          <w:tcPr>
            <w:tcW w:w="1973" w:type="dxa"/>
            <w:shd w:val="clear" w:color="auto" w:fill="auto"/>
          </w:tcPr>
          <w:p w:rsidR="00614717" w:rsidRDefault="00614717" w:rsidP="00614717">
            <w:pPr>
              <w:pStyle w:val="TableParagraph"/>
              <w:spacing w:line="273" w:lineRule="exact"/>
              <w:ind w:left="110"/>
              <w:rPr>
                <w:sz w:val="24"/>
              </w:rPr>
            </w:pPr>
            <w:r>
              <w:rPr>
                <w:sz w:val="24"/>
              </w:rPr>
              <w:t>Pembina,IV/a</w:t>
            </w:r>
          </w:p>
        </w:tc>
        <w:tc>
          <w:tcPr>
            <w:tcW w:w="1620" w:type="dxa"/>
            <w:shd w:val="clear" w:color="auto" w:fill="auto"/>
          </w:tcPr>
          <w:p w:rsidR="00614717" w:rsidRDefault="00614717" w:rsidP="00614717">
            <w:pPr>
              <w:pStyle w:val="TableParagraph"/>
              <w:spacing w:line="273" w:lineRule="exact"/>
              <w:ind w:left="207" w:right="190"/>
              <w:jc w:val="center"/>
              <w:rPr>
                <w:sz w:val="24"/>
              </w:rPr>
            </w:pPr>
            <w:r>
              <w:rPr>
                <w:sz w:val="24"/>
              </w:rPr>
              <w:t>Waka</w:t>
            </w:r>
          </w:p>
          <w:p w:rsidR="00614717" w:rsidRDefault="00614717" w:rsidP="00614717">
            <w:pPr>
              <w:pStyle w:val="TableParagraph"/>
              <w:spacing w:before="41"/>
              <w:ind w:left="207" w:right="192"/>
              <w:jc w:val="center"/>
              <w:rPr>
                <w:sz w:val="24"/>
              </w:rPr>
            </w:pPr>
            <w:r>
              <w:rPr>
                <w:sz w:val="24"/>
              </w:rPr>
              <w:t>Kurikulum</w:t>
            </w:r>
          </w:p>
        </w:tc>
        <w:tc>
          <w:tcPr>
            <w:tcW w:w="1889" w:type="dxa"/>
            <w:shd w:val="clear" w:color="auto" w:fill="auto"/>
          </w:tcPr>
          <w:p w:rsidR="00614717" w:rsidRDefault="00614717" w:rsidP="00614717">
            <w:pPr>
              <w:pStyle w:val="TableParagraph"/>
              <w:spacing w:line="273" w:lineRule="exact"/>
              <w:ind w:left="111"/>
              <w:rPr>
                <w:sz w:val="24"/>
              </w:rPr>
            </w:pPr>
            <w:r>
              <w:rPr>
                <w:sz w:val="24"/>
              </w:rPr>
              <w:t>ASN</w:t>
            </w:r>
          </w:p>
          <w:p w:rsidR="00614717" w:rsidRDefault="00614717" w:rsidP="00614717">
            <w:pPr>
              <w:pStyle w:val="TableParagraph"/>
              <w:spacing w:before="41"/>
              <w:ind w:left="111"/>
              <w:rPr>
                <w:sz w:val="24"/>
              </w:rPr>
            </w:pPr>
            <w:r>
              <w:rPr>
                <w:sz w:val="24"/>
              </w:rPr>
              <w:t>KEMENAG</w:t>
            </w:r>
          </w:p>
        </w:tc>
      </w:tr>
      <w:tr w:rsidR="00614717" w:rsidTr="00614717">
        <w:trPr>
          <w:trHeight w:val="635"/>
        </w:trPr>
        <w:tc>
          <w:tcPr>
            <w:tcW w:w="511" w:type="dxa"/>
            <w:shd w:val="clear" w:color="auto" w:fill="auto"/>
          </w:tcPr>
          <w:p w:rsidR="00614717" w:rsidRPr="00B03C5E" w:rsidRDefault="00614717" w:rsidP="00614717">
            <w:pPr>
              <w:pStyle w:val="TableParagraph"/>
              <w:spacing w:line="275" w:lineRule="exact"/>
              <w:ind w:left="64"/>
              <w:rPr>
                <w:bCs/>
                <w:sz w:val="24"/>
              </w:rPr>
            </w:pPr>
            <w:r w:rsidRPr="00B03C5E">
              <w:rPr>
                <w:bCs/>
                <w:color w:val="221F1F"/>
                <w:sz w:val="24"/>
              </w:rPr>
              <w:t>3.</w:t>
            </w:r>
          </w:p>
        </w:tc>
        <w:tc>
          <w:tcPr>
            <w:tcW w:w="3367" w:type="dxa"/>
            <w:shd w:val="clear" w:color="auto" w:fill="auto"/>
          </w:tcPr>
          <w:p w:rsidR="00614717" w:rsidRDefault="00614717" w:rsidP="00614717">
            <w:pPr>
              <w:pStyle w:val="TableParagraph"/>
              <w:spacing w:line="247" w:lineRule="exact"/>
              <w:ind w:left="110"/>
            </w:pPr>
            <w:r>
              <w:t>Selvy M. Ali, S.Ag</w:t>
            </w:r>
          </w:p>
          <w:p w:rsidR="00614717" w:rsidRDefault="00614717" w:rsidP="00614717">
            <w:pPr>
              <w:pStyle w:val="TableParagraph"/>
              <w:spacing w:before="38"/>
              <w:ind w:left="110"/>
              <w:rPr>
                <w:sz w:val="24"/>
              </w:rPr>
            </w:pPr>
            <w:r>
              <w:rPr>
                <w:sz w:val="24"/>
              </w:rPr>
              <w:t>19720422 200604 2 012</w:t>
            </w:r>
          </w:p>
        </w:tc>
        <w:tc>
          <w:tcPr>
            <w:tcW w:w="1973" w:type="dxa"/>
            <w:shd w:val="clear" w:color="auto" w:fill="auto"/>
          </w:tcPr>
          <w:p w:rsidR="00614717" w:rsidRDefault="00614717" w:rsidP="00614717">
            <w:pPr>
              <w:pStyle w:val="TableParagraph"/>
              <w:spacing w:line="270" w:lineRule="exact"/>
              <w:ind w:left="110"/>
              <w:rPr>
                <w:sz w:val="24"/>
              </w:rPr>
            </w:pPr>
            <w:r>
              <w:rPr>
                <w:sz w:val="24"/>
              </w:rPr>
              <w:t>Penata Tk 1, III/d</w:t>
            </w:r>
          </w:p>
        </w:tc>
        <w:tc>
          <w:tcPr>
            <w:tcW w:w="1620" w:type="dxa"/>
            <w:shd w:val="clear" w:color="auto" w:fill="auto"/>
          </w:tcPr>
          <w:p w:rsidR="00614717" w:rsidRDefault="00614717" w:rsidP="00614717">
            <w:pPr>
              <w:pStyle w:val="TableParagraph"/>
              <w:spacing w:line="270"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0" w:lineRule="exact"/>
              <w:ind w:left="111"/>
              <w:rPr>
                <w:sz w:val="24"/>
              </w:rPr>
            </w:pPr>
            <w:r>
              <w:rPr>
                <w:sz w:val="24"/>
              </w:rPr>
              <w:t>ASN</w:t>
            </w:r>
          </w:p>
          <w:p w:rsidR="00614717" w:rsidRDefault="00614717" w:rsidP="00614717">
            <w:pPr>
              <w:pStyle w:val="TableParagraph"/>
              <w:spacing w:before="41"/>
              <w:ind w:left="111"/>
              <w:rPr>
                <w:sz w:val="24"/>
              </w:rPr>
            </w:pPr>
            <w:r>
              <w:rPr>
                <w:sz w:val="24"/>
              </w:rPr>
              <w:t>KEMENAG</w:t>
            </w:r>
          </w:p>
        </w:tc>
      </w:tr>
      <w:tr w:rsidR="00614717" w:rsidTr="00614717">
        <w:trPr>
          <w:trHeight w:val="633"/>
        </w:trPr>
        <w:tc>
          <w:tcPr>
            <w:tcW w:w="511" w:type="dxa"/>
            <w:shd w:val="clear" w:color="auto" w:fill="auto"/>
          </w:tcPr>
          <w:p w:rsidR="00614717" w:rsidRPr="00B03C5E" w:rsidRDefault="00614717" w:rsidP="00614717">
            <w:pPr>
              <w:pStyle w:val="TableParagraph"/>
              <w:spacing w:line="275" w:lineRule="exact"/>
              <w:ind w:left="64"/>
              <w:rPr>
                <w:bCs/>
                <w:sz w:val="24"/>
              </w:rPr>
            </w:pPr>
            <w:r w:rsidRPr="00B03C5E">
              <w:rPr>
                <w:bCs/>
                <w:color w:val="221F1F"/>
                <w:sz w:val="24"/>
              </w:rPr>
              <w:t>4.</w:t>
            </w:r>
          </w:p>
        </w:tc>
        <w:tc>
          <w:tcPr>
            <w:tcW w:w="3367" w:type="dxa"/>
            <w:shd w:val="clear" w:color="auto" w:fill="auto"/>
          </w:tcPr>
          <w:p w:rsidR="00614717" w:rsidRDefault="00614717" w:rsidP="00614717">
            <w:pPr>
              <w:pStyle w:val="TableParagraph"/>
              <w:spacing w:line="278" w:lineRule="auto"/>
              <w:ind w:left="110" w:right="1075"/>
            </w:pPr>
            <w:r>
              <w:t>Femy Dama, S.Ag 19710701 200604 2 031</w:t>
            </w:r>
          </w:p>
        </w:tc>
        <w:tc>
          <w:tcPr>
            <w:tcW w:w="1973" w:type="dxa"/>
            <w:shd w:val="clear" w:color="auto" w:fill="auto"/>
          </w:tcPr>
          <w:p w:rsidR="00614717" w:rsidRDefault="00614717" w:rsidP="00614717">
            <w:pPr>
              <w:pStyle w:val="TableParagraph"/>
              <w:spacing w:line="270" w:lineRule="exact"/>
              <w:ind w:left="110"/>
              <w:rPr>
                <w:sz w:val="24"/>
              </w:rPr>
            </w:pPr>
            <w:r>
              <w:rPr>
                <w:sz w:val="24"/>
              </w:rPr>
              <w:t>Penata Tk 1,III/d</w:t>
            </w:r>
          </w:p>
        </w:tc>
        <w:tc>
          <w:tcPr>
            <w:tcW w:w="1620" w:type="dxa"/>
            <w:shd w:val="clear" w:color="auto" w:fill="auto"/>
          </w:tcPr>
          <w:p w:rsidR="00614717" w:rsidRDefault="00614717" w:rsidP="00614717">
            <w:pPr>
              <w:pStyle w:val="TableParagraph"/>
              <w:spacing w:line="270" w:lineRule="exact"/>
              <w:ind w:left="207" w:right="190"/>
              <w:jc w:val="center"/>
              <w:rPr>
                <w:sz w:val="24"/>
              </w:rPr>
            </w:pPr>
            <w:r>
              <w:rPr>
                <w:sz w:val="24"/>
              </w:rPr>
              <w:t>Waka</w:t>
            </w:r>
          </w:p>
          <w:p w:rsidR="00614717" w:rsidRDefault="00614717" w:rsidP="00614717">
            <w:pPr>
              <w:pStyle w:val="TableParagraph"/>
              <w:spacing w:before="41"/>
              <w:ind w:left="207" w:right="194"/>
              <w:jc w:val="center"/>
              <w:rPr>
                <w:sz w:val="24"/>
              </w:rPr>
            </w:pPr>
            <w:r>
              <w:rPr>
                <w:sz w:val="24"/>
              </w:rPr>
              <w:t>Kepeserta didikan</w:t>
            </w:r>
          </w:p>
        </w:tc>
        <w:tc>
          <w:tcPr>
            <w:tcW w:w="1889" w:type="dxa"/>
            <w:shd w:val="clear" w:color="auto" w:fill="auto"/>
          </w:tcPr>
          <w:p w:rsidR="00614717" w:rsidRDefault="00614717" w:rsidP="00614717">
            <w:pPr>
              <w:pStyle w:val="TableParagraph"/>
              <w:spacing w:line="270" w:lineRule="exact"/>
              <w:ind w:left="111"/>
              <w:rPr>
                <w:sz w:val="24"/>
              </w:rPr>
            </w:pPr>
            <w:r>
              <w:rPr>
                <w:sz w:val="24"/>
              </w:rPr>
              <w:t>ASN</w:t>
            </w:r>
          </w:p>
          <w:p w:rsidR="00614717" w:rsidRDefault="00614717" w:rsidP="00614717">
            <w:pPr>
              <w:pStyle w:val="TableParagraph"/>
              <w:spacing w:before="41"/>
              <w:ind w:left="111"/>
              <w:rPr>
                <w:sz w:val="24"/>
              </w:rPr>
            </w:pPr>
            <w:r>
              <w:rPr>
                <w:sz w:val="24"/>
              </w:rPr>
              <w:t>PEMKOT</w:t>
            </w:r>
          </w:p>
        </w:tc>
      </w:tr>
      <w:tr w:rsidR="00614717" w:rsidTr="00614717">
        <w:trPr>
          <w:trHeight w:val="635"/>
        </w:trPr>
        <w:tc>
          <w:tcPr>
            <w:tcW w:w="511" w:type="dxa"/>
            <w:shd w:val="clear" w:color="auto" w:fill="auto"/>
          </w:tcPr>
          <w:p w:rsidR="00614717" w:rsidRPr="00B03C5E" w:rsidRDefault="00614717" w:rsidP="00614717">
            <w:pPr>
              <w:pStyle w:val="TableParagraph"/>
              <w:spacing w:line="275" w:lineRule="exact"/>
              <w:ind w:left="64"/>
              <w:rPr>
                <w:bCs/>
                <w:sz w:val="24"/>
              </w:rPr>
            </w:pPr>
            <w:r w:rsidRPr="00B03C5E">
              <w:rPr>
                <w:bCs/>
                <w:color w:val="221F1F"/>
                <w:sz w:val="24"/>
              </w:rPr>
              <w:t>5.</w:t>
            </w:r>
          </w:p>
        </w:tc>
        <w:tc>
          <w:tcPr>
            <w:tcW w:w="3367" w:type="dxa"/>
            <w:shd w:val="clear" w:color="auto" w:fill="auto"/>
          </w:tcPr>
          <w:p w:rsidR="00614717" w:rsidRDefault="00614717" w:rsidP="00614717">
            <w:pPr>
              <w:pStyle w:val="TableParagraph"/>
              <w:spacing w:line="276" w:lineRule="auto"/>
              <w:ind w:left="110" w:right="977"/>
            </w:pPr>
            <w:r>
              <w:t>Juhria Haji Ibrahim, S.Pd 19821113 200912 2 001</w:t>
            </w:r>
          </w:p>
        </w:tc>
        <w:tc>
          <w:tcPr>
            <w:tcW w:w="1973" w:type="dxa"/>
            <w:shd w:val="clear" w:color="auto" w:fill="auto"/>
          </w:tcPr>
          <w:p w:rsidR="00614717" w:rsidRDefault="00614717" w:rsidP="00614717">
            <w:pPr>
              <w:pStyle w:val="TableParagraph"/>
              <w:spacing w:line="270" w:lineRule="exact"/>
              <w:ind w:left="110"/>
              <w:rPr>
                <w:sz w:val="24"/>
              </w:rPr>
            </w:pPr>
            <w:r>
              <w:rPr>
                <w:sz w:val="24"/>
              </w:rPr>
              <w:t>Penata,</w:t>
            </w:r>
          </w:p>
          <w:p w:rsidR="00614717" w:rsidRDefault="00614717" w:rsidP="00614717">
            <w:pPr>
              <w:pStyle w:val="TableParagraph"/>
              <w:spacing w:before="41"/>
              <w:ind w:left="110"/>
              <w:rPr>
                <w:sz w:val="24"/>
              </w:rPr>
            </w:pPr>
            <w:r>
              <w:rPr>
                <w:sz w:val="24"/>
              </w:rPr>
              <w:t>III/c</w:t>
            </w:r>
          </w:p>
        </w:tc>
        <w:tc>
          <w:tcPr>
            <w:tcW w:w="1620" w:type="dxa"/>
            <w:shd w:val="clear" w:color="auto" w:fill="auto"/>
          </w:tcPr>
          <w:p w:rsidR="00614717" w:rsidRDefault="00614717" w:rsidP="00614717">
            <w:pPr>
              <w:pStyle w:val="TableParagraph"/>
              <w:spacing w:line="270"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0" w:lineRule="exact"/>
              <w:ind w:left="111"/>
              <w:rPr>
                <w:sz w:val="24"/>
              </w:rPr>
            </w:pPr>
            <w:r>
              <w:rPr>
                <w:sz w:val="24"/>
              </w:rPr>
              <w:t>ASN</w:t>
            </w:r>
          </w:p>
          <w:p w:rsidR="00614717" w:rsidRDefault="00614717" w:rsidP="00614717">
            <w:pPr>
              <w:pStyle w:val="TableParagraph"/>
              <w:spacing w:before="41"/>
              <w:ind w:left="111"/>
              <w:rPr>
                <w:sz w:val="24"/>
              </w:rPr>
            </w:pPr>
            <w:r>
              <w:rPr>
                <w:sz w:val="24"/>
              </w:rPr>
              <w:t>KEMENAG</w:t>
            </w:r>
          </w:p>
        </w:tc>
      </w:tr>
      <w:tr w:rsidR="00614717" w:rsidTr="00614717">
        <w:trPr>
          <w:trHeight w:val="635"/>
        </w:trPr>
        <w:tc>
          <w:tcPr>
            <w:tcW w:w="511" w:type="dxa"/>
            <w:shd w:val="clear" w:color="auto" w:fill="auto"/>
          </w:tcPr>
          <w:p w:rsidR="00614717" w:rsidRPr="00B03C5E" w:rsidRDefault="00614717" w:rsidP="00614717">
            <w:pPr>
              <w:pStyle w:val="TableParagraph"/>
              <w:spacing w:line="275" w:lineRule="exact"/>
              <w:ind w:left="64"/>
              <w:rPr>
                <w:bCs/>
                <w:sz w:val="24"/>
              </w:rPr>
            </w:pPr>
            <w:r w:rsidRPr="00B03C5E">
              <w:rPr>
                <w:bCs/>
                <w:color w:val="221F1F"/>
                <w:sz w:val="24"/>
              </w:rPr>
              <w:t>6.</w:t>
            </w:r>
          </w:p>
        </w:tc>
        <w:tc>
          <w:tcPr>
            <w:tcW w:w="3367" w:type="dxa"/>
            <w:shd w:val="clear" w:color="auto" w:fill="auto"/>
          </w:tcPr>
          <w:p w:rsidR="00614717" w:rsidRDefault="00614717" w:rsidP="00614717">
            <w:pPr>
              <w:pStyle w:val="TableParagraph"/>
              <w:spacing w:line="276" w:lineRule="auto"/>
              <w:ind w:left="110" w:right="696"/>
            </w:pPr>
            <w:r>
              <w:t>H.A.R. Kiay Demak, M.Pd.I 19650328 200312 1 002</w:t>
            </w:r>
          </w:p>
        </w:tc>
        <w:tc>
          <w:tcPr>
            <w:tcW w:w="1973" w:type="dxa"/>
            <w:shd w:val="clear" w:color="auto" w:fill="auto"/>
          </w:tcPr>
          <w:p w:rsidR="00614717" w:rsidRDefault="00614717" w:rsidP="00614717">
            <w:pPr>
              <w:pStyle w:val="TableParagraph"/>
              <w:spacing w:line="276" w:lineRule="auto"/>
              <w:ind w:left="110" w:right="596"/>
              <w:rPr>
                <w:sz w:val="24"/>
              </w:rPr>
            </w:pPr>
            <w:r>
              <w:rPr>
                <w:sz w:val="24"/>
              </w:rPr>
              <w:t xml:space="preserve">Penata </w:t>
            </w:r>
            <w:r>
              <w:rPr>
                <w:spacing w:val="-4"/>
                <w:sz w:val="24"/>
              </w:rPr>
              <w:t xml:space="preserve">Muda </w:t>
            </w:r>
            <w:r>
              <w:rPr>
                <w:sz w:val="24"/>
              </w:rPr>
              <w:t>Tk1,III/b</w:t>
            </w:r>
          </w:p>
        </w:tc>
        <w:tc>
          <w:tcPr>
            <w:tcW w:w="1620" w:type="dxa"/>
            <w:shd w:val="clear" w:color="auto" w:fill="auto"/>
          </w:tcPr>
          <w:p w:rsidR="00614717" w:rsidRDefault="00614717" w:rsidP="00614717">
            <w:pPr>
              <w:pStyle w:val="TableParagraph"/>
              <w:spacing w:line="270"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6" w:lineRule="auto"/>
              <w:ind w:left="111" w:right="548"/>
              <w:rPr>
                <w:sz w:val="24"/>
              </w:rPr>
            </w:pPr>
            <w:r>
              <w:rPr>
                <w:sz w:val="24"/>
              </w:rPr>
              <w:t>ASN KEMENAG</w:t>
            </w:r>
          </w:p>
        </w:tc>
      </w:tr>
      <w:tr w:rsidR="00614717" w:rsidTr="00614717">
        <w:trPr>
          <w:trHeight w:val="641"/>
        </w:trPr>
        <w:tc>
          <w:tcPr>
            <w:tcW w:w="511" w:type="dxa"/>
            <w:shd w:val="clear" w:color="auto" w:fill="auto"/>
          </w:tcPr>
          <w:p w:rsidR="00614717" w:rsidRPr="00B03C5E" w:rsidRDefault="00614717" w:rsidP="00614717">
            <w:pPr>
              <w:pStyle w:val="TableParagraph"/>
              <w:spacing w:line="275" w:lineRule="exact"/>
              <w:ind w:left="64"/>
              <w:rPr>
                <w:bCs/>
                <w:sz w:val="24"/>
              </w:rPr>
            </w:pPr>
            <w:r w:rsidRPr="00B03C5E">
              <w:rPr>
                <w:bCs/>
                <w:color w:val="221F1F"/>
                <w:sz w:val="24"/>
              </w:rPr>
              <w:t>7.</w:t>
            </w:r>
          </w:p>
        </w:tc>
        <w:tc>
          <w:tcPr>
            <w:tcW w:w="3367" w:type="dxa"/>
            <w:shd w:val="clear" w:color="auto" w:fill="auto"/>
          </w:tcPr>
          <w:p w:rsidR="00614717" w:rsidRDefault="00614717" w:rsidP="00614717">
            <w:pPr>
              <w:pStyle w:val="TableParagraph"/>
              <w:spacing w:line="276" w:lineRule="auto"/>
              <w:ind w:left="110" w:right="1075"/>
            </w:pPr>
            <w:r>
              <w:t>Fikri Hasan, SS.,S.Pd 19740228 200710 1 003</w:t>
            </w:r>
          </w:p>
        </w:tc>
        <w:tc>
          <w:tcPr>
            <w:tcW w:w="1973" w:type="dxa"/>
            <w:shd w:val="clear" w:color="auto" w:fill="auto"/>
          </w:tcPr>
          <w:p w:rsidR="00614717" w:rsidRDefault="00614717" w:rsidP="00614717">
            <w:pPr>
              <w:pStyle w:val="TableParagraph"/>
              <w:spacing w:line="273" w:lineRule="exact"/>
              <w:ind w:left="110"/>
              <w:rPr>
                <w:sz w:val="24"/>
              </w:rPr>
            </w:pPr>
            <w:r>
              <w:rPr>
                <w:sz w:val="24"/>
              </w:rPr>
              <w:t>Penata Muda,</w:t>
            </w:r>
          </w:p>
          <w:p w:rsidR="00614717" w:rsidRDefault="00614717" w:rsidP="00614717">
            <w:pPr>
              <w:pStyle w:val="TableParagraph"/>
              <w:spacing w:before="41"/>
              <w:ind w:left="110"/>
              <w:rPr>
                <w:sz w:val="24"/>
              </w:rPr>
            </w:pPr>
            <w:r>
              <w:rPr>
                <w:sz w:val="24"/>
              </w:rPr>
              <w:t>III/a</w:t>
            </w:r>
          </w:p>
        </w:tc>
        <w:tc>
          <w:tcPr>
            <w:tcW w:w="1620" w:type="dxa"/>
            <w:shd w:val="clear" w:color="auto" w:fill="auto"/>
          </w:tcPr>
          <w:p w:rsidR="00614717" w:rsidRDefault="00614717" w:rsidP="00614717">
            <w:pPr>
              <w:pStyle w:val="TableParagraph"/>
              <w:spacing w:line="273"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3" w:lineRule="exact"/>
              <w:ind w:left="111"/>
              <w:rPr>
                <w:sz w:val="24"/>
              </w:rPr>
            </w:pPr>
            <w:r>
              <w:rPr>
                <w:sz w:val="24"/>
              </w:rPr>
              <w:t>ASN</w:t>
            </w:r>
          </w:p>
          <w:p w:rsidR="00614717" w:rsidRDefault="00614717" w:rsidP="00614717">
            <w:pPr>
              <w:pStyle w:val="TableParagraph"/>
              <w:spacing w:before="41"/>
              <w:ind w:left="111"/>
              <w:rPr>
                <w:sz w:val="24"/>
              </w:rPr>
            </w:pPr>
            <w:r>
              <w:rPr>
                <w:sz w:val="24"/>
              </w:rPr>
              <w:t>KEMENAG</w:t>
            </w:r>
          </w:p>
        </w:tc>
      </w:tr>
      <w:tr w:rsidR="00614717" w:rsidTr="00614717">
        <w:trPr>
          <w:trHeight w:val="635"/>
        </w:trPr>
        <w:tc>
          <w:tcPr>
            <w:tcW w:w="511" w:type="dxa"/>
            <w:shd w:val="clear" w:color="auto" w:fill="auto"/>
          </w:tcPr>
          <w:p w:rsidR="00614717" w:rsidRPr="00B03C5E" w:rsidRDefault="00614717" w:rsidP="00614717">
            <w:pPr>
              <w:pStyle w:val="TableParagraph"/>
              <w:spacing w:before="1"/>
              <w:ind w:left="64"/>
              <w:rPr>
                <w:bCs/>
                <w:sz w:val="24"/>
              </w:rPr>
            </w:pPr>
            <w:r w:rsidRPr="00B03C5E">
              <w:rPr>
                <w:bCs/>
                <w:color w:val="221F1F"/>
                <w:sz w:val="24"/>
              </w:rPr>
              <w:t>8.</w:t>
            </w:r>
          </w:p>
        </w:tc>
        <w:tc>
          <w:tcPr>
            <w:tcW w:w="3367" w:type="dxa"/>
            <w:shd w:val="clear" w:color="auto" w:fill="auto"/>
          </w:tcPr>
          <w:p w:rsidR="00614717" w:rsidRDefault="00614717" w:rsidP="00614717">
            <w:pPr>
              <w:pStyle w:val="TableParagraph"/>
              <w:spacing w:line="278" w:lineRule="auto"/>
              <w:ind w:left="110" w:right="1075"/>
            </w:pPr>
            <w:r>
              <w:t>La Ode Pade, S.Pd, M.Pd</w:t>
            </w:r>
          </w:p>
        </w:tc>
        <w:tc>
          <w:tcPr>
            <w:tcW w:w="1973" w:type="dxa"/>
            <w:shd w:val="clear" w:color="auto" w:fill="auto"/>
          </w:tcPr>
          <w:p w:rsidR="00614717" w:rsidRDefault="00614717" w:rsidP="00614717">
            <w:pPr>
              <w:pStyle w:val="TableParagraph"/>
              <w:spacing w:before="43"/>
              <w:ind w:left="110"/>
              <w:rPr>
                <w:sz w:val="24"/>
              </w:rPr>
            </w:pPr>
          </w:p>
        </w:tc>
        <w:tc>
          <w:tcPr>
            <w:tcW w:w="1620" w:type="dxa"/>
            <w:shd w:val="clear" w:color="auto" w:fill="auto"/>
          </w:tcPr>
          <w:p w:rsidR="00614717" w:rsidRDefault="00614717" w:rsidP="00614717">
            <w:pPr>
              <w:pStyle w:val="TableParagraph"/>
              <w:spacing w:before="43"/>
              <w:ind w:left="473"/>
              <w:rPr>
                <w:sz w:val="24"/>
              </w:rPr>
            </w:pPr>
            <w:r>
              <w:rPr>
                <w:sz w:val="24"/>
              </w:rPr>
              <w:t>Waka</w:t>
            </w:r>
          </w:p>
          <w:p w:rsidR="00614717" w:rsidRDefault="00614717" w:rsidP="00614717">
            <w:pPr>
              <w:pStyle w:val="TableParagraph"/>
              <w:spacing w:before="43"/>
              <w:ind w:left="308"/>
              <w:rPr>
                <w:sz w:val="24"/>
              </w:rPr>
            </w:pPr>
            <w:r>
              <w:rPr>
                <w:sz w:val="24"/>
              </w:rPr>
              <w:t>Hubmas</w:t>
            </w:r>
          </w:p>
        </w:tc>
        <w:tc>
          <w:tcPr>
            <w:tcW w:w="1889" w:type="dxa"/>
            <w:shd w:val="clear" w:color="auto" w:fill="auto"/>
          </w:tcPr>
          <w:p w:rsidR="00614717" w:rsidRDefault="00614717" w:rsidP="00614717">
            <w:pPr>
              <w:pStyle w:val="TableParagraph"/>
              <w:spacing w:before="43"/>
              <w:ind w:left="111"/>
              <w:rPr>
                <w:sz w:val="24"/>
              </w:rPr>
            </w:pPr>
            <w:r>
              <w:rPr>
                <w:sz w:val="24"/>
              </w:rPr>
              <w:t>SERTIFIKASI</w:t>
            </w:r>
          </w:p>
        </w:tc>
      </w:tr>
      <w:tr w:rsidR="00614717" w:rsidTr="00614717">
        <w:trPr>
          <w:trHeight w:val="635"/>
        </w:trPr>
        <w:tc>
          <w:tcPr>
            <w:tcW w:w="511" w:type="dxa"/>
            <w:shd w:val="clear" w:color="auto" w:fill="auto"/>
          </w:tcPr>
          <w:p w:rsidR="00614717" w:rsidRPr="00B03C5E" w:rsidRDefault="00614717" w:rsidP="00614717">
            <w:pPr>
              <w:pStyle w:val="TableParagraph"/>
              <w:spacing w:line="275" w:lineRule="exact"/>
              <w:ind w:left="64"/>
              <w:rPr>
                <w:bCs/>
                <w:sz w:val="24"/>
              </w:rPr>
            </w:pPr>
            <w:r w:rsidRPr="00B03C5E">
              <w:rPr>
                <w:bCs/>
                <w:color w:val="221F1F"/>
                <w:sz w:val="24"/>
              </w:rPr>
              <w:t>9.</w:t>
            </w:r>
          </w:p>
        </w:tc>
        <w:tc>
          <w:tcPr>
            <w:tcW w:w="3367" w:type="dxa"/>
            <w:shd w:val="clear" w:color="auto" w:fill="auto"/>
          </w:tcPr>
          <w:p w:rsidR="00614717" w:rsidRDefault="00614717" w:rsidP="00614717">
            <w:pPr>
              <w:pStyle w:val="TableParagraph"/>
              <w:spacing w:line="278" w:lineRule="auto"/>
              <w:ind w:left="110" w:right="1075"/>
            </w:pPr>
            <w:r>
              <w:t>Deisi N. Sukader, S.Pd</w:t>
            </w:r>
          </w:p>
        </w:tc>
        <w:tc>
          <w:tcPr>
            <w:tcW w:w="1973" w:type="dxa"/>
            <w:shd w:val="clear" w:color="auto" w:fill="auto"/>
          </w:tcPr>
          <w:p w:rsidR="00614717" w:rsidRDefault="00614717" w:rsidP="00614717">
            <w:pPr>
              <w:pStyle w:val="TableParagraph"/>
              <w:spacing w:line="273" w:lineRule="exact"/>
              <w:ind w:left="110"/>
              <w:rPr>
                <w:sz w:val="24"/>
              </w:rPr>
            </w:pPr>
            <w:r>
              <w:rPr>
                <w:sz w:val="24"/>
              </w:rPr>
              <w:t>Penata Muda,</w:t>
            </w:r>
          </w:p>
          <w:p w:rsidR="00614717" w:rsidRDefault="00614717" w:rsidP="00614717">
            <w:pPr>
              <w:pStyle w:val="TableParagraph"/>
              <w:spacing w:before="43"/>
              <w:ind w:left="110"/>
              <w:rPr>
                <w:sz w:val="24"/>
              </w:rPr>
            </w:pPr>
            <w:r>
              <w:rPr>
                <w:sz w:val="24"/>
              </w:rPr>
              <w:t>III/a</w:t>
            </w:r>
          </w:p>
        </w:tc>
        <w:tc>
          <w:tcPr>
            <w:tcW w:w="1620" w:type="dxa"/>
            <w:shd w:val="clear" w:color="auto" w:fill="auto"/>
          </w:tcPr>
          <w:p w:rsidR="00614717" w:rsidRDefault="00614717" w:rsidP="00614717">
            <w:pPr>
              <w:pStyle w:val="TableParagraph"/>
              <w:spacing w:line="273"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3" w:lineRule="exact"/>
              <w:ind w:left="111"/>
              <w:rPr>
                <w:sz w:val="24"/>
              </w:rPr>
            </w:pPr>
            <w:r>
              <w:rPr>
                <w:sz w:val="24"/>
              </w:rPr>
              <w:t>ASN</w:t>
            </w:r>
          </w:p>
          <w:p w:rsidR="00614717" w:rsidRDefault="00614717" w:rsidP="00614717">
            <w:pPr>
              <w:pStyle w:val="TableParagraph"/>
              <w:spacing w:before="41"/>
              <w:ind w:left="111"/>
              <w:rPr>
                <w:sz w:val="24"/>
              </w:rPr>
            </w:pPr>
            <w:r>
              <w:rPr>
                <w:sz w:val="24"/>
              </w:rPr>
              <w:t>KEMENAG</w:t>
            </w:r>
          </w:p>
        </w:tc>
      </w:tr>
      <w:tr w:rsidR="00614717" w:rsidTr="00614717">
        <w:trPr>
          <w:trHeight w:val="319"/>
        </w:trPr>
        <w:tc>
          <w:tcPr>
            <w:tcW w:w="511" w:type="dxa"/>
            <w:tcBorders>
              <w:bottom w:val="single" w:sz="4" w:space="0" w:color="auto"/>
            </w:tcBorders>
            <w:shd w:val="clear" w:color="auto" w:fill="auto"/>
          </w:tcPr>
          <w:p w:rsidR="00614717" w:rsidRPr="00B03C5E" w:rsidRDefault="00614717" w:rsidP="00614717">
            <w:pPr>
              <w:pStyle w:val="TableParagraph"/>
              <w:spacing w:line="275" w:lineRule="exact"/>
              <w:ind w:left="64" w:right="-15"/>
              <w:rPr>
                <w:bCs/>
                <w:sz w:val="24"/>
              </w:rPr>
            </w:pPr>
            <w:r w:rsidRPr="00B03C5E">
              <w:rPr>
                <w:bCs/>
                <w:color w:val="221F1F"/>
                <w:sz w:val="24"/>
              </w:rPr>
              <w:t>10.</w:t>
            </w:r>
          </w:p>
        </w:tc>
        <w:tc>
          <w:tcPr>
            <w:tcW w:w="3367" w:type="dxa"/>
            <w:shd w:val="clear" w:color="auto" w:fill="auto"/>
          </w:tcPr>
          <w:p w:rsidR="00614717" w:rsidRDefault="00614717" w:rsidP="00614717">
            <w:pPr>
              <w:pStyle w:val="TableParagraph"/>
              <w:spacing w:line="270" w:lineRule="exact"/>
              <w:ind w:left="110"/>
              <w:rPr>
                <w:sz w:val="24"/>
              </w:rPr>
            </w:pPr>
            <w:r>
              <w:rPr>
                <w:sz w:val="24"/>
              </w:rPr>
              <w:t>Arifin Natunggele, S.Ag</w:t>
            </w:r>
          </w:p>
        </w:tc>
        <w:tc>
          <w:tcPr>
            <w:tcW w:w="1973" w:type="dxa"/>
            <w:shd w:val="clear" w:color="auto" w:fill="auto"/>
          </w:tcPr>
          <w:p w:rsidR="00614717" w:rsidRDefault="00614717" w:rsidP="00614717">
            <w:pPr>
              <w:pStyle w:val="TableParagraph"/>
            </w:pPr>
          </w:p>
        </w:tc>
        <w:tc>
          <w:tcPr>
            <w:tcW w:w="1620" w:type="dxa"/>
            <w:shd w:val="clear" w:color="auto" w:fill="auto"/>
          </w:tcPr>
          <w:p w:rsidR="00614717" w:rsidRDefault="00614717" w:rsidP="00614717">
            <w:pPr>
              <w:pStyle w:val="TableParagraph"/>
              <w:spacing w:line="270" w:lineRule="exact"/>
              <w:ind w:left="533"/>
              <w:rPr>
                <w:sz w:val="24"/>
              </w:rPr>
            </w:pPr>
            <w:r>
              <w:rPr>
                <w:sz w:val="24"/>
              </w:rPr>
              <w:t>Waka</w:t>
            </w:r>
          </w:p>
          <w:p w:rsidR="00614717" w:rsidRDefault="00614717" w:rsidP="00614717">
            <w:pPr>
              <w:pStyle w:val="TableParagraph"/>
              <w:spacing w:before="41"/>
              <w:ind w:left="452"/>
              <w:rPr>
                <w:sz w:val="24"/>
              </w:rPr>
            </w:pPr>
            <w:r>
              <w:rPr>
                <w:sz w:val="24"/>
              </w:rPr>
              <w:t>Sarpras</w:t>
            </w:r>
          </w:p>
        </w:tc>
        <w:tc>
          <w:tcPr>
            <w:tcW w:w="1889" w:type="dxa"/>
            <w:shd w:val="clear" w:color="auto" w:fill="auto"/>
          </w:tcPr>
          <w:p w:rsidR="00614717" w:rsidRDefault="00614717" w:rsidP="00614717">
            <w:pPr>
              <w:pStyle w:val="TableParagraph"/>
              <w:spacing w:line="270" w:lineRule="exact"/>
              <w:ind w:left="111"/>
              <w:rPr>
                <w:sz w:val="24"/>
              </w:rPr>
            </w:pPr>
            <w:r>
              <w:rPr>
                <w:sz w:val="24"/>
              </w:rPr>
              <w:t>IMPASSING</w:t>
            </w:r>
          </w:p>
        </w:tc>
      </w:tr>
      <w:tr w:rsidR="00614717" w:rsidTr="00614717">
        <w:trPr>
          <w:trHeight w:val="246"/>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line="275" w:lineRule="exact"/>
              <w:ind w:left="64" w:right="-15"/>
              <w:rPr>
                <w:bCs/>
                <w:sz w:val="24"/>
              </w:rPr>
            </w:pPr>
            <w:r w:rsidRPr="00B03C5E">
              <w:rPr>
                <w:bCs/>
                <w:color w:val="221F1F"/>
                <w:sz w:val="24"/>
              </w:rPr>
              <w:t>11.</w:t>
            </w:r>
          </w:p>
        </w:tc>
        <w:tc>
          <w:tcPr>
            <w:tcW w:w="3367" w:type="dxa"/>
            <w:tcBorders>
              <w:left w:val="single" w:sz="4" w:space="0" w:color="auto"/>
            </w:tcBorders>
            <w:shd w:val="clear" w:color="auto" w:fill="auto"/>
          </w:tcPr>
          <w:p w:rsidR="00614717" w:rsidRDefault="00614717" w:rsidP="00614717">
            <w:pPr>
              <w:pStyle w:val="TableParagraph"/>
              <w:spacing w:line="247" w:lineRule="exact"/>
              <w:ind w:left="110"/>
            </w:pPr>
            <w:r>
              <w:t>Risma Said, S.Pd</w:t>
            </w:r>
          </w:p>
        </w:tc>
        <w:tc>
          <w:tcPr>
            <w:tcW w:w="1973" w:type="dxa"/>
            <w:shd w:val="clear" w:color="auto" w:fill="auto"/>
          </w:tcPr>
          <w:p w:rsidR="00614717" w:rsidRDefault="00614717" w:rsidP="00614717">
            <w:pPr>
              <w:pStyle w:val="TableParagraph"/>
            </w:pPr>
          </w:p>
        </w:tc>
        <w:tc>
          <w:tcPr>
            <w:tcW w:w="1620" w:type="dxa"/>
            <w:shd w:val="clear" w:color="auto" w:fill="auto"/>
          </w:tcPr>
          <w:p w:rsidR="00614717" w:rsidRDefault="00614717" w:rsidP="00614717">
            <w:pPr>
              <w:pStyle w:val="TableParagraph"/>
              <w:spacing w:line="270"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0" w:lineRule="exact"/>
              <w:ind w:left="111"/>
              <w:rPr>
                <w:sz w:val="24"/>
              </w:rPr>
            </w:pPr>
            <w:r>
              <w:rPr>
                <w:sz w:val="24"/>
              </w:rPr>
              <w:t>IMPASSING</w:t>
            </w:r>
          </w:p>
        </w:tc>
      </w:tr>
      <w:tr w:rsidR="00614717" w:rsidTr="00614717">
        <w:trPr>
          <w:trHeight w:val="318"/>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before="1"/>
              <w:ind w:left="64" w:right="-15"/>
              <w:rPr>
                <w:bCs/>
                <w:sz w:val="24"/>
              </w:rPr>
            </w:pPr>
            <w:r w:rsidRPr="00B03C5E">
              <w:rPr>
                <w:bCs/>
                <w:color w:val="221F1F"/>
                <w:sz w:val="24"/>
              </w:rPr>
              <w:t>12.</w:t>
            </w:r>
          </w:p>
        </w:tc>
        <w:tc>
          <w:tcPr>
            <w:tcW w:w="3367" w:type="dxa"/>
            <w:tcBorders>
              <w:left w:val="single" w:sz="4" w:space="0" w:color="auto"/>
            </w:tcBorders>
            <w:shd w:val="clear" w:color="auto" w:fill="auto"/>
          </w:tcPr>
          <w:p w:rsidR="00614717" w:rsidRDefault="00614717" w:rsidP="00614717">
            <w:pPr>
              <w:pStyle w:val="TableParagraph"/>
              <w:spacing w:line="247" w:lineRule="exact"/>
              <w:ind w:left="110"/>
            </w:pPr>
            <w:r>
              <w:t>Ningsi Ismail, S.Pd</w:t>
            </w:r>
          </w:p>
        </w:tc>
        <w:tc>
          <w:tcPr>
            <w:tcW w:w="1973" w:type="dxa"/>
            <w:shd w:val="clear" w:color="auto" w:fill="auto"/>
          </w:tcPr>
          <w:p w:rsidR="00614717" w:rsidRDefault="00614717" w:rsidP="00614717">
            <w:pPr>
              <w:pStyle w:val="TableParagraph"/>
            </w:pPr>
          </w:p>
        </w:tc>
        <w:tc>
          <w:tcPr>
            <w:tcW w:w="1620" w:type="dxa"/>
            <w:shd w:val="clear" w:color="auto" w:fill="auto"/>
          </w:tcPr>
          <w:p w:rsidR="00614717" w:rsidRDefault="00614717" w:rsidP="00614717">
            <w:pPr>
              <w:pStyle w:val="TableParagraph"/>
              <w:spacing w:line="270"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0" w:lineRule="exact"/>
              <w:ind w:left="111"/>
              <w:rPr>
                <w:sz w:val="24"/>
              </w:rPr>
            </w:pPr>
            <w:r>
              <w:rPr>
                <w:sz w:val="24"/>
              </w:rPr>
              <w:t>IMPASSING</w:t>
            </w:r>
          </w:p>
        </w:tc>
      </w:tr>
      <w:tr w:rsidR="00614717" w:rsidTr="00614717">
        <w:trPr>
          <w:trHeight w:val="318"/>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line="275" w:lineRule="exact"/>
              <w:ind w:left="64" w:right="-15"/>
              <w:rPr>
                <w:bCs/>
                <w:sz w:val="24"/>
              </w:rPr>
            </w:pPr>
            <w:r w:rsidRPr="00B03C5E">
              <w:rPr>
                <w:bCs/>
                <w:color w:val="221F1F"/>
                <w:sz w:val="24"/>
              </w:rPr>
              <w:t>13.</w:t>
            </w:r>
          </w:p>
        </w:tc>
        <w:tc>
          <w:tcPr>
            <w:tcW w:w="3367" w:type="dxa"/>
            <w:tcBorders>
              <w:left w:val="single" w:sz="4" w:space="0" w:color="auto"/>
            </w:tcBorders>
            <w:shd w:val="clear" w:color="auto" w:fill="auto"/>
          </w:tcPr>
          <w:p w:rsidR="00614717" w:rsidRDefault="00614717" w:rsidP="00614717">
            <w:pPr>
              <w:pStyle w:val="TableParagraph"/>
              <w:spacing w:line="249" w:lineRule="exact"/>
              <w:ind w:left="110"/>
            </w:pPr>
            <w:r>
              <w:t>Irmawaty Hubulo, S.Pd</w:t>
            </w:r>
          </w:p>
        </w:tc>
        <w:tc>
          <w:tcPr>
            <w:tcW w:w="1973" w:type="dxa"/>
            <w:shd w:val="clear" w:color="auto" w:fill="auto"/>
          </w:tcPr>
          <w:p w:rsidR="00614717" w:rsidRDefault="00614717" w:rsidP="00614717">
            <w:pPr>
              <w:pStyle w:val="TableParagraph"/>
            </w:pPr>
          </w:p>
        </w:tc>
        <w:tc>
          <w:tcPr>
            <w:tcW w:w="1620" w:type="dxa"/>
            <w:shd w:val="clear" w:color="auto" w:fill="auto"/>
          </w:tcPr>
          <w:p w:rsidR="00614717" w:rsidRDefault="00614717" w:rsidP="00614717">
            <w:pPr>
              <w:pStyle w:val="TableParagraph"/>
              <w:spacing w:line="273"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3" w:lineRule="exact"/>
              <w:ind w:left="111"/>
              <w:rPr>
                <w:sz w:val="24"/>
              </w:rPr>
            </w:pPr>
            <w:r>
              <w:rPr>
                <w:sz w:val="24"/>
              </w:rPr>
              <w:t>GTT</w:t>
            </w:r>
          </w:p>
        </w:tc>
      </w:tr>
      <w:tr w:rsidR="00614717" w:rsidTr="00614717">
        <w:trPr>
          <w:trHeight w:val="316"/>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line="275" w:lineRule="exact"/>
              <w:ind w:left="64" w:right="-15"/>
              <w:rPr>
                <w:bCs/>
                <w:sz w:val="24"/>
              </w:rPr>
            </w:pPr>
            <w:r w:rsidRPr="00B03C5E">
              <w:rPr>
                <w:bCs/>
                <w:color w:val="221F1F"/>
                <w:sz w:val="24"/>
              </w:rPr>
              <w:t>14.</w:t>
            </w:r>
          </w:p>
        </w:tc>
        <w:tc>
          <w:tcPr>
            <w:tcW w:w="3367" w:type="dxa"/>
            <w:tcBorders>
              <w:left w:val="single" w:sz="4" w:space="0" w:color="auto"/>
            </w:tcBorders>
            <w:shd w:val="clear" w:color="auto" w:fill="auto"/>
          </w:tcPr>
          <w:p w:rsidR="00614717" w:rsidRDefault="00614717" w:rsidP="00614717">
            <w:pPr>
              <w:pStyle w:val="TableParagraph"/>
              <w:spacing w:line="247" w:lineRule="exact"/>
              <w:ind w:left="110"/>
            </w:pPr>
            <w:r>
              <w:t>Andri Efendi Djafar, S.Pd</w:t>
            </w:r>
          </w:p>
        </w:tc>
        <w:tc>
          <w:tcPr>
            <w:tcW w:w="1973" w:type="dxa"/>
            <w:shd w:val="clear" w:color="auto" w:fill="auto"/>
          </w:tcPr>
          <w:p w:rsidR="00614717" w:rsidRDefault="00614717" w:rsidP="00614717">
            <w:pPr>
              <w:pStyle w:val="TableParagraph"/>
            </w:pPr>
          </w:p>
        </w:tc>
        <w:tc>
          <w:tcPr>
            <w:tcW w:w="1620" w:type="dxa"/>
            <w:shd w:val="clear" w:color="auto" w:fill="auto"/>
          </w:tcPr>
          <w:p w:rsidR="00614717" w:rsidRDefault="00614717" w:rsidP="00614717">
            <w:pPr>
              <w:pStyle w:val="TableParagraph"/>
              <w:spacing w:line="270"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0" w:lineRule="exact"/>
              <w:ind w:left="111"/>
              <w:rPr>
                <w:sz w:val="24"/>
              </w:rPr>
            </w:pPr>
            <w:r>
              <w:rPr>
                <w:sz w:val="24"/>
              </w:rPr>
              <w:t>GTT</w:t>
            </w:r>
          </w:p>
        </w:tc>
      </w:tr>
      <w:tr w:rsidR="00614717" w:rsidTr="00614717">
        <w:trPr>
          <w:trHeight w:val="318"/>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line="275" w:lineRule="exact"/>
              <w:ind w:left="64" w:right="-15"/>
              <w:rPr>
                <w:bCs/>
                <w:sz w:val="24"/>
              </w:rPr>
            </w:pPr>
            <w:r w:rsidRPr="00B03C5E">
              <w:rPr>
                <w:bCs/>
                <w:color w:val="221F1F"/>
                <w:sz w:val="24"/>
              </w:rPr>
              <w:t>15.</w:t>
            </w:r>
          </w:p>
        </w:tc>
        <w:tc>
          <w:tcPr>
            <w:tcW w:w="3367" w:type="dxa"/>
            <w:tcBorders>
              <w:left w:val="single" w:sz="4" w:space="0" w:color="auto"/>
            </w:tcBorders>
            <w:shd w:val="clear" w:color="auto" w:fill="auto"/>
          </w:tcPr>
          <w:p w:rsidR="00614717" w:rsidRDefault="00614717" w:rsidP="00614717">
            <w:pPr>
              <w:pStyle w:val="TableParagraph"/>
              <w:spacing w:line="247" w:lineRule="exact"/>
              <w:ind w:left="110"/>
            </w:pPr>
            <w:r>
              <w:t>Baharuddin Arib, S.Pd</w:t>
            </w:r>
          </w:p>
        </w:tc>
        <w:tc>
          <w:tcPr>
            <w:tcW w:w="1973" w:type="dxa"/>
            <w:shd w:val="clear" w:color="auto" w:fill="auto"/>
          </w:tcPr>
          <w:p w:rsidR="00614717" w:rsidRDefault="00614717" w:rsidP="00614717">
            <w:pPr>
              <w:pStyle w:val="TableParagraph"/>
            </w:pPr>
          </w:p>
        </w:tc>
        <w:tc>
          <w:tcPr>
            <w:tcW w:w="1620" w:type="dxa"/>
            <w:shd w:val="clear" w:color="auto" w:fill="auto"/>
          </w:tcPr>
          <w:p w:rsidR="00614717" w:rsidRDefault="00614717" w:rsidP="00614717">
            <w:pPr>
              <w:pStyle w:val="TableParagraph"/>
              <w:spacing w:line="270"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0" w:lineRule="exact"/>
              <w:ind w:left="111"/>
              <w:rPr>
                <w:sz w:val="24"/>
              </w:rPr>
            </w:pPr>
            <w:r>
              <w:rPr>
                <w:sz w:val="24"/>
              </w:rPr>
              <w:t>GTT</w:t>
            </w:r>
          </w:p>
        </w:tc>
      </w:tr>
      <w:tr w:rsidR="00614717" w:rsidTr="00614717">
        <w:trPr>
          <w:trHeight w:val="316"/>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line="276" w:lineRule="exact"/>
              <w:ind w:left="64" w:right="-15"/>
              <w:rPr>
                <w:bCs/>
                <w:sz w:val="24"/>
              </w:rPr>
            </w:pPr>
            <w:r w:rsidRPr="00B03C5E">
              <w:rPr>
                <w:bCs/>
                <w:color w:val="221F1F"/>
                <w:sz w:val="24"/>
              </w:rPr>
              <w:t>16.</w:t>
            </w:r>
          </w:p>
        </w:tc>
        <w:tc>
          <w:tcPr>
            <w:tcW w:w="3367" w:type="dxa"/>
            <w:tcBorders>
              <w:left w:val="single" w:sz="4" w:space="0" w:color="auto"/>
            </w:tcBorders>
            <w:shd w:val="clear" w:color="auto" w:fill="auto"/>
          </w:tcPr>
          <w:p w:rsidR="00614717" w:rsidRDefault="00614717" w:rsidP="00614717">
            <w:pPr>
              <w:pStyle w:val="TableParagraph"/>
              <w:spacing w:line="247" w:lineRule="exact"/>
              <w:ind w:left="110"/>
            </w:pPr>
            <w:r>
              <w:t>Sugondo Pratikto, S.Pd</w:t>
            </w:r>
          </w:p>
        </w:tc>
        <w:tc>
          <w:tcPr>
            <w:tcW w:w="1973" w:type="dxa"/>
            <w:shd w:val="clear" w:color="auto" w:fill="auto"/>
          </w:tcPr>
          <w:p w:rsidR="00614717" w:rsidRDefault="00614717" w:rsidP="00614717">
            <w:pPr>
              <w:pStyle w:val="TableParagraph"/>
            </w:pPr>
          </w:p>
        </w:tc>
        <w:tc>
          <w:tcPr>
            <w:tcW w:w="1620" w:type="dxa"/>
            <w:shd w:val="clear" w:color="auto" w:fill="auto"/>
          </w:tcPr>
          <w:p w:rsidR="00614717" w:rsidRDefault="00614717" w:rsidP="00614717">
            <w:pPr>
              <w:pStyle w:val="TableParagraph"/>
              <w:spacing w:line="270" w:lineRule="exact"/>
              <w:ind w:left="207" w:right="196"/>
              <w:jc w:val="center"/>
              <w:rPr>
                <w:sz w:val="24"/>
              </w:rPr>
            </w:pPr>
            <w:r>
              <w:rPr>
                <w:sz w:val="24"/>
              </w:rPr>
              <w:t>Guru Mapel</w:t>
            </w:r>
          </w:p>
        </w:tc>
        <w:tc>
          <w:tcPr>
            <w:tcW w:w="1889" w:type="dxa"/>
            <w:shd w:val="clear" w:color="auto" w:fill="auto"/>
          </w:tcPr>
          <w:p w:rsidR="00614717" w:rsidRDefault="00614717" w:rsidP="00614717">
            <w:pPr>
              <w:pStyle w:val="TableParagraph"/>
              <w:spacing w:line="270" w:lineRule="exact"/>
              <w:ind w:left="111"/>
              <w:rPr>
                <w:sz w:val="24"/>
              </w:rPr>
            </w:pPr>
            <w:r>
              <w:rPr>
                <w:sz w:val="24"/>
              </w:rPr>
              <w:t>GTT</w:t>
            </w:r>
          </w:p>
        </w:tc>
      </w:tr>
      <w:tr w:rsidR="00614717" w:rsidTr="00614717">
        <w:trPr>
          <w:trHeight w:val="316"/>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before="1"/>
              <w:ind w:left="64" w:right="-15"/>
              <w:rPr>
                <w:bCs/>
                <w:sz w:val="24"/>
              </w:rPr>
            </w:pPr>
            <w:r w:rsidRPr="00B03C5E">
              <w:rPr>
                <w:bCs/>
                <w:color w:val="221F1F"/>
                <w:sz w:val="24"/>
              </w:rPr>
              <w:t>17.</w:t>
            </w:r>
          </w:p>
        </w:tc>
        <w:tc>
          <w:tcPr>
            <w:tcW w:w="3367" w:type="dxa"/>
            <w:tcBorders>
              <w:left w:val="single" w:sz="4" w:space="0" w:color="auto"/>
              <w:bottom w:val="single" w:sz="4" w:space="0" w:color="auto"/>
            </w:tcBorders>
            <w:shd w:val="clear" w:color="auto" w:fill="auto"/>
          </w:tcPr>
          <w:p w:rsidR="00614717" w:rsidRDefault="00614717" w:rsidP="00614717">
            <w:pPr>
              <w:pStyle w:val="TableParagraph"/>
              <w:spacing w:line="247" w:lineRule="exact"/>
              <w:ind w:left="110"/>
            </w:pPr>
            <w:r>
              <w:t>Hamjah, S.Pd.I</w:t>
            </w:r>
          </w:p>
        </w:tc>
        <w:tc>
          <w:tcPr>
            <w:tcW w:w="1973" w:type="dxa"/>
            <w:tcBorders>
              <w:bottom w:val="single" w:sz="4" w:space="0" w:color="auto"/>
            </w:tcBorders>
            <w:shd w:val="clear" w:color="auto" w:fill="auto"/>
          </w:tcPr>
          <w:p w:rsidR="00614717" w:rsidRDefault="00614717" w:rsidP="00614717">
            <w:pPr>
              <w:pStyle w:val="TableParagraph"/>
            </w:pPr>
          </w:p>
        </w:tc>
        <w:tc>
          <w:tcPr>
            <w:tcW w:w="1620" w:type="dxa"/>
            <w:tcBorders>
              <w:bottom w:val="single" w:sz="4" w:space="0" w:color="auto"/>
            </w:tcBorders>
            <w:shd w:val="clear" w:color="auto" w:fill="auto"/>
          </w:tcPr>
          <w:p w:rsidR="00614717" w:rsidRDefault="00614717" w:rsidP="00614717">
            <w:pPr>
              <w:pStyle w:val="TableParagraph"/>
              <w:spacing w:line="271" w:lineRule="exact"/>
              <w:ind w:left="207" w:right="196"/>
              <w:jc w:val="center"/>
              <w:rPr>
                <w:sz w:val="24"/>
              </w:rPr>
            </w:pPr>
            <w:r>
              <w:rPr>
                <w:sz w:val="24"/>
              </w:rPr>
              <w:t>Guru Mapel</w:t>
            </w:r>
          </w:p>
        </w:tc>
        <w:tc>
          <w:tcPr>
            <w:tcW w:w="1889" w:type="dxa"/>
            <w:tcBorders>
              <w:bottom w:val="single" w:sz="4" w:space="0" w:color="auto"/>
            </w:tcBorders>
            <w:shd w:val="clear" w:color="auto" w:fill="auto"/>
          </w:tcPr>
          <w:p w:rsidR="00614717" w:rsidRDefault="00614717" w:rsidP="00614717">
            <w:pPr>
              <w:pStyle w:val="TableParagraph"/>
              <w:spacing w:line="271" w:lineRule="exact"/>
              <w:ind w:left="111"/>
              <w:rPr>
                <w:sz w:val="24"/>
              </w:rPr>
            </w:pPr>
            <w:r>
              <w:rPr>
                <w:sz w:val="24"/>
              </w:rPr>
              <w:t>GTT</w:t>
            </w:r>
          </w:p>
        </w:tc>
      </w:tr>
      <w:tr w:rsidR="00614717" w:rsidTr="00614717">
        <w:trPr>
          <w:trHeight w:val="318"/>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line="275" w:lineRule="exact"/>
              <w:ind w:left="64" w:right="-15"/>
              <w:rPr>
                <w:bCs/>
                <w:sz w:val="24"/>
              </w:rPr>
            </w:pPr>
            <w:r w:rsidRPr="00B03C5E">
              <w:rPr>
                <w:bCs/>
                <w:color w:val="221F1F"/>
                <w:sz w:val="24"/>
              </w:rPr>
              <w:t>18.</w:t>
            </w:r>
          </w:p>
        </w:tc>
        <w:tc>
          <w:tcPr>
            <w:tcW w:w="3367"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49" w:lineRule="exact"/>
              <w:ind w:left="110"/>
            </w:pPr>
            <w:r>
              <w:t>Siti Hardiyanti Mantali, S.Pd</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3" w:lineRule="exact"/>
              <w:ind w:left="207" w:right="196"/>
              <w:jc w:val="center"/>
              <w:rPr>
                <w:sz w:val="24"/>
              </w:rPr>
            </w:pPr>
            <w:r>
              <w:rPr>
                <w:sz w:val="24"/>
              </w:rPr>
              <w:t>Guru Mapel</w:t>
            </w:r>
          </w:p>
        </w:tc>
        <w:tc>
          <w:tcPr>
            <w:tcW w:w="1889"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3" w:lineRule="exact"/>
              <w:ind w:left="111"/>
              <w:rPr>
                <w:sz w:val="24"/>
              </w:rPr>
            </w:pPr>
            <w:r>
              <w:rPr>
                <w:sz w:val="24"/>
              </w:rPr>
              <w:t>GTT</w:t>
            </w:r>
          </w:p>
        </w:tc>
      </w:tr>
      <w:tr w:rsidR="00614717" w:rsidTr="00614717">
        <w:trPr>
          <w:trHeight w:val="316"/>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before="1"/>
              <w:ind w:left="64" w:right="-15"/>
              <w:rPr>
                <w:bCs/>
                <w:sz w:val="24"/>
              </w:rPr>
            </w:pPr>
            <w:r w:rsidRPr="00B03C5E">
              <w:rPr>
                <w:bCs/>
                <w:color w:val="221F1F"/>
                <w:sz w:val="24"/>
              </w:rPr>
              <w:t>19.</w:t>
            </w:r>
          </w:p>
        </w:tc>
        <w:tc>
          <w:tcPr>
            <w:tcW w:w="3367"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49" w:lineRule="exact"/>
              <w:ind w:left="110"/>
            </w:pPr>
            <w:r>
              <w:t>Maimuna Ponelo, S.Pd</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2" w:lineRule="exact"/>
              <w:ind w:left="207" w:right="196"/>
              <w:jc w:val="center"/>
              <w:rPr>
                <w:sz w:val="24"/>
              </w:rPr>
            </w:pPr>
            <w:r>
              <w:rPr>
                <w:sz w:val="24"/>
              </w:rPr>
              <w:t>Guru Mapel</w:t>
            </w:r>
          </w:p>
        </w:tc>
        <w:tc>
          <w:tcPr>
            <w:tcW w:w="1889"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2" w:lineRule="exact"/>
              <w:ind w:left="111"/>
              <w:rPr>
                <w:sz w:val="24"/>
              </w:rPr>
            </w:pPr>
            <w:r>
              <w:rPr>
                <w:sz w:val="24"/>
              </w:rPr>
              <w:t>GTT</w:t>
            </w:r>
          </w:p>
        </w:tc>
      </w:tr>
      <w:tr w:rsidR="00614717" w:rsidTr="00614717">
        <w:trPr>
          <w:trHeight w:val="318"/>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line="275" w:lineRule="exact"/>
              <w:ind w:left="64" w:right="-15"/>
              <w:rPr>
                <w:bCs/>
                <w:sz w:val="24"/>
              </w:rPr>
            </w:pPr>
            <w:r w:rsidRPr="00B03C5E">
              <w:rPr>
                <w:bCs/>
                <w:color w:val="221F1F"/>
                <w:sz w:val="24"/>
              </w:rPr>
              <w:t>20.</w:t>
            </w:r>
          </w:p>
        </w:tc>
        <w:tc>
          <w:tcPr>
            <w:tcW w:w="3367"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46" w:lineRule="exact"/>
              <w:ind w:left="110"/>
            </w:pPr>
            <w:r>
              <w:t>Wahyuni Muhamad, S.Pd</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0" w:lineRule="exact"/>
              <w:ind w:left="207" w:right="196"/>
              <w:jc w:val="center"/>
              <w:rPr>
                <w:sz w:val="24"/>
              </w:rPr>
            </w:pPr>
            <w:r>
              <w:rPr>
                <w:sz w:val="24"/>
              </w:rPr>
              <w:t>Guru Mapel</w:t>
            </w:r>
          </w:p>
        </w:tc>
        <w:tc>
          <w:tcPr>
            <w:tcW w:w="1889"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0" w:lineRule="exact"/>
              <w:ind w:left="111"/>
              <w:rPr>
                <w:sz w:val="24"/>
              </w:rPr>
            </w:pPr>
            <w:r>
              <w:rPr>
                <w:sz w:val="24"/>
              </w:rPr>
              <w:t>GTT</w:t>
            </w:r>
          </w:p>
        </w:tc>
      </w:tr>
      <w:tr w:rsidR="00614717" w:rsidTr="00614717">
        <w:trPr>
          <w:trHeight w:val="315"/>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before="1"/>
              <w:ind w:left="64" w:right="-15"/>
              <w:rPr>
                <w:bCs/>
                <w:sz w:val="24"/>
              </w:rPr>
            </w:pPr>
            <w:r w:rsidRPr="00B03C5E">
              <w:rPr>
                <w:bCs/>
                <w:color w:val="221F1F"/>
                <w:sz w:val="24"/>
              </w:rPr>
              <w:t>21.</w:t>
            </w:r>
          </w:p>
        </w:tc>
        <w:tc>
          <w:tcPr>
            <w:tcW w:w="3367"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49" w:lineRule="exact"/>
              <w:ind w:left="110"/>
            </w:pPr>
            <w:r>
              <w:t>Nurul Humairo Wahyudi, S.Pd</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2" w:lineRule="exact"/>
              <w:ind w:left="207" w:right="196"/>
              <w:jc w:val="center"/>
              <w:rPr>
                <w:sz w:val="24"/>
              </w:rPr>
            </w:pPr>
            <w:r>
              <w:rPr>
                <w:sz w:val="24"/>
              </w:rPr>
              <w:t>Guru Mapel</w:t>
            </w:r>
          </w:p>
        </w:tc>
        <w:tc>
          <w:tcPr>
            <w:tcW w:w="1889"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2" w:lineRule="exact"/>
              <w:ind w:left="111"/>
              <w:rPr>
                <w:sz w:val="24"/>
              </w:rPr>
            </w:pPr>
            <w:r>
              <w:rPr>
                <w:sz w:val="24"/>
              </w:rPr>
              <w:t>GTT</w:t>
            </w:r>
          </w:p>
        </w:tc>
      </w:tr>
      <w:tr w:rsidR="00614717" w:rsidTr="00614717">
        <w:trPr>
          <w:trHeight w:val="318"/>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before="1"/>
              <w:ind w:left="64" w:right="-15"/>
              <w:rPr>
                <w:bCs/>
                <w:color w:val="221F1F"/>
                <w:sz w:val="24"/>
              </w:rPr>
            </w:pPr>
            <w:r w:rsidRPr="00B03C5E">
              <w:rPr>
                <w:bCs/>
                <w:color w:val="221F1F"/>
                <w:sz w:val="24"/>
              </w:rPr>
              <w:t>22.</w:t>
            </w:r>
          </w:p>
        </w:tc>
        <w:tc>
          <w:tcPr>
            <w:tcW w:w="3367"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49" w:lineRule="exact"/>
              <w:ind w:left="110"/>
            </w:pPr>
            <w:r>
              <w:t>Hamdhani Paransa, S.Sos</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2" w:lineRule="exact"/>
              <w:ind w:left="207" w:right="196"/>
              <w:jc w:val="center"/>
              <w:rPr>
                <w:sz w:val="24"/>
              </w:rPr>
            </w:pPr>
            <w:r>
              <w:rPr>
                <w:sz w:val="24"/>
              </w:rPr>
              <w:t>Guru Mapel</w:t>
            </w:r>
          </w:p>
        </w:tc>
        <w:tc>
          <w:tcPr>
            <w:tcW w:w="1889"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2" w:lineRule="exact"/>
              <w:ind w:left="111"/>
              <w:rPr>
                <w:sz w:val="24"/>
              </w:rPr>
            </w:pPr>
            <w:r>
              <w:rPr>
                <w:sz w:val="24"/>
              </w:rPr>
              <w:t>GTT</w:t>
            </w:r>
          </w:p>
        </w:tc>
      </w:tr>
      <w:tr w:rsidR="00614717" w:rsidTr="00614717">
        <w:trPr>
          <w:trHeight w:val="318"/>
        </w:trPr>
        <w:tc>
          <w:tcPr>
            <w:tcW w:w="511" w:type="dxa"/>
            <w:tcBorders>
              <w:top w:val="single" w:sz="4" w:space="0" w:color="auto"/>
              <w:left w:val="single" w:sz="4" w:space="0" w:color="auto"/>
              <w:bottom w:val="single" w:sz="4" w:space="0" w:color="auto"/>
              <w:right w:val="single" w:sz="4" w:space="0" w:color="auto"/>
            </w:tcBorders>
            <w:shd w:val="clear" w:color="auto" w:fill="auto"/>
          </w:tcPr>
          <w:p w:rsidR="00614717" w:rsidRPr="00B03C5E" w:rsidRDefault="00614717" w:rsidP="00614717">
            <w:pPr>
              <w:pStyle w:val="TableParagraph"/>
              <w:spacing w:before="1"/>
              <w:ind w:left="64" w:right="-15"/>
              <w:rPr>
                <w:bCs/>
                <w:color w:val="221F1F"/>
                <w:sz w:val="24"/>
              </w:rPr>
            </w:pPr>
            <w:r w:rsidRPr="00B03C5E">
              <w:rPr>
                <w:bCs/>
                <w:color w:val="221F1F"/>
                <w:sz w:val="24"/>
              </w:rPr>
              <w:t>23.</w:t>
            </w:r>
          </w:p>
        </w:tc>
        <w:tc>
          <w:tcPr>
            <w:tcW w:w="3367"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49" w:lineRule="exact"/>
              <w:ind w:left="110"/>
            </w:pPr>
            <w:r>
              <w:t>Fina Damayanti Sarfan, S.Pd</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2" w:lineRule="exact"/>
              <w:ind w:left="207" w:right="196"/>
              <w:jc w:val="center"/>
              <w:rPr>
                <w:sz w:val="24"/>
              </w:rPr>
            </w:pPr>
            <w:r>
              <w:rPr>
                <w:sz w:val="24"/>
              </w:rPr>
              <w:t>Guru Mapel</w:t>
            </w:r>
          </w:p>
        </w:tc>
        <w:tc>
          <w:tcPr>
            <w:tcW w:w="1889" w:type="dxa"/>
            <w:tcBorders>
              <w:top w:val="single" w:sz="4" w:space="0" w:color="auto"/>
              <w:left w:val="single" w:sz="4" w:space="0" w:color="auto"/>
              <w:bottom w:val="single" w:sz="4" w:space="0" w:color="auto"/>
              <w:right w:val="single" w:sz="4" w:space="0" w:color="auto"/>
            </w:tcBorders>
            <w:shd w:val="clear" w:color="auto" w:fill="auto"/>
          </w:tcPr>
          <w:p w:rsidR="00614717" w:rsidRDefault="00614717" w:rsidP="00614717">
            <w:pPr>
              <w:pStyle w:val="TableParagraph"/>
              <w:spacing w:line="272" w:lineRule="exact"/>
              <w:ind w:left="111"/>
              <w:rPr>
                <w:sz w:val="24"/>
              </w:rPr>
            </w:pPr>
            <w:r>
              <w:rPr>
                <w:sz w:val="24"/>
              </w:rPr>
              <w:t>GTT</w:t>
            </w:r>
          </w:p>
        </w:tc>
      </w:tr>
    </w:tbl>
    <w:p w:rsidR="00614717" w:rsidRDefault="00614717" w:rsidP="00614717">
      <w:pPr>
        <w:spacing w:after="0" w:line="240" w:lineRule="auto"/>
        <w:ind w:left="709" w:firstLine="567"/>
        <w:jc w:val="both"/>
        <w:rPr>
          <w:rFonts w:asciiTheme="majorBidi" w:hAnsiTheme="majorBidi" w:cstheme="majorBidi"/>
          <w:sz w:val="24"/>
        </w:rPr>
      </w:pPr>
    </w:p>
    <w:p w:rsidR="00614717" w:rsidRPr="00B03C5E" w:rsidRDefault="00614717" w:rsidP="00614717">
      <w:pPr>
        <w:spacing w:line="360" w:lineRule="auto"/>
        <w:ind w:left="709" w:firstLine="567"/>
        <w:jc w:val="both"/>
        <w:rPr>
          <w:rFonts w:asciiTheme="majorBidi" w:hAnsiTheme="majorBidi" w:cstheme="majorBidi"/>
          <w:sz w:val="24"/>
        </w:rPr>
      </w:pPr>
      <w:r w:rsidRPr="00B03C5E">
        <w:rPr>
          <w:rFonts w:asciiTheme="majorBidi" w:hAnsiTheme="majorBidi" w:cstheme="majorBidi"/>
          <w:sz w:val="24"/>
        </w:rPr>
        <w:lastRenderedPageBreak/>
        <w:t>Berdasarkan data kependidikan di atas, maka dapat diketahuin bahwa MAN 1 Bitung memiliki 23 Tenaga Guru PNS dan Non PNS</w:t>
      </w:r>
      <w:r>
        <w:rPr>
          <w:rFonts w:asciiTheme="majorBidi" w:hAnsiTheme="majorBidi" w:cstheme="majorBidi"/>
          <w:sz w:val="24"/>
        </w:rPr>
        <w:t xml:space="preserve"> dengan rincian, PNS berjumlah 9 orang, Guru Impasing sebanyak 3 orang dan guru non PNS sebanyak 11 orang</w:t>
      </w:r>
    </w:p>
    <w:p w:rsidR="00614717" w:rsidRDefault="00614717" w:rsidP="00614717">
      <w:pPr>
        <w:spacing w:before="74" w:after="47" w:line="240" w:lineRule="auto"/>
        <w:ind w:right="49"/>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Tabel 4.7</w:t>
      </w:r>
    </w:p>
    <w:p w:rsidR="00614717" w:rsidRPr="002A7AF5" w:rsidRDefault="00614717" w:rsidP="00614717">
      <w:pPr>
        <w:spacing w:before="74" w:after="47"/>
        <w:ind w:right="49"/>
        <w:jc w:val="center"/>
        <w:rPr>
          <w:rFonts w:asciiTheme="majorBidi" w:hAnsiTheme="majorBidi" w:cstheme="majorBidi"/>
          <w:color w:val="000000" w:themeColor="text1"/>
          <w:sz w:val="24"/>
          <w:szCs w:val="24"/>
        </w:rPr>
      </w:pPr>
      <w:r w:rsidRPr="002A7AF5">
        <w:rPr>
          <w:rFonts w:asciiTheme="majorBidi" w:hAnsiTheme="majorBidi" w:cstheme="majorBidi"/>
          <w:color w:val="000000" w:themeColor="text1"/>
          <w:sz w:val="24"/>
          <w:szCs w:val="24"/>
        </w:rPr>
        <w:t xml:space="preserve">Data Tenaga Kependidikan PNS dan </w:t>
      </w:r>
      <w:r w:rsidRPr="002A7AF5">
        <w:rPr>
          <w:rFonts w:asciiTheme="majorBidi" w:hAnsiTheme="majorBidi" w:cstheme="majorBidi"/>
          <w:color w:val="000000" w:themeColor="text1"/>
          <w:sz w:val="28"/>
          <w:szCs w:val="24"/>
        </w:rPr>
        <w:t xml:space="preserve">Non </w:t>
      </w:r>
      <w:r w:rsidRPr="002A7AF5">
        <w:rPr>
          <w:rFonts w:asciiTheme="majorBidi" w:hAnsiTheme="majorBidi" w:cstheme="majorBidi"/>
          <w:color w:val="000000" w:themeColor="text1"/>
          <w:sz w:val="24"/>
          <w:szCs w:val="24"/>
        </w:rPr>
        <w:t>PNS</w:t>
      </w:r>
      <w:r w:rsidR="00240F31">
        <w:rPr>
          <w:rFonts w:asciiTheme="majorBidi" w:hAnsiTheme="majorBidi" w:cstheme="majorBidi"/>
          <w:color w:val="000000" w:themeColor="text1"/>
          <w:sz w:val="24"/>
          <w:szCs w:val="24"/>
        </w:rPr>
        <w:t xml:space="preserve"> MAN 1 Bitung</w:t>
      </w:r>
    </w:p>
    <w:tbl>
      <w:tblPr>
        <w:tblW w:w="9498"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3262"/>
        <w:gridCol w:w="2126"/>
        <w:gridCol w:w="1843"/>
        <w:gridCol w:w="1701"/>
      </w:tblGrid>
      <w:tr w:rsidR="00614717" w:rsidRPr="00B03C5E" w:rsidTr="00614717">
        <w:trPr>
          <w:trHeight w:val="318"/>
        </w:trPr>
        <w:tc>
          <w:tcPr>
            <w:tcW w:w="566" w:type="dxa"/>
            <w:shd w:val="clear" w:color="auto" w:fill="auto"/>
          </w:tcPr>
          <w:p w:rsidR="00614717" w:rsidRPr="00B03C5E" w:rsidRDefault="00614717" w:rsidP="00614717">
            <w:pPr>
              <w:pStyle w:val="TableParagraph"/>
              <w:spacing w:line="275" w:lineRule="exact"/>
              <w:ind w:left="115" w:right="106"/>
              <w:jc w:val="center"/>
              <w:rPr>
                <w:bCs/>
                <w:sz w:val="24"/>
              </w:rPr>
            </w:pPr>
            <w:r w:rsidRPr="00B03C5E">
              <w:rPr>
                <w:bCs/>
                <w:sz w:val="24"/>
              </w:rPr>
              <w:t>No</w:t>
            </w:r>
          </w:p>
        </w:tc>
        <w:tc>
          <w:tcPr>
            <w:tcW w:w="3262" w:type="dxa"/>
            <w:shd w:val="clear" w:color="auto" w:fill="auto"/>
          </w:tcPr>
          <w:p w:rsidR="00614717" w:rsidRPr="00B03C5E" w:rsidRDefault="00614717" w:rsidP="00614717">
            <w:pPr>
              <w:pStyle w:val="TableParagraph"/>
              <w:spacing w:line="275" w:lineRule="exact"/>
              <w:ind w:left="1082"/>
              <w:rPr>
                <w:bCs/>
                <w:sz w:val="24"/>
              </w:rPr>
            </w:pPr>
            <w:r w:rsidRPr="00B03C5E">
              <w:rPr>
                <w:bCs/>
                <w:sz w:val="24"/>
              </w:rPr>
              <w:t>Nama/NIP</w:t>
            </w:r>
          </w:p>
        </w:tc>
        <w:tc>
          <w:tcPr>
            <w:tcW w:w="2126" w:type="dxa"/>
            <w:shd w:val="clear" w:color="auto" w:fill="auto"/>
          </w:tcPr>
          <w:p w:rsidR="00614717" w:rsidRPr="00B03C5E" w:rsidRDefault="00614717" w:rsidP="00614717">
            <w:pPr>
              <w:pStyle w:val="TableParagraph"/>
              <w:spacing w:line="275" w:lineRule="exact"/>
              <w:ind w:left="283"/>
              <w:rPr>
                <w:bCs/>
                <w:sz w:val="24"/>
              </w:rPr>
            </w:pPr>
            <w:r w:rsidRPr="00B03C5E">
              <w:rPr>
                <w:bCs/>
                <w:sz w:val="24"/>
              </w:rPr>
              <w:t>Pangkat</w:t>
            </w:r>
          </w:p>
        </w:tc>
        <w:tc>
          <w:tcPr>
            <w:tcW w:w="1843" w:type="dxa"/>
            <w:shd w:val="clear" w:color="auto" w:fill="auto"/>
          </w:tcPr>
          <w:p w:rsidR="00614717" w:rsidRPr="00B03C5E" w:rsidRDefault="00614717" w:rsidP="00614717">
            <w:pPr>
              <w:pStyle w:val="TableParagraph"/>
              <w:spacing w:line="275" w:lineRule="exact"/>
              <w:ind w:left="576"/>
              <w:rPr>
                <w:bCs/>
                <w:sz w:val="24"/>
              </w:rPr>
            </w:pPr>
            <w:r w:rsidRPr="00B03C5E">
              <w:rPr>
                <w:bCs/>
                <w:sz w:val="24"/>
              </w:rPr>
              <w:t>Jabatan</w:t>
            </w:r>
          </w:p>
        </w:tc>
        <w:tc>
          <w:tcPr>
            <w:tcW w:w="1701" w:type="dxa"/>
            <w:shd w:val="clear" w:color="auto" w:fill="auto"/>
          </w:tcPr>
          <w:p w:rsidR="00614717" w:rsidRPr="00B03C5E" w:rsidRDefault="00614717" w:rsidP="00614717">
            <w:pPr>
              <w:pStyle w:val="TableParagraph"/>
              <w:spacing w:line="275" w:lineRule="exact"/>
              <w:ind w:left="557" w:right="549"/>
              <w:jc w:val="center"/>
              <w:rPr>
                <w:bCs/>
                <w:sz w:val="24"/>
              </w:rPr>
            </w:pPr>
            <w:r w:rsidRPr="00B03C5E">
              <w:rPr>
                <w:bCs/>
                <w:sz w:val="24"/>
              </w:rPr>
              <w:t>Ket</w:t>
            </w:r>
          </w:p>
        </w:tc>
      </w:tr>
      <w:tr w:rsidR="00614717" w:rsidRPr="00B03C5E" w:rsidTr="00614717">
        <w:trPr>
          <w:trHeight w:val="552"/>
        </w:trPr>
        <w:tc>
          <w:tcPr>
            <w:tcW w:w="566" w:type="dxa"/>
            <w:shd w:val="clear" w:color="auto" w:fill="auto"/>
          </w:tcPr>
          <w:p w:rsidR="00614717" w:rsidRPr="00B03C5E" w:rsidRDefault="00614717" w:rsidP="00614717">
            <w:pPr>
              <w:pStyle w:val="TableParagraph"/>
              <w:spacing w:line="273" w:lineRule="exact"/>
              <w:ind w:left="115" w:right="84"/>
              <w:jc w:val="center"/>
              <w:rPr>
                <w:bCs/>
                <w:sz w:val="24"/>
              </w:rPr>
            </w:pPr>
            <w:r w:rsidRPr="00B03C5E">
              <w:rPr>
                <w:bCs/>
                <w:color w:val="221F1F"/>
                <w:sz w:val="24"/>
              </w:rPr>
              <w:t>1.</w:t>
            </w:r>
          </w:p>
        </w:tc>
        <w:tc>
          <w:tcPr>
            <w:tcW w:w="3262" w:type="dxa"/>
            <w:shd w:val="clear" w:color="auto" w:fill="auto"/>
          </w:tcPr>
          <w:p w:rsidR="00614717" w:rsidRPr="00B03C5E" w:rsidRDefault="00614717" w:rsidP="00614717">
            <w:pPr>
              <w:pStyle w:val="TableParagraph"/>
              <w:spacing w:line="268" w:lineRule="exact"/>
              <w:ind w:left="108"/>
              <w:rPr>
                <w:bCs/>
                <w:sz w:val="24"/>
              </w:rPr>
            </w:pPr>
            <w:r w:rsidRPr="00B03C5E">
              <w:rPr>
                <w:bCs/>
                <w:sz w:val="24"/>
              </w:rPr>
              <w:t>Amiruddin, S.Ag</w:t>
            </w:r>
          </w:p>
          <w:p w:rsidR="00614717" w:rsidRPr="00B03C5E" w:rsidRDefault="00614717" w:rsidP="00614717">
            <w:pPr>
              <w:pStyle w:val="TableParagraph"/>
              <w:spacing w:before="2"/>
              <w:ind w:left="108"/>
              <w:rPr>
                <w:bCs/>
              </w:rPr>
            </w:pPr>
            <w:r w:rsidRPr="00B03C5E">
              <w:rPr>
                <w:bCs/>
              </w:rPr>
              <w:t>197505122000121001</w:t>
            </w:r>
          </w:p>
        </w:tc>
        <w:tc>
          <w:tcPr>
            <w:tcW w:w="2126" w:type="dxa"/>
            <w:shd w:val="clear" w:color="auto" w:fill="auto"/>
          </w:tcPr>
          <w:p w:rsidR="00614717" w:rsidRPr="00B03C5E" w:rsidRDefault="00614717" w:rsidP="00614717">
            <w:pPr>
              <w:pStyle w:val="TableParagraph"/>
              <w:spacing w:line="268" w:lineRule="exact"/>
              <w:ind w:left="283"/>
              <w:rPr>
                <w:bCs/>
                <w:sz w:val="24"/>
              </w:rPr>
            </w:pPr>
            <w:r w:rsidRPr="00B03C5E">
              <w:rPr>
                <w:bCs/>
                <w:sz w:val="24"/>
              </w:rPr>
              <w:t>Penata Tk 1,</w:t>
            </w:r>
          </w:p>
          <w:p w:rsidR="00614717" w:rsidRPr="00B03C5E" w:rsidRDefault="00614717" w:rsidP="00614717">
            <w:pPr>
              <w:pStyle w:val="TableParagraph"/>
              <w:spacing w:before="2"/>
              <w:ind w:left="283"/>
              <w:rPr>
                <w:bCs/>
              </w:rPr>
            </w:pPr>
            <w:r w:rsidRPr="00B03C5E">
              <w:rPr>
                <w:bCs/>
              </w:rPr>
              <w:t>III/d</w:t>
            </w:r>
          </w:p>
        </w:tc>
        <w:tc>
          <w:tcPr>
            <w:tcW w:w="1843" w:type="dxa"/>
            <w:shd w:val="clear" w:color="auto" w:fill="auto"/>
          </w:tcPr>
          <w:p w:rsidR="00614717" w:rsidRPr="00B03C5E" w:rsidRDefault="00614717" w:rsidP="00614717">
            <w:pPr>
              <w:pStyle w:val="TableParagraph"/>
              <w:spacing w:line="268" w:lineRule="exact"/>
              <w:ind w:left="108"/>
              <w:rPr>
                <w:bCs/>
                <w:sz w:val="24"/>
              </w:rPr>
            </w:pPr>
            <w:r w:rsidRPr="00B03C5E">
              <w:rPr>
                <w:bCs/>
                <w:sz w:val="24"/>
              </w:rPr>
              <w:t>Kepala</w:t>
            </w:r>
          </w:p>
          <w:p w:rsidR="00614717" w:rsidRPr="00B03C5E" w:rsidRDefault="00614717" w:rsidP="00614717">
            <w:pPr>
              <w:pStyle w:val="TableParagraph"/>
              <w:spacing w:line="264" w:lineRule="exact"/>
              <w:ind w:left="108"/>
              <w:rPr>
                <w:bCs/>
                <w:sz w:val="24"/>
              </w:rPr>
            </w:pPr>
            <w:r w:rsidRPr="00B03C5E">
              <w:rPr>
                <w:bCs/>
                <w:sz w:val="24"/>
              </w:rPr>
              <w:t>Tata usaha</w:t>
            </w:r>
          </w:p>
        </w:tc>
        <w:tc>
          <w:tcPr>
            <w:tcW w:w="1701" w:type="dxa"/>
            <w:shd w:val="clear" w:color="auto" w:fill="auto"/>
          </w:tcPr>
          <w:p w:rsidR="00614717" w:rsidRPr="00B03C5E" w:rsidRDefault="00614717" w:rsidP="00614717">
            <w:pPr>
              <w:pStyle w:val="TableParagraph"/>
              <w:spacing w:line="268" w:lineRule="exact"/>
              <w:ind w:left="109"/>
              <w:rPr>
                <w:bCs/>
                <w:sz w:val="24"/>
              </w:rPr>
            </w:pPr>
            <w:r w:rsidRPr="00B03C5E">
              <w:rPr>
                <w:bCs/>
                <w:sz w:val="24"/>
              </w:rPr>
              <w:t>ASN</w:t>
            </w:r>
          </w:p>
          <w:p w:rsidR="00614717" w:rsidRPr="00B03C5E" w:rsidRDefault="00614717" w:rsidP="00614717">
            <w:pPr>
              <w:pStyle w:val="TableParagraph"/>
              <w:spacing w:line="264" w:lineRule="exact"/>
              <w:ind w:left="109"/>
              <w:rPr>
                <w:bCs/>
                <w:sz w:val="24"/>
              </w:rPr>
            </w:pPr>
            <w:r w:rsidRPr="00B03C5E">
              <w:rPr>
                <w:bCs/>
                <w:sz w:val="24"/>
              </w:rPr>
              <w:t>KEMENAG</w:t>
            </w:r>
          </w:p>
        </w:tc>
      </w:tr>
      <w:tr w:rsidR="00614717" w:rsidRPr="00B03C5E" w:rsidTr="00614717">
        <w:trPr>
          <w:trHeight w:val="551"/>
        </w:trPr>
        <w:tc>
          <w:tcPr>
            <w:tcW w:w="566" w:type="dxa"/>
            <w:shd w:val="clear" w:color="auto" w:fill="auto"/>
          </w:tcPr>
          <w:p w:rsidR="00614717" w:rsidRPr="00B03C5E" w:rsidRDefault="00614717" w:rsidP="00614717">
            <w:pPr>
              <w:pStyle w:val="TableParagraph"/>
              <w:spacing w:line="273" w:lineRule="exact"/>
              <w:ind w:left="115" w:right="84"/>
              <w:jc w:val="center"/>
              <w:rPr>
                <w:bCs/>
                <w:sz w:val="24"/>
              </w:rPr>
            </w:pPr>
            <w:r w:rsidRPr="00B03C5E">
              <w:rPr>
                <w:bCs/>
                <w:color w:val="221F1F"/>
                <w:sz w:val="24"/>
              </w:rPr>
              <w:t>2.</w:t>
            </w:r>
          </w:p>
        </w:tc>
        <w:tc>
          <w:tcPr>
            <w:tcW w:w="3262" w:type="dxa"/>
            <w:shd w:val="clear" w:color="auto" w:fill="auto"/>
          </w:tcPr>
          <w:p w:rsidR="00614717" w:rsidRPr="00B03C5E" w:rsidRDefault="00614717" w:rsidP="00614717">
            <w:pPr>
              <w:pStyle w:val="TableParagraph"/>
              <w:spacing w:line="245" w:lineRule="exact"/>
              <w:ind w:left="108"/>
              <w:rPr>
                <w:bCs/>
              </w:rPr>
            </w:pPr>
            <w:r w:rsidRPr="00B03C5E">
              <w:rPr>
                <w:bCs/>
              </w:rPr>
              <w:t>Hj. Rosdiana N.Rui, S.Ag ., M.Pd</w:t>
            </w:r>
          </w:p>
          <w:p w:rsidR="00614717" w:rsidRPr="00B03C5E" w:rsidRDefault="00614717" w:rsidP="00614717">
            <w:pPr>
              <w:pStyle w:val="TableParagraph"/>
              <w:spacing w:line="275" w:lineRule="exact"/>
              <w:ind w:left="108"/>
              <w:rPr>
                <w:bCs/>
                <w:sz w:val="24"/>
              </w:rPr>
            </w:pPr>
            <w:r w:rsidRPr="00B03C5E">
              <w:rPr>
                <w:bCs/>
                <w:sz w:val="24"/>
              </w:rPr>
              <w:t>19750907 200312 2 003</w:t>
            </w:r>
          </w:p>
        </w:tc>
        <w:tc>
          <w:tcPr>
            <w:tcW w:w="2126" w:type="dxa"/>
            <w:shd w:val="clear" w:color="auto" w:fill="auto"/>
          </w:tcPr>
          <w:p w:rsidR="00614717" w:rsidRPr="00B03C5E" w:rsidRDefault="00614717" w:rsidP="00614717">
            <w:pPr>
              <w:pStyle w:val="TableParagraph"/>
              <w:spacing w:line="268" w:lineRule="exact"/>
              <w:ind w:left="283"/>
              <w:rPr>
                <w:bCs/>
                <w:sz w:val="24"/>
              </w:rPr>
            </w:pPr>
            <w:r w:rsidRPr="00B03C5E">
              <w:rPr>
                <w:bCs/>
                <w:sz w:val="24"/>
              </w:rPr>
              <w:t>Penata Tk 1,</w:t>
            </w:r>
          </w:p>
          <w:p w:rsidR="00614717" w:rsidRPr="00B03C5E" w:rsidRDefault="00614717" w:rsidP="00614717">
            <w:pPr>
              <w:pStyle w:val="TableParagraph"/>
              <w:spacing w:line="264" w:lineRule="exact"/>
              <w:ind w:left="283"/>
              <w:rPr>
                <w:bCs/>
                <w:sz w:val="24"/>
              </w:rPr>
            </w:pPr>
            <w:r w:rsidRPr="00B03C5E">
              <w:rPr>
                <w:bCs/>
                <w:sz w:val="24"/>
              </w:rPr>
              <w:t>III/d</w:t>
            </w:r>
          </w:p>
        </w:tc>
        <w:tc>
          <w:tcPr>
            <w:tcW w:w="1843" w:type="dxa"/>
            <w:shd w:val="clear" w:color="auto" w:fill="auto"/>
          </w:tcPr>
          <w:p w:rsidR="00614717" w:rsidRPr="00B03C5E" w:rsidRDefault="00614717" w:rsidP="00614717">
            <w:pPr>
              <w:pStyle w:val="TableParagraph"/>
              <w:spacing w:line="268" w:lineRule="exact"/>
              <w:ind w:left="108"/>
              <w:rPr>
                <w:bCs/>
                <w:sz w:val="24"/>
              </w:rPr>
            </w:pPr>
            <w:r w:rsidRPr="00B03C5E">
              <w:rPr>
                <w:bCs/>
                <w:sz w:val="24"/>
              </w:rPr>
              <w:t>Penyusun Data</w:t>
            </w:r>
          </w:p>
          <w:p w:rsidR="00614717" w:rsidRPr="00B03C5E" w:rsidRDefault="00614717" w:rsidP="00614717">
            <w:pPr>
              <w:pStyle w:val="TableParagraph"/>
              <w:spacing w:line="264" w:lineRule="exact"/>
              <w:ind w:left="108"/>
              <w:rPr>
                <w:bCs/>
                <w:sz w:val="24"/>
              </w:rPr>
            </w:pPr>
            <w:r w:rsidRPr="00B03C5E">
              <w:rPr>
                <w:bCs/>
                <w:sz w:val="24"/>
              </w:rPr>
              <w:t>Peserta Didik</w:t>
            </w:r>
          </w:p>
        </w:tc>
        <w:tc>
          <w:tcPr>
            <w:tcW w:w="1701" w:type="dxa"/>
            <w:shd w:val="clear" w:color="auto" w:fill="auto"/>
          </w:tcPr>
          <w:p w:rsidR="00614717" w:rsidRPr="00B03C5E" w:rsidRDefault="00614717" w:rsidP="00614717">
            <w:pPr>
              <w:pStyle w:val="TableParagraph"/>
              <w:spacing w:line="268" w:lineRule="exact"/>
              <w:ind w:left="109"/>
              <w:rPr>
                <w:bCs/>
                <w:sz w:val="24"/>
              </w:rPr>
            </w:pPr>
            <w:r w:rsidRPr="00B03C5E">
              <w:rPr>
                <w:bCs/>
                <w:sz w:val="24"/>
              </w:rPr>
              <w:t>ASN</w:t>
            </w:r>
          </w:p>
          <w:p w:rsidR="00614717" w:rsidRPr="00B03C5E" w:rsidRDefault="00614717" w:rsidP="00614717">
            <w:pPr>
              <w:pStyle w:val="TableParagraph"/>
              <w:spacing w:line="264" w:lineRule="exact"/>
              <w:ind w:left="109"/>
              <w:rPr>
                <w:bCs/>
                <w:sz w:val="24"/>
              </w:rPr>
            </w:pPr>
            <w:r w:rsidRPr="00B03C5E">
              <w:rPr>
                <w:bCs/>
                <w:sz w:val="24"/>
              </w:rPr>
              <w:t>KEMENAG</w:t>
            </w:r>
          </w:p>
        </w:tc>
      </w:tr>
      <w:tr w:rsidR="00614717" w:rsidRPr="00B03C5E" w:rsidTr="00614717">
        <w:trPr>
          <w:trHeight w:val="551"/>
        </w:trPr>
        <w:tc>
          <w:tcPr>
            <w:tcW w:w="566" w:type="dxa"/>
            <w:shd w:val="clear" w:color="auto" w:fill="auto"/>
          </w:tcPr>
          <w:p w:rsidR="00614717" w:rsidRPr="00B03C5E" w:rsidRDefault="00614717" w:rsidP="00614717">
            <w:pPr>
              <w:pStyle w:val="TableParagraph"/>
              <w:spacing w:line="273" w:lineRule="exact"/>
              <w:ind w:left="115" w:right="84"/>
              <w:jc w:val="center"/>
              <w:rPr>
                <w:bCs/>
                <w:sz w:val="24"/>
              </w:rPr>
            </w:pPr>
            <w:r w:rsidRPr="00B03C5E">
              <w:rPr>
                <w:bCs/>
                <w:color w:val="221F1F"/>
                <w:sz w:val="24"/>
              </w:rPr>
              <w:t>3.</w:t>
            </w:r>
          </w:p>
        </w:tc>
        <w:tc>
          <w:tcPr>
            <w:tcW w:w="3262" w:type="dxa"/>
            <w:shd w:val="clear" w:color="auto" w:fill="auto"/>
          </w:tcPr>
          <w:p w:rsidR="00614717" w:rsidRPr="00B03C5E" w:rsidRDefault="00614717" w:rsidP="00614717">
            <w:pPr>
              <w:pStyle w:val="TableParagraph"/>
              <w:spacing w:line="268" w:lineRule="exact"/>
              <w:ind w:left="108"/>
              <w:rPr>
                <w:bCs/>
                <w:sz w:val="24"/>
              </w:rPr>
            </w:pPr>
            <w:r w:rsidRPr="00B03C5E">
              <w:rPr>
                <w:bCs/>
                <w:sz w:val="24"/>
              </w:rPr>
              <w:t>Haris Inggile. S.Pd</w:t>
            </w:r>
          </w:p>
          <w:p w:rsidR="00614717" w:rsidRPr="00B03C5E" w:rsidRDefault="00614717" w:rsidP="00614717">
            <w:pPr>
              <w:pStyle w:val="TableParagraph"/>
              <w:spacing w:before="2"/>
              <w:ind w:left="108"/>
              <w:rPr>
                <w:bCs/>
              </w:rPr>
            </w:pPr>
            <w:r w:rsidRPr="00B03C5E">
              <w:rPr>
                <w:bCs/>
              </w:rPr>
              <w:t>19730406 201411 1 002</w:t>
            </w:r>
          </w:p>
        </w:tc>
        <w:tc>
          <w:tcPr>
            <w:tcW w:w="2126" w:type="dxa"/>
            <w:shd w:val="clear" w:color="auto" w:fill="auto"/>
          </w:tcPr>
          <w:p w:rsidR="00614717" w:rsidRPr="00B03C5E" w:rsidRDefault="00614717" w:rsidP="00614717">
            <w:pPr>
              <w:pStyle w:val="TableParagraph"/>
              <w:spacing w:line="268" w:lineRule="exact"/>
              <w:ind w:left="283"/>
              <w:rPr>
                <w:bCs/>
              </w:rPr>
            </w:pPr>
            <w:r w:rsidRPr="00B03C5E">
              <w:rPr>
                <w:bCs/>
                <w:sz w:val="24"/>
              </w:rPr>
              <w:t>Pengatur Muda Tk 1,</w:t>
            </w:r>
            <w:r>
              <w:rPr>
                <w:bCs/>
                <w:sz w:val="24"/>
                <w:lang w:val="id-ID"/>
              </w:rPr>
              <w:t xml:space="preserve"> </w:t>
            </w:r>
            <w:r w:rsidRPr="00B03C5E">
              <w:rPr>
                <w:bCs/>
              </w:rPr>
              <w:t>II/b</w:t>
            </w:r>
          </w:p>
        </w:tc>
        <w:tc>
          <w:tcPr>
            <w:tcW w:w="1843" w:type="dxa"/>
            <w:shd w:val="clear" w:color="auto" w:fill="auto"/>
          </w:tcPr>
          <w:p w:rsidR="00614717" w:rsidRPr="00B03C5E" w:rsidRDefault="00614717" w:rsidP="00614717">
            <w:pPr>
              <w:pStyle w:val="TableParagraph"/>
              <w:spacing w:line="268" w:lineRule="exact"/>
              <w:ind w:left="108"/>
              <w:rPr>
                <w:bCs/>
                <w:sz w:val="24"/>
              </w:rPr>
            </w:pPr>
            <w:r w:rsidRPr="00B03C5E">
              <w:rPr>
                <w:bCs/>
                <w:sz w:val="24"/>
              </w:rPr>
              <w:t>Bendahara</w:t>
            </w:r>
          </w:p>
        </w:tc>
        <w:tc>
          <w:tcPr>
            <w:tcW w:w="1701" w:type="dxa"/>
            <w:shd w:val="clear" w:color="auto" w:fill="auto"/>
          </w:tcPr>
          <w:p w:rsidR="00614717" w:rsidRPr="00B03C5E" w:rsidRDefault="00614717" w:rsidP="00614717">
            <w:pPr>
              <w:pStyle w:val="TableParagraph"/>
              <w:spacing w:line="268" w:lineRule="exact"/>
              <w:ind w:left="109"/>
              <w:rPr>
                <w:bCs/>
                <w:sz w:val="24"/>
              </w:rPr>
            </w:pPr>
            <w:r w:rsidRPr="00B03C5E">
              <w:rPr>
                <w:bCs/>
                <w:sz w:val="24"/>
              </w:rPr>
              <w:t>ASN</w:t>
            </w:r>
          </w:p>
          <w:p w:rsidR="00614717" w:rsidRPr="00B03C5E" w:rsidRDefault="00614717" w:rsidP="00614717">
            <w:pPr>
              <w:pStyle w:val="TableParagraph"/>
              <w:spacing w:line="264" w:lineRule="exact"/>
              <w:ind w:left="109"/>
              <w:rPr>
                <w:bCs/>
                <w:sz w:val="24"/>
              </w:rPr>
            </w:pPr>
            <w:r w:rsidRPr="00B03C5E">
              <w:rPr>
                <w:bCs/>
                <w:sz w:val="24"/>
              </w:rPr>
              <w:t>KEMENAG</w:t>
            </w:r>
          </w:p>
        </w:tc>
      </w:tr>
      <w:tr w:rsidR="00614717" w:rsidRPr="00B03C5E" w:rsidTr="00614717">
        <w:trPr>
          <w:trHeight w:val="316"/>
        </w:trPr>
        <w:tc>
          <w:tcPr>
            <w:tcW w:w="566" w:type="dxa"/>
            <w:shd w:val="clear" w:color="auto" w:fill="auto"/>
          </w:tcPr>
          <w:p w:rsidR="00614717" w:rsidRPr="00B03C5E" w:rsidRDefault="00614717" w:rsidP="00614717">
            <w:pPr>
              <w:pStyle w:val="TableParagraph"/>
              <w:spacing w:line="275" w:lineRule="exact"/>
              <w:ind w:left="115" w:right="84"/>
              <w:jc w:val="center"/>
              <w:rPr>
                <w:bCs/>
                <w:sz w:val="24"/>
              </w:rPr>
            </w:pPr>
            <w:r w:rsidRPr="00B03C5E">
              <w:rPr>
                <w:bCs/>
                <w:color w:val="221F1F"/>
                <w:sz w:val="24"/>
              </w:rPr>
              <w:t>4.</w:t>
            </w:r>
          </w:p>
        </w:tc>
        <w:tc>
          <w:tcPr>
            <w:tcW w:w="3262" w:type="dxa"/>
            <w:shd w:val="clear" w:color="auto" w:fill="auto"/>
          </w:tcPr>
          <w:p w:rsidR="00614717" w:rsidRPr="00B03C5E" w:rsidRDefault="00614717" w:rsidP="00614717">
            <w:pPr>
              <w:pStyle w:val="TableParagraph"/>
              <w:spacing w:line="247" w:lineRule="exact"/>
              <w:ind w:left="108"/>
              <w:rPr>
                <w:bCs/>
              </w:rPr>
            </w:pPr>
            <w:r w:rsidRPr="00B03C5E">
              <w:rPr>
                <w:bCs/>
              </w:rPr>
              <w:t>Sity Rahmawaty Sayiu, ST</w:t>
            </w:r>
          </w:p>
        </w:tc>
        <w:tc>
          <w:tcPr>
            <w:tcW w:w="2126" w:type="dxa"/>
            <w:shd w:val="clear" w:color="auto" w:fill="auto"/>
          </w:tcPr>
          <w:p w:rsidR="00614717" w:rsidRPr="00B03C5E" w:rsidRDefault="00614717" w:rsidP="00614717">
            <w:pPr>
              <w:pStyle w:val="TableParagraph"/>
              <w:ind w:left="283"/>
              <w:rPr>
                <w:bCs/>
              </w:rPr>
            </w:pPr>
          </w:p>
        </w:tc>
        <w:tc>
          <w:tcPr>
            <w:tcW w:w="1843" w:type="dxa"/>
            <w:shd w:val="clear" w:color="auto" w:fill="auto"/>
          </w:tcPr>
          <w:p w:rsidR="00614717" w:rsidRPr="00B03C5E" w:rsidRDefault="00614717" w:rsidP="00614717">
            <w:pPr>
              <w:pStyle w:val="TableParagraph"/>
              <w:spacing w:line="270" w:lineRule="exact"/>
              <w:ind w:left="108"/>
              <w:rPr>
                <w:bCs/>
                <w:sz w:val="24"/>
              </w:rPr>
            </w:pPr>
            <w:r w:rsidRPr="00B03C5E">
              <w:rPr>
                <w:bCs/>
                <w:sz w:val="24"/>
              </w:rPr>
              <w:t>Staf Tata Usaha</w:t>
            </w:r>
          </w:p>
        </w:tc>
        <w:tc>
          <w:tcPr>
            <w:tcW w:w="1701" w:type="dxa"/>
            <w:shd w:val="clear" w:color="auto" w:fill="auto"/>
          </w:tcPr>
          <w:p w:rsidR="00614717" w:rsidRPr="00B03C5E" w:rsidRDefault="00614717" w:rsidP="00614717">
            <w:pPr>
              <w:pStyle w:val="TableParagraph"/>
              <w:spacing w:line="270" w:lineRule="exact"/>
              <w:ind w:left="109"/>
              <w:rPr>
                <w:bCs/>
                <w:sz w:val="24"/>
              </w:rPr>
            </w:pPr>
            <w:r w:rsidRPr="00B03C5E">
              <w:rPr>
                <w:bCs/>
                <w:sz w:val="24"/>
              </w:rPr>
              <w:t>PTT</w:t>
            </w:r>
          </w:p>
        </w:tc>
      </w:tr>
      <w:tr w:rsidR="00614717" w:rsidRPr="00B03C5E" w:rsidTr="00614717">
        <w:trPr>
          <w:trHeight w:val="318"/>
        </w:trPr>
        <w:tc>
          <w:tcPr>
            <w:tcW w:w="566" w:type="dxa"/>
            <w:shd w:val="clear" w:color="auto" w:fill="auto"/>
          </w:tcPr>
          <w:p w:rsidR="00614717" w:rsidRPr="00B03C5E" w:rsidRDefault="00614717" w:rsidP="00614717">
            <w:pPr>
              <w:pStyle w:val="TableParagraph"/>
              <w:spacing w:before="1"/>
              <w:ind w:left="115" w:right="84"/>
              <w:jc w:val="center"/>
              <w:rPr>
                <w:bCs/>
                <w:sz w:val="24"/>
              </w:rPr>
            </w:pPr>
            <w:r w:rsidRPr="00B03C5E">
              <w:rPr>
                <w:bCs/>
                <w:color w:val="221F1F"/>
                <w:sz w:val="24"/>
              </w:rPr>
              <w:t>5.</w:t>
            </w:r>
          </w:p>
        </w:tc>
        <w:tc>
          <w:tcPr>
            <w:tcW w:w="3262" w:type="dxa"/>
            <w:shd w:val="clear" w:color="auto" w:fill="auto"/>
          </w:tcPr>
          <w:p w:rsidR="00614717" w:rsidRPr="00B03C5E" w:rsidRDefault="00614717" w:rsidP="00614717">
            <w:pPr>
              <w:pStyle w:val="TableParagraph"/>
              <w:spacing w:line="249" w:lineRule="exact"/>
              <w:ind w:left="108"/>
              <w:rPr>
                <w:bCs/>
              </w:rPr>
            </w:pPr>
            <w:r w:rsidRPr="00B03C5E">
              <w:rPr>
                <w:bCs/>
              </w:rPr>
              <w:t>Rachmatia Dia, S.Pd</w:t>
            </w:r>
          </w:p>
        </w:tc>
        <w:tc>
          <w:tcPr>
            <w:tcW w:w="2126" w:type="dxa"/>
            <w:shd w:val="clear" w:color="auto" w:fill="auto"/>
          </w:tcPr>
          <w:p w:rsidR="00614717" w:rsidRPr="00B03C5E" w:rsidRDefault="00614717" w:rsidP="00614717">
            <w:pPr>
              <w:pStyle w:val="TableParagraph"/>
              <w:rPr>
                <w:bCs/>
              </w:rPr>
            </w:pPr>
          </w:p>
        </w:tc>
        <w:tc>
          <w:tcPr>
            <w:tcW w:w="1843" w:type="dxa"/>
            <w:shd w:val="clear" w:color="auto" w:fill="auto"/>
          </w:tcPr>
          <w:p w:rsidR="00614717" w:rsidRPr="00B03C5E" w:rsidRDefault="00614717" w:rsidP="00614717">
            <w:pPr>
              <w:pStyle w:val="TableParagraph"/>
              <w:spacing w:line="273" w:lineRule="exact"/>
              <w:ind w:left="108"/>
              <w:rPr>
                <w:bCs/>
                <w:sz w:val="24"/>
              </w:rPr>
            </w:pPr>
            <w:r w:rsidRPr="00B03C5E">
              <w:rPr>
                <w:bCs/>
                <w:sz w:val="24"/>
              </w:rPr>
              <w:t>Staf Tata Usaha</w:t>
            </w:r>
          </w:p>
        </w:tc>
        <w:tc>
          <w:tcPr>
            <w:tcW w:w="1701" w:type="dxa"/>
            <w:shd w:val="clear" w:color="auto" w:fill="auto"/>
          </w:tcPr>
          <w:p w:rsidR="00614717" w:rsidRPr="00B03C5E" w:rsidRDefault="00614717" w:rsidP="00614717">
            <w:pPr>
              <w:pStyle w:val="TableParagraph"/>
              <w:spacing w:line="273" w:lineRule="exact"/>
              <w:ind w:left="109"/>
              <w:rPr>
                <w:bCs/>
                <w:sz w:val="24"/>
              </w:rPr>
            </w:pPr>
            <w:r w:rsidRPr="00B03C5E">
              <w:rPr>
                <w:bCs/>
                <w:sz w:val="24"/>
              </w:rPr>
              <w:t>PTT</w:t>
            </w:r>
          </w:p>
        </w:tc>
      </w:tr>
      <w:tr w:rsidR="00614717" w:rsidRPr="00B03C5E" w:rsidTr="00614717">
        <w:trPr>
          <w:trHeight w:val="316"/>
        </w:trPr>
        <w:tc>
          <w:tcPr>
            <w:tcW w:w="566" w:type="dxa"/>
            <w:shd w:val="clear" w:color="auto" w:fill="auto"/>
          </w:tcPr>
          <w:p w:rsidR="00614717" w:rsidRPr="00B03C5E" w:rsidRDefault="00614717" w:rsidP="00614717">
            <w:pPr>
              <w:pStyle w:val="TableParagraph"/>
              <w:spacing w:line="275" w:lineRule="exact"/>
              <w:ind w:left="115" w:right="84"/>
              <w:jc w:val="center"/>
              <w:rPr>
                <w:bCs/>
                <w:sz w:val="24"/>
              </w:rPr>
            </w:pPr>
            <w:r w:rsidRPr="00B03C5E">
              <w:rPr>
                <w:bCs/>
                <w:color w:val="221F1F"/>
                <w:sz w:val="24"/>
              </w:rPr>
              <w:t>6.</w:t>
            </w:r>
          </w:p>
        </w:tc>
        <w:tc>
          <w:tcPr>
            <w:tcW w:w="3262" w:type="dxa"/>
            <w:shd w:val="clear" w:color="auto" w:fill="auto"/>
          </w:tcPr>
          <w:p w:rsidR="00614717" w:rsidRPr="00B03C5E" w:rsidRDefault="00614717" w:rsidP="00614717">
            <w:pPr>
              <w:pStyle w:val="TableParagraph"/>
              <w:spacing w:line="247" w:lineRule="exact"/>
              <w:ind w:left="108"/>
              <w:rPr>
                <w:bCs/>
              </w:rPr>
            </w:pPr>
            <w:r w:rsidRPr="00B03C5E">
              <w:rPr>
                <w:bCs/>
              </w:rPr>
              <w:t>Ilham Muhamad Taher</w:t>
            </w:r>
          </w:p>
        </w:tc>
        <w:tc>
          <w:tcPr>
            <w:tcW w:w="2126" w:type="dxa"/>
            <w:shd w:val="clear" w:color="auto" w:fill="auto"/>
          </w:tcPr>
          <w:p w:rsidR="00614717" w:rsidRPr="00B03C5E" w:rsidRDefault="00614717" w:rsidP="00614717">
            <w:pPr>
              <w:pStyle w:val="TableParagraph"/>
              <w:rPr>
                <w:bCs/>
              </w:rPr>
            </w:pPr>
          </w:p>
        </w:tc>
        <w:tc>
          <w:tcPr>
            <w:tcW w:w="1843" w:type="dxa"/>
            <w:shd w:val="clear" w:color="auto" w:fill="auto"/>
          </w:tcPr>
          <w:p w:rsidR="00614717" w:rsidRPr="00B03C5E" w:rsidRDefault="00614717" w:rsidP="00614717">
            <w:pPr>
              <w:pStyle w:val="TableParagraph"/>
              <w:spacing w:line="270" w:lineRule="exact"/>
              <w:ind w:left="108"/>
              <w:rPr>
                <w:bCs/>
                <w:sz w:val="24"/>
              </w:rPr>
            </w:pPr>
            <w:r w:rsidRPr="00B03C5E">
              <w:rPr>
                <w:bCs/>
                <w:sz w:val="24"/>
              </w:rPr>
              <w:t>Security</w:t>
            </w:r>
          </w:p>
        </w:tc>
        <w:tc>
          <w:tcPr>
            <w:tcW w:w="1701" w:type="dxa"/>
            <w:shd w:val="clear" w:color="auto" w:fill="auto"/>
          </w:tcPr>
          <w:p w:rsidR="00614717" w:rsidRPr="00B03C5E" w:rsidRDefault="00614717" w:rsidP="00614717">
            <w:pPr>
              <w:pStyle w:val="TableParagraph"/>
              <w:spacing w:line="270" w:lineRule="exact"/>
              <w:ind w:left="109"/>
              <w:rPr>
                <w:bCs/>
                <w:sz w:val="24"/>
              </w:rPr>
            </w:pPr>
            <w:r w:rsidRPr="00B03C5E">
              <w:rPr>
                <w:bCs/>
                <w:sz w:val="24"/>
              </w:rPr>
              <w:t>PTT</w:t>
            </w:r>
          </w:p>
        </w:tc>
      </w:tr>
      <w:tr w:rsidR="00614717" w:rsidRPr="00B03C5E" w:rsidTr="00614717">
        <w:trPr>
          <w:trHeight w:val="318"/>
        </w:trPr>
        <w:tc>
          <w:tcPr>
            <w:tcW w:w="566" w:type="dxa"/>
            <w:shd w:val="clear" w:color="auto" w:fill="auto"/>
          </w:tcPr>
          <w:p w:rsidR="00614717" w:rsidRPr="00B03C5E" w:rsidRDefault="00614717" w:rsidP="00614717">
            <w:pPr>
              <w:pStyle w:val="TableParagraph"/>
              <w:spacing w:line="275" w:lineRule="exact"/>
              <w:ind w:left="115" w:right="84"/>
              <w:jc w:val="center"/>
              <w:rPr>
                <w:bCs/>
                <w:sz w:val="24"/>
              </w:rPr>
            </w:pPr>
            <w:r w:rsidRPr="00B03C5E">
              <w:rPr>
                <w:bCs/>
                <w:color w:val="221F1F"/>
                <w:sz w:val="24"/>
              </w:rPr>
              <w:t>7.</w:t>
            </w:r>
          </w:p>
        </w:tc>
        <w:tc>
          <w:tcPr>
            <w:tcW w:w="3262" w:type="dxa"/>
            <w:shd w:val="clear" w:color="auto" w:fill="auto"/>
          </w:tcPr>
          <w:p w:rsidR="00614717" w:rsidRPr="00B03C5E" w:rsidRDefault="00614717" w:rsidP="00614717">
            <w:pPr>
              <w:pStyle w:val="TableParagraph"/>
              <w:spacing w:line="247" w:lineRule="exact"/>
              <w:ind w:left="108"/>
              <w:rPr>
                <w:bCs/>
              </w:rPr>
            </w:pPr>
            <w:r w:rsidRPr="00B03C5E">
              <w:rPr>
                <w:bCs/>
              </w:rPr>
              <w:t>Effendi Yandji</w:t>
            </w:r>
          </w:p>
        </w:tc>
        <w:tc>
          <w:tcPr>
            <w:tcW w:w="2126" w:type="dxa"/>
            <w:shd w:val="clear" w:color="auto" w:fill="auto"/>
          </w:tcPr>
          <w:p w:rsidR="00614717" w:rsidRPr="00B03C5E" w:rsidRDefault="00614717" w:rsidP="00614717">
            <w:pPr>
              <w:pStyle w:val="TableParagraph"/>
              <w:rPr>
                <w:bCs/>
              </w:rPr>
            </w:pPr>
          </w:p>
        </w:tc>
        <w:tc>
          <w:tcPr>
            <w:tcW w:w="1843" w:type="dxa"/>
            <w:shd w:val="clear" w:color="auto" w:fill="auto"/>
          </w:tcPr>
          <w:p w:rsidR="00614717" w:rsidRPr="00B03C5E" w:rsidRDefault="00614717" w:rsidP="00614717">
            <w:pPr>
              <w:pStyle w:val="TableParagraph"/>
              <w:spacing w:line="270" w:lineRule="exact"/>
              <w:ind w:left="108"/>
              <w:rPr>
                <w:bCs/>
                <w:sz w:val="24"/>
              </w:rPr>
            </w:pPr>
            <w:r w:rsidRPr="00B03C5E">
              <w:rPr>
                <w:bCs/>
                <w:sz w:val="24"/>
              </w:rPr>
              <w:t>Driver</w:t>
            </w:r>
          </w:p>
        </w:tc>
        <w:tc>
          <w:tcPr>
            <w:tcW w:w="1701" w:type="dxa"/>
            <w:shd w:val="clear" w:color="auto" w:fill="auto"/>
          </w:tcPr>
          <w:p w:rsidR="00614717" w:rsidRPr="00B03C5E" w:rsidRDefault="00614717" w:rsidP="00614717">
            <w:pPr>
              <w:pStyle w:val="TableParagraph"/>
              <w:spacing w:line="270" w:lineRule="exact"/>
              <w:ind w:left="109"/>
              <w:rPr>
                <w:bCs/>
                <w:sz w:val="24"/>
              </w:rPr>
            </w:pPr>
            <w:r w:rsidRPr="00B03C5E">
              <w:rPr>
                <w:bCs/>
                <w:sz w:val="24"/>
              </w:rPr>
              <w:t>PTT</w:t>
            </w:r>
          </w:p>
        </w:tc>
      </w:tr>
      <w:tr w:rsidR="00614717" w:rsidRPr="00B03C5E" w:rsidTr="00614717">
        <w:trPr>
          <w:trHeight w:val="316"/>
        </w:trPr>
        <w:tc>
          <w:tcPr>
            <w:tcW w:w="566" w:type="dxa"/>
            <w:shd w:val="clear" w:color="auto" w:fill="auto"/>
          </w:tcPr>
          <w:p w:rsidR="00614717" w:rsidRPr="00B03C5E" w:rsidRDefault="00614717" w:rsidP="00614717">
            <w:pPr>
              <w:pStyle w:val="TableParagraph"/>
              <w:spacing w:line="275" w:lineRule="exact"/>
              <w:ind w:left="115" w:right="84"/>
              <w:jc w:val="center"/>
              <w:rPr>
                <w:bCs/>
                <w:sz w:val="24"/>
              </w:rPr>
            </w:pPr>
            <w:r w:rsidRPr="00B03C5E">
              <w:rPr>
                <w:bCs/>
                <w:color w:val="221F1F"/>
                <w:sz w:val="24"/>
              </w:rPr>
              <w:t>8.</w:t>
            </w:r>
          </w:p>
        </w:tc>
        <w:tc>
          <w:tcPr>
            <w:tcW w:w="3262" w:type="dxa"/>
            <w:shd w:val="clear" w:color="auto" w:fill="auto"/>
          </w:tcPr>
          <w:p w:rsidR="00614717" w:rsidRPr="00B03C5E" w:rsidRDefault="00614717" w:rsidP="00614717">
            <w:pPr>
              <w:pStyle w:val="TableParagraph"/>
              <w:spacing w:line="247" w:lineRule="exact"/>
              <w:ind w:left="108"/>
              <w:rPr>
                <w:bCs/>
              </w:rPr>
            </w:pPr>
            <w:r w:rsidRPr="00B03C5E">
              <w:rPr>
                <w:bCs/>
              </w:rPr>
              <w:t>Nurjana Wongso</w:t>
            </w:r>
          </w:p>
        </w:tc>
        <w:tc>
          <w:tcPr>
            <w:tcW w:w="2126" w:type="dxa"/>
            <w:shd w:val="clear" w:color="auto" w:fill="auto"/>
          </w:tcPr>
          <w:p w:rsidR="00614717" w:rsidRPr="00B03C5E" w:rsidRDefault="00614717" w:rsidP="00614717">
            <w:pPr>
              <w:pStyle w:val="TableParagraph"/>
              <w:rPr>
                <w:bCs/>
              </w:rPr>
            </w:pPr>
          </w:p>
        </w:tc>
        <w:tc>
          <w:tcPr>
            <w:tcW w:w="1843" w:type="dxa"/>
            <w:shd w:val="clear" w:color="auto" w:fill="auto"/>
          </w:tcPr>
          <w:p w:rsidR="00614717" w:rsidRPr="00B03C5E" w:rsidRDefault="00614717" w:rsidP="00614717">
            <w:pPr>
              <w:pStyle w:val="TableParagraph"/>
              <w:spacing w:line="270" w:lineRule="exact"/>
              <w:ind w:left="108"/>
              <w:rPr>
                <w:bCs/>
                <w:sz w:val="24"/>
              </w:rPr>
            </w:pPr>
            <w:r w:rsidRPr="00B03C5E">
              <w:rPr>
                <w:bCs/>
                <w:sz w:val="24"/>
              </w:rPr>
              <w:t>Cleaning Service</w:t>
            </w:r>
          </w:p>
        </w:tc>
        <w:tc>
          <w:tcPr>
            <w:tcW w:w="1701" w:type="dxa"/>
            <w:shd w:val="clear" w:color="auto" w:fill="auto"/>
          </w:tcPr>
          <w:p w:rsidR="00614717" w:rsidRPr="00B03C5E" w:rsidRDefault="00614717" w:rsidP="00614717">
            <w:pPr>
              <w:pStyle w:val="TableParagraph"/>
              <w:spacing w:line="270" w:lineRule="exact"/>
              <w:ind w:left="109"/>
              <w:rPr>
                <w:bCs/>
                <w:sz w:val="24"/>
              </w:rPr>
            </w:pPr>
            <w:r w:rsidRPr="00B03C5E">
              <w:rPr>
                <w:bCs/>
                <w:sz w:val="24"/>
              </w:rPr>
              <w:t>PTT</w:t>
            </w:r>
          </w:p>
        </w:tc>
      </w:tr>
      <w:tr w:rsidR="00614717" w:rsidRPr="00B03C5E" w:rsidTr="00614717">
        <w:trPr>
          <w:trHeight w:val="319"/>
        </w:trPr>
        <w:tc>
          <w:tcPr>
            <w:tcW w:w="566" w:type="dxa"/>
            <w:shd w:val="clear" w:color="auto" w:fill="auto"/>
          </w:tcPr>
          <w:p w:rsidR="00614717" w:rsidRPr="00B03C5E" w:rsidRDefault="00614717" w:rsidP="00614717">
            <w:pPr>
              <w:pStyle w:val="TableParagraph"/>
              <w:spacing w:line="276" w:lineRule="exact"/>
              <w:ind w:left="115" w:right="84"/>
              <w:jc w:val="center"/>
              <w:rPr>
                <w:bCs/>
                <w:sz w:val="24"/>
              </w:rPr>
            </w:pPr>
            <w:r w:rsidRPr="00B03C5E">
              <w:rPr>
                <w:bCs/>
                <w:color w:val="221F1F"/>
                <w:sz w:val="24"/>
              </w:rPr>
              <w:t>9.</w:t>
            </w:r>
          </w:p>
        </w:tc>
        <w:tc>
          <w:tcPr>
            <w:tcW w:w="3262" w:type="dxa"/>
            <w:shd w:val="clear" w:color="auto" w:fill="auto"/>
          </w:tcPr>
          <w:p w:rsidR="00614717" w:rsidRPr="00B03C5E" w:rsidRDefault="00614717" w:rsidP="00614717">
            <w:pPr>
              <w:pStyle w:val="TableParagraph"/>
              <w:spacing w:line="247" w:lineRule="exact"/>
              <w:ind w:left="108"/>
              <w:rPr>
                <w:bCs/>
              </w:rPr>
            </w:pPr>
            <w:r w:rsidRPr="00B03C5E">
              <w:rPr>
                <w:bCs/>
              </w:rPr>
              <w:t>Iman Manohas</w:t>
            </w:r>
          </w:p>
        </w:tc>
        <w:tc>
          <w:tcPr>
            <w:tcW w:w="2126" w:type="dxa"/>
            <w:shd w:val="clear" w:color="auto" w:fill="auto"/>
          </w:tcPr>
          <w:p w:rsidR="00614717" w:rsidRPr="00B03C5E" w:rsidRDefault="00614717" w:rsidP="00614717">
            <w:pPr>
              <w:pStyle w:val="TableParagraph"/>
              <w:rPr>
                <w:bCs/>
              </w:rPr>
            </w:pPr>
          </w:p>
        </w:tc>
        <w:tc>
          <w:tcPr>
            <w:tcW w:w="1843" w:type="dxa"/>
            <w:shd w:val="clear" w:color="auto" w:fill="auto"/>
          </w:tcPr>
          <w:p w:rsidR="00614717" w:rsidRPr="00B03C5E" w:rsidRDefault="00614717" w:rsidP="00614717">
            <w:pPr>
              <w:pStyle w:val="TableParagraph"/>
              <w:spacing w:line="271" w:lineRule="exact"/>
              <w:ind w:left="108"/>
              <w:rPr>
                <w:bCs/>
                <w:sz w:val="24"/>
              </w:rPr>
            </w:pPr>
            <w:r w:rsidRPr="00B03C5E">
              <w:rPr>
                <w:bCs/>
                <w:sz w:val="24"/>
              </w:rPr>
              <w:t>Cleaning Service</w:t>
            </w:r>
          </w:p>
        </w:tc>
        <w:tc>
          <w:tcPr>
            <w:tcW w:w="1701" w:type="dxa"/>
            <w:shd w:val="clear" w:color="auto" w:fill="auto"/>
          </w:tcPr>
          <w:p w:rsidR="00614717" w:rsidRPr="00B03C5E" w:rsidRDefault="00614717" w:rsidP="00614717">
            <w:pPr>
              <w:pStyle w:val="TableParagraph"/>
              <w:spacing w:line="271" w:lineRule="exact"/>
              <w:ind w:left="109"/>
              <w:rPr>
                <w:bCs/>
                <w:sz w:val="24"/>
              </w:rPr>
            </w:pPr>
            <w:r w:rsidRPr="00B03C5E">
              <w:rPr>
                <w:bCs/>
                <w:sz w:val="24"/>
              </w:rPr>
              <w:t>PTT</w:t>
            </w:r>
          </w:p>
        </w:tc>
      </w:tr>
    </w:tbl>
    <w:p w:rsidR="00614717" w:rsidRDefault="00614717" w:rsidP="00614717">
      <w:pPr>
        <w:pStyle w:val="BodyText"/>
        <w:spacing w:before="8"/>
        <w:rPr>
          <w:lang w:val="id-ID"/>
        </w:rPr>
      </w:pPr>
    </w:p>
    <w:p w:rsidR="00614717" w:rsidRDefault="00614717" w:rsidP="00614717">
      <w:pPr>
        <w:pStyle w:val="BodyText"/>
        <w:tabs>
          <w:tab w:val="left" w:pos="709"/>
        </w:tabs>
        <w:spacing w:before="8" w:line="360" w:lineRule="auto"/>
        <w:ind w:left="709" w:firstLine="567"/>
        <w:jc w:val="both"/>
        <w:rPr>
          <w:rFonts w:asciiTheme="majorBidi" w:hAnsiTheme="majorBidi" w:cstheme="majorBidi"/>
          <w:color w:val="000000" w:themeColor="text1"/>
          <w:lang w:val="id-ID"/>
        </w:rPr>
      </w:pPr>
      <w:r>
        <w:rPr>
          <w:lang w:val="id-ID"/>
        </w:rPr>
        <w:t xml:space="preserve">Sedangkan tenaga kependidikan berdasarkan data di atas, sedagai berikut, jumlah keseluruhan </w:t>
      </w:r>
      <w:r w:rsidRPr="002A7AF5">
        <w:rPr>
          <w:rFonts w:asciiTheme="majorBidi" w:hAnsiTheme="majorBidi" w:cstheme="majorBidi"/>
          <w:color w:val="000000" w:themeColor="text1"/>
        </w:rPr>
        <w:t xml:space="preserve">Tenaga Kependidikan PNS dan </w:t>
      </w:r>
      <w:r w:rsidRPr="00B03C5E">
        <w:rPr>
          <w:rFonts w:asciiTheme="majorBidi" w:hAnsiTheme="majorBidi" w:cstheme="majorBidi"/>
          <w:color w:val="000000" w:themeColor="text1"/>
        </w:rPr>
        <w:t>non PNS</w:t>
      </w:r>
      <w:r>
        <w:rPr>
          <w:rFonts w:asciiTheme="majorBidi" w:hAnsiTheme="majorBidi" w:cstheme="majorBidi"/>
          <w:color w:val="000000" w:themeColor="text1"/>
          <w:lang w:val="id-ID"/>
        </w:rPr>
        <w:t xml:space="preserve"> berjumlah 9 orang, dengan rincian berikut ini: PNS berjumlah 3 orang dan Non PNS berjumlah 6 orang.</w:t>
      </w:r>
    </w:p>
    <w:p w:rsidR="00614717" w:rsidRPr="008A3D68" w:rsidRDefault="00614717" w:rsidP="00614717">
      <w:pPr>
        <w:pStyle w:val="BodyText"/>
        <w:tabs>
          <w:tab w:val="left" w:pos="709"/>
        </w:tabs>
        <w:spacing w:before="8" w:line="360" w:lineRule="auto"/>
        <w:ind w:left="709"/>
        <w:jc w:val="center"/>
        <w:rPr>
          <w:rFonts w:asciiTheme="majorBidi" w:hAnsiTheme="majorBidi" w:cstheme="majorBidi"/>
          <w:lang w:val="id-ID"/>
        </w:rPr>
      </w:pPr>
      <w:r w:rsidRPr="00B03C5E">
        <w:rPr>
          <w:rFonts w:asciiTheme="majorBidi" w:hAnsiTheme="majorBidi" w:cstheme="majorBidi"/>
        </w:rPr>
        <w:t>Tabel</w:t>
      </w:r>
      <w:r>
        <w:rPr>
          <w:rFonts w:asciiTheme="majorBidi" w:hAnsiTheme="majorBidi" w:cstheme="majorBidi"/>
          <w:lang w:val="id-ID"/>
        </w:rPr>
        <w:t xml:space="preserve"> 4.8</w:t>
      </w:r>
    </w:p>
    <w:p w:rsidR="00614717" w:rsidRPr="00B03C5E" w:rsidRDefault="00614717" w:rsidP="00614717">
      <w:pPr>
        <w:spacing w:after="47"/>
        <w:jc w:val="center"/>
        <w:rPr>
          <w:rFonts w:asciiTheme="majorBidi" w:hAnsiTheme="majorBidi" w:cstheme="majorBidi"/>
          <w:sz w:val="24"/>
          <w:szCs w:val="24"/>
        </w:rPr>
      </w:pPr>
      <w:r w:rsidRPr="00B03C5E">
        <w:rPr>
          <w:rFonts w:asciiTheme="majorBidi" w:hAnsiTheme="majorBidi" w:cstheme="majorBidi"/>
          <w:sz w:val="24"/>
          <w:szCs w:val="24"/>
        </w:rPr>
        <w:t>Kualifikasi Pendidikan Tenaga dan Kependidikan</w:t>
      </w:r>
    </w:p>
    <w:tbl>
      <w:tblPr>
        <w:tblW w:w="9584" w:type="dxa"/>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055"/>
        <w:gridCol w:w="1275"/>
        <w:gridCol w:w="1134"/>
        <w:gridCol w:w="1134"/>
        <w:gridCol w:w="851"/>
        <w:gridCol w:w="992"/>
        <w:gridCol w:w="1577"/>
      </w:tblGrid>
      <w:tr w:rsidR="00614717" w:rsidRPr="00B03C5E" w:rsidTr="00614717">
        <w:trPr>
          <w:trHeight w:val="275"/>
        </w:trPr>
        <w:tc>
          <w:tcPr>
            <w:tcW w:w="566" w:type="dxa"/>
            <w:vMerge w:val="restart"/>
            <w:shd w:val="clear" w:color="auto" w:fill="auto"/>
          </w:tcPr>
          <w:p w:rsidR="00614717" w:rsidRPr="00B03C5E" w:rsidRDefault="00614717" w:rsidP="00614717">
            <w:pPr>
              <w:pStyle w:val="TableParagraph"/>
              <w:spacing w:line="273" w:lineRule="exact"/>
              <w:ind w:left="136"/>
              <w:rPr>
                <w:bCs/>
                <w:sz w:val="24"/>
              </w:rPr>
            </w:pPr>
            <w:r w:rsidRPr="00B03C5E">
              <w:rPr>
                <w:bCs/>
                <w:sz w:val="24"/>
              </w:rPr>
              <w:t>No</w:t>
            </w:r>
          </w:p>
        </w:tc>
        <w:tc>
          <w:tcPr>
            <w:tcW w:w="2055" w:type="dxa"/>
            <w:vMerge w:val="restart"/>
            <w:shd w:val="clear" w:color="auto" w:fill="auto"/>
          </w:tcPr>
          <w:p w:rsidR="00614717" w:rsidRPr="00B03C5E" w:rsidRDefault="00614717" w:rsidP="00614717">
            <w:pPr>
              <w:pStyle w:val="TableParagraph"/>
              <w:spacing w:line="273" w:lineRule="exact"/>
              <w:ind w:left="255" w:right="246"/>
              <w:jc w:val="center"/>
              <w:rPr>
                <w:bCs/>
                <w:sz w:val="24"/>
              </w:rPr>
            </w:pPr>
            <w:r w:rsidRPr="00B03C5E">
              <w:rPr>
                <w:bCs/>
                <w:sz w:val="24"/>
              </w:rPr>
              <w:t>Status</w:t>
            </w:r>
          </w:p>
          <w:p w:rsidR="00614717" w:rsidRPr="00B03C5E" w:rsidRDefault="00614717" w:rsidP="00614717">
            <w:pPr>
              <w:pStyle w:val="TableParagraph"/>
              <w:spacing w:line="271" w:lineRule="exact"/>
              <w:ind w:left="255" w:right="250"/>
              <w:jc w:val="center"/>
              <w:rPr>
                <w:bCs/>
                <w:sz w:val="24"/>
              </w:rPr>
            </w:pPr>
            <w:r w:rsidRPr="00B03C5E">
              <w:rPr>
                <w:bCs/>
                <w:sz w:val="24"/>
              </w:rPr>
              <w:t>Kepegawaian</w:t>
            </w:r>
          </w:p>
        </w:tc>
        <w:tc>
          <w:tcPr>
            <w:tcW w:w="3543" w:type="dxa"/>
            <w:gridSpan w:val="3"/>
            <w:shd w:val="clear" w:color="auto" w:fill="auto"/>
          </w:tcPr>
          <w:p w:rsidR="00614717" w:rsidRPr="00B03C5E" w:rsidRDefault="00614717" w:rsidP="00614717">
            <w:pPr>
              <w:pStyle w:val="TableParagraph"/>
              <w:spacing w:line="256" w:lineRule="exact"/>
              <w:ind w:left="648"/>
              <w:rPr>
                <w:bCs/>
                <w:sz w:val="24"/>
              </w:rPr>
            </w:pPr>
            <w:r w:rsidRPr="00B03C5E">
              <w:rPr>
                <w:bCs/>
                <w:sz w:val="24"/>
              </w:rPr>
              <w:t>Tenaga Pendidik</w:t>
            </w:r>
          </w:p>
        </w:tc>
        <w:tc>
          <w:tcPr>
            <w:tcW w:w="3420" w:type="dxa"/>
            <w:gridSpan w:val="3"/>
            <w:shd w:val="clear" w:color="auto" w:fill="auto"/>
          </w:tcPr>
          <w:p w:rsidR="00614717" w:rsidRPr="00B03C5E" w:rsidRDefault="00614717" w:rsidP="00614717">
            <w:pPr>
              <w:pStyle w:val="TableParagraph"/>
              <w:spacing w:line="256" w:lineRule="exact"/>
              <w:ind w:left="382"/>
              <w:rPr>
                <w:bCs/>
                <w:sz w:val="24"/>
              </w:rPr>
            </w:pPr>
            <w:r w:rsidRPr="00B03C5E">
              <w:rPr>
                <w:bCs/>
                <w:sz w:val="24"/>
              </w:rPr>
              <w:t>Tenaga Kependidikan</w:t>
            </w:r>
          </w:p>
        </w:tc>
      </w:tr>
      <w:tr w:rsidR="00614717" w:rsidRPr="00B03C5E" w:rsidTr="00614717">
        <w:trPr>
          <w:trHeight w:val="278"/>
        </w:trPr>
        <w:tc>
          <w:tcPr>
            <w:tcW w:w="566" w:type="dxa"/>
            <w:vMerge/>
            <w:tcBorders>
              <w:top w:val="nil"/>
            </w:tcBorders>
            <w:shd w:val="clear" w:color="auto" w:fill="auto"/>
          </w:tcPr>
          <w:p w:rsidR="00614717" w:rsidRPr="00B03C5E" w:rsidRDefault="00614717" w:rsidP="00614717">
            <w:pPr>
              <w:rPr>
                <w:bCs/>
                <w:sz w:val="2"/>
                <w:szCs w:val="2"/>
              </w:rPr>
            </w:pPr>
          </w:p>
        </w:tc>
        <w:tc>
          <w:tcPr>
            <w:tcW w:w="2055" w:type="dxa"/>
            <w:vMerge/>
            <w:tcBorders>
              <w:top w:val="nil"/>
            </w:tcBorders>
            <w:shd w:val="clear" w:color="auto" w:fill="auto"/>
          </w:tcPr>
          <w:p w:rsidR="00614717" w:rsidRPr="00B03C5E" w:rsidRDefault="00614717" w:rsidP="00614717">
            <w:pPr>
              <w:rPr>
                <w:bCs/>
                <w:sz w:val="2"/>
                <w:szCs w:val="2"/>
              </w:rPr>
            </w:pPr>
          </w:p>
        </w:tc>
        <w:tc>
          <w:tcPr>
            <w:tcW w:w="1275" w:type="dxa"/>
            <w:shd w:val="clear" w:color="auto" w:fill="auto"/>
          </w:tcPr>
          <w:p w:rsidR="00614717" w:rsidRPr="00B03C5E" w:rsidRDefault="00614717" w:rsidP="00614717">
            <w:pPr>
              <w:pStyle w:val="TableParagraph"/>
              <w:spacing w:line="258" w:lineRule="exact"/>
              <w:ind w:left="5"/>
              <w:jc w:val="center"/>
              <w:rPr>
                <w:bCs/>
                <w:sz w:val="24"/>
              </w:rPr>
            </w:pPr>
            <w:r w:rsidRPr="00B03C5E">
              <w:rPr>
                <w:bCs/>
                <w:sz w:val="24"/>
              </w:rPr>
              <w:t>L</w:t>
            </w:r>
          </w:p>
        </w:tc>
        <w:tc>
          <w:tcPr>
            <w:tcW w:w="1134" w:type="dxa"/>
            <w:shd w:val="clear" w:color="auto" w:fill="auto"/>
          </w:tcPr>
          <w:p w:rsidR="00614717" w:rsidRPr="00B03C5E" w:rsidRDefault="00614717" w:rsidP="00614717">
            <w:pPr>
              <w:pStyle w:val="TableParagraph"/>
              <w:spacing w:line="258" w:lineRule="exact"/>
              <w:ind w:left="432"/>
              <w:rPr>
                <w:bCs/>
                <w:sz w:val="24"/>
              </w:rPr>
            </w:pPr>
            <w:r w:rsidRPr="00B03C5E">
              <w:rPr>
                <w:bCs/>
                <w:sz w:val="24"/>
              </w:rPr>
              <w:t>P</w:t>
            </w:r>
          </w:p>
        </w:tc>
        <w:tc>
          <w:tcPr>
            <w:tcW w:w="1134" w:type="dxa"/>
            <w:shd w:val="clear" w:color="auto" w:fill="auto"/>
          </w:tcPr>
          <w:p w:rsidR="00614717" w:rsidRPr="00B03C5E" w:rsidRDefault="00614717" w:rsidP="00614717">
            <w:pPr>
              <w:pStyle w:val="TableParagraph"/>
              <w:spacing w:line="258" w:lineRule="exact"/>
              <w:ind w:left="263" w:right="255"/>
              <w:jc w:val="center"/>
              <w:rPr>
                <w:bCs/>
                <w:sz w:val="24"/>
              </w:rPr>
            </w:pPr>
            <w:r w:rsidRPr="00B03C5E">
              <w:rPr>
                <w:bCs/>
                <w:sz w:val="24"/>
              </w:rPr>
              <w:t>L+P</w:t>
            </w:r>
          </w:p>
        </w:tc>
        <w:tc>
          <w:tcPr>
            <w:tcW w:w="851" w:type="dxa"/>
            <w:shd w:val="clear" w:color="auto" w:fill="auto"/>
          </w:tcPr>
          <w:p w:rsidR="00614717" w:rsidRPr="00B03C5E" w:rsidRDefault="00614717" w:rsidP="00614717">
            <w:pPr>
              <w:pStyle w:val="TableParagraph"/>
              <w:spacing w:line="258" w:lineRule="exact"/>
              <w:ind w:left="7"/>
              <w:jc w:val="center"/>
              <w:rPr>
                <w:bCs/>
                <w:sz w:val="24"/>
              </w:rPr>
            </w:pPr>
            <w:r w:rsidRPr="00B03C5E">
              <w:rPr>
                <w:bCs/>
                <w:sz w:val="24"/>
              </w:rPr>
              <w:t>L</w:t>
            </w:r>
          </w:p>
        </w:tc>
        <w:tc>
          <w:tcPr>
            <w:tcW w:w="992" w:type="dxa"/>
            <w:shd w:val="clear" w:color="auto" w:fill="auto"/>
          </w:tcPr>
          <w:p w:rsidR="00614717" w:rsidRPr="00B03C5E" w:rsidRDefault="00614717" w:rsidP="00614717">
            <w:pPr>
              <w:pStyle w:val="TableParagraph"/>
              <w:spacing w:line="258" w:lineRule="exact"/>
              <w:ind w:left="432"/>
              <w:rPr>
                <w:bCs/>
                <w:sz w:val="24"/>
              </w:rPr>
            </w:pPr>
            <w:r w:rsidRPr="00B03C5E">
              <w:rPr>
                <w:bCs/>
                <w:sz w:val="24"/>
              </w:rPr>
              <w:t>P</w:t>
            </w:r>
          </w:p>
        </w:tc>
        <w:tc>
          <w:tcPr>
            <w:tcW w:w="1577" w:type="dxa"/>
            <w:shd w:val="clear" w:color="auto" w:fill="auto"/>
          </w:tcPr>
          <w:p w:rsidR="00614717" w:rsidRPr="00B03C5E" w:rsidRDefault="00614717" w:rsidP="00614717">
            <w:pPr>
              <w:pStyle w:val="TableParagraph"/>
              <w:spacing w:line="258" w:lineRule="exact"/>
              <w:ind w:left="263" w:right="258"/>
              <w:jc w:val="center"/>
              <w:rPr>
                <w:bCs/>
                <w:sz w:val="24"/>
              </w:rPr>
            </w:pPr>
            <w:r w:rsidRPr="00B03C5E">
              <w:rPr>
                <w:bCs/>
                <w:sz w:val="24"/>
              </w:rPr>
              <w:t>L+P</w:t>
            </w:r>
          </w:p>
        </w:tc>
      </w:tr>
      <w:tr w:rsidR="00614717" w:rsidRPr="00B03C5E" w:rsidTr="00614717">
        <w:trPr>
          <w:trHeight w:val="316"/>
        </w:trPr>
        <w:tc>
          <w:tcPr>
            <w:tcW w:w="566" w:type="dxa"/>
            <w:shd w:val="clear" w:color="auto" w:fill="auto"/>
          </w:tcPr>
          <w:p w:rsidR="00614717" w:rsidRPr="00B03C5E" w:rsidRDefault="00614717" w:rsidP="00614717">
            <w:pPr>
              <w:pStyle w:val="TableParagraph"/>
              <w:spacing w:line="270" w:lineRule="exact"/>
              <w:ind w:left="107"/>
              <w:rPr>
                <w:bCs/>
                <w:sz w:val="24"/>
              </w:rPr>
            </w:pPr>
            <w:r w:rsidRPr="00B03C5E">
              <w:rPr>
                <w:bCs/>
                <w:sz w:val="24"/>
              </w:rPr>
              <w:t>1.</w:t>
            </w:r>
          </w:p>
        </w:tc>
        <w:tc>
          <w:tcPr>
            <w:tcW w:w="2055" w:type="dxa"/>
            <w:shd w:val="clear" w:color="auto" w:fill="auto"/>
          </w:tcPr>
          <w:p w:rsidR="00614717" w:rsidRPr="00B03C5E" w:rsidRDefault="00614717" w:rsidP="00614717">
            <w:pPr>
              <w:pStyle w:val="TableParagraph"/>
              <w:spacing w:line="270" w:lineRule="exact"/>
              <w:ind w:left="108"/>
              <w:rPr>
                <w:bCs/>
                <w:sz w:val="24"/>
              </w:rPr>
            </w:pPr>
            <w:r w:rsidRPr="00B03C5E">
              <w:rPr>
                <w:bCs/>
                <w:sz w:val="24"/>
              </w:rPr>
              <w:t>S2</w:t>
            </w:r>
          </w:p>
        </w:tc>
        <w:tc>
          <w:tcPr>
            <w:tcW w:w="1275" w:type="dxa"/>
            <w:shd w:val="clear" w:color="auto" w:fill="auto"/>
          </w:tcPr>
          <w:p w:rsidR="00614717" w:rsidRPr="00B03C5E" w:rsidRDefault="00614717" w:rsidP="00614717">
            <w:pPr>
              <w:pStyle w:val="TableParagraph"/>
              <w:spacing w:line="270" w:lineRule="exact"/>
              <w:ind w:left="8"/>
              <w:jc w:val="center"/>
              <w:rPr>
                <w:bCs/>
                <w:sz w:val="24"/>
              </w:rPr>
            </w:pPr>
            <w:r w:rsidRPr="00B03C5E">
              <w:rPr>
                <w:bCs/>
                <w:sz w:val="24"/>
              </w:rPr>
              <w:t>3</w:t>
            </w:r>
          </w:p>
        </w:tc>
        <w:tc>
          <w:tcPr>
            <w:tcW w:w="1134" w:type="dxa"/>
            <w:shd w:val="clear" w:color="auto" w:fill="auto"/>
          </w:tcPr>
          <w:p w:rsidR="00614717" w:rsidRPr="00B03C5E" w:rsidRDefault="00614717" w:rsidP="00614717">
            <w:pPr>
              <w:pStyle w:val="TableParagraph"/>
              <w:spacing w:line="270" w:lineRule="exact"/>
              <w:ind w:left="446"/>
              <w:rPr>
                <w:bCs/>
                <w:sz w:val="24"/>
              </w:rPr>
            </w:pPr>
            <w:r w:rsidRPr="00B03C5E">
              <w:rPr>
                <w:bCs/>
                <w:sz w:val="24"/>
              </w:rPr>
              <w:t>1</w:t>
            </w:r>
          </w:p>
        </w:tc>
        <w:tc>
          <w:tcPr>
            <w:tcW w:w="1134" w:type="dxa"/>
            <w:shd w:val="clear" w:color="auto" w:fill="auto"/>
          </w:tcPr>
          <w:p w:rsidR="00614717" w:rsidRPr="00B03C5E" w:rsidRDefault="00614717" w:rsidP="00614717">
            <w:pPr>
              <w:pStyle w:val="TableParagraph"/>
              <w:spacing w:line="270" w:lineRule="exact"/>
              <w:ind w:left="10"/>
              <w:jc w:val="center"/>
              <w:rPr>
                <w:bCs/>
                <w:sz w:val="24"/>
              </w:rPr>
            </w:pPr>
            <w:r w:rsidRPr="00B03C5E">
              <w:rPr>
                <w:bCs/>
                <w:sz w:val="24"/>
              </w:rPr>
              <w:t>4</w:t>
            </w:r>
          </w:p>
        </w:tc>
        <w:tc>
          <w:tcPr>
            <w:tcW w:w="851" w:type="dxa"/>
            <w:shd w:val="clear" w:color="auto" w:fill="auto"/>
          </w:tcPr>
          <w:p w:rsidR="00614717" w:rsidRPr="00B03C5E" w:rsidRDefault="00614717" w:rsidP="00614717">
            <w:pPr>
              <w:pStyle w:val="TableParagraph"/>
              <w:spacing w:line="270" w:lineRule="exact"/>
              <w:ind w:left="9"/>
              <w:jc w:val="center"/>
              <w:rPr>
                <w:bCs/>
                <w:sz w:val="24"/>
              </w:rPr>
            </w:pPr>
            <w:r w:rsidRPr="00B03C5E">
              <w:rPr>
                <w:bCs/>
                <w:w w:val="99"/>
                <w:sz w:val="24"/>
              </w:rPr>
              <w:t>-</w:t>
            </w:r>
          </w:p>
        </w:tc>
        <w:tc>
          <w:tcPr>
            <w:tcW w:w="992" w:type="dxa"/>
            <w:shd w:val="clear" w:color="auto" w:fill="auto"/>
          </w:tcPr>
          <w:p w:rsidR="00614717" w:rsidRPr="00B03C5E" w:rsidRDefault="00614717" w:rsidP="00614717">
            <w:pPr>
              <w:pStyle w:val="TableParagraph"/>
              <w:spacing w:line="270" w:lineRule="exact"/>
              <w:ind w:left="446"/>
              <w:rPr>
                <w:bCs/>
                <w:sz w:val="24"/>
              </w:rPr>
            </w:pPr>
            <w:r w:rsidRPr="00B03C5E">
              <w:rPr>
                <w:bCs/>
                <w:sz w:val="24"/>
              </w:rPr>
              <w:t>1</w:t>
            </w:r>
          </w:p>
        </w:tc>
        <w:tc>
          <w:tcPr>
            <w:tcW w:w="1577" w:type="dxa"/>
            <w:shd w:val="clear" w:color="auto" w:fill="auto"/>
          </w:tcPr>
          <w:p w:rsidR="00614717" w:rsidRPr="00B03C5E" w:rsidRDefault="00614717" w:rsidP="00614717">
            <w:pPr>
              <w:pStyle w:val="TableParagraph"/>
              <w:spacing w:line="270" w:lineRule="exact"/>
              <w:ind w:left="8"/>
              <w:jc w:val="center"/>
              <w:rPr>
                <w:bCs/>
                <w:sz w:val="24"/>
              </w:rPr>
            </w:pPr>
            <w:r w:rsidRPr="00B03C5E">
              <w:rPr>
                <w:bCs/>
                <w:sz w:val="24"/>
              </w:rPr>
              <w:t>1</w:t>
            </w:r>
          </w:p>
        </w:tc>
      </w:tr>
      <w:tr w:rsidR="00614717" w:rsidRPr="00B03C5E" w:rsidTr="00614717">
        <w:trPr>
          <w:trHeight w:val="316"/>
        </w:trPr>
        <w:tc>
          <w:tcPr>
            <w:tcW w:w="566" w:type="dxa"/>
            <w:shd w:val="clear" w:color="auto" w:fill="auto"/>
          </w:tcPr>
          <w:p w:rsidR="00614717" w:rsidRPr="00B03C5E" w:rsidRDefault="00614717" w:rsidP="00614717">
            <w:pPr>
              <w:pStyle w:val="TableParagraph"/>
              <w:spacing w:line="270" w:lineRule="exact"/>
              <w:ind w:left="107"/>
              <w:rPr>
                <w:bCs/>
                <w:sz w:val="24"/>
              </w:rPr>
            </w:pPr>
            <w:r w:rsidRPr="00B03C5E">
              <w:rPr>
                <w:bCs/>
                <w:sz w:val="24"/>
              </w:rPr>
              <w:t>2.</w:t>
            </w:r>
          </w:p>
        </w:tc>
        <w:tc>
          <w:tcPr>
            <w:tcW w:w="2055" w:type="dxa"/>
            <w:shd w:val="clear" w:color="auto" w:fill="auto"/>
          </w:tcPr>
          <w:p w:rsidR="00614717" w:rsidRPr="00B03C5E" w:rsidRDefault="00614717" w:rsidP="00614717">
            <w:pPr>
              <w:pStyle w:val="TableParagraph"/>
              <w:spacing w:line="270" w:lineRule="exact"/>
              <w:ind w:left="108"/>
              <w:rPr>
                <w:bCs/>
                <w:sz w:val="24"/>
              </w:rPr>
            </w:pPr>
            <w:r w:rsidRPr="00B03C5E">
              <w:rPr>
                <w:bCs/>
                <w:sz w:val="24"/>
              </w:rPr>
              <w:t>S1/D4</w:t>
            </w:r>
          </w:p>
        </w:tc>
        <w:tc>
          <w:tcPr>
            <w:tcW w:w="1275" w:type="dxa"/>
            <w:shd w:val="clear" w:color="auto" w:fill="auto"/>
          </w:tcPr>
          <w:p w:rsidR="00614717" w:rsidRPr="00B03C5E" w:rsidRDefault="00614717" w:rsidP="00614717">
            <w:pPr>
              <w:pStyle w:val="TableParagraph"/>
              <w:spacing w:line="270" w:lineRule="exact"/>
              <w:ind w:left="8"/>
              <w:jc w:val="center"/>
              <w:rPr>
                <w:bCs/>
                <w:sz w:val="24"/>
              </w:rPr>
            </w:pPr>
            <w:r w:rsidRPr="00B03C5E">
              <w:rPr>
                <w:bCs/>
                <w:sz w:val="24"/>
              </w:rPr>
              <w:t>7</w:t>
            </w:r>
          </w:p>
        </w:tc>
        <w:tc>
          <w:tcPr>
            <w:tcW w:w="1134" w:type="dxa"/>
            <w:shd w:val="clear" w:color="auto" w:fill="auto"/>
          </w:tcPr>
          <w:p w:rsidR="00614717" w:rsidRPr="00B03C5E" w:rsidRDefault="00614717" w:rsidP="00614717">
            <w:pPr>
              <w:pStyle w:val="TableParagraph"/>
              <w:spacing w:line="270" w:lineRule="exact"/>
              <w:ind w:left="386"/>
              <w:rPr>
                <w:bCs/>
                <w:sz w:val="24"/>
              </w:rPr>
            </w:pPr>
            <w:r w:rsidRPr="00B03C5E">
              <w:rPr>
                <w:bCs/>
                <w:sz w:val="24"/>
              </w:rPr>
              <w:t xml:space="preserve"> 11</w:t>
            </w:r>
          </w:p>
        </w:tc>
        <w:tc>
          <w:tcPr>
            <w:tcW w:w="1134" w:type="dxa"/>
            <w:shd w:val="clear" w:color="auto" w:fill="auto"/>
          </w:tcPr>
          <w:p w:rsidR="00614717" w:rsidRPr="00B03C5E" w:rsidRDefault="00614717" w:rsidP="00614717">
            <w:pPr>
              <w:pStyle w:val="TableParagraph"/>
              <w:spacing w:line="270" w:lineRule="exact"/>
              <w:ind w:left="263" w:right="253"/>
              <w:jc w:val="center"/>
              <w:rPr>
                <w:bCs/>
                <w:sz w:val="24"/>
              </w:rPr>
            </w:pPr>
            <w:r w:rsidRPr="00B03C5E">
              <w:rPr>
                <w:bCs/>
                <w:sz w:val="24"/>
              </w:rPr>
              <w:t>18</w:t>
            </w:r>
          </w:p>
        </w:tc>
        <w:tc>
          <w:tcPr>
            <w:tcW w:w="851" w:type="dxa"/>
            <w:shd w:val="clear" w:color="auto" w:fill="auto"/>
          </w:tcPr>
          <w:p w:rsidR="00614717" w:rsidRPr="00B03C5E" w:rsidRDefault="00614717" w:rsidP="00614717">
            <w:pPr>
              <w:pStyle w:val="TableParagraph"/>
              <w:spacing w:line="270" w:lineRule="exact"/>
              <w:ind w:left="10"/>
              <w:jc w:val="center"/>
              <w:rPr>
                <w:bCs/>
                <w:sz w:val="24"/>
              </w:rPr>
            </w:pPr>
            <w:r w:rsidRPr="00B03C5E">
              <w:rPr>
                <w:bCs/>
                <w:sz w:val="24"/>
              </w:rPr>
              <w:t>2</w:t>
            </w:r>
          </w:p>
        </w:tc>
        <w:tc>
          <w:tcPr>
            <w:tcW w:w="992" w:type="dxa"/>
            <w:shd w:val="clear" w:color="auto" w:fill="auto"/>
          </w:tcPr>
          <w:p w:rsidR="00614717" w:rsidRPr="00B03C5E" w:rsidRDefault="00614717" w:rsidP="00614717">
            <w:pPr>
              <w:pStyle w:val="TableParagraph"/>
              <w:spacing w:line="270" w:lineRule="exact"/>
              <w:ind w:left="446"/>
              <w:rPr>
                <w:bCs/>
                <w:sz w:val="24"/>
              </w:rPr>
            </w:pPr>
            <w:r w:rsidRPr="00B03C5E">
              <w:rPr>
                <w:bCs/>
                <w:sz w:val="24"/>
              </w:rPr>
              <w:t>2</w:t>
            </w:r>
          </w:p>
        </w:tc>
        <w:tc>
          <w:tcPr>
            <w:tcW w:w="1577" w:type="dxa"/>
            <w:shd w:val="clear" w:color="auto" w:fill="auto"/>
          </w:tcPr>
          <w:p w:rsidR="00614717" w:rsidRPr="00B03C5E" w:rsidRDefault="00614717" w:rsidP="00614717">
            <w:pPr>
              <w:pStyle w:val="TableParagraph"/>
              <w:spacing w:line="270" w:lineRule="exact"/>
              <w:ind w:left="8"/>
              <w:jc w:val="center"/>
              <w:rPr>
                <w:bCs/>
                <w:sz w:val="24"/>
              </w:rPr>
            </w:pPr>
            <w:r w:rsidRPr="00B03C5E">
              <w:rPr>
                <w:bCs/>
                <w:sz w:val="24"/>
              </w:rPr>
              <w:t>4</w:t>
            </w:r>
          </w:p>
        </w:tc>
      </w:tr>
      <w:tr w:rsidR="00614717" w:rsidRPr="00B03C5E" w:rsidTr="00614717">
        <w:trPr>
          <w:trHeight w:val="318"/>
        </w:trPr>
        <w:tc>
          <w:tcPr>
            <w:tcW w:w="566" w:type="dxa"/>
            <w:shd w:val="clear" w:color="auto" w:fill="auto"/>
          </w:tcPr>
          <w:p w:rsidR="00614717" w:rsidRPr="00B03C5E" w:rsidRDefault="00614717" w:rsidP="00614717">
            <w:pPr>
              <w:pStyle w:val="TableParagraph"/>
              <w:spacing w:line="273" w:lineRule="exact"/>
              <w:ind w:left="107"/>
              <w:rPr>
                <w:bCs/>
                <w:sz w:val="24"/>
              </w:rPr>
            </w:pPr>
            <w:r w:rsidRPr="00B03C5E">
              <w:rPr>
                <w:bCs/>
                <w:sz w:val="24"/>
              </w:rPr>
              <w:t>3.</w:t>
            </w:r>
          </w:p>
        </w:tc>
        <w:tc>
          <w:tcPr>
            <w:tcW w:w="2055" w:type="dxa"/>
            <w:shd w:val="clear" w:color="auto" w:fill="auto"/>
          </w:tcPr>
          <w:p w:rsidR="00614717" w:rsidRPr="00B03C5E" w:rsidRDefault="00614717" w:rsidP="00614717">
            <w:pPr>
              <w:pStyle w:val="TableParagraph"/>
              <w:spacing w:line="273" w:lineRule="exact"/>
              <w:ind w:left="108"/>
              <w:rPr>
                <w:bCs/>
                <w:sz w:val="24"/>
              </w:rPr>
            </w:pPr>
            <w:r w:rsidRPr="00B03C5E">
              <w:rPr>
                <w:bCs/>
                <w:sz w:val="24"/>
              </w:rPr>
              <w:t>D1/D2/D3</w:t>
            </w:r>
          </w:p>
        </w:tc>
        <w:tc>
          <w:tcPr>
            <w:tcW w:w="1275" w:type="dxa"/>
            <w:shd w:val="clear" w:color="auto" w:fill="auto"/>
          </w:tcPr>
          <w:p w:rsidR="00614717" w:rsidRPr="00B03C5E" w:rsidRDefault="00614717" w:rsidP="00614717">
            <w:pPr>
              <w:pStyle w:val="TableParagraph"/>
              <w:spacing w:line="273" w:lineRule="exact"/>
              <w:ind w:left="6"/>
              <w:jc w:val="center"/>
              <w:rPr>
                <w:bCs/>
                <w:sz w:val="24"/>
              </w:rPr>
            </w:pPr>
            <w:r w:rsidRPr="00B03C5E">
              <w:rPr>
                <w:bCs/>
                <w:w w:val="99"/>
                <w:sz w:val="24"/>
              </w:rPr>
              <w:t>-</w:t>
            </w:r>
          </w:p>
        </w:tc>
        <w:tc>
          <w:tcPr>
            <w:tcW w:w="1134" w:type="dxa"/>
            <w:shd w:val="clear" w:color="auto" w:fill="auto"/>
          </w:tcPr>
          <w:p w:rsidR="00614717" w:rsidRPr="00B03C5E" w:rsidRDefault="00614717" w:rsidP="00614717">
            <w:pPr>
              <w:pStyle w:val="TableParagraph"/>
              <w:spacing w:line="273" w:lineRule="exact"/>
              <w:ind w:left="466"/>
              <w:rPr>
                <w:bCs/>
                <w:sz w:val="24"/>
              </w:rPr>
            </w:pPr>
            <w:r w:rsidRPr="00B03C5E">
              <w:rPr>
                <w:bCs/>
                <w:w w:val="99"/>
                <w:sz w:val="24"/>
              </w:rPr>
              <w:t>-</w:t>
            </w:r>
          </w:p>
        </w:tc>
        <w:tc>
          <w:tcPr>
            <w:tcW w:w="1134" w:type="dxa"/>
            <w:shd w:val="clear" w:color="auto" w:fill="auto"/>
          </w:tcPr>
          <w:p w:rsidR="00614717" w:rsidRPr="00B03C5E" w:rsidRDefault="00614717" w:rsidP="00614717">
            <w:pPr>
              <w:pStyle w:val="TableParagraph"/>
              <w:spacing w:line="273" w:lineRule="exact"/>
              <w:ind w:left="8"/>
              <w:jc w:val="center"/>
              <w:rPr>
                <w:bCs/>
                <w:sz w:val="24"/>
              </w:rPr>
            </w:pPr>
            <w:r w:rsidRPr="00B03C5E">
              <w:rPr>
                <w:bCs/>
                <w:w w:val="99"/>
                <w:sz w:val="24"/>
              </w:rPr>
              <w:t>-</w:t>
            </w:r>
          </w:p>
        </w:tc>
        <w:tc>
          <w:tcPr>
            <w:tcW w:w="851" w:type="dxa"/>
            <w:shd w:val="clear" w:color="auto" w:fill="auto"/>
          </w:tcPr>
          <w:p w:rsidR="00614717" w:rsidRPr="00B03C5E" w:rsidRDefault="00614717" w:rsidP="00614717">
            <w:pPr>
              <w:pStyle w:val="TableParagraph"/>
              <w:spacing w:line="273" w:lineRule="exact"/>
              <w:ind w:left="9"/>
              <w:jc w:val="center"/>
              <w:rPr>
                <w:bCs/>
                <w:sz w:val="24"/>
              </w:rPr>
            </w:pPr>
            <w:r w:rsidRPr="00B03C5E">
              <w:rPr>
                <w:bCs/>
                <w:w w:val="99"/>
                <w:sz w:val="24"/>
              </w:rPr>
              <w:t>-</w:t>
            </w:r>
          </w:p>
        </w:tc>
        <w:tc>
          <w:tcPr>
            <w:tcW w:w="992" w:type="dxa"/>
            <w:shd w:val="clear" w:color="auto" w:fill="auto"/>
          </w:tcPr>
          <w:p w:rsidR="00614717" w:rsidRPr="00B03C5E" w:rsidRDefault="00614717" w:rsidP="00614717">
            <w:pPr>
              <w:pStyle w:val="TableParagraph"/>
              <w:spacing w:line="273" w:lineRule="exact"/>
              <w:ind w:left="465"/>
              <w:rPr>
                <w:bCs/>
                <w:sz w:val="24"/>
              </w:rPr>
            </w:pPr>
            <w:r w:rsidRPr="00B03C5E">
              <w:rPr>
                <w:bCs/>
                <w:w w:val="99"/>
                <w:sz w:val="24"/>
              </w:rPr>
              <w:t>-</w:t>
            </w:r>
          </w:p>
        </w:tc>
        <w:tc>
          <w:tcPr>
            <w:tcW w:w="1577" w:type="dxa"/>
            <w:shd w:val="clear" w:color="auto" w:fill="auto"/>
          </w:tcPr>
          <w:p w:rsidR="00614717" w:rsidRPr="00B03C5E" w:rsidRDefault="00614717" w:rsidP="00614717">
            <w:pPr>
              <w:pStyle w:val="TableParagraph"/>
              <w:spacing w:line="273" w:lineRule="exact"/>
              <w:ind w:left="6"/>
              <w:jc w:val="center"/>
              <w:rPr>
                <w:bCs/>
                <w:sz w:val="24"/>
              </w:rPr>
            </w:pPr>
            <w:r w:rsidRPr="00B03C5E">
              <w:rPr>
                <w:bCs/>
                <w:w w:val="99"/>
                <w:sz w:val="24"/>
              </w:rPr>
              <w:t>-</w:t>
            </w:r>
          </w:p>
        </w:tc>
      </w:tr>
      <w:tr w:rsidR="00614717" w:rsidRPr="00B03C5E" w:rsidTr="00614717">
        <w:trPr>
          <w:trHeight w:val="316"/>
        </w:trPr>
        <w:tc>
          <w:tcPr>
            <w:tcW w:w="566" w:type="dxa"/>
            <w:shd w:val="clear" w:color="auto" w:fill="auto"/>
          </w:tcPr>
          <w:p w:rsidR="00614717" w:rsidRPr="00B03C5E" w:rsidRDefault="00614717" w:rsidP="00614717">
            <w:pPr>
              <w:pStyle w:val="TableParagraph"/>
              <w:spacing w:line="270" w:lineRule="exact"/>
              <w:ind w:left="107"/>
              <w:rPr>
                <w:bCs/>
                <w:sz w:val="24"/>
              </w:rPr>
            </w:pPr>
            <w:r w:rsidRPr="00B03C5E">
              <w:rPr>
                <w:bCs/>
                <w:sz w:val="24"/>
              </w:rPr>
              <w:t>4.</w:t>
            </w:r>
          </w:p>
        </w:tc>
        <w:tc>
          <w:tcPr>
            <w:tcW w:w="2055" w:type="dxa"/>
            <w:shd w:val="clear" w:color="auto" w:fill="auto"/>
          </w:tcPr>
          <w:p w:rsidR="00614717" w:rsidRPr="00B03C5E" w:rsidRDefault="00614717" w:rsidP="00614717">
            <w:pPr>
              <w:pStyle w:val="TableParagraph"/>
              <w:spacing w:line="270" w:lineRule="exact"/>
              <w:ind w:left="108"/>
              <w:rPr>
                <w:bCs/>
                <w:sz w:val="24"/>
              </w:rPr>
            </w:pPr>
            <w:r w:rsidRPr="00B03C5E">
              <w:rPr>
                <w:bCs/>
                <w:sz w:val="24"/>
              </w:rPr>
              <w:t>SMA/MA</w:t>
            </w:r>
          </w:p>
        </w:tc>
        <w:tc>
          <w:tcPr>
            <w:tcW w:w="1275" w:type="dxa"/>
            <w:shd w:val="clear" w:color="auto" w:fill="auto"/>
          </w:tcPr>
          <w:p w:rsidR="00614717" w:rsidRPr="00B03C5E" w:rsidRDefault="00614717" w:rsidP="00614717">
            <w:pPr>
              <w:pStyle w:val="TableParagraph"/>
              <w:spacing w:line="270" w:lineRule="exact"/>
              <w:ind w:left="6"/>
              <w:jc w:val="center"/>
              <w:rPr>
                <w:bCs/>
                <w:sz w:val="24"/>
              </w:rPr>
            </w:pPr>
            <w:r w:rsidRPr="00B03C5E">
              <w:rPr>
                <w:bCs/>
                <w:w w:val="99"/>
                <w:sz w:val="24"/>
              </w:rPr>
              <w:t>-</w:t>
            </w:r>
          </w:p>
        </w:tc>
        <w:tc>
          <w:tcPr>
            <w:tcW w:w="1134" w:type="dxa"/>
            <w:shd w:val="clear" w:color="auto" w:fill="auto"/>
          </w:tcPr>
          <w:p w:rsidR="00614717" w:rsidRPr="00B03C5E" w:rsidRDefault="00614717" w:rsidP="00614717">
            <w:pPr>
              <w:pStyle w:val="TableParagraph"/>
              <w:spacing w:line="270" w:lineRule="exact"/>
              <w:ind w:left="466"/>
              <w:rPr>
                <w:bCs/>
                <w:sz w:val="24"/>
              </w:rPr>
            </w:pPr>
            <w:r w:rsidRPr="00B03C5E">
              <w:rPr>
                <w:bCs/>
                <w:w w:val="99"/>
                <w:sz w:val="24"/>
              </w:rPr>
              <w:t>-</w:t>
            </w:r>
          </w:p>
        </w:tc>
        <w:tc>
          <w:tcPr>
            <w:tcW w:w="1134" w:type="dxa"/>
            <w:shd w:val="clear" w:color="auto" w:fill="auto"/>
          </w:tcPr>
          <w:p w:rsidR="00614717" w:rsidRPr="00B03C5E" w:rsidRDefault="00614717" w:rsidP="00614717">
            <w:pPr>
              <w:pStyle w:val="TableParagraph"/>
              <w:spacing w:line="270" w:lineRule="exact"/>
              <w:ind w:left="8"/>
              <w:jc w:val="center"/>
              <w:rPr>
                <w:bCs/>
                <w:sz w:val="24"/>
              </w:rPr>
            </w:pPr>
            <w:r w:rsidRPr="00B03C5E">
              <w:rPr>
                <w:bCs/>
                <w:w w:val="99"/>
                <w:sz w:val="24"/>
              </w:rPr>
              <w:t>-</w:t>
            </w:r>
          </w:p>
        </w:tc>
        <w:tc>
          <w:tcPr>
            <w:tcW w:w="851" w:type="dxa"/>
            <w:shd w:val="clear" w:color="auto" w:fill="auto"/>
          </w:tcPr>
          <w:p w:rsidR="00614717" w:rsidRPr="00B03C5E" w:rsidRDefault="00614717" w:rsidP="00614717">
            <w:pPr>
              <w:pStyle w:val="TableParagraph"/>
              <w:spacing w:line="270" w:lineRule="exact"/>
              <w:ind w:left="10"/>
              <w:jc w:val="center"/>
              <w:rPr>
                <w:bCs/>
                <w:sz w:val="24"/>
              </w:rPr>
            </w:pPr>
            <w:r w:rsidRPr="00B03C5E">
              <w:rPr>
                <w:bCs/>
                <w:sz w:val="24"/>
              </w:rPr>
              <w:t>2</w:t>
            </w:r>
          </w:p>
        </w:tc>
        <w:tc>
          <w:tcPr>
            <w:tcW w:w="992" w:type="dxa"/>
            <w:shd w:val="clear" w:color="auto" w:fill="auto"/>
          </w:tcPr>
          <w:p w:rsidR="00614717" w:rsidRPr="00B03C5E" w:rsidRDefault="00614717" w:rsidP="00614717">
            <w:pPr>
              <w:pStyle w:val="TableParagraph"/>
              <w:spacing w:line="270" w:lineRule="exact"/>
              <w:ind w:left="446"/>
              <w:rPr>
                <w:bCs/>
                <w:sz w:val="24"/>
              </w:rPr>
            </w:pPr>
            <w:r w:rsidRPr="00B03C5E">
              <w:rPr>
                <w:bCs/>
                <w:sz w:val="24"/>
              </w:rPr>
              <w:t>1</w:t>
            </w:r>
          </w:p>
        </w:tc>
        <w:tc>
          <w:tcPr>
            <w:tcW w:w="1577" w:type="dxa"/>
            <w:shd w:val="clear" w:color="auto" w:fill="auto"/>
          </w:tcPr>
          <w:p w:rsidR="00614717" w:rsidRPr="00B03C5E" w:rsidRDefault="00614717" w:rsidP="00614717">
            <w:pPr>
              <w:pStyle w:val="TableParagraph"/>
              <w:spacing w:line="270" w:lineRule="exact"/>
              <w:ind w:left="8"/>
              <w:jc w:val="center"/>
              <w:rPr>
                <w:bCs/>
                <w:sz w:val="24"/>
              </w:rPr>
            </w:pPr>
            <w:r w:rsidRPr="00B03C5E">
              <w:rPr>
                <w:bCs/>
                <w:sz w:val="24"/>
              </w:rPr>
              <w:t>3</w:t>
            </w:r>
          </w:p>
        </w:tc>
      </w:tr>
      <w:tr w:rsidR="00614717" w:rsidRPr="00B03C5E" w:rsidTr="00614717">
        <w:trPr>
          <w:trHeight w:val="318"/>
        </w:trPr>
        <w:tc>
          <w:tcPr>
            <w:tcW w:w="566" w:type="dxa"/>
            <w:shd w:val="clear" w:color="auto" w:fill="auto"/>
          </w:tcPr>
          <w:p w:rsidR="00614717" w:rsidRPr="00B03C5E" w:rsidRDefault="00614717" w:rsidP="00614717">
            <w:pPr>
              <w:pStyle w:val="TableParagraph"/>
              <w:spacing w:line="270" w:lineRule="exact"/>
              <w:ind w:left="107"/>
              <w:rPr>
                <w:bCs/>
                <w:sz w:val="24"/>
              </w:rPr>
            </w:pPr>
            <w:r w:rsidRPr="00B03C5E">
              <w:rPr>
                <w:bCs/>
                <w:sz w:val="24"/>
              </w:rPr>
              <w:t>5.</w:t>
            </w:r>
          </w:p>
        </w:tc>
        <w:tc>
          <w:tcPr>
            <w:tcW w:w="2055" w:type="dxa"/>
            <w:shd w:val="clear" w:color="auto" w:fill="auto"/>
          </w:tcPr>
          <w:p w:rsidR="00614717" w:rsidRPr="00B03C5E" w:rsidRDefault="00614717" w:rsidP="00614717">
            <w:pPr>
              <w:pStyle w:val="TableParagraph"/>
              <w:spacing w:line="270" w:lineRule="exact"/>
              <w:ind w:left="108"/>
              <w:rPr>
                <w:bCs/>
                <w:sz w:val="24"/>
              </w:rPr>
            </w:pPr>
            <w:r w:rsidRPr="00B03C5E">
              <w:rPr>
                <w:bCs/>
                <w:sz w:val="24"/>
              </w:rPr>
              <w:t>SMP/MTs</w:t>
            </w:r>
          </w:p>
        </w:tc>
        <w:tc>
          <w:tcPr>
            <w:tcW w:w="1275" w:type="dxa"/>
            <w:shd w:val="clear" w:color="auto" w:fill="auto"/>
          </w:tcPr>
          <w:p w:rsidR="00614717" w:rsidRPr="00B03C5E" w:rsidRDefault="00614717" w:rsidP="00614717">
            <w:pPr>
              <w:pStyle w:val="TableParagraph"/>
              <w:spacing w:line="270" w:lineRule="exact"/>
              <w:ind w:left="6"/>
              <w:jc w:val="center"/>
              <w:rPr>
                <w:bCs/>
                <w:sz w:val="24"/>
              </w:rPr>
            </w:pPr>
            <w:r w:rsidRPr="00B03C5E">
              <w:rPr>
                <w:bCs/>
                <w:w w:val="99"/>
                <w:sz w:val="24"/>
              </w:rPr>
              <w:t>-</w:t>
            </w:r>
          </w:p>
        </w:tc>
        <w:tc>
          <w:tcPr>
            <w:tcW w:w="1134" w:type="dxa"/>
            <w:shd w:val="clear" w:color="auto" w:fill="auto"/>
          </w:tcPr>
          <w:p w:rsidR="00614717" w:rsidRPr="00B03C5E" w:rsidRDefault="00614717" w:rsidP="00614717">
            <w:pPr>
              <w:pStyle w:val="TableParagraph"/>
              <w:spacing w:line="270" w:lineRule="exact"/>
              <w:ind w:left="466"/>
              <w:rPr>
                <w:bCs/>
                <w:sz w:val="24"/>
              </w:rPr>
            </w:pPr>
            <w:r w:rsidRPr="00B03C5E">
              <w:rPr>
                <w:bCs/>
                <w:w w:val="99"/>
                <w:sz w:val="24"/>
              </w:rPr>
              <w:t>-</w:t>
            </w:r>
          </w:p>
        </w:tc>
        <w:tc>
          <w:tcPr>
            <w:tcW w:w="1134" w:type="dxa"/>
            <w:shd w:val="clear" w:color="auto" w:fill="auto"/>
          </w:tcPr>
          <w:p w:rsidR="00614717" w:rsidRPr="00B03C5E" w:rsidRDefault="00614717" w:rsidP="00614717">
            <w:pPr>
              <w:pStyle w:val="TableParagraph"/>
              <w:spacing w:line="270" w:lineRule="exact"/>
              <w:ind w:left="8"/>
              <w:jc w:val="center"/>
              <w:rPr>
                <w:bCs/>
                <w:sz w:val="24"/>
              </w:rPr>
            </w:pPr>
            <w:r w:rsidRPr="00B03C5E">
              <w:rPr>
                <w:bCs/>
                <w:w w:val="99"/>
                <w:sz w:val="24"/>
              </w:rPr>
              <w:t>-</w:t>
            </w:r>
          </w:p>
        </w:tc>
        <w:tc>
          <w:tcPr>
            <w:tcW w:w="851" w:type="dxa"/>
            <w:shd w:val="clear" w:color="auto" w:fill="auto"/>
          </w:tcPr>
          <w:p w:rsidR="00614717" w:rsidRPr="00B03C5E" w:rsidRDefault="00614717" w:rsidP="00614717">
            <w:pPr>
              <w:pStyle w:val="TableParagraph"/>
              <w:spacing w:line="270" w:lineRule="exact"/>
              <w:ind w:left="10"/>
              <w:jc w:val="center"/>
              <w:rPr>
                <w:bCs/>
                <w:sz w:val="24"/>
              </w:rPr>
            </w:pPr>
            <w:r w:rsidRPr="00B03C5E">
              <w:rPr>
                <w:bCs/>
                <w:sz w:val="24"/>
              </w:rPr>
              <w:t>1</w:t>
            </w:r>
          </w:p>
        </w:tc>
        <w:tc>
          <w:tcPr>
            <w:tcW w:w="992" w:type="dxa"/>
            <w:shd w:val="clear" w:color="auto" w:fill="auto"/>
          </w:tcPr>
          <w:p w:rsidR="00614717" w:rsidRPr="00B03C5E" w:rsidRDefault="00614717" w:rsidP="00614717">
            <w:pPr>
              <w:pStyle w:val="TableParagraph"/>
              <w:jc w:val="center"/>
              <w:rPr>
                <w:bCs/>
              </w:rPr>
            </w:pPr>
            <w:r w:rsidRPr="00B03C5E">
              <w:rPr>
                <w:bCs/>
                <w:w w:val="99"/>
                <w:sz w:val="24"/>
              </w:rPr>
              <w:t>-</w:t>
            </w:r>
          </w:p>
        </w:tc>
        <w:tc>
          <w:tcPr>
            <w:tcW w:w="1577" w:type="dxa"/>
            <w:shd w:val="clear" w:color="auto" w:fill="auto"/>
          </w:tcPr>
          <w:p w:rsidR="00614717" w:rsidRPr="00B03C5E" w:rsidRDefault="00614717" w:rsidP="00614717">
            <w:pPr>
              <w:pStyle w:val="TableParagraph"/>
              <w:spacing w:line="270" w:lineRule="exact"/>
              <w:ind w:left="8"/>
              <w:jc w:val="center"/>
              <w:rPr>
                <w:bCs/>
                <w:sz w:val="24"/>
              </w:rPr>
            </w:pPr>
            <w:r w:rsidRPr="00B03C5E">
              <w:rPr>
                <w:bCs/>
                <w:sz w:val="24"/>
              </w:rPr>
              <w:t>1</w:t>
            </w:r>
          </w:p>
        </w:tc>
      </w:tr>
      <w:tr w:rsidR="00614717" w:rsidRPr="00B03C5E" w:rsidTr="00614717">
        <w:trPr>
          <w:trHeight w:val="316"/>
        </w:trPr>
        <w:tc>
          <w:tcPr>
            <w:tcW w:w="566" w:type="dxa"/>
            <w:shd w:val="clear" w:color="auto" w:fill="auto"/>
          </w:tcPr>
          <w:p w:rsidR="00614717" w:rsidRPr="00B03C5E" w:rsidRDefault="00614717" w:rsidP="00614717">
            <w:pPr>
              <w:pStyle w:val="TableParagraph"/>
              <w:spacing w:line="270" w:lineRule="exact"/>
              <w:ind w:left="107"/>
              <w:rPr>
                <w:bCs/>
                <w:sz w:val="24"/>
              </w:rPr>
            </w:pPr>
            <w:r w:rsidRPr="00B03C5E">
              <w:rPr>
                <w:bCs/>
                <w:sz w:val="24"/>
              </w:rPr>
              <w:t>6.</w:t>
            </w:r>
          </w:p>
        </w:tc>
        <w:tc>
          <w:tcPr>
            <w:tcW w:w="2055" w:type="dxa"/>
            <w:shd w:val="clear" w:color="auto" w:fill="auto"/>
          </w:tcPr>
          <w:p w:rsidR="00614717" w:rsidRPr="00B03C5E" w:rsidRDefault="00614717" w:rsidP="00614717">
            <w:pPr>
              <w:pStyle w:val="TableParagraph"/>
              <w:spacing w:line="270" w:lineRule="exact"/>
              <w:ind w:left="108"/>
              <w:rPr>
                <w:bCs/>
                <w:sz w:val="24"/>
              </w:rPr>
            </w:pPr>
            <w:r w:rsidRPr="00B03C5E">
              <w:rPr>
                <w:bCs/>
                <w:sz w:val="24"/>
              </w:rPr>
              <w:t>SD/MI</w:t>
            </w:r>
          </w:p>
        </w:tc>
        <w:tc>
          <w:tcPr>
            <w:tcW w:w="1275" w:type="dxa"/>
            <w:shd w:val="clear" w:color="auto" w:fill="auto"/>
          </w:tcPr>
          <w:p w:rsidR="00614717" w:rsidRPr="00B03C5E" w:rsidRDefault="00614717" w:rsidP="00614717">
            <w:pPr>
              <w:pStyle w:val="TableParagraph"/>
              <w:spacing w:line="270" w:lineRule="exact"/>
              <w:ind w:left="6"/>
              <w:jc w:val="center"/>
              <w:rPr>
                <w:bCs/>
                <w:sz w:val="24"/>
              </w:rPr>
            </w:pPr>
            <w:r w:rsidRPr="00B03C5E">
              <w:rPr>
                <w:bCs/>
                <w:w w:val="99"/>
                <w:sz w:val="24"/>
              </w:rPr>
              <w:t>-</w:t>
            </w:r>
          </w:p>
        </w:tc>
        <w:tc>
          <w:tcPr>
            <w:tcW w:w="1134" w:type="dxa"/>
            <w:shd w:val="clear" w:color="auto" w:fill="auto"/>
          </w:tcPr>
          <w:p w:rsidR="00614717" w:rsidRPr="00B03C5E" w:rsidRDefault="00614717" w:rsidP="00614717">
            <w:pPr>
              <w:pStyle w:val="TableParagraph"/>
              <w:spacing w:line="270" w:lineRule="exact"/>
              <w:ind w:left="466"/>
              <w:rPr>
                <w:bCs/>
                <w:sz w:val="24"/>
              </w:rPr>
            </w:pPr>
            <w:r w:rsidRPr="00B03C5E">
              <w:rPr>
                <w:bCs/>
                <w:w w:val="99"/>
                <w:sz w:val="24"/>
              </w:rPr>
              <w:t>-</w:t>
            </w:r>
          </w:p>
        </w:tc>
        <w:tc>
          <w:tcPr>
            <w:tcW w:w="1134" w:type="dxa"/>
            <w:shd w:val="clear" w:color="auto" w:fill="auto"/>
          </w:tcPr>
          <w:p w:rsidR="00614717" w:rsidRPr="00B03C5E" w:rsidRDefault="00614717" w:rsidP="00614717">
            <w:pPr>
              <w:pStyle w:val="TableParagraph"/>
              <w:spacing w:line="270" w:lineRule="exact"/>
              <w:ind w:left="8"/>
              <w:jc w:val="center"/>
              <w:rPr>
                <w:bCs/>
                <w:sz w:val="24"/>
              </w:rPr>
            </w:pPr>
            <w:r w:rsidRPr="00B03C5E">
              <w:rPr>
                <w:bCs/>
                <w:w w:val="99"/>
                <w:sz w:val="24"/>
              </w:rPr>
              <w:t>-</w:t>
            </w:r>
          </w:p>
        </w:tc>
        <w:tc>
          <w:tcPr>
            <w:tcW w:w="851" w:type="dxa"/>
            <w:shd w:val="clear" w:color="auto" w:fill="auto"/>
          </w:tcPr>
          <w:p w:rsidR="00614717" w:rsidRPr="00B03C5E" w:rsidRDefault="00614717" w:rsidP="00614717">
            <w:pPr>
              <w:pStyle w:val="TableParagraph"/>
              <w:spacing w:line="270" w:lineRule="exact"/>
              <w:ind w:left="9"/>
              <w:jc w:val="center"/>
              <w:rPr>
                <w:bCs/>
                <w:sz w:val="24"/>
              </w:rPr>
            </w:pPr>
            <w:r w:rsidRPr="00B03C5E">
              <w:rPr>
                <w:bCs/>
                <w:w w:val="99"/>
                <w:sz w:val="24"/>
              </w:rPr>
              <w:t>-</w:t>
            </w:r>
          </w:p>
        </w:tc>
        <w:tc>
          <w:tcPr>
            <w:tcW w:w="992" w:type="dxa"/>
            <w:shd w:val="clear" w:color="auto" w:fill="auto"/>
          </w:tcPr>
          <w:p w:rsidR="00614717" w:rsidRPr="00B03C5E" w:rsidRDefault="00614717" w:rsidP="00614717">
            <w:pPr>
              <w:pStyle w:val="TableParagraph"/>
              <w:spacing w:line="270" w:lineRule="exact"/>
              <w:ind w:left="465"/>
              <w:rPr>
                <w:bCs/>
                <w:sz w:val="24"/>
              </w:rPr>
            </w:pPr>
            <w:r w:rsidRPr="00B03C5E">
              <w:rPr>
                <w:bCs/>
                <w:w w:val="99"/>
                <w:sz w:val="24"/>
              </w:rPr>
              <w:t>-</w:t>
            </w:r>
          </w:p>
        </w:tc>
        <w:tc>
          <w:tcPr>
            <w:tcW w:w="1577" w:type="dxa"/>
            <w:shd w:val="clear" w:color="auto" w:fill="auto"/>
          </w:tcPr>
          <w:p w:rsidR="00614717" w:rsidRPr="00B03C5E" w:rsidRDefault="00614717" w:rsidP="00614717">
            <w:pPr>
              <w:pStyle w:val="TableParagraph"/>
              <w:spacing w:line="270" w:lineRule="exact"/>
              <w:ind w:left="6"/>
              <w:jc w:val="center"/>
              <w:rPr>
                <w:bCs/>
                <w:sz w:val="24"/>
              </w:rPr>
            </w:pPr>
            <w:r w:rsidRPr="00B03C5E">
              <w:rPr>
                <w:bCs/>
                <w:w w:val="99"/>
                <w:sz w:val="24"/>
              </w:rPr>
              <w:t>-</w:t>
            </w:r>
          </w:p>
        </w:tc>
      </w:tr>
      <w:tr w:rsidR="00614717" w:rsidRPr="00B03C5E" w:rsidTr="00614717">
        <w:trPr>
          <w:trHeight w:val="318"/>
        </w:trPr>
        <w:tc>
          <w:tcPr>
            <w:tcW w:w="2621" w:type="dxa"/>
            <w:gridSpan w:val="2"/>
            <w:shd w:val="clear" w:color="auto" w:fill="auto"/>
          </w:tcPr>
          <w:p w:rsidR="00614717" w:rsidRPr="00B03C5E" w:rsidRDefault="00614717" w:rsidP="00614717">
            <w:pPr>
              <w:pStyle w:val="TableParagraph"/>
              <w:spacing w:line="270" w:lineRule="exact"/>
              <w:ind w:left="886" w:right="877"/>
              <w:jc w:val="center"/>
              <w:rPr>
                <w:bCs/>
                <w:sz w:val="24"/>
              </w:rPr>
            </w:pPr>
            <w:r w:rsidRPr="00B03C5E">
              <w:rPr>
                <w:bCs/>
                <w:sz w:val="24"/>
              </w:rPr>
              <w:t>Jumlah</w:t>
            </w:r>
          </w:p>
        </w:tc>
        <w:tc>
          <w:tcPr>
            <w:tcW w:w="1275" w:type="dxa"/>
            <w:shd w:val="clear" w:color="auto" w:fill="auto"/>
          </w:tcPr>
          <w:p w:rsidR="00614717" w:rsidRPr="00B03C5E" w:rsidRDefault="00614717" w:rsidP="00614717">
            <w:pPr>
              <w:pStyle w:val="TableParagraph"/>
              <w:spacing w:line="270" w:lineRule="exact"/>
              <w:ind w:left="366" w:right="358"/>
              <w:jc w:val="center"/>
              <w:rPr>
                <w:bCs/>
                <w:sz w:val="24"/>
              </w:rPr>
            </w:pPr>
            <w:r w:rsidRPr="00B03C5E">
              <w:rPr>
                <w:bCs/>
                <w:sz w:val="24"/>
              </w:rPr>
              <w:t>11</w:t>
            </w:r>
          </w:p>
        </w:tc>
        <w:tc>
          <w:tcPr>
            <w:tcW w:w="1134" w:type="dxa"/>
            <w:shd w:val="clear" w:color="auto" w:fill="auto"/>
          </w:tcPr>
          <w:p w:rsidR="00614717" w:rsidRPr="00B03C5E" w:rsidRDefault="00614717" w:rsidP="00614717">
            <w:pPr>
              <w:pStyle w:val="TableParagraph"/>
              <w:spacing w:line="270" w:lineRule="exact"/>
              <w:ind w:left="386"/>
              <w:rPr>
                <w:bCs/>
                <w:sz w:val="24"/>
              </w:rPr>
            </w:pPr>
            <w:r w:rsidRPr="00B03C5E">
              <w:rPr>
                <w:bCs/>
                <w:sz w:val="24"/>
              </w:rPr>
              <w:t>12</w:t>
            </w:r>
          </w:p>
        </w:tc>
        <w:tc>
          <w:tcPr>
            <w:tcW w:w="1134" w:type="dxa"/>
            <w:shd w:val="clear" w:color="auto" w:fill="auto"/>
          </w:tcPr>
          <w:p w:rsidR="00614717" w:rsidRPr="00B03C5E" w:rsidRDefault="00614717" w:rsidP="00614717">
            <w:pPr>
              <w:pStyle w:val="TableParagraph"/>
              <w:tabs>
                <w:tab w:val="center" w:pos="567"/>
              </w:tabs>
              <w:spacing w:line="270" w:lineRule="exact"/>
              <w:ind w:left="263" w:right="253"/>
              <w:rPr>
                <w:bCs/>
                <w:sz w:val="24"/>
              </w:rPr>
            </w:pPr>
            <w:r w:rsidRPr="00B03C5E">
              <w:rPr>
                <w:bCs/>
                <w:sz w:val="24"/>
              </w:rPr>
              <w:t xml:space="preserve">   22</w:t>
            </w:r>
          </w:p>
        </w:tc>
        <w:tc>
          <w:tcPr>
            <w:tcW w:w="851" w:type="dxa"/>
            <w:shd w:val="clear" w:color="auto" w:fill="auto"/>
          </w:tcPr>
          <w:p w:rsidR="00614717" w:rsidRPr="00B03C5E" w:rsidRDefault="00614717" w:rsidP="00614717">
            <w:pPr>
              <w:pStyle w:val="TableParagraph"/>
              <w:spacing w:line="270" w:lineRule="exact"/>
              <w:ind w:left="10"/>
              <w:jc w:val="center"/>
              <w:rPr>
                <w:bCs/>
                <w:sz w:val="24"/>
              </w:rPr>
            </w:pPr>
            <w:r w:rsidRPr="00B03C5E">
              <w:rPr>
                <w:bCs/>
                <w:sz w:val="24"/>
              </w:rPr>
              <w:t>5</w:t>
            </w:r>
          </w:p>
        </w:tc>
        <w:tc>
          <w:tcPr>
            <w:tcW w:w="992" w:type="dxa"/>
            <w:shd w:val="clear" w:color="auto" w:fill="auto"/>
          </w:tcPr>
          <w:p w:rsidR="00614717" w:rsidRPr="00B03C5E" w:rsidRDefault="00614717" w:rsidP="00614717">
            <w:pPr>
              <w:pStyle w:val="TableParagraph"/>
              <w:spacing w:line="270" w:lineRule="exact"/>
              <w:ind w:left="446"/>
              <w:rPr>
                <w:bCs/>
                <w:sz w:val="24"/>
              </w:rPr>
            </w:pPr>
            <w:r w:rsidRPr="00B03C5E">
              <w:rPr>
                <w:bCs/>
                <w:sz w:val="24"/>
              </w:rPr>
              <w:t>4</w:t>
            </w:r>
          </w:p>
        </w:tc>
        <w:tc>
          <w:tcPr>
            <w:tcW w:w="1577" w:type="dxa"/>
            <w:shd w:val="clear" w:color="auto" w:fill="auto"/>
          </w:tcPr>
          <w:p w:rsidR="00614717" w:rsidRPr="00B03C5E" w:rsidRDefault="00614717" w:rsidP="00614717">
            <w:pPr>
              <w:pStyle w:val="TableParagraph"/>
              <w:spacing w:line="270" w:lineRule="exact"/>
              <w:ind w:left="8"/>
              <w:jc w:val="center"/>
              <w:rPr>
                <w:bCs/>
                <w:sz w:val="24"/>
              </w:rPr>
            </w:pPr>
            <w:r w:rsidRPr="00B03C5E">
              <w:rPr>
                <w:bCs/>
                <w:sz w:val="24"/>
              </w:rPr>
              <w:t>9</w:t>
            </w:r>
          </w:p>
        </w:tc>
      </w:tr>
    </w:tbl>
    <w:p w:rsidR="00614717" w:rsidRDefault="00614717" w:rsidP="00614717">
      <w:pPr>
        <w:pStyle w:val="BodyText"/>
        <w:rPr>
          <w:sz w:val="26"/>
        </w:rPr>
      </w:pPr>
    </w:p>
    <w:p w:rsidR="00614717" w:rsidRDefault="00614717" w:rsidP="00614717">
      <w:pPr>
        <w:spacing w:line="360" w:lineRule="auto"/>
        <w:ind w:left="567" w:firstLine="567"/>
        <w:jc w:val="both"/>
        <w:rPr>
          <w:rFonts w:asciiTheme="majorBidi" w:hAnsiTheme="majorBidi" w:cstheme="majorBidi"/>
          <w:sz w:val="24"/>
        </w:rPr>
      </w:pPr>
      <w:r w:rsidRPr="00B75588">
        <w:rPr>
          <w:rFonts w:asciiTheme="majorBidi" w:hAnsiTheme="majorBidi" w:cstheme="majorBidi"/>
          <w:sz w:val="24"/>
        </w:rPr>
        <w:t xml:space="preserve">Berdasarkan tabel di atas dapat disimpulkan bahwa jumlah kualifikasi pendidikan S2 untuk tenaga pendidik berjumlah 4 orang sedangkan tenaga </w:t>
      </w:r>
      <w:r w:rsidRPr="00B75588">
        <w:rPr>
          <w:rFonts w:asciiTheme="majorBidi" w:hAnsiTheme="majorBidi" w:cstheme="majorBidi"/>
          <w:sz w:val="24"/>
        </w:rPr>
        <w:lastRenderedPageBreak/>
        <w:t>kependidikan hanya 1 orang. Sekanjutnya jumlah S1 untuk tenaga pendidik berjumlah 18 orang sedangkan tenaga pendidikan hanya berjumlah 2 orang, sisanya adalah jumlah kualifikasi pendidikan SMA sederajat untuk tenaga kependidikan berjumlah 3 orang dan SMP sederajat berjumlah 1 orang</w:t>
      </w:r>
      <w:r>
        <w:rPr>
          <w:rFonts w:asciiTheme="majorBidi" w:hAnsiTheme="majorBidi" w:cstheme="majorBidi"/>
          <w:sz w:val="24"/>
        </w:rPr>
        <w:t>.</w:t>
      </w:r>
    </w:p>
    <w:p w:rsidR="00614717" w:rsidRPr="00635ED5" w:rsidRDefault="00614717" w:rsidP="008C5EA0">
      <w:pPr>
        <w:pStyle w:val="ListParagraph"/>
        <w:numPr>
          <w:ilvl w:val="0"/>
          <w:numId w:val="61"/>
        </w:numPr>
        <w:spacing w:before="120" w:after="0" w:line="360" w:lineRule="auto"/>
        <w:ind w:left="426" w:hanging="426"/>
        <w:jc w:val="both"/>
        <w:rPr>
          <w:rFonts w:asciiTheme="majorBidi" w:hAnsiTheme="majorBidi" w:cstheme="majorBidi"/>
          <w:b/>
          <w:bCs/>
          <w:color w:val="000000" w:themeColor="text1"/>
          <w:sz w:val="24"/>
          <w:szCs w:val="24"/>
        </w:rPr>
      </w:pPr>
      <w:r w:rsidRPr="00635ED5">
        <w:rPr>
          <w:rFonts w:asciiTheme="majorBidi" w:hAnsiTheme="majorBidi" w:cstheme="majorBidi"/>
          <w:b/>
          <w:bCs/>
          <w:color w:val="000000" w:themeColor="text1"/>
          <w:sz w:val="24"/>
          <w:szCs w:val="24"/>
        </w:rPr>
        <w:t>Hasil Temuan</w:t>
      </w:r>
    </w:p>
    <w:p w:rsidR="00614717" w:rsidRPr="00635ED5" w:rsidRDefault="00614717" w:rsidP="00614717">
      <w:pPr>
        <w:pStyle w:val="ListParagraph"/>
        <w:spacing w:after="0" w:line="360" w:lineRule="auto"/>
        <w:ind w:left="0"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Peran guru Pendidikan Agama Islam (PAI) dalam me</w:t>
      </w:r>
      <w:r>
        <w:rPr>
          <w:rFonts w:asciiTheme="majorBidi" w:hAnsiTheme="majorBidi" w:cstheme="majorBidi"/>
          <w:color w:val="000000" w:themeColor="text1"/>
          <w:sz w:val="24"/>
          <w:szCs w:val="24"/>
        </w:rPr>
        <w:t>nanamkan</w:t>
      </w:r>
      <w:r w:rsidRPr="00635ED5">
        <w:rPr>
          <w:rFonts w:asciiTheme="majorBidi" w:hAnsiTheme="majorBidi" w:cstheme="majorBidi"/>
          <w:color w:val="000000" w:themeColor="text1"/>
          <w:sz w:val="24"/>
          <w:szCs w:val="24"/>
        </w:rPr>
        <w:t xml:space="preserve"> sikap moderasi beragama di SMA dan MA Negeri, telah dikumpulkan dan digali berbagai macam data yang diperlukan bersama dengan subjek penelitian. Subjek Penelitian ini adalah Kepala sekolah, guru PAI dan beberapa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dari </w:t>
      </w:r>
      <w:r>
        <w:rPr>
          <w:rFonts w:asciiTheme="majorBidi" w:hAnsiTheme="majorBidi" w:cstheme="majorBidi"/>
          <w:color w:val="000000" w:themeColor="text1"/>
          <w:sz w:val="24"/>
          <w:szCs w:val="24"/>
        </w:rPr>
        <w:t>2</w:t>
      </w:r>
      <w:r w:rsidRPr="00635ED5">
        <w:rPr>
          <w:rFonts w:asciiTheme="majorBidi" w:hAnsiTheme="majorBidi" w:cstheme="majorBidi"/>
          <w:color w:val="000000" w:themeColor="text1"/>
          <w:sz w:val="24"/>
          <w:szCs w:val="24"/>
        </w:rPr>
        <w:t xml:space="preserve"> sekolah di kota Bitung, di</w:t>
      </w:r>
      <w:r>
        <w:rPr>
          <w:rFonts w:asciiTheme="majorBidi" w:hAnsiTheme="majorBidi" w:cstheme="majorBidi"/>
          <w:color w:val="000000" w:themeColor="text1"/>
          <w:sz w:val="24"/>
          <w:szCs w:val="24"/>
        </w:rPr>
        <w:t xml:space="preserve"> </w:t>
      </w:r>
      <w:r w:rsidRPr="00635ED5">
        <w:rPr>
          <w:rFonts w:asciiTheme="majorBidi" w:hAnsiTheme="majorBidi" w:cstheme="majorBidi"/>
          <w:color w:val="000000" w:themeColor="text1"/>
          <w:sz w:val="24"/>
          <w:szCs w:val="24"/>
        </w:rPr>
        <w:t>antaranya: 1) SMA 2 Bitung; 2) MAN 1 Bitung</w:t>
      </w:r>
      <w:r w:rsidR="00240F31">
        <w:rPr>
          <w:rFonts w:asciiTheme="majorBidi" w:hAnsiTheme="majorBidi" w:cstheme="majorBidi"/>
          <w:color w:val="000000" w:themeColor="text1"/>
          <w:sz w:val="24"/>
          <w:szCs w:val="24"/>
        </w:rPr>
        <w:t>.</w:t>
      </w:r>
    </w:p>
    <w:p w:rsidR="00614717" w:rsidRPr="00635ED5" w:rsidRDefault="00614717" w:rsidP="008C5EA0">
      <w:pPr>
        <w:pStyle w:val="ListParagraph"/>
        <w:numPr>
          <w:ilvl w:val="0"/>
          <w:numId w:val="46"/>
        </w:numPr>
        <w:spacing w:before="120" w:after="0" w:line="240" w:lineRule="auto"/>
        <w:ind w:left="786"/>
        <w:contextualSpacing w:val="0"/>
        <w:jc w:val="both"/>
        <w:rPr>
          <w:rFonts w:asciiTheme="majorBidi" w:hAnsiTheme="majorBidi" w:cstheme="majorBidi"/>
          <w:b/>
          <w:bCs/>
          <w:color w:val="000000" w:themeColor="text1"/>
          <w:sz w:val="24"/>
          <w:szCs w:val="24"/>
        </w:rPr>
      </w:pPr>
      <w:r w:rsidRPr="00635ED5">
        <w:rPr>
          <w:rFonts w:asciiTheme="majorBidi" w:hAnsiTheme="majorBidi" w:cstheme="majorBidi"/>
          <w:b/>
          <w:bCs/>
          <w:color w:val="000000" w:themeColor="text1"/>
          <w:sz w:val="24"/>
          <w:szCs w:val="24"/>
        </w:rPr>
        <w:t xml:space="preserve">Kebijakan Kepala Sekolah Dalam </w:t>
      </w:r>
      <w:r>
        <w:rPr>
          <w:rFonts w:asciiTheme="majorBidi" w:hAnsiTheme="majorBidi" w:cstheme="majorBidi"/>
          <w:b/>
          <w:bCs/>
          <w:color w:val="000000" w:themeColor="text1"/>
          <w:sz w:val="24"/>
          <w:szCs w:val="24"/>
        </w:rPr>
        <w:t>Penanaman</w:t>
      </w:r>
      <w:r w:rsidRPr="00635ED5">
        <w:rPr>
          <w:rFonts w:asciiTheme="majorBidi" w:hAnsiTheme="majorBidi" w:cstheme="majorBidi"/>
          <w:b/>
          <w:bCs/>
          <w:color w:val="000000" w:themeColor="text1"/>
          <w:sz w:val="24"/>
          <w:szCs w:val="24"/>
        </w:rPr>
        <w:t xml:space="preserve"> Sikap Moderasi Beragama.</w:t>
      </w:r>
    </w:p>
    <w:p w:rsidR="00614717" w:rsidRPr="00635ED5" w:rsidRDefault="00614717" w:rsidP="00614717">
      <w:pPr>
        <w:pStyle w:val="ListParagraph"/>
        <w:spacing w:before="240" w:after="0" w:line="360" w:lineRule="auto"/>
        <w:ind w:left="788" w:firstLine="630"/>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Peran kepala sekolah adalah seorang pemimpin yang sangat strategis dalam mengambil kebijakan, karena ia yang bertanggungjawab terhadap perkembangan dan maju atau tidaknya lembaga pendidikan. Maka terkait keberagamaan di sekolah/madrasah, kepala sekolah selalu berkoordinasi dengan guru Pendidikan Agama Islam dalam upaya menanamkan sikap moderasi beragama di sekolah. Hal ini sebagaimana dituturkan oleh kepala sekolah, bapak Dems Tandaju,</w:t>
      </w:r>
      <w:r>
        <w:rPr>
          <w:rFonts w:asciiTheme="majorBidi" w:hAnsiTheme="majorBidi" w:cstheme="majorBidi"/>
          <w:color w:val="000000" w:themeColor="text1"/>
          <w:sz w:val="24"/>
          <w:szCs w:val="24"/>
        </w:rPr>
        <w:t xml:space="preserve"> bahwa,</w:t>
      </w:r>
      <w:r w:rsidRPr="00635ED5">
        <w:rPr>
          <w:rFonts w:asciiTheme="majorBidi" w:hAnsiTheme="majorBidi" w:cstheme="majorBidi"/>
          <w:color w:val="000000" w:themeColor="text1"/>
          <w:sz w:val="24"/>
          <w:szCs w:val="24"/>
        </w:rPr>
        <w:t xml:space="preserve"> sebagai kepala sekolah, </w:t>
      </w:r>
      <w:r>
        <w:rPr>
          <w:rFonts w:asciiTheme="majorBidi" w:hAnsiTheme="majorBidi" w:cstheme="majorBidi"/>
          <w:color w:val="000000" w:themeColor="text1"/>
          <w:sz w:val="24"/>
          <w:szCs w:val="24"/>
        </w:rPr>
        <w:t>dirinya tidak</w:t>
      </w:r>
      <w:r w:rsidRPr="00635ED5">
        <w:rPr>
          <w:rFonts w:asciiTheme="majorBidi" w:hAnsiTheme="majorBidi" w:cstheme="majorBidi"/>
          <w:color w:val="000000" w:themeColor="text1"/>
          <w:sz w:val="24"/>
          <w:szCs w:val="24"/>
        </w:rPr>
        <w:t xml:space="preserve"> pernah memutuskan suatu kebijakan apapun sendirian, tanpa berkordinasi dengan wakasek (wakil kepala sekolah), komite dan guru-guru. </w:t>
      </w:r>
      <w:r>
        <w:rPr>
          <w:rFonts w:asciiTheme="majorBidi" w:hAnsiTheme="majorBidi" w:cstheme="majorBidi"/>
          <w:color w:val="000000" w:themeColor="text1"/>
          <w:sz w:val="24"/>
          <w:szCs w:val="24"/>
        </w:rPr>
        <w:t>Apalagi hal tersebut terkait</w:t>
      </w:r>
      <w:r w:rsidRPr="00635ED5">
        <w:rPr>
          <w:rFonts w:asciiTheme="majorBidi" w:hAnsiTheme="majorBidi" w:cstheme="majorBidi"/>
          <w:color w:val="000000" w:themeColor="text1"/>
          <w:sz w:val="24"/>
          <w:szCs w:val="24"/>
        </w:rPr>
        <w:t xml:space="preserve"> masalah agama, </w:t>
      </w:r>
      <w:r>
        <w:rPr>
          <w:rFonts w:asciiTheme="majorBidi" w:hAnsiTheme="majorBidi" w:cstheme="majorBidi"/>
          <w:color w:val="000000" w:themeColor="text1"/>
          <w:sz w:val="24"/>
          <w:szCs w:val="24"/>
        </w:rPr>
        <w:t xml:space="preserve">pasti akan </w:t>
      </w:r>
      <w:r w:rsidRPr="00635ED5">
        <w:rPr>
          <w:rFonts w:asciiTheme="majorBidi" w:hAnsiTheme="majorBidi" w:cstheme="majorBidi"/>
          <w:color w:val="000000" w:themeColor="text1"/>
          <w:sz w:val="24"/>
          <w:szCs w:val="24"/>
        </w:rPr>
        <w:t xml:space="preserve">selalu melibatkan guru-guru agama, baik islam, kristen, katolik dan lainnya. </w:t>
      </w:r>
      <w:r>
        <w:rPr>
          <w:rFonts w:asciiTheme="majorBidi" w:hAnsiTheme="majorBidi" w:cstheme="majorBidi"/>
          <w:color w:val="000000" w:themeColor="text1"/>
          <w:sz w:val="24"/>
          <w:szCs w:val="24"/>
        </w:rPr>
        <w:t xml:space="preserve">Sementara </w:t>
      </w:r>
      <w:r w:rsidRPr="00635ED5">
        <w:rPr>
          <w:rFonts w:asciiTheme="majorBidi" w:hAnsiTheme="majorBidi" w:cstheme="majorBidi"/>
          <w:color w:val="000000" w:themeColor="text1"/>
          <w:sz w:val="24"/>
          <w:szCs w:val="24"/>
        </w:rPr>
        <w:t xml:space="preserve">untuk menentukan kebijakan dalam mewujudkan Islam yang </w:t>
      </w:r>
      <w:r w:rsidRPr="00635ED5">
        <w:rPr>
          <w:rFonts w:asciiTheme="majorBidi" w:hAnsiTheme="majorBidi" w:cstheme="majorBidi"/>
          <w:i/>
          <w:iCs/>
          <w:color w:val="000000" w:themeColor="text1"/>
          <w:sz w:val="24"/>
          <w:szCs w:val="24"/>
        </w:rPr>
        <w:t>rahmatan lil ‘alamin</w:t>
      </w:r>
      <w:r w:rsidRPr="00635ED5">
        <w:rPr>
          <w:rFonts w:asciiTheme="majorBidi" w:hAnsiTheme="majorBidi" w:cstheme="majorBidi"/>
          <w:color w:val="000000" w:themeColor="text1"/>
          <w:sz w:val="24"/>
          <w:szCs w:val="24"/>
        </w:rPr>
        <w:t xml:space="preserve">, yang jauh dari </w:t>
      </w:r>
      <w:r>
        <w:rPr>
          <w:rFonts w:asciiTheme="majorBidi" w:hAnsiTheme="majorBidi" w:cstheme="majorBidi"/>
          <w:color w:val="000000" w:themeColor="text1"/>
          <w:sz w:val="24"/>
          <w:szCs w:val="24"/>
        </w:rPr>
        <w:t xml:space="preserve">paham </w:t>
      </w:r>
      <w:r w:rsidRPr="00635ED5">
        <w:rPr>
          <w:rFonts w:asciiTheme="majorBidi" w:hAnsiTheme="majorBidi" w:cstheme="majorBidi"/>
          <w:i/>
          <w:iCs/>
          <w:color w:val="000000" w:themeColor="text1"/>
          <w:sz w:val="24"/>
          <w:szCs w:val="24"/>
        </w:rPr>
        <w:t xml:space="preserve">radikalisme </w:t>
      </w:r>
      <w:r w:rsidRPr="00635ED5">
        <w:rPr>
          <w:rFonts w:asciiTheme="majorBidi" w:hAnsiTheme="majorBidi" w:cstheme="majorBidi"/>
          <w:color w:val="000000" w:themeColor="text1"/>
          <w:sz w:val="24"/>
          <w:szCs w:val="24"/>
        </w:rPr>
        <w:t xml:space="preserve">yang mengancam keutuhan NKRI”, </w:t>
      </w:r>
      <w:r>
        <w:rPr>
          <w:rFonts w:asciiTheme="majorBidi" w:hAnsiTheme="majorBidi" w:cstheme="majorBidi"/>
          <w:color w:val="000000" w:themeColor="text1"/>
          <w:sz w:val="24"/>
          <w:szCs w:val="24"/>
        </w:rPr>
        <w:t xml:space="preserve">maka </w:t>
      </w:r>
      <w:r w:rsidRPr="00635ED5">
        <w:rPr>
          <w:rFonts w:asciiTheme="majorBidi" w:hAnsiTheme="majorBidi" w:cstheme="majorBidi"/>
          <w:color w:val="000000" w:themeColor="text1"/>
          <w:sz w:val="24"/>
          <w:szCs w:val="24"/>
        </w:rPr>
        <w:t xml:space="preserve">hal </w:t>
      </w:r>
      <w:r>
        <w:rPr>
          <w:rFonts w:asciiTheme="majorBidi" w:hAnsiTheme="majorBidi" w:cstheme="majorBidi"/>
          <w:color w:val="000000" w:themeColor="text1"/>
          <w:sz w:val="24"/>
          <w:szCs w:val="24"/>
        </w:rPr>
        <w:t>tersebut di</w:t>
      </w:r>
      <w:r w:rsidRPr="00635ED5">
        <w:rPr>
          <w:rFonts w:asciiTheme="majorBidi" w:hAnsiTheme="majorBidi" w:cstheme="majorBidi"/>
          <w:color w:val="000000" w:themeColor="text1"/>
          <w:sz w:val="24"/>
          <w:szCs w:val="24"/>
        </w:rPr>
        <w:t xml:space="preserve">percayakan menurut guru agama Islam. </w:t>
      </w:r>
      <w:r>
        <w:rPr>
          <w:rFonts w:asciiTheme="majorBidi" w:hAnsiTheme="majorBidi" w:cstheme="majorBidi"/>
          <w:color w:val="000000" w:themeColor="text1"/>
          <w:sz w:val="24"/>
          <w:szCs w:val="24"/>
        </w:rPr>
        <w:t>Karena</w:t>
      </w:r>
      <w:r w:rsidRPr="00635ED5">
        <w:rPr>
          <w:rFonts w:asciiTheme="majorBidi" w:hAnsiTheme="majorBidi" w:cstheme="majorBidi"/>
          <w:color w:val="000000" w:themeColor="text1"/>
          <w:sz w:val="24"/>
          <w:szCs w:val="24"/>
        </w:rPr>
        <w:t xml:space="preserve"> guru agama Islam </w:t>
      </w:r>
      <w:r>
        <w:rPr>
          <w:rFonts w:asciiTheme="majorBidi" w:hAnsiTheme="majorBidi" w:cstheme="majorBidi"/>
          <w:color w:val="000000" w:themeColor="text1"/>
          <w:sz w:val="24"/>
          <w:szCs w:val="24"/>
        </w:rPr>
        <w:t>dianggap orang yang tepat da</w:t>
      </w:r>
      <w:r w:rsidRPr="00635ED5">
        <w:rPr>
          <w:rFonts w:asciiTheme="majorBidi" w:hAnsiTheme="majorBidi" w:cstheme="majorBidi"/>
          <w:color w:val="000000" w:themeColor="text1"/>
          <w:sz w:val="24"/>
          <w:szCs w:val="24"/>
        </w:rPr>
        <w:t>l</w:t>
      </w:r>
      <w:r>
        <w:rPr>
          <w:rFonts w:asciiTheme="majorBidi" w:hAnsiTheme="majorBidi" w:cstheme="majorBidi"/>
          <w:color w:val="000000" w:themeColor="text1"/>
          <w:sz w:val="24"/>
          <w:szCs w:val="24"/>
        </w:rPr>
        <w:t>am hal tersebut.</w:t>
      </w:r>
      <w:r w:rsidRPr="00635ED5">
        <w:rPr>
          <w:rFonts w:asciiTheme="majorBidi" w:hAnsiTheme="majorBidi" w:cstheme="majorBidi"/>
          <w:color w:val="000000" w:themeColor="text1"/>
          <w:sz w:val="24"/>
          <w:szCs w:val="24"/>
        </w:rPr>
        <w:t>.”</w:t>
      </w:r>
      <w:r w:rsidRPr="00635ED5">
        <w:rPr>
          <w:rStyle w:val="FootnoteReference"/>
          <w:rFonts w:asciiTheme="majorBidi" w:hAnsiTheme="majorBidi" w:cstheme="majorBidi"/>
          <w:color w:val="000000" w:themeColor="text1"/>
          <w:sz w:val="24"/>
          <w:szCs w:val="24"/>
        </w:rPr>
        <w:footnoteReference w:id="120"/>
      </w:r>
    </w:p>
    <w:p w:rsidR="00614717" w:rsidRDefault="00614717" w:rsidP="00614717">
      <w:pPr>
        <w:pStyle w:val="NormalWeb"/>
        <w:shd w:val="clear" w:color="auto" w:fill="FFFFFF"/>
        <w:spacing w:before="120" w:beforeAutospacing="0" w:after="120" w:afterAutospacing="0" w:line="360" w:lineRule="auto"/>
        <w:ind w:left="851" w:firstLine="567"/>
        <w:jc w:val="both"/>
        <w:textAlignment w:val="baseline"/>
        <w:rPr>
          <w:rFonts w:asciiTheme="majorBidi" w:hAnsiTheme="majorBidi" w:cstheme="majorBidi"/>
          <w:color w:val="000000" w:themeColor="text1"/>
        </w:rPr>
      </w:pPr>
      <w:r w:rsidRPr="00635ED5">
        <w:rPr>
          <w:rFonts w:asciiTheme="majorBidi" w:hAnsiTheme="majorBidi" w:cstheme="majorBidi"/>
          <w:color w:val="000000" w:themeColor="text1"/>
        </w:rPr>
        <w:lastRenderedPageBreak/>
        <w:t>Sedangkan, kepala MAN 1 Bitung, Sudarto Kat</w:t>
      </w:r>
      <w:r>
        <w:rPr>
          <w:rFonts w:asciiTheme="majorBidi" w:hAnsiTheme="majorBidi" w:cstheme="majorBidi"/>
          <w:color w:val="000000" w:themeColor="text1"/>
        </w:rPr>
        <w:t>idjo, menyatakan bahwa landasan</w:t>
      </w:r>
      <w:r w:rsidRPr="00635ED5">
        <w:rPr>
          <w:rFonts w:asciiTheme="majorBidi" w:hAnsiTheme="majorBidi" w:cstheme="majorBidi"/>
          <w:color w:val="000000" w:themeColor="text1"/>
        </w:rPr>
        <w:t xml:space="preserve"> madrasah ini dalam menanamkan sikap moderasi beragama, yakni</w:t>
      </w:r>
      <w:r>
        <w:rPr>
          <w:rFonts w:asciiTheme="majorBidi" w:hAnsiTheme="majorBidi" w:cstheme="majorBidi"/>
          <w:i/>
          <w:iCs/>
          <w:color w:val="000000" w:themeColor="text1"/>
        </w:rPr>
        <w:t xml:space="preserve">: </w:t>
      </w:r>
      <w:r w:rsidRPr="00912F8C">
        <w:rPr>
          <w:rFonts w:asciiTheme="majorBidi" w:hAnsiTheme="majorBidi" w:cstheme="majorBidi"/>
          <w:color w:val="000000" w:themeColor="text1"/>
        </w:rPr>
        <w:t xml:space="preserve">1) </w:t>
      </w:r>
      <w:r w:rsidRPr="00635ED5">
        <w:rPr>
          <w:rFonts w:asciiTheme="majorBidi" w:hAnsiTheme="majorBidi" w:cstheme="majorBidi"/>
          <w:color w:val="000000" w:themeColor="text1"/>
        </w:rPr>
        <w:t>mengacu pada pengamalan nilai-nilai Pancasila, UUD 1945, NKRI da</w:t>
      </w:r>
      <w:r>
        <w:rPr>
          <w:rFonts w:asciiTheme="majorBidi" w:hAnsiTheme="majorBidi" w:cstheme="majorBidi"/>
          <w:color w:val="000000" w:themeColor="text1"/>
        </w:rPr>
        <w:t xml:space="preserve">n Bhineka Tunggal Ika, kemudian 2) </w:t>
      </w:r>
      <w:r w:rsidRPr="00635ED5">
        <w:rPr>
          <w:rFonts w:asciiTheme="majorBidi" w:hAnsiTheme="majorBidi" w:cstheme="majorBidi"/>
          <w:color w:val="000000" w:themeColor="text1"/>
        </w:rPr>
        <w:t>peraturan menteri Agama yang tercantum dalam K</w:t>
      </w:r>
      <w:r>
        <w:rPr>
          <w:rFonts w:asciiTheme="majorBidi" w:hAnsiTheme="majorBidi" w:cstheme="majorBidi"/>
          <w:color w:val="000000" w:themeColor="text1"/>
        </w:rPr>
        <w:t>eputusan Menteri Agama,</w:t>
      </w:r>
      <w:r w:rsidRPr="00635ED5">
        <w:rPr>
          <w:rFonts w:asciiTheme="majorBidi" w:hAnsiTheme="majorBidi" w:cstheme="majorBidi"/>
          <w:color w:val="000000" w:themeColor="text1"/>
        </w:rPr>
        <w:t xml:space="preserve"> No. 93 Tahun 2022 tentang pedoman penyelenggaraan penguatan moderasi beragama bagi PNS di lingkungan Kementerian Agama, </w:t>
      </w:r>
      <w:r>
        <w:rPr>
          <w:rFonts w:asciiTheme="majorBidi" w:hAnsiTheme="majorBidi" w:cstheme="majorBidi"/>
          <w:color w:val="000000" w:themeColor="text1"/>
        </w:rPr>
        <w:t xml:space="preserve">dan 3) </w:t>
      </w:r>
      <w:r w:rsidRPr="00635ED5">
        <w:rPr>
          <w:rFonts w:asciiTheme="majorBidi" w:hAnsiTheme="majorBidi" w:cstheme="majorBidi"/>
          <w:color w:val="000000" w:themeColor="text1"/>
        </w:rPr>
        <w:t>K</w:t>
      </w:r>
      <w:r>
        <w:rPr>
          <w:rFonts w:asciiTheme="majorBidi" w:hAnsiTheme="majorBidi" w:cstheme="majorBidi"/>
          <w:color w:val="000000" w:themeColor="text1"/>
        </w:rPr>
        <w:t>epurusan Menteri Agama</w:t>
      </w:r>
      <w:r w:rsidRPr="00635ED5">
        <w:rPr>
          <w:rFonts w:asciiTheme="majorBidi" w:hAnsiTheme="majorBidi" w:cstheme="majorBidi"/>
          <w:color w:val="000000" w:themeColor="text1"/>
        </w:rPr>
        <w:t>. No. 183 dan 184 tahun 2019 tentang kurikulum PAI dan Bahasa Arab pada Madrasah dan pe</w:t>
      </w:r>
      <w:r>
        <w:rPr>
          <w:rFonts w:asciiTheme="majorBidi" w:hAnsiTheme="majorBidi" w:cstheme="majorBidi"/>
          <w:color w:val="000000" w:themeColor="text1"/>
        </w:rPr>
        <w:t>doman implementasi kurikulum pa</w:t>
      </w:r>
      <w:r w:rsidRPr="00635ED5">
        <w:rPr>
          <w:rFonts w:asciiTheme="majorBidi" w:hAnsiTheme="majorBidi" w:cstheme="majorBidi"/>
          <w:color w:val="000000" w:themeColor="text1"/>
        </w:rPr>
        <w:t>da</w:t>
      </w:r>
      <w:r>
        <w:rPr>
          <w:rFonts w:asciiTheme="majorBidi" w:hAnsiTheme="majorBidi" w:cstheme="majorBidi"/>
          <w:color w:val="000000" w:themeColor="text1"/>
        </w:rPr>
        <w:t xml:space="preserve"> </w:t>
      </w:r>
      <w:r w:rsidRPr="00635ED5">
        <w:rPr>
          <w:rFonts w:asciiTheme="majorBidi" w:hAnsiTheme="majorBidi" w:cstheme="majorBidi"/>
          <w:color w:val="000000" w:themeColor="text1"/>
        </w:rPr>
        <w:t>Madrasah serta kurikulum MAN 1 Bitung.”</w:t>
      </w:r>
      <w:r w:rsidRPr="00635ED5">
        <w:rPr>
          <w:rStyle w:val="FootnoteReference"/>
          <w:rFonts w:asciiTheme="majorBidi" w:hAnsiTheme="majorBidi" w:cstheme="majorBidi"/>
          <w:color w:val="000000" w:themeColor="text1"/>
        </w:rPr>
        <w:footnoteReference w:id="121"/>
      </w:r>
      <w:r>
        <w:rPr>
          <w:rFonts w:asciiTheme="majorBidi" w:hAnsiTheme="majorBidi" w:cstheme="majorBidi"/>
          <w:color w:val="000000" w:themeColor="text1"/>
        </w:rPr>
        <w:t xml:space="preserve"> </w:t>
      </w:r>
    </w:p>
    <w:p w:rsidR="00614717" w:rsidRPr="00616C83" w:rsidRDefault="00614717" w:rsidP="00614717">
      <w:pPr>
        <w:pStyle w:val="NormalWeb"/>
        <w:shd w:val="clear" w:color="auto" w:fill="FFFFFF"/>
        <w:spacing w:before="0" w:beforeAutospacing="0" w:after="120" w:afterAutospacing="0" w:line="360" w:lineRule="auto"/>
        <w:ind w:left="851" w:firstLine="567"/>
        <w:jc w:val="both"/>
        <w:textAlignment w:val="baseline"/>
        <w:rPr>
          <w:rFonts w:asciiTheme="majorBidi" w:hAnsiTheme="majorBidi" w:cstheme="majorBidi"/>
          <w:color w:val="000000" w:themeColor="text1"/>
        </w:rPr>
      </w:pPr>
      <w:r>
        <w:rPr>
          <w:rFonts w:asciiTheme="majorBidi" w:hAnsiTheme="majorBidi" w:cstheme="majorBidi"/>
          <w:color w:val="000000" w:themeColor="text1"/>
        </w:rPr>
        <w:t xml:space="preserve">Adapun program penguatan sikap </w:t>
      </w:r>
      <w:r w:rsidRPr="00616C83">
        <w:rPr>
          <w:rFonts w:asciiTheme="majorBidi" w:hAnsiTheme="majorBidi" w:cstheme="majorBidi"/>
          <w:color w:val="000000" w:themeColor="text1"/>
        </w:rPr>
        <w:t>moderasi beragama yang dilakukan  di SMAN 2 Bitung dengan cara menanamkan sikap toleransi beragama dengan pembiasaan-pembiasan perilaku yang dikenal dengan istilah “5S”</w:t>
      </w:r>
      <w:r>
        <w:rPr>
          <w:rFonts w:asciiTheme="majorBidi" w:hAnsiTheme="majorBidi" w:cstheme="majorBidi"/>
          <w:color w:val="000000" w:themeColor="text1"/>
        </w:rPr>
        <w:t>.</w:t>
      </w:r>
      <w:r w:rsidRPr="00616C83">
        <w:rPr>
          <w:rFonts w:asciiTheme="majorBidi" w:hAnsiTheme="majorBidi" w:cstheme="majorBidi"/>
          <w:color w:val="000000" w:themeColor="text1"/>
        </w:rPr>
        <w:t xml:space="preserve"> Hal ini sebagaimana yang </w:t>
      </w:r>
      <w:r>
        <w:rPr>
          <w:rFonts w:asciiTheme="majorBidi" w:hAnsiTheme="majorBidi" w:cstheme="majorBidi"/>
          <w:color w:val="000000" w:themeColor="text1"/>
        </w:rPr>
        <w:t xml:space="preserve">telah </w:t>
      </w:r>
      <w:r w:rsidRPr="00616C83">
        <w:rPr>
          <w:rFonts w:asciiTheme="majorBidi" w:hAnsiTheme="majorBidi" w:cstheme="majorBidi"/>
          <w:color w:val="000000" w:themeColor="text1"/>
        </w:rPr>
        <w:t xml:space="preserve">dituturkan oleh kepala sekolah, </w:t>
      </w:r>
      <w:r>
        <w:rPr>
          <w:rFonts w:asciiTheme="majorBidi" w:hAnsiTheme="majorBidi" w:cstheme="majorBidi"/>
          <w:color w:val="000000" w:themeColor="text1"/>
        </w:rPr>
        <w:t>bahwa  di</w:t>
      </w:r>
      <w:r w:rsidRPr="00616C83">
        <w:rPr>
          <w:rFonts w:asciiTheme="majorBidi" w:hAnsiTheme="majorBidi" w:cstheme="majorBidi"/>
          <w:color w:val="000000" w:themeColor="text1"/>
        </w:rPr>
        <w:t xml:space="preserve">sekolah </w:t>
      </w:r>
      <w:r>
        <w:rPr>
          <w:rFonts w:asciiTheme="majorBidi" w:hAnsiTheme="majorBidi" w:cstheme="majorBidi"/>
          <w:color w:val="000000" w:themeColor="text1"/>
        </w:rPr>
        <w:t>tersebut</w:t>
      </w:r>
      <w:r w:rsidRPr="00616C83">
        <w:rPr>
          <w:rFonts w:asciiTheme="majorBidi" w:hAnsiTheme="majorBidi" w:cstheme="majorBidi"/>
          <w:color w:val="000000" w:themeColor="text1"/>
        </w:rPr>
        <w:t>menerapkan program 5S, yakni senyum, salam, sapa, sopan, dan santun</w:t>
      </w:r>
      <w:r>
        <w:rPr>
          <w:rFonts w:asciiTheme="majorBidi" w:hAnsiTheme="majorBidi" w:cstheme="majorBidi"/>
          <w:color w:val="000000" w:themeColor="text1"/>
        </w:rPr>
        <w:t xml:space="preserve">. Dan </w:t>
      </w:r>
      <w:r w:rsidRPr="00616C83">
        <w:rPr>
          <w:rFonts w:asciiTheme="majorBidi" w:hAnsiTheme="majorBidi" w:cstheme="majorBidi"/>
          <w:color w:val="000000" w:themeColor="text1"/>
        </w:rPr>
        <w:t xml:space="preserve">program ini </w:t>
      </w:r>
      <w:r>
        <w:rPr>
          <w:rFonts w:asciiTheme="majorBidi" w:hAnsiTheme="majorBidi" w:cstheme="majorBidi"/>
          <w:color w:val="000000" w:themeColor="text1"/>
        </w:rPr>
        <w:t>telah menjadi sebuah pem</w:t>
      </w:r>
      <w:r w:rsidRPr="00616C83">
        <w:rPr>
          <w:rFonts w:asciiTheme="majorBidi" w:hAnsiTheme="majorBidi" w:cstheme="majorBidi"/>
          <w:color w:val="000000" w:themeColor="text1"/>
        </w:rPr>
        <w:t>biasa</w:t>
      </w:r>
      <w:r>
        <w:rPr>
          <w:rFonts w:asciiTheme="majorBidi" w:hAnsiTheme="majorBidi" w:cstheme="majorBidi"/>
          <w:color w:val="000000" w:themeColor="text1"/>
        </w:rPr>
        <w:t>an</w:t>
      </w:r>
      <w:r w:rsidRPr="00616C83">
        <w:rPr>
          <w:rFonts w:asciiTheme="majorBidi" w:hAnsiTheme="majorBidi" w:cstheme="majorBidi"/>
          <w:color w:val="000000" w:themeColor="text1"/>
        </w:rPr>
        <w:t xml:space="preserve"> dilingkungan sekolah, karena dengan pembiasaan tersebut diharapkan tumbuh rasa saling hormat, saling menghargai antara satu dengan yang lain di sekolah ini</w:t>
      </w:r>
      <w:r>
        <w:rPr>
          <w:rFonts w:asciiTheme="majorBidi" w:hAnsiTheme="majorBidi" w:cstheme="majorBidi"/>
          <w:color w:val="000000" w:themeColor="text1"/>
        </w:rPr>
        <w:t xml:space="preserve">, </w:t>
      </w:r>
      <w:r w:rsidRPr="00616C83">
        <w:rPr>
          <w:rFonts w:asciiTheme="majorBidi" w:hAnsiTheme="majorBidi" w:cstheme="majorBidi"/>
          <w:color w:val="000000" w:themeColor="text1"/>
        </w:rPr>
        <w:t xml:space="preserve">maka </w:t>
      </w:r>
      <w:r>
        <w:rPr>
          <w:rFonts w:asciiTheme="majorBidi" w:hAnsiTheme="majorBidi" w:cstheme="majorBidi"/>
          <w:color w:val="000000" w:themeColor="text1"/>
        </w:rPr>
        <w:t xml:space="preserve">dengan demikian </w:t>
      </w:r>
      <w:r w:rsidRPr="00616C83">
        <w:rPr>
          <w:rFonts w:asciiTheme="majorBidi" w:hAnsiTheme="majorBidi" w:cstheme="majorBidi"/>
          <w:color w:val="000000" w:themeColor="text1"/>
        </w:rPr>
        <w:t>sikap toleransi pun diyakini a</w:t>
      </w:r>
      <w:r>
        <w:rPr>
          <w:rFonts w:asciiTheme="majorBidi" w:hAnsiTheme="majorBidi" w:cstheme="majorBidi"/>
          <w:color w:val="000000" w:themeColor="text1"/>
        </w:rPr>
        <w:t>kan terwujud dengan sendirinya.</w:t>
      </w:r>
      <w:r w:rsidRPr="00635ED5">
        <w:rPr>
          <w:rStyle w:val="FootnoteReference"/>
          <w:rFonts w:asciiTheme="majorBidi" w:hAnsiTheme="majorBidi" w:cstheme="majorBidi"/>
          <w:color w:val="000000" w:themeColor="text1"/>
        </w:rPr>
        <w:footnoteReference w:id="122"/>
      </w:r>
    </w:p>
    <w:p w:rsidR="00614717" w:rsidRPr="00635ED5" w:rsidRDefault="00614717" w:rsidP="00614717">
      <w:pPr>
        <w:pStyle w:val="ListParagraph"/>
        <w:spacing w:before="240" w:after="0" w:line="360" w:lineRule="auto"/>
        <w:ind w:left="851" w:firstLine="567"/>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Dengan terciptanya sikap toleransi di sekolah-sekolah, maka dengan sendirinya program penguatan sikap moderasi beragama akan ikut terwujud juga. Dan hal ini tentunya dapat mencegah penyebaran paham radilakisme di sekolah. Apalagi pencegahan terhadap radikalisme merupakan program pemerintah yang harus dilakuakan oleh seluruh warga, tidak terkecuali lembaga pendidikan.</w:t>
      </w:r>
    </w:p>
    <w:p w:rsidR="00614717" w:rsidRPr="00635ED5" w:rsidRDefault="00614717" w:rsidP="00614717">
      <w:pPr>
        <w:pStyle w:val="ListParagraph"/>
        <w:spacing w:before="120" w:after="0" w:line="360" w:lineRule="auto"/>
        <w:ind w:left="851" w:firstLine="567"/>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Sedangkan, di MAN 1 Bitung, nilai-nilai moderasi beragama yang diterapkan di madrasah tersebut, sesuai dengan apa yang diutarakan oleh </w:t>
      </w:r>
      <w:r w:rsidRPr="00635ED5">
        <w:rPr>
          <w:rFonts w:asciiTheme="majorBidi" w:hAnsiTheme="majorBidi" w:cstheme="majorBidi"/>
          <w:color w:val="000000" w:themeColor="text1"/>
          <w:sz w:val="24"/>
          <w:szCs w:val="24"/>
        </w:rPr>
        <w:lastRenderedPageBreak/>
        <w:t xml:space="preserve">kepala MAN 1 Bitung, </w:t>
      </w:r>
      <w:r>
        <w:rPr>
          <w:rFonts w:asciiTheme="majorBidi" w:hAnsiTheme="majorBidi" w:cstheme="majorBidi"/>
          <w:color w:val="000000" w:themeColor="text1"/>
          <w:sz w:val="24"/>
          <w:szCs w:val="24"/>
        </w:rPr>
        <w:t>bahwa dengan cara</w:t>
      </w:r>
      <w:r w:rsidRPr="00635ED5">
        <w:rPr>
          <w:rFonts w:asciiTheme="majorBidi" w:hAnsiTheme="majorBidi" w:cstheme="majorBidi"/>
          <w:color w:val="000000" w:themeColor="text1"/>
          <w:sz w:val="24"/>
          <w:szCs w:val="24"/>
        </w:rPr>
        <w:t xml:space="preserve"> mengembangkan budaya lokal, seperti bersikap jujur, saling menghargai. sopan santun dan sebagainya, yang dikaitkan dengan budaya agama </w:t>
      </w:r>
      <w:r w:rsidRPr="00635ED5">
        <w:rPr>
          <w:rFonts w:asciiTheme="majorBidi" w:hAnsiTheme="majorBidi" w:cstheme="majorBidi"/>
          <w:i/>
          <w:iCs/>
          <w:color w:val="000000" w:themeColor="text1"/>
          <w:sz w:val="24"/>
          <w:szCs w:val="24"/>
        </w:rPr>
        <w:t>wasathiyah</w:t>
      </w:r>
      <w:r>
        <w:rPr>
          <w:rFonts w:asciiTheme="majorBidi" w:hAnsiTheme="majorBidi" w:cstheme="majorBidi"/>
          <w:color w:val="000000" w:themeColor="text1"/>
          <w:sz w:val="24"/>
          <w:szCs w:val="24"/>
        </w:rPr>
        <w:t>.</w:t>
      </w:r>
      <w:r w:rsidRPr="00635ED5">
        <w:rPr>
          <w:rStyle w:val="FootnoteReference"/>
          <w:rFonts w:asciiTheme="majorBidi" w:hAnsiTheme="majorBidi" w:cstheme="majorBidi"/>
          <w:color w:val="000000" w:themeColor="text1"/>
          <w:sz w:val="24"/>
          <w:szCs w:val="24"/>
        </w:rPr>
        <w:footnoteReference w:id="123"/>
      </w:r>
    </w:p>
    <w:p w:rsidR="00614717" w:rsidRPr="00635ED5" w:rsidRDefault="00614717" w:rsidP="00614717">
      <w:pPr>
        <w:pStyle w:val="ListParagraph"/>
        <w:spacing w:before="120" w:after="0" w:line="360" w:lineRule="auto"/>
        <w:ind w:left="851" w:firstLine="567"/>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Mengembangkan budaya lokal ini merupakan cara yang tepat menurut kepala MAN 1 Bitung dalam menerapkan nilai-nilai moderasi beraga</w:t>
      </w:r>
      <w:r>
        <w:rPr>
          <w:rFonts w:asciiTheme="majorBidi" w:hAnsiTheme="majorBidi" w:cstheme="majorBidi"/>
          <w:color w:val="000000" w:themeColor="text1"/>
          <w:sz w:val="24"/>
          <w:szCs w:val="24"/>
        </w:rPr>
        <w:t>ma</w:t>
      </w:r>
      <w:r w:rsidRPr="00635ED5">
        <w:rPr>
          <w:rFonts w:asciiTheme="majorBidi" w:hAnsiTheme="majorBidi" w:cstheme="majorBidi"/>
          <w:color w:val="000000" w:themeColor="text1"/>
          <w:sz w:val="24"/>
          <w:szCs w:val="24"/>
        </w:rPr>
        <w:t xml:space="preserve">, karena dalam budaya lokal ini ada nilai-nilai kejujuran, saling menghargai, menghormati dan nilai kesopanan serta kesantunan, yang kemudian dikaitkan dengan perintah Allah untuk menjadi umat wasathiyah (umat pertengahan). Semuanya itu merupakan budaya lokal dan agama yang harus terus digelorakan kepada seluruh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MAN 1 Bitung</w:t>
      </w:r>
    </w:p>
    <w:p w:rsidR="00614717" w:rsidRPr="00635ED5" w:rsidRDefault="00614717" w:rsidP="00614717">
      <w:pPr>
        <w:pStyle w:val="ListParagraph"/>
        <w:spacing w:before="120" w:after="0" w:line="360" w:lineRule="auto"/>
        <w:ind w:left="851" w:firstLine="567"/>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Selanjutnya, terkait fasilitas sekolah yang mendukung penguatan program moderasi beragama, Kepala SMAN 2 Bitung, menyatakan</w:t>
      </w:r>
      <w:r>
        <w:rPr>
          <w:rFonts w:asciiTheme="majorBidi" w:hAnsiTheme="majorBidi" w:cstheme="majorBidi"/>
          <w:color w:val="000000" w:themeColor="text1"/>
          <w:sz w:val="24"/>
          <w:szCs w:val="24"/>
        </w:rPr>
        <w:t xml:space="preserve"> bahwa pihak sekolah</w:t>
      </w:r>
      <w:r w:rsidRPr="00635ED5">
        <w:rPr>
          <w:rFonts w:asciiTheme="majorBidi" w:hAnsiTheme="majorBidi" w:cstheme="majorBidi"/>
          <w:color w:val="000000" w:themeColor="text1"/>
          <w:sz w:val="24"/>
          <w:szCs w:val="24"/>
        </w:rPr>
        <w:t xml:space="preserve"> menyediakan seluruh fasilitas yang dapat mendorong menanamkan sikap moderasi beragama di sekolah ini. Bagi yang muslim, </w:t>
      </w:r>
      <w:r>
        <w:rPr>
          <w:rFonts w:asciiTheme="majorBidi" w:hAnsiTheme="majorBidi" w:cstheme="majorBidi"/>
          <w:color w:val="000000" w:themeColor="text1"/>
          <w:sz w:val="24"/>
          <w:szCs w:val="24"/>
        </w:rPr>
        <w:t>disediakan</w:t>
      </w:r>
      <w:r w:rsidRPr="00635ED5">
        <w:rPr>
          <w:rFonts w:asciiTheme="majorBidi" w:hAnsiTheme="majorBidi" w:cstheme="majorBidi"/>
          <w:color w:val="000000" w:themeColor="text1"/>
          <w:sz w:val="24"/>
          <w:szCs w:val="24"/>
        </w:rPr>
        <w:t xml:space="preserve"> ruang agama, yang dapat digunakan baik oleh guru dan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yang beragama Islam untuk beibadah dan juga melakukan kegiatan-kegiatan pembinaan dalam Rohis. Pihak sekolah juga menyediakan bacaan-bacaan yang dapat mendorong pemahaman moderasi beragama di sekolah ini.</w:t>
      </w:r>
      <w:r w:rsidRPr="00635ED5">
        <w:rPr>
          <w:rStyle w:val="FootnoteReference"/>
          <w:rFonts w:asciiTheme="majorBidi" w:hAnsiTheme="majorBidi" w:cstheme="majorBidi"/>
          <w:color w:val="000000" w:themeColor="text1"/>
          <w:sz w:val="24"/>
          <w:szCs w:val="24"/>
        </w:rPr>
        <w:footnoteReference w:id="124"/>
      </w:r>
    </w:p>
    <w:p w:rsidR="00614717" w:rsidRPr="00635ED5" w:rsidRDefault="00614717" w:rsidP="00614717">
      <w:pPr>
        <w:pStyle w:val="ListParagraph"/>
        <w:spacing w:before="120" w:after="0" w:line="360" w:lineRule="auto"/>
        <w:ind w:left="851" w:firstLine="567"/>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Jadi, p</w:t>
      </w:r>
      <w:r w:rsidRPr="00635ED5">
        <w:rPr>
          <w:rFonts w:asciiTheme="majorBidi" w:hAnsiTheme="majorBidi" w:cstheme="majorBidi"/>
          <w:color w:val="000000" w:themeColor="text1"/>
          <w:sz w:val="24"/>
          <w:szCs w:val="24"/>
        </w:rPr>
        <w:t>enguatan moderasi beragama yang terdapat di SMAN 2 Bitung, merupakan program yang sesuai dengan visi sekolah, yakni</w:t>
      </w:r>
      <w:r w:rsidRPr="00635ED5">
        <w:rPr>
          <w:rFonts w:asciiTheme="majorBidi" w:hAnsiTheme="majorBidi" w:cstheme="majorBidi"/>
          <w:i/>
          <w:iCs/>
          <w:color w:val="000000" w:themeColor="text1"/>
          <w:sz w:val="24"/>
          <w:szCs w:val="24"/>
        </w:rPr>
        <w:t>: “Beriman, Cerdas, Kreatif, Berkarakter dan Berbudaya Lingkungan Yang Kompetitif di Era Global”</w:t>
      </w:r>
      <w:r w:rsidRPr="00635ED5">
        <w:rPr>
          <w:rFonts w:asciiTheme="majorBidi" w:hAnsiTheme="majorBidi" w:cstheme="majorBidi"/>
          <w:color w:val="000000" w:themeColor="text1"/>
          <w:sz w:val="24"/>
          <w:szCs w:val="24"/>
        </w:rPr>
        <w:t xml:space="preserve"> dan dalam mewujudkan visi di atas maka, salah satu yang menjadi misi dari sekolah ini adalah mewujudkan karakter yang baik dalam hubungan antar warga sekolah. Inilah yang menjadi landasan sekolah dalam membentuk sikap moderasi beragama kepada seluruh warga sekolah, tidak hanya kepada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saja. </w:t>
      </w:r>
    </w:p>
    <w:p w:rsidR="00614717" w:rsidRPr="00635ED5" w:rsidRDefault="00614717" w:rsidP="00614717">
      <w:pPr>
        <w:pStyle w:val="ListParagraph"/>
        <w:spacing w:before="120" w:after="0" w:line="360" w:lineRule="auto"/>
        <w:ind w:left="851" w:firstLine="567"/>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Sedangkan di MAN 1 Bitung k</w:t>
      </w:r>
      <w:r w:rsidRPr="00635ED5">
        <w:rPr>
          <w:rFonts w:asciiTheme="majorBidi" w:hAnsiTheme="majorBidi" w:cstheme="majorBidi"/>
          <w:color w:val="000000" w:themeColor="text1"/>
          <w:sz w:val="24"/>
          <w:szCs w:val="24"/>
        </w:rPr>
        <w:t xml:space="preserve">egiatan-kegiatan ekstrakurikuler merupakan salah satu cara sekolah untuk memenuhi kebutuhan sekolah </w:t>
      </w:r>
      <w:r w:rsidRPr="00635ED5">
        <w:rPr>
          <w:rFonts w:asciiTheme="majorBidi" w:hAnsiTheme="majorBidi" w:cstheme="majorBidi"/>
          <w:color w:val="000000" w:themeColor="text1"/>
          <w:sz w:val="24"/>
          <w:szCs w:val="24"/>
        </w:rPr>
        <w:lastRenderedPageBreak/>
        <w:t>dalam menanamkan moderasi beragama. Hal ini dikemukakan oleh kepala MAN 1 Bitung,</w:t>
      </w:r>
      <w:r>
        <w:rPr>
          <w:rFonts w:asciiTheme="majorBidi" w:hAnsiTheme="majorBidi" w:cstheme="majorBidi"/>
          <w:color w:val="000000" w:themeColor="text1"/>
          <w:sz w:val="24"/>
          <w:szCs w:val="24"/>
        </w:rPr>
        <w:t xml:space="preserve"> bahwa s</w:t>
      </w:r>
      <w:r w:rsidRPr="00635ED5">
        <w:rPr>
          <w:rFonts w:asciiTheme="majorBidi" w:hAnsiTheme="majorBidi" w:cstheme="majorBidi"/>
          <w:color w:val="000000" w:themeColor="text1"/>
          <w:sz w:val="24"/>
          <w:szCs w:val="24"/>
        </w:rPr>
        <w:t>elain kurikulum sekolah, penguatan moderasi beragama ini dilakukan melalui bimbingan guru, dan juga kegiatan-kegiatan ekstrakurikuler.”</w:t>
      </w:r>
      <w:r w:rsidRPr="00635ED5">
        <w:rPr>
          <w:rStyle w:val="FootnoteReference"/>
          <w:rFonts w:asciiTheme="majorBidi" w:hAnsiTheme="majorBidi" w:cstheme="majorBidi"/>
          <w:color w:val="000000" w:themeColor="text1"/>
          <w:sz w:val="24"/>
          <w:szCs w:val="24"/>
        </w:rPr>
        <w:footnoteReference w:id="125"/>
      </w:r>
    </w:p>
    <w:p w:rsidR="00614717" w:rsidRPr="00635ED5" w:rsidRDefault="00614717" w:rsidP="00614717">
      <w:pPr>
        <w:pStyle w:val="ListParagraph"/>
        <w:spacing w:before="120" w:after="0" w:line="360" w:lineRule="auto"/>
        <w:ind w:left="851" w:firstLine="567"/>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Selanjutnya, orang-orang yang paling berperan penting dalam pembentukan sikap moderasi beragama di sekolah, ke</w:t>
      </w:r>
      <w:r>
        <w:rPr>
          <w:rFonts w:asciiTheme="majorBidi" w:hAnsiTheme="majorBidi" w:cstheme="majorBidi"/>
          <w:color w:val="000000" w:themeColor="text1"/>
          <w:sz w:val="24"/>
          <w:szCs w:val="24"/>
        </w:rPr>
        <w:t>dua</w:t>
      </w:r>
      <w:r w:rsidRPr="00635ED5">
        <w:rPr>
          <w:rFonts w:asciiTheme="majorBidi" w:hAnsiTheme="majorBidi" w:cstheme="majorBidi"/>
          <w:color w:val="000000" w:themeColor="text1"/>
          <w:sz w:val="24"/>
          <w:szCs w:val="24"/>
        </w:rPr>
        <w:t xml:space="preserve"> kepala sekolah ini</w:t>
      </w:r>
      <w:r>
        <w:rPr>
          <w:rFonts w:asciiTheme="majorBidi" w:hAnsiTheme="majorBidi" w:cstheme="majorBidi"/>
          <w:color w:val="000000" w:themeColor="text1"/>
          <w:sz w:val="24"/>
          <w:szCs w:val="24"/>
        </w:rPr>
        <w:t>, baik SMAN 2 Bitung dan MAN 1 Bitung</w:t>
      </w:r>
      <w:r w:rsidRPr="00635ED5">
        <w:rPr>
          <w:rFonts w:asciiTheme="majorBidi" w:hAnsiTheme="majorBidi" w:cstheme="majorBidi"/>
          <w:color w:val="000000" w:themeColor="text1"/>
          <w:sz w:val="24"/>
          <w:szCs w:val="24"/>
        </w:rPr>
        <w:t xml:space="preserve"> sepakat adalah, kepala sekolah semua guru, tenaga kependidikan, Komite, orang tua dan seluruh warga sekolah.</w:t>
      </w:r>
    </w:p>
    <w:p w:rsidR="00614717" w:rsidRPr="00635ED5" w:rsidRDefault="00614717" w:rsidP="008C5EA0">
      <w:pPr>
        <w:pStyle w:val="ListParagraph"/>
        <w:numPr>
          <w:ilvl w:val="0"/>
          <w:numId w:val="46"/>
        </w:numPr>
        <w:spacing w:before="120" w:after="0" w:line="240" w:lineRule="auto"/>
        <w:ind w:left="786"/>
        <w:contextualSpacing w:val="0"/>
        <w:jc w:val="both"/>
        <w:rPr>
          <w:rFonts w:asciiTheme="majorBidi" w:hAnsiTheme="majorBidi" w:cstheme="majorBidi"/>
          <w:b/>
          <w:bCs/>
          <w:color w:val="000000" w:themeColor="text1"/>
          <w:sz w:val="36"/>
          <w:szCs w:val="36"/>
        </w:rPr>
      </w:pPr>
      <w:r w:rsidRPr="00635ED5">
        <w:rPr>
          <w:rFonts w:asciiTheme="majorBidi" w:hAnsiTheme="majorBidi" w:cstheme="majorBidi"/>
          <w:b/>
          <w:bCs/>
          <w:color w:val="000000" w:themeColor="text1"/>
          <w:sz w:val="24"/>
          <w:szCs w:val="24"/>
        </w:rPr>
        <w:t xml:space="preserve">Peran Guru Agama Pendidikan Agama Islam (PAI) Dalam </w:t>
      </w:r>
      <w:r>
        <w:rPr>
          <w:rFonts w:asciiTheme="majorBidi" w:hAnsiTheme="majorBidi" w:cstheme="majorBidi"/>
          <w:b/>
          <w:bCs/>
          <w:color w:val="000000" w:themeColor="text1"/>
          <w:sz w:val="24"/>
          <w:szCs w:val="24"/>
        </w:rPr>
        <w:t>Penanaman</w:t>
      </w:r>
      <w:r w:rsidRPr="00635ED5">
        <w:rPr>
          <w:rFonts w:asciiTheme="majorBidi" w:hAnsiTheme="majorBidi" w:cstheme="majorBidi"/>
          <w:b/>
          <w:bCs/>
          <w:color w:val="000000" w:themeColor="text1"/>
          <w:sz w:val="24"/>
          <w:szCs w:val="24"/>
        </w:rPr>
        <w:t xml:space="preserve"> Sikap Moderasi Beragama di  Sekolah</w:t>
      </w:r>
    </w:p>
    <w:p w:rsidR="00614717" w:rsidRPr="00635ED5" w:rsidRDefault="00614717" w:rsidP="00614717">
      <w:pPr>
        <w:pStyle w:val="ListParagraph"/>
        <w:spacing w:before="240" w:after="0" w:line="360" w:lineRule="auto"/>
        <w:ind w:left="788" w:firstLine="62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Peran guru Pendidikan Agama Islam (PAI) dalam me</w:t>
      </w:r>
      <w:r>
        <w:rPr>
          <w:rFonts w:asciiTheme="majorBidi" w:hAnsiTheme="majorBidi" w:cstheme="majorBidi"/>
          <w:color w:val="000000" w:themeColor="text1"/>
          <w:sz w:val="24"/>
          <w:szCs w:val="24"/>
        </w:rPr>
        <w:t>nanamkan sikap</w:t>
      </w:r>
      <w:r w:rsidRPr="00635ED5">
        <w:rPr>
          <w:rFonts w:asciiTheme="majorBidi" w:hAnsiTheme="majorBidi" w:cstheme="majorBidi"/>
          <w:color w:val="000000" w:themeColor="text1"/>
          <w:sz w:val="24"/>
          <w:szCs w:val="24"/>
        </w:rPr>
        <w:t xml:space="preserve"> moderasi beragama di SMAN 2 Bitung dan MAN 1 Bitung, setelah dikumpulkan dan digali berbagai macam data yang diperlukan bersama dengan subjek penelitian. Subjek Penelitian ini adalah guru Pendidikan Agama Islam, sedangkan obyek penelitian adalah peran guru Pendidikan Agama Islam dalam menanamkan sikap moderasi beragama di sekolah. </w:t>
      </w:r>
    </w:p>
    <w:p w:rsidR="00614717" w:rsidRPr="00635ED5" w:rsidRDefault="00614717" w:rsidP="00614717">
      <w:pPr>
        <w:pStyle w:val="ListParagraph"/>
        <w:spacing w:before="120" w:after="0" w:line="360" w:lineRule="auto"/>
        <w:ind w:left="788" w:firstLine="62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Dari data yang dihimpun melalui wawancara ditem</w:t>
      </w:r>
      <w:r>
        <w:rPr>
          <w:rFonts w:asciiTheme="majorBidi" w:hAnsiTheme="majorBidi" w:cstheme="majorBidi"/>
          <w:color w:val="000000" w:themeColor="text1"/>
          <w:sz w:val="24"/>
          <w:szCs w:val="24"/>
        </w:rPr>
        <w:t>ukan ada beberapa peran yang di</w:t>
      </w:r>
      <w:r w:rsidRPr="00635ED5">
        <w:rPr>
          <w:rFonts w:asciiTheme="majorBidi" w:hAnsiTheme="majorBidi" w:cstheme="majorBidi"/>
          <w:color w:val="000000" w:themeColor="text1"/>
          <w:sz w:val="24"/>
          <w:szCs w:val="24"/>
        </w:rPr>
        <w:t>lakukan oleh guru Pendidikan Agama Islam dalam menanamkan sikap moderasi beragama di sekolah, sebagai berikut:</w:t>
      </w:r>
    </w:p>
    <w:p w:rsidR="00614717" w:rsidRPr="00635ED5" w:rsidRDefault="00614717" w:rsidP="008C5EA0">
      <w:pPr>
        <w:pStyle w:val="ListParagraph"/>
        <w:numPr>
          <w:ilvl w:val="0"/>
          <w:numId w:val="47"/>
        </w:numPr>
        <w:spacing w:before="120" w:after="0" w:line="360" w:lineRule="auto"/>
        <w:ind w:left="1418"/>
        <w:contextualSpacing w:val="0"/>
        <w:jc w:val="both"/>
        <w:rPr>
          <w:rFonts w:asciiTheme="majorBidi" w:hAnsiTheme="majorBidi" w:cstheme="majorBidi"/>
          <w:b/>
          <w:bCs/>
          <w:color w:val="000000" w:themeColor="text1"/>
          <w:sz w:val="36"/>
          <w:szCs w:val="36"/>
        </w:rPr>
      </w:pPr>
      <w:r w:rsidRPr="00635ED5">
        <w:rPr>
          <w:rFonts w:asciiTheme="majorBidi" w:hAnsiTheme="majorBidi" w:cstheme="majorBidi"/>
          <w:b/>
          <w:bCs/>
          <w:color w:val="000000" w:themeColor="text1"/>
          <w:sz w:val="24"/>
          <w:szCs w:val="24"/>
        </w:rPr>
        <w:t xml:space="preserve">Peran Guru sebagai </w:t>
      </w:r>
      <w:r w:rsidRPr="00635ED5">
        <w:rPr>
          <w:rFonts w:asciiTheme="majorBidi" w:hAnsiTheme="majorBidi" w:cstheme="majorBidi"/>
          <w:b/>
          <w:bCs/>
          <w:i/>
          <w:iCs/>
          <w:color w:val="000000" w:themeColor="text1"/>
          <w:sz w:val="24"/>
          <w:szCs w:val="24"/>
        </w:rPr>
        <w:t xml:space="preserve">Conservator </w:t>
      </w:r>
    </w:p>
    <w:p w:rsidR="00614717" w:rsidRPr="00635ED5" w:rsidRDefault="00614717" w:rsidP="00614717">
      <w:pPr>
        <w:pStyle w:val="ListParagraph"/>
        <w:spacing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Dalam membangun moderasi beragama di sekolah dari ke</w:t>
      </w:r>
      <w:r>
        <w:rPr>
          <w:rFonts w:asciiTheme="majorBidi" w:hAnsiTheme="majorBidi" w:cstheme="majorBidi"/>
          <w:color w:val="000000" w:themeColor="text1"/>
          <w:sz w:val="24"/>
          <w:szCs w:val="24"/>
        </w:rPr>
        <w:t>dua</w:t>
      </w:r>
      <w:r w:rsidRPr="00635ED5">
        <w:rPr>
          <w:rFonts w:asciiTheme="majorBidi" w:hAnsiTheme="majorBidi" w:cstheme="majorBidi"/>
          <w:color w:val="000000" w:themeColor="text1"/>
          <w:sz w:val="24"/>
          <w:szCs w:val="24"/>
        </w:rPr>
        <w:t xml:space="preserve"> sekolah tersebut tidak hanya dibatasi dengan pembelajaran di dalam kelas, melainkan guru juga harus berperan aktif di luar kelas, bahkan di luar jam Proses Belajar Mengajar (PBM). Peran tersebut dapat berupa motivator, fasilitator, konselor bahkan menjadi contoh atau figur yang kemudian menimbulkan proses imitasi dari seorang guru kepada murid.</w:t>
      </w:r>
    </w:p>
    <w:p w:rsidR="00614717" w:rsidRPr="00635ED5" w:rsidRDefault="00614717" w:rsidP="00614717">
      <w:pPr>
        <w:pStyle w:val="ListParagraph"/>
        <w:spacing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lastRenderedPageBreak/>
        <w:t>Dalam bahasa jawa guru ada</w:t>
      </w:r>
      <w:r>
        <w:rPr>
          <w:rFonts w:asciiTheme="majorBidi" w:hAnsiTheme="majorBidi" w:cstheme="majorBidi"/>
          <w:color w:val="000000" w:themeColor="text1"/>
          <w:sz w:val="24"/>
          <w:szCs w:val="24"/>
        </w:rPr>
        <w:t>lah seorang yang di</w:t>
      </w:r>
      <w:r w:rsidRPr="00635ED5">
        <w:rPr>
          <w:rFonts w:asciiTheme="majorBidi" w:hAnsiTheme="majorBidi" w:cstheme="majorBidi"/>
          <w:color w:val="000000" w:themeColor="text1"/>
          <w:sz w:val="24"/>
          <w:szCs w:val="24"/>
        </w:rPr>
        <w:t>gugu dan ditiru,</w:t>
      </w:r>
      <w:r w:rsidRPr="00635ED5">
        <w:rPr>
          <w:rStyle w:val="FootnoteReference"/>
          <w:rFonts w:asciiTheme="majorBidi" w:hAnsiTheme="majorBidi" w:cstheme="majorBidi"/>
          <w:color w:val="000000" w:themeColor="text1"/>
          <w:sz w:val="24"/>
          <w:szCs w:val="24"/>
        </w:rPr>
        <w:footnoteReference w:id="126"/>
      </w:r>
      <w:r w:rsidRPr="00635ED5">
        <w:rPr>
          <w:rFonts w:asciiTheme="majorBidi" w:hAnsiTheme="majorBidi" w:cstheme="majorBidi"/>
          <w:color w:val="000000" w:themeColor="text1"/>
          <w:sz w:val="24"/>
          <w:szCs w:val="24"/>
        </w:rPr>
        <w:t xml:space="preserve"> maka peran dasar seorang guru adalah menjadi seorang </w:t>
      </w:r>
      <w:r w:rsidRPr="005E61EE">
        <w:rPr>
          <w:rFonts w:asciiTheme="majorBidi" w:hAnsiTheme="majorBidi" w:cstheme="majorBidi"/>
          <w:i/>
          <w:iCs/>
          <w:color w:val="000000" w:themeColor="text1"/>
          <w:sz w:val="24"/>
          <w:szCs w:val="24"/>
        </w:rPr>
        <w:t>conservator,</w:t>
      </w:r>
      <w:r w:rsidRPr="00635ED5">
        <w:rPr>
          <w:rFonts w:asciiTheme="majorBidi" w:hAnsiTheme="majorBidi" w:cstheme="majorBidi"/>
          <w:color w:val="000000" w:themeColor="text1"/>
          <w:sz w:val="24"/>
          <w:szCs w:val="24"/>
        </w:rPr>
        <w:t xml:space="preserve"> mengingat bahwa moderasi beragama merupakan hal baru untuk didengarkan masyarakat. Guru dituntut harus mampu memahami terlebih dahulu, bagaimana moderasi beragama. Moderasi beragama dalam aspek ibadah ini tidak mencampur-adukan pemahaman dari setiap agama, tetapi tetap berpegang teguh dengan keyakinan agama yang dimiliki masing-masing, serta moderasi beragama memungkinkan untuk meningkatkan kualitas beribadah seseorang. </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Bapak Yudnansyah, selaku guru PAI di SM</w:t>
      </w:r>
      <w:r>
        <w:rPr>
          <w:rFonts w:asciiTheme="majorBidi" w:hAnsiTheme="majorBidi" w:cstheme="majorBidi"/>
          <w:color w:val="000000" w:themeColor="text1"/>
          <w:sz w:val="24"/>
          <w:szCs w:val="24"/>
        </w:rPr>
        <w:t>A</w:t>
      </w:r>
      <w:r w:rsidRPr="00635ED5">
        <w:rPr>
          <w:rFonts w:asciiTheme="majorBidi" w:hAnsiTheme="majorBidi" w:cstheme="majorBidi"/>
          <w:color w:val="000000" w:themeColor="text1"/>
          <w:sz w:val="24"/>
          <w:szCs w:val="24"/>
        </w:rPr>
        <w:t>N 2 Bitung menyatakan pandangannya terhadap moder</w:t>
      </w:r>
      <w:r>
        <w:rPr>
          <w:rFonts w:asciiTheme="majorBidi" w:hAnsiTheme="majorBidi" w:cstheme="majorBidi"/>
          <w:color w:val="000000" w:themeColor="text1"/>
          <w:sz w:val="24"/>
          <w:szCs w:val="24"/>
        </w:rPr>
        <w:t>asi beragama, dengan mengatakan, bahwa m</w:t>
      </w:r>
      <w:r w:rsidRPr="00635ED5">
        <w:rPr>
          <w:rFonts w:asciiTheme="majorBidi" w:hAnsiTheme="majorBidi" w:cstheme="majorBidi"/>
          <w:color w:val="000000" w:themeColor="text1"/>
          <w:sz w:val="24"/>
          <w:szCs w:val="24"/>
        </w:rPr>
        <w:t>oderasi beragama itu, tidak jauh berbeda dengan toleransi beragama</w:t>
      </w:r>
      <w:r>
        <w:rPr>
          <w:rFonts w:asciiTheme="majorBidi" w:hAnsiTheme="majorBidi" w:cstheme="majorBidi"/>
          <w:color w:val="000000" w:themeColor="text1"/>
          <w:sz w:val="24"/>
          <w:szCs w:val="24"/>
        </w:rPr>
        <w:t xml:space="preserve">, </w:t>
      </w:r>
      <w:r w:rsidRPr="00635ED5">
        <w:rPr>
          <w:rFonts w:asciiTheme="majorBidi" w:hAnsiTheme="majorBidi" w:cstheme="majorBidi"/>
          <w:color w:val="000000" w:themeColor="text1"/>
          <w:sz w:val="24"/>
          <w:szCs w:val="24"/>
        </w:rPr>
        <w:t xml:space="preserve">yang </w:t>
      </w:r>
      <w:r>
        <w:rPr>
          <w:rFonts w:asciiTheme="majorBidi" w:hAnsiTheme="majorBidi" w:cstheme="majorBidi"/>
          <w:color w:val="000000" w:themeColor="text1"/>
          <w:sz w:val="24"/>
          <w:szCs w:val="24"/>
        </w:rPr>
        <w:t>pernah diajarkan</w:t>
      </w:r>
      <w:r w:rsidRPr="00635ED5">
        <w:rPr>
          <w:rFonts w:asciiTheme="majorBidi" w:hAnsiTheme="majorBidi" w:cstheme="majorBidi"/>
          <w:color w:val="000000" w:themeColor="text1"/>
          <w:sz w:val="24"/>
          <w:szCs w:val="24"/>
        </w:rPr>
        <w:t xml:space="preserve"> d</w:t>
      </w:r>
      <w:r>
        <w:rPr>
          <w:rFonts w:asciiTheme="majorBidi" w:hAnsiTheme="majorBidi" w:cstheme="majorBidi"/>
          <w:color w:val="000000" w:themeColor="text1"/>
          <w:sz w:val="24"/>
          <w:szCs w:val="24"/>
        </w:rPr>
        <w:t>alam</w:t>
      </w:r>
      <w:r w:rsidRPr="00635ED5">
        <w:rPr>
          <w:rFonts w:asciiTheme="majorBidi" w:hAnsiTheme="majorBidi" w:cstheme="majorBidi"/>
          <w:color w:val="000000" w:themeColor="text1"/>
          <w:sz w:val="24"/>
          <w:szCs w:val="24"/>
        </w:rPr>
        <w:t xml:space="preserve"> mata pelajaran pendidikan kewarganegaraan. Se</w:t>
      </w:r>
      <w:r>
        <w:rPr>
          <w:rFonts w:asciiTheme="majorBidi" w:hAnsiTheme="majorBidi" w:cstheme="majorBidi"/>
          <w:color w:val="000000" w:themeColor="text1"/>
          <w:sz w:val="24"/>
          <w:szCs w:val="24"/>
        </w:rPr>
        <w:t>jak dulu nilai-nilai moderasi beragama</w:t>
      </w:r>
      <w:r w:rsidRPr="00635ED5">
        <w:rPr>
          <w:rFonts w:asciiTheme="majorBidi" w:hAnsiTheme="majorBidi" w:cstheme="majorBidi"/>
          <w:color w:val="000000" w:themeColor="text1"/>
          <w:sz w:val="24"/>
          <w:szCs w:val="24"/>
        </w:rPr>
        <w:t xml:space="preserve"> itu sudah ada, namun </w:t>
      </w:r>
      <w:r>
        <w:rPr>
          <w:rFonts w:asciiTheme="majorBidi" w:hAnsiTheme="majorBidi" w:cstheme="majorBidi"/>
          <w:color w:val="000000" w:themeColor="text1"/>
          <w:sz w:val="24"/>
          <w:szCs w:val="24"/>
        </w:rPr>
        <w:t xml:space="preserve">saat ini hal tersebut tampil </w:t>
      </w:r>
      <w:r w:rsidRPr="00635ED5">
        <w:rPr>
          <w:rFonts w:asciiTheme="majorBidi" w:hAnsiTheme="majorBidi" w:cstheme="majorBidi"/>
          <w:color w:val="000000" w:themeColor="text1"/>
          <w:sz w:val="24"/>
          <w:szCs w:val="24"/>
        </w:rPr>
        <w:t xml:space="preserve">dengan nama yang baru, tetapi semua nilai yang diinginkan sudah diberikan kepada </w:t>
      </w:r>
      <w:r>
        <w:rPr>
          <w:rFonts w:asciiTheme="majorBidi" w:hAnsiTheme="majorBidi" w:cstheme="majorBidi"/>
          <w:color w:val="000000" w:themeColor="text1"/>
          <w:sz w:val="24"/>
          <w:szCs w:val="24"/>
        </w:rPr>
        <w:t xml:space="preserve">peserta didik. Sementara itu jika dikaitkan dengan ajaran Islam </w:t>
      </w:r>
      <w:r w:rsidRPr="00635ED5">
        <w:rPr>
          <w:rFonts w:asciiTheme="majorBidi" w:hAnsiTheme="majorBidi" w:cstheme="majorBidi"/>
          <w:color w:val="000000" w:themeColor="text1"/>
          <w:sz w:val="24"/>
          <w:szCs w:val="24"/>
        </w:rPr>
        <w:t>keberadaan atau eksistensi moderasi beragama ini mel</w:t>
      </w:r>
      <w:r>
        <w:rPr>
          <w:rFonts w:asciiTheme="majorBidi" w:hAnsiTheme="majorBidi" w:cstheme="majorBidi"/>
          <w:color w:val="000000" w:themeColor="text1"/>
          <w:sz w:val="24"/>
          <w:szCs w:val="24"/>
        </w:rPr>
        <w:t>i</w:t>
      </w:r>
      <w:r w:rsidRPr="00635ED5">
        <w:rPr>
          <w:rFonts w:asciiTheme="majorBidi" w:hAnsiTheme="majorBidi" w:cstheme="majorBidi"/>
          <w:color w:val="000000" w:themeColor="text1"/>
          <w:sz w:val="24"/>
          <w:szCs w:val="24"/>
        </w:rPr>
        <w:t>puti semua baik fi</w:t>
      </w:r>
      <w:r>
        <w:rPr>
          <w:rFonts w:asciiTheme="majorBidi" w:hAnsiTheme="majorBidi" w:cstheme="majorBidi"/>
          <w:color w:val="000000" w:themeColor="text1"/>
          <w:sz w:val="24"/>
          <w:szCs w:val="24"/>
        </w:rPr>
        <w:t>k</w:t>
      </w:r>
      <w:r w:rsidRPr="00635ED5">
        <w:rPr>
          <w:rFonts w:asciiTheme="majorBidi" w:hAnsiTheme="majorBidi" w:cstheme="majorBidi"/>
          <w:color w:val="000000" w:themeColor="text1"/>
          <w:sz w:val="24"/>
          <w:szCs w:val="24"/>
        </w:rPr>
        <w:t>ih, akidah, tafsir, pemikiran, da</w:t>
      </w:r>
      <w:r>
        <w:rPr>
          <w:rFonts w:asciiTheme="majorBidi" w:hAnsiTheme="majorBidi" w:cstheme="majorBidi"/>
          <w:color w:val="000000" w:themeColor="text1"/>
          <w:sz w:val="24"/>
          <w:szCs w:val="24"/>
        </w:rPr>
        <w:t>n dakwah.</w:t>
      </w:r>
      <w:r w:rsidRPr="00635ED5">
        <w:rPr>
          <w:rStyle w:val="FootnoteReference"/>
          <w:rFonts w:asciiTheme="majorBidi" w:hAnsiTheme="majorBidi" w:cstheme="majorBidi"/>
          <w:color w:val="000000" w:themeColor="text1"/>
          <w:sz w:val="24"/>
          <w:szCs w:val="24"/>
        </w:rPr>
        <w:footnoteReference w:id="127"/>
      </w:r>
    </w:p>
    <w:p w:rsidR="00614717" w:rsidRDefault="00614717" w:rsidP="00614717">
      <w:pPr>
        <w:spacing w:before="120" w:after="0" w:line="360" w:lineRule="auto"/>
        <w:ind w:left="1418" w:firstLine="709"/>
        <w:jc w:val="both"/>
        <w:rPr>
          <w:rFonts w:asciiTheme="majorBidi" w:hAnsiTheme="majorBidi" w:cstheme="majorBidi"/>
          <w:sz w:val="24"/>
          <w:szCs w:val="24"/>
        </w:rPr>
      </w:pPr>
      <w:r w:rsidRPr="00635ED5">
        <w:rPr>
          <w:rFonts w:asciiTheme="majorBidi" w:hAnsiTheme="majorBidi" w:cstheme="majorBidi"/>
          <w:color w:val="000000" w:themeColor="text1"/>
          <w:sz w:val="24"/>
          <w:szCs w:val="24"/>
        </w:rPr>
        <w:t xml:space="preserve">Senada dengan pendapat di atas ibu Femmy Dama, selaku guru al-Qur’an Hadits di MAN 1 Bitung, menyatakan pendapatnya tentang definisi moderasi beragama </w:t>
      </w:r>
      <w:r>
        <w:rPr>
          <w:rFonts w:asciiTheme="majorBidi" w:hAnsiTheme="majorBidi" w:cstheme="majorBidi"/>
          <w:color w:val="000000" w:themeColor="text1"/>
          <w:sz w:val="24"/>
          <w:szCs w:val="24"/>
        </w:rPr>
        <w:t>bahwa</w:t>
      </w:r>
      <w:r w:rsidRPr="00146327">
        <w:rPr>
          <w:rFonts w:asciiTheme="majorBidi" w:hAnsiTheme="majorBidi" w:cstheme="majorBidi"/>
          <w:sz w:val="24"/>
          <w:szCs w:val="24"/>
        </w:rPr>
        <w:t xml:space="preserve"> secara prinsip </w:t>
      </w:r>
      <w:r w:rsidRPr="00146327">
        <w:rPr>
          <w:rStyle w:val="Emphasis"/>
          <w:rFonts w:asciiTheme="majorBidi" w:hAnsiTheme="majorBidi" w:cstheme="majorBidi"/>
          <w:sz w:val="24"/>
          <w:szCs w:val="24"/>
        </w:rPr>
        <w:t>moderasi beragama adalah</w:t>
      </w:r>
      <w:r w:rsidRPr="00146327">
        <w:rPr>
          <w:rFonts w:asciiTheme="majorBidi" w:hAnsiTheme="majorBidi" w:cstheme="majorBidi"/>
          <w:sz w:val="24"/>
          <w:szCs w:val="24"/>
        </w:rPr>
        <w:t> sikap atau cara pandang perilaku beragama yang moderat, toleran, menghargai perbedaan, d</w:t>
      </w:r>
      <w:r>
        <w:rPr>
          <w:rFonts w:asciiTheme="majorBidi" w:hAnsiTheme="majorBidi" w:cstheme="majorBidi"/>
          <w:sz w:val="24"/>
          <w:szCs w:val="24"/>
        </w:rPr>
        <w:t>an selalu menghargai perbedaan.</w:t>
      </w:r>
      <w:r w:rsidRPr="00146327">
        <w:rPr>
          <w:rStyle w:val="FootnoteReference"/>
          <w:rFonts w:asciiTheme="majorBidi" w:hAnsiTheme="majorBidi" w:cstheme="majorBidi"/>
          <w:sz w:val="24"/>
          <w:szCs w:val="24"/>
        </w:rPr>
        <w:footnoteReference w:id="128"/>
      </w:r>
    </w:p>
    <w:p w:rsidR="00614717" w:rsidRPr="00635ED5" w:rsidRDefault="00614717" w:rsidP="00614717">
      <w:pPr>
        <w:spacing w:before="120" w:after="0" w:line="360" w:lineRule="auto"/>
        <w:ind w:left="1418" w:firstLine="709"/>
        <w:jc w:val="both"/>
        <w:rPr>
          <w:rStyle w:val="Emphasis"/>
          <w:rFonts w:asciiTheme="majorBidi" w:hAnsiTheme="majorBidi" w:cstheme="majorBidi"/>
          <w:i w:val="0"/>
          <w:iCs w:val="0"/>
          <w:sz w:val="24"/>
          <w:szCs w:val="24"/>
        </w:rPr>
      </w:pPr>
      <w:r>
        <w:rPr>
          <w:rFonts w:asciiTheme="majorBidi" w:hAnsiTheme="majorBidi" w:cstheme="majorBidi"/>
          <w:sz w:val="24"/>
          <w:szCs w:val="24"/>
        </w:rPr>
        <w:lastRenderedPageBreak/>
        <w:t>Begitu pula dengan ibu Selvi M. Ali selaku guru Fikih di MAN 1 Bitung, menjelaskan bahwa, dalam fikih Islam, kita harus mampu menempatkan diri, dan terkait dengan moderasi beragama, harus dipahami sebagai sikap yang toleran, saling menghargai dan bukan mencampuradukkan keyakinan dan peribadatan antara satu agama dengan yang lain.</w:t>
      </w:r>
      <w:r>
        <w:rPr>
          <w:rStyle w:val="FootnoteReference"/>
          <w:rFonts w:asciiTheme="majorBidi" w:hAnsiTheme="majorBidi" w:cstheme="majorBidi"/>
          <w:sz w:val="24"/>
          <w:szCs w:val="24"/>
        </w:rPr>
        <w:footnoteReference w:id="129"/>
      </w:r>
    </w:p>
    <w:p w:rsidR="00614717" w:rsidRPr="00635ED5" w:rsidRDefault="00614717" w:rsidP="00614717">
      <w:pPr>
        <w:spacing w:before="120"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Dari pandangan</w:t>
      </w:r>
      <w:r>
        <w:rPr>
          <w:rFonts w:asciiTheme="majorBidi" w:hAnsiTheme="majorBidi" w:cstheme="majorBidi"/>
          <w:color w:val="000000" w:themeColor="text1"/>
          <w:sz w:val="24"/>
          <w:szCs w:val="24"/>
        </w:rPr>
        <w:t xml:space="preserve"> kedua</w:t>
      </w:r>
      <w:r w:rsidRPr="00635ED5">
        <w:rPr>
          <w:rFonts w:asciiTheme="majorBidi" w:hAnsiTheme="majorBidi" w:cstheme="majorBidi"/>
          <w:color w:val="000000" w:themeColor="text1"/>
          <w:sz w:val="24"/>
          <w:szCs w:val="24"/>
        </w:rPr>
        <w:t xml:space="preserve"> guru di atas yang memberikan definisi tentang moderasi beragama, maka dapat diambil sebuah kesimpulan bahwa, moderasi beragama yang dipahami oleh ketiga guru agama di atas adalah suatu sikap beragama yang saling menghormati, menghargai dan toleran. Hal ini tentunya sejalan dengan pemahaman moderasi beragama yang di rumuskan oleh tim penyusun buku moderasi beragama dari Kementerian Agama RI yang diberikan pengantar oleh Lukman Hakim Saifuddin, dimana dala</w:t>
      </w:r>
      <w:r>
        <w:rPr>
          <w:rFonts w:asciiTheme="majorBidi" w:hAnsiTheme="majorBidi" w:cstheme="majorBidi"/>
          <w:color w:val="000000" w:themeColor="text1"/>
          <w:sz w:val="24"/>
          <w:szCs w:val="24"/>
        </w:rPr>
        <w:t>m buku tersebut, menyatakan bahwa k</w:t>
      </w:r>
      <w:r w:rsidRPr="00635ED5">
        <w:rPr>
          <w:rFonts w:asciiTheme="majorBidi" w:hAnsiTheme="majorBidi" w:cstheme="majorBidi"/>
          <w:color w:val="000000" w:themeColor="text1"/>
          <w:sz w:val="24"/>
          <w:szCs w:val="24"/>
        </w:rPr>
        <w:t>unci dari moderasi beragama adalah terciptanya toleransi dan kerukunan, baik secara l</w:t>
      </w:r>
      <w:r>
        <w:rPr>
          <w:rFonts w:asciiTheme="majorBidi" w:hAnsiTheme="majorBidi" w:cstheme="majorBidi"/>
          <w:color w:val="000000" w:themeColor="text1"/>
          <w:sz w:val="24"/>
          <w:szCs w:val="24"/>
        </w:rPr>
        <w:t>okal, nasional maupun global.</w:t>
      </w:r>
      <w:r w:rsidRPr="00635ED5">
        <w:rPr>
          <w:rStyle w:val="FootnoteReference"/>
          <w:rFonts w:asciiTheme="majorBidi" w:hAnsiTheme="majorBidi" w:cstheme="majorBidi"/>
          <w:color w:val="000000" w:themeColor="text1"/>
          <w:sz w:val="24"/>
          <w:szCs w:val="24"/>
        </w:rPr>
        <w:footnoteReference w:id="130"/>
      </w:r>
    </w:p>
    <w:p w:rsidR="00614717" w:rsidRPr="00635ED5" w:rsidRDefault="00614717" w:rsidP="00614717">
      <w:pPr>
        <w:spacing w:before="120"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Nilai-nilai moderasi b</w:t>
      </w:r>
      <w:r>
        <w:rPr>
          <w:rFonts w:asciiTheme="majorBidi" w:hAnsiTheme="majorBidi" w:cstheme="majorBidi"/>
          <w:color w:val="000000" w:themeColor="text1"/>
          <w:sz w:val="24"/>
          <w:szCs w:val="24"/>
        </w:rPr>
        <w:t>eragama ini perlu dijaga dan di</w:t>
      </w:r>
      <w:r w:rsidRPr="00635ED5">
        <w:rPr>
          <w:rFonts w:asciiTheme="majorBidi" w:hAnsiTheme="majorBidi" w:cstheme="majorBidi"/>
          <w:color w:val="000000" w:themeColor="text1"/>
          <w:sz w:val="24"/>
          <w:szCs w:val="24"/>
        </w:rPr>
        <w:t xml:space="preserve">lestarikan disetiap sekolah. oleh karena itu dalam mengambil perannya sebagai </w:t>
      </w:r>
      <w:r w:rsidRPr="00635ED5">
        <w:rPr>
          <w:rFonts w:asciiTheme="majorBidi" w:hAnsiTheme="majorBidi" w:cstheme="majorBidi"/>
          <w:i/>
          <w:iCs/>
          <w:color w:val="000000" w:themeColor="text1"/>
          <w:sz w:val="24"/>
          <w:szCs w:val="24"/>
        </w:rPr>
        <w:t>conservator</w:t>
      </w:r>
      <w:r w:rsidRPr="00635ED5">
        <w:rPr>
          <w:rFonts w:asciiTheme="majorBidi" w:hAnsiTheme="majorBidi" w:cstheme="majorBidi"/>
          <w:color w:val="000000" w:themeColor="text1"/>
          <w:sz w:val="24"/>
          <w:szCs w:val="24"/>
        </w:rPr>
        <w:t xml:space="preserve"> (pemelihara) nilai-nilai yang merupakan sumber norma terbentuknya sikap moderasi beragama, maka </w:t>
      </w:r>
      <w:r>
        <w:rPr>
          <w:rFonts w:asciiTheme="majorBidi" w:hAnsiTheme="majorBidi" w:cstheme="majorBidi"/>
          <w:color w:val="000000" w:themeColor="text1"/>
          <w:sz w:val="24"/>
          <w:szCs w:val="24"/>
        </w:rPr>
        <w:t>Yudnansyah, menyatakan bahwa d</w:t>
      </w:r>
      <w:r w:rsidRPr="00635ED5">
        <w:rPr>
          <w:rFonts w:asciiTheme="majorBidi" w:hAnsiTheme="majorBidi" w:cstheme="majorBidi"/>
          <w:color w:val="000000" w:themeColor="text1"/>
          <w:sz w:val="24"/>
          <w:szCs w:val="24"/>
        </w:rPr>
        <w:t>alam me</w:t>
      </w:r>
      <w:r>
        <w:rPr>
          <w:rFonts w:asciiTheme="majorBidi" w:hAnsiTheme="majorBidi" w:cstheme="majorBidi"/>
          <w:color w:val="000000" w:themeColor="text1"/>
          <w:sz w:val="24"/>
          <w:szCs w:val="24"/>
        </w:rPr>
        <w:t>nanamkan</w:t>
      </w:r>
      <w:r w:rsidRPr="00635ED5">
        <w:rPr>
          <w:rFonts w:asciiTheme="majorBidi" w:hAnsiTheme="majorBidi" w:cstheme="majorBidi"/>
          <w:color w:val="000000" w:themeColor="text1"/>
          <w:sz w:val="24"/>
          <w:szCs w:val="24"/>
        </w:rPr>
        <w:t xml:space="preserve"> sikap moderasi beragama ke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selain di selipkan pembahasan terkait moderasi beragama dalam setiap pokok bahasan pendidikan agama Islam, dengan memberikan cara pandang kita sebagai muslim dengan agama yang lain itu bagaimana. </w:t>
      </w:r>
      <w:r>
        <w:rPr>
          <w:rFonts w:asciiTheme="majorBidi" w:hAnsiTheme="majorBidi" w:cstheme="majorBidi"/>
          <w:color w:val="000000" w:themeColor="text1"/>
          <w:sz w:val="24"/>
          <w:szCs w:val="24"/>
        </w:rPr>
        <w:t>Sebagai guru pendidikan agama Islam, dirinya selalu</w:t>
      </w:r>
      <w:r w:rsidRPr="00635ED5">
        <w:rPr>
          <w:rFonts w:asciiTheme="majorBidi" w:hAnsiTheme="majorBidi" w:cstheme="majorBidi"/>
          <w:color w:val="000000" w:themeColor="text1"/>
          <w:sz w:val="24"/>
          <w:szCs w:val="24"/>
        </w:rPr>
        <w:t xml:space="preserve"> mengajak diskusi ringan dengan</w:t>
      </w:r>
      <w:r>
        <w:rPr>
          <w:rFonts w:asciiTheme="majorBidi" w:hAnsiTheme="majorBidi" w:cstheme="majorBidi"/>
          <w:color w:val="000000" w:themeColor="text1"/>
          <w:sz w:val="24"/>
          <w:szCs w:val="24"/>
        </w:rPr>
        <w:t xml:space="preserve"> para peserta didik</w:t>
      </w:r>
      <w:r w:rsidRPr="00635ED5">
        <w:rPr>
          <w:rFonts w:asciiTheme="majorBidi" w:hAnsiTheme="majorBidi" w:cstheme="majorBidi"/>
          <w:color w:val="000000" w:themeColor="text1"/>
          <w:sz w:val="24"/>
          <w:szCs w:val="24"/>
        </w:rPr>
        <w:t xml:space="preserve"> untuk menggali potensi terpaparnya paham radikalisme </w:t>
      </w:r>
      <w:r w:rsidRPr="00635ED5">
        <w:rPr>
          <w:rFonts w:asciiTheme="majorBidi" w:hAnsiTheme="majorBidi" w:cstheme="majorBidi"/>
          <w:color w:val="000000" w:themeColor="text1"/>
          <w:sz w:val="24"/>
          <w:szCs w:val="24"/>
        </w:rPr>
        <w:lastRenderedPageBreak/>
        <w:t xml:space="preserve">kedalam pikiran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-siswi</w:t>
      </w:r>
      <w:r>
        <w:rPr>
          <w:rFonts w:asciiTheme="majorBidi" w:hAnsiTheme="majorBidi" w:cstheme="majorBidi"/>
          <w:color w:val="000000" w:themeColor="text1"/>
          <w:sz w:val="24"/>
          <w:szCs w:val="24"/>
        </w:rPr>
        <w:t>nya</w:t>
      </w:r>
      <w:r w:rsidRPr="00635ED5">
        <w:rPr>
          <w:rFonts w:asciiTheme="majorBidi" w:hAnsiTheme="majorBidi" w:cstheme="majorBidi"/>
          <w:color w:val="000000" w:themeColor="text1"/>
          <w:sz w:val="24"/>
          <w:szCs w:val="24"/>
        </w:rPr>
        <w:t xml:space="preserve">. Sehingga apabila ditemukan adanya pemikiran yang menyimpang dari ajaran Islam yang </w:t>
      </w:r>
      <w:r w:rsidRPr="00635ED5">
        <w:rPr>
          <w:rFonts w:asciiTheme="majorBidi" w:hAnsiTheme="majorBidi" w:cstheme="majorBidi"/>
          <w:i/>
          <w:iCs/>
          <w:color w:val="000000" w:themeColor="text1"/>
          <w:sz w:val="24"/>
          <w:szCs w:val="24"/>
        </w:rPr>
        <w:t>rahmatan lil alamin</w:t>
      </w:r>
      <w:r w:rsidRPr="00635ED5">
        <w:rPr>
          <w:rFonts w:asciiTheme="majorBidi" w:hAnsiTheme="majorBidi" w:cstheme="majorBidi"/>
          <w:color w:val="000000" w:themeColor="text1"/>
          <w:sz w:val="24"/>
          <w:szCs w:val="24"/>
        </w:rPr>
        <w:t xml:space="preserve"> akan mudah diketahui dan sedini mungkin segera </w:t>
      </w:r>
      <w:r>
        <w:rPr>
          <w:rFonts w:asciiTheme="majorBidi" w:hAnsiTheme="majorBidi" w:cstheme="majorBidi"/>
          <w:color w:val="000000" w:themeColor="text1"/>
          <w:sz w:val="24"/>
          <w:szCs w:val="24"/>
        </w:rPr>
        <w:t>di</w:t>
      </w:r>
      <w:r w:rsidRPr="00635ED5">
        <w:rPr>
          <w:rFonts w:asciiTheme="majorBidi" w:hAnsiTheme="majorBidi" w:cstheme="majorBidi"/>
          <w:color w:val="000000" w:themeColor="text1"/>
          <w:sz w:val="24"/>
          <w:szCs w:val="24"/>
        </w:rPr>
        <w:t>luruskan kekeli</w:t>
      </w:r>
      <w:r>
        <w:rPr>
          <w:rFonts w:asciiTheme="majorBidi" w:hAnsiTheme="majorBidi" w:cstheme="majorBidi"/>
          <w:color w:val="000000" w:themeColor="text1"/>
          <w:sz w:val="24"/>
          <w:szCs w:val="24"/>
        </w:rPr>
        <w:t>r</w:t>
      </w:r>
      <w:r w:rsidRPr="00635ED5">
        <w:rPr>
          <w:rFonts w:asciiTheme="majorBidi" w:hAnsiTheme="majorBidi" w:cstheme="majorBidi"/>
          <w:color w:val="000000" w:themeColor="text1"/>
          <w:sz w:val="24"/>
          <w:szCs w:val="24"/>
        </w:rPr>
        <w:t>uan pemahaman tersebut dengan santun, sehingga yang bersangkutan tidak merasa di hakimi.</w:t>
      </w:r>
      <w:r w:rsidRPr="00635ED5">
        <w:rPr>
          <w:rStyle w:val="FootnoteReference"/>
          <w:rFonts w:asciiTheme="majorBidi" w:hAnsiTheme="majorBidi" w:cstheme="majorBidi"/>
          <w:color w:val="000000" w:themeColor="text1"/>
          <w:sz w:val="24"/>
          <w:szCs w:val="24"/>
        </w:rPr>
        <w:footnoteReference w:id="131"/>
      </w:r>
    </w:p>
    <w:p w:rsidR="00614717" w:rsidRPr="00635ED5" w:rsidRDefault="00614717" w:rsidP="00614717">
      <w:pPr>
        <w:spacing w:before="120"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Dari penjelasan di atas, peran guru PAI sebagai </w:t>
      </w:r>
      <w:r w:rsidRPr="00635ED5">
        <w:rPr>
          <w:rFonts w:asciiTheme="majorBidi" w:hAnsiTheme="majorBidi" w:cstheme="majorBidi"/>
          <w:i/>
          <w:iCs/>
          <w:color w:val="000000" w:themeColor="text1"/>
          <w:sz w:val="24"/>
          <w:szCs w:val="24"/>
        </w:rPr>
        <w:t>conservator</w:t>
      </w:r>
      <w:r w:rsidRPr="00635ED5">
        <w:rPr>
          <w:rFonts w:asciiTheme="majorBidi" w:hAnsiTheme="majorBidi" w:cstheme="majorBidi"/>
          <w:color w:val="000000" w:themeColor="text1"/>
          <w:sz w:val="24"/>
          <w:szCs w:val="24"/>
        </w:rPr>
        <w:t xml:space="preserve"> (pemelihara) di SMAN 2 Bitung, terlihat dimana guru PAI selalu menyelipkan pembahasan terkait moderasi beragama dalam setiap pokok bahasan pendidikan agama Islam, dengan memberikan cara pandang kita sebagai muslim dengan agama yang lain itu</w:t>
      </w:r>
    </w:p>
    <w:p w:rsidR="00614717" w:rsidRPr="00635ED5" w:rsidRDefault="00614717" w:rsidP="00614717">
      <w:pPr>
        <w:spacing w:before="120"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Sementara itu Ibu Femmy Dama, juga me</w:t>
      </w:r>
      <w:r>
        <w:rPr>
          <w:rFonts w:asciiTheme="majorBidi" w:hAnsiTheme="majorBidi" w:cstheme="majorBidi"/>
          <w:color w:val="000000" w:themeColor="text1"/>
          <w:sz w:val="24"/>
          <w:szCs w:val="24"/>
        </w:rPr>
        <w:t>nyampaikan hal yang sama, bahwa d</w:t>
      </w:r>
      <w:r w:rsidRPr="00635ED5">
        <w:rPr>
          <w:rFonts w:asciiTheme="majorBidi" w:hAnsiTheme="majorBidi" w:cstheme="majorBidi"/>
          <w:color w:val="000000" w:themeColor="text1"/>
          <w:sz w:val="24"/>
          <w:szCs w:val="24"/>
        </w:rPr>
        <w:t xml:space="preserve">i MAN 1 Bitung, pelajaran agama Islam diajar ke dalam 4 mata pelajaran agama, dan tentunya ini tidak ada di sekolah-sekolah umum lainnya, kecuali dalam Madrasah. Keempat mata pelajaran agama itu antara lain: 1) Al-Qur’an Hadits; 2) Aqidah Akhlaq; 3) Fikih; dan 4) SKI.  Semuanya di ajarkan oleh guru-guru yang sesuai dengan bidangnya. Dan konsep moderasi beragama itu sudah termasuk ke dalam mata pelajaran tersebut, karena konsep moderasi itu sebenarnya adalah konsep Islam yang </w:t>
      </w:r>
      <w:r w:rsidRPr="00146327">
        <w:rPr>
          <w:rFonts w:asciiTheme="majorBidi" w:hAnsiTheme="majorBidi" w:cstheme="majorBidi"/>
          <w:i/>
          <w:iCs/>
          <w:color w:val="000000" w:themeColor="text1"/>
          <w:sz w:val="24"/>
          <w:szCs w:val="24"/>
        </w:rPr>
        <w:t>rahmatan lil alamin,</w:t>
      </w:r>
      <w:r w:rsidRPr="00635ED5">
        <w:rPr>
          <w:rFonts w:asciiTheme="majorBidi" w:hAnsiTheme="majorBidi" w:cstheme="majorBidi"/>
          <w:color w:val="000000" w:themeColor="text1"/>
          <w:sz w:val="24"/>
          <w:szCs w:val="24"/>
        </w:rPr>
        <w:t xml:space="preserve"> sehingga disetiap ajaran agama Islam di ajarkan untuk saling menghormati, menghargai satu dengan lain. Bahkan konsep beragama, Islam mengajarkan </w:t>
      </w:r>
      <w:r w:rsidRPr="00635ED5">
        <w:rPr>
          <w:rFonts w:asciiTheme="majorBidi" w:hAnsiTheme="majorBidi" w:cstheme="majorBidi"/>
          <w:i/>
          <w:iCs/>
          <w:color w:val="000000" w:themeColor="text1"/>
          <w:sz w:val="24"/>
          <w:szCs w:val="24"/>
        </w:rPr>
        <w:t>laa ikroha fid-diin</w:t>
      </w:r>
      <w:r w:rsidRPr="00635ED5">
        <w:rPr>
          <w:rFonts w:asciiTheme="majorBidi" w:hAnsiTheme="majorBidi" w:cstheme="majorBidi"/>
          <w:color w:val="000000" w:themeColor="text1"/>
          <w:sz w:val="24"/>
          <w:szCs w:val="24"/>
        </w:rPr>
        <w:t xml:space="preserve"> (Tidak ada paksaan memeluk Islam). Dan inilah yang </w:t>
      </w:r>
      <w:r>
        <w:rPr>
          <w:rFonts w:asciiTheme="majorBidi" w:hAnsiTheme="majorBidi" w:cstheme="majorBidi"/>
          <w:color w:val="000000" w:themeColor="text1"/>
          <w:sz w:val="24"/>
          <w:szCs w:val="24"/>
        </w:rPr>
        <w:t>di</w:t>
      </w:r>
      <w:r w:rsidRPr="00635ED5">
        <w:rPr>
          <w:rFonts w:asciiTheme="majorBidi" w:hAnsiTheme="majorBidi" w:cstheme="majorBidi"/>
          <w:color w:val="000000" w:themeColor="text1"/>
          <w:sz w:val="24"/>
          <w:szCs w:val="24"/>
        </w:rPr>
        <w:t>ajarkan di dalam Madrasah.</w:t>
      </w:r>
      <w:r w:rsidRPr="00635ED5">
        <w:rPr>
          <w:rStyle w:val="FootnoteReference"/>
          <w:rFonts w:asciiTheme="majorBidi" w:hAnsiTheme="majorBidi" w:cstheme="majorBidi"/>
          <w:color w:val="000000" w:themeColor="text1"/>
          <w:sz w:val="24"/>
          <w:szCs w:val="24"/>
        </w:rPr>
        <w:footnoteReference w:id="132"/>
      </w:r>
    </w:p>
    <w:p w:rsidR="00614717" w:rsidRPr="00635ED5" w:rsidRDefault="00614717" w:rsidP="00614717">
      <w:pPr>
        <w:spacing w:after="0" w:line="240" w:lineRule="auto"/>
        <w:ind w:left="2127" w:hanging="1"/>
        <w:jc w:val="both"/>
        <w:rPr>
          <w:rFonts w:asciiTheme="majorBidi" w:hAnsiTheme="majorBidi" w:cstheme="majorBidi"/>
          <w:color w:val="000000" w:themeColor="text1"/>
          <w:sz w:val="24"/>
          <w:szCs w:val="24"/>
        </w:rPr>
      </w:pPr>
    </w:p>
    <w:p w:rsidR="00614717" w:rsidRPr="00635ED5" w:rsidRDefault="00614717" w:rsidP="00614717">
      <w:pPr>
        <w:spacing w:after="0" w:line="360" w:lineRule="auto"/>
        <w:ind w:left="1418" w:firstLine="708"/>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Berdasarkan uraian </w:t>
      </w:r>
      <w:r>
        <w:rPr>
          <w:rFonts w:asciiTheme="majorBidi" w:hAnsiTheme="majorBidi" w:cstheme="majorBidi"/>
          <w:color w:val="000000" w:themeColor="text1"/>
          <w:sz w:val="24"/>
          <w:szCs w:val="24"/>
        </w:rPr>
        <w:t>penjelasan</w:t>
      </w:r>
      <w:r w:rsidRPr="00635ED5">
        <w:rPr>
          <w:rFonts w:asciiTheme="majorBidi" w:hAnsiTheme="majorBidi" w:cstheme="majorBidi"/>
          <w:color w:val="000000" w:themeColor="text1"/>
          <w:sz w:val="24"/>
          <w:szCs w:val="24"/>
        </w:rPr>
        <w:t xml:space="preserve">, maka dapat dipahami bahwa konsep moderasi beragama merupakan ajaran Islam yang di ajarkan dalam madrasah, sebagai wujud </w:t>
      </w:r>
      <w:r w:rsidRPr="00635ED5">
        <w:rPr>
          <w:rFonts w:asciiTheme="majorBidi" w:hAnsiTheme="majorBidi" w:cstheme="majorBidi"/>
          <w:i/>
          <w:iCs/>
          <w:color w:val="000000" w:themeColor="text1"/>
          <w:sz w:val="24"/>
          <w:szCs w:val="24"/>
        </w:rPr>
        <w:t>Islam rahmatan lil alamin,</w:t>
      </w:r>
      <w:r w:rsidRPr="00635ED5">
        <w:rPr>
          <w:rFonts w:asciiTheme="majorBidi" w:hAnsiTheme="majorBidi" w:cstheme="majorBidi"/>
          <w:color w:val="000000" w:themeColor="text1"/>
          <w:sz w:val="24"/>
          <w:szCs w:val="24"/>
        </w:rPr>
        <w:t xml:space="preserve"> dan setiap guru mata pelajaran rupun agama, yakni 1) Al-Qur’an Hadits; 2) Aqidah Akhlaq; 3) Fikih; dan 4) SKI, telah berperan guru sebagai </w:t>
      </w:r>
      <w:r w:rsidRPr="00635ED5">
        <w:rPr>
          <w:rFonts w:asciiTheme="majorBidi" w:hAnsiTheme="majorBidi" w:cstheme="majorBidi"/>
          <w:i/>
          <w:iCs/>
          <w:color w:val="000000" w:themeColor="text1"/>
          <w:sz w:val="24"/>
          <w:szCs w:val="24"/>
        </w:rPr>
        <w:t>conservator</w:t>
      </w:r>
      <w:r w:rsidRPr="00635ED5">
        <w:rPr>
          <w:rFonts w:asciiTheme="majorBidi" w:hAnsiTheme="majorBidi" w:cstheme="majorBidi"/>
          <w:color w:val="000000" w:themeColor="text1"/>
          <w:sz w:val="24"/>
          <w:szCs w:val="24"/>
        </w:rPr>
        <w:t xml:space="preserve"> (pemelihara) nilai-nilai moderasi beragama di madrasah, </w:t>
      </w:r>
      <w:r w:rsidRPr="00635ED5">
        <w:rPr>
          <w:rFonts w:asciiTheme="majorBidi" w:hAnsiTheme="majorBidi" w:cstheme="majorBidi"/>
          <w:color w:val="000000" w:themeColor="text1"/>
          <w:sz w:val="24"/>
          <w:szCs w:val="24"/>
        </w:rPr>
        <w:lastRenderedPageBreak/>
        <w:t>karena hal ini tentunya sejalan dengan ajaran Islam. Maka sangat tidak tepatlah jika ada yang mengaitkan ajaran radikalisme dengan madrasah.</w:t>
      </w:r>
    </w:p>
    <w:p w:rsidR="00614717" w:rsidRPr="00635ED5" w:rsidRDefault="00614717" w:rsidP="00614717">
      <w:pPr>
        <w:spacing w:after="0" w:line="360" w:lineRule="auto"/>
        <w:ind w:left="1418" w:firstLine="708"/>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Dengan d</w:t>
      </w:r>
      <w:r>
        <w:rPr>
          <w:rFonts w:asciiTheme="majorBidi" w:hAnsiTheme="majorBidi" w:cstheme="majorBidi"/>
          <w:color w:val="000000" w:themeColor="text1"/>
          <w:sz w:val="24"/>
          <w:szCs w:val="24"/>
        </w:rPr>
        <w:t>emikian guru PAI yang diwawancarai dikedua</w:t>
      </w:r>
      <w:r w:rsidRPr="00635ED5">
        <w:rPr>
          <w:rFonts w:asciiTheme="majorBidi" w:hAnsiTheme="majorBidi" w:cstheme="majorBidi"/>
          <w:color w:val="000000" w:themeColor="text1"/>
          <w:sz w:val="24"/>
          <w:szCs w:val="24"/>
        </w:rPr>
        <w:t xml:space="preserve"> sekolah tersebut, menunjukkan bahwa </w:t>
      </w:r>
      <w:r>
        <w:rPr>
          <w:rFonts w:asciiTheme="majorBidi" w:hAnsiTheme="majorBidi" w:cstheme="majorBidi"/>
          <w:color w:val="000000" w:themeColor="text1"/>
          <w:sz w:val="24"/>
          <w:szCs w:val="24"/>
        </w:rPr>
        <w:t>mereka</w:t>
      </w:r>
      <w:r w:rsidRPr="00635ED5">
        <w:rPr>
          <w:rFonts w:asciiTheme="majorBidi" w:hAnsiTheme="majorBidi" w:cstheme="majorBidi"/>
          <w:color w:val="000000" w:themeColor="text1"/>
          <w:sz w:val="24"/>
          <w:szCs w:val="24"/>
        </w:rPr>
        <w:t xml:space="preserve"> telah menjalankan tugas dan perannya sebagai </w:t>
      </w:r>
      <w:r w:rsidRPr="00635ED5">
        <w:rPr>
          <w:rFonts w:asciiTheme="majorBidi" w:hAnsiTheme="majorBidi" w:cstheme="majorBidi"/>
          <w:i/>
          <w:iCs/>
          <w:color w:val="000000" w:themeColor="text1"/>
          <w:sz w:val="24"/>
          <w:szCs w:val="24"/>
        </w:rPr>
        <w:t>conservator</w:t>
      </w:r>
      <w:r w:rsidRPr="00635ED5">
        <w:rPr>
          <w:rFonts w:asciiTheme="majorBidi" w:hAnsiTheme="majorBidi" w:cstheme="majorBidi"/>
          <w:color w:val="000000" w:themeColor="text1"/>
          <w:sz w:val="24"/>
          <w:szCs w:val="24"/>
        </w:rPr>
        <w:t xml:space="preserve"> (pemelihara) nilai-nilai moderasi beragama di sekolah/madrasah.</w:t>
      </w:r>
    </w:p>
    <w:p w:rsidR="00614717" w:rsidRPr="00635ED5" w:rsidRDefault="00614717" w:rsidP="008C5EA0">
      <w:pPr>
        <w:pStyle w:val="ListParagraph"/>
        <w:numPr>
          <w:ilvl w:val="0"/>
          <w:numId w:val="47"/>
        </w:numPr>
        <w:spacing w:before="240" w:after="0" w:line="360" w:lineRule="auto"/>
        <w:ind w:left="1418"/>
        <w:contextualSpacing w:val="0"/>
        <w:jc w:val="both"/>
        <w:rPr>
          <w:rFonts w:asciiTheme="majorBidi" w:hAnsiTheme="majorBidi" w:cstheme="majorBidi"/>
          <w:b/>
          <w:bCs/>
          <w:color w:val="000000" w:themeColor="text1"/>
          <w:sz w:val="24"/>
          <w:szCs w:val="24"/>
        </w:rPr>
      </w:pPr>
      <w:r w:rsidRPr="00635ED5">
        <w:rPr>
          <w:rFonts w:asciiTheme="majorBidi" w:hAnsiTheme="majorBidi" w:cstheme="majorBidi"/>
          <w:b/>
          <w:bCs/>
          <w:color w:val="000000" w:themeColor="text1"/>
          <w:sz w:val="24"/>
          <w:szCs w:val="24"/>
        </w:rPr>
        <w:t>Peran Guru sebagai Inovator</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Guru sejatinya harus memiliki peran sebagai</w:t>
      </w:r>
      <w:r>
        <w:rPr>
          <w:rFonts w:asciiTheme="majorBidi" w:hAnsiTheme="majorBidi" w:cstheme="majorBidi"/>
          <w:color w:val="000000" w:themeColor="text1"/>
          <w:sz w:val="24"/>
          <w:szCs w:val="24"/>
        </w:rPr>
        <w:t xml:space="preserve"> i</w:t>
      </w:r>
      <w:r w:rsidRPr="00635ED5">
        <w:rPr>
          <w:rFonts w:asciiTheme="majorBidi" w:hAnsiTheme="majorBidi" w:cstheme="majorBidi"/>
          <w:color w:val="000000" w:themeColor="text1"/>
          <w:sz w:val="24"/>
          <w:szCs w:val="24"/>
        </w:rPr>
        <w:t xml:space="preserve">novator yaitu mampu memberi inovasi dalam membangun moderasi beragama di sekolah. Inovasi seorang guru agama tidak luput dari perannya sebagai sentral dalam pembinaan kepribadian terutama karakter dalam membangun moderasi beragama. Nilai-nilai moderasi beragama dalam pembinaan karakter bisa dilakukan dalam penguatan spiritual maupun nasionalisme yang terintegrasi dalam penguatan karakter berdasarkan </w:t>
      </w:r>
      <w:r w:rsidRPr="00DC39B5">
        <w:rPr>
          <w:rFonts w:asciiTheme="majorBidi" w:hAnsiTheme="majorBidi" w:cstheme="majorBidi"/>
          <w:color w:val="202124"/>
          <w:sz w:val="24"/>
          <w:szCs w:val="24"/>
          <w:shd w:val="clear" w:color="auto" w:fill="FFFFFF"/>
        </w:rPr>
        <w:t>Rencana Pembangunan Jangka Menengah Nasional</w:t>
      </w:r>
      <w:r w:rsidRPr="00DC39B5">
        <w:rPr>
          <w:rFonts w:ascii="Arial" w:hAnsi="Arial" w:cs="Arial"/>
          <w:color w:val="202124"/>
          <w:sz w:val="24"/>
          <w:szCs w:val="24"/>
          <w:shd w:val="clear" w:color="auto" w:fill="FFFFFF"/>
        </w:rPr>
        <w:t> </w:t>
      </w:r>
      <w:r w:rsidRPr="00DC39B5">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4"/>
          <w:szCs w:val="24"/>
        </w:rPr>
        <w:t>(</w:t>
      </w:r>
      <w:r w:rsidRPr="00635ED5">
        <w:rPr>
          <w:rFonts w:asciiTheme="majorBidi" w:hAnsiTheme="majorBidi" w:cstheme="majorBidi"/>
          <w:color w:val="000000" w:themeColor="text1"/>
          <w:sz w:val="24"/>
          <w:szCs w:val="24"/>
        </w:rPr>
        <w:t>RPJMN</w:t>
      </w:r>
      <w:r>
        <w:rPr>
          <w:rFonts w:asciiTheme="majorBidi" w:hAnsiTheme="majorBidi" w:cstheme="majorBidi"/>
          <w:color w:val="000000" w:themeColor="text1"/>
          <w:sz w:val="24"/>
          <w:szCs w:val="24"/>
        </w:rPr>
        <w:t>) tahun</w:t>
      </w:r>
      <w:r w:rsidRPr="00635ED5">
        <w:rPr>
          <w:rFonts w:asciiTheme="majorBidi" w:hAnsiTheme="majorBidi" w:cstheme="majorBidi"/>
          <w:color w:val="000000" w:themeColor="text1"/>
          <w:sz w:val="24"/>
          <w:szCs w:val="24"/>
        </w:rPr>
        <w:t xml:space="preserve"> 2019-2020 dalam turunan Kegiatan Prioritas (KP) yakni penguatan cara pandang, sikap, dan praktik beragama jalan tengah pada poin tiga dalam KP.1: Penguatan sistem pendidikan yang berperspektif moderat seperti pengembangan kurikulum, materi dan pro</w:t>
      </w:r>
      <w:r>
        <w:rPr>
          <w:rFonts w:asciiTheme="majorBidi" w:hAnsiTheme="majorBidi" w:cstheme="majorBidi"/>
          <w:color w:val="000000" w:themeColor="text1"/>
          <w:sz w:val="24"/>
          <w:szCs w:val="24"/>
        </w:rPr>
        <w:t>s</w:t>
      </w:r>
      <w:r w:rsidRPr="00635ED5">
        <w:rPr>
          <w:rFonts w:asciiTheme="majorBidi" w:hAnsiTheme="majorBidi" w:cstheme="majorBidi"/>
          <w:color w:val="000000" w:themeColor="text1"/>
          <w:sz w:val="24"/>
          <w:szCs w:val="24"/>
        </w:rPr>
        <w:t>es pengajaran, pendidikan guru dan tenaga kependidikan, dan rekrutmen guru.</w:t>
      </w:r>
      <w:r w:rsidRPr="00635ED5">
        <w:rPr>
          <w:rStyle w:val="FootnoteReference"/>
          <w:rFonts w:asciiTheme="majorBidi" w:hAnsiTheme="majorBidi" w:cstheme="majorBidi"/>
          <w:color w:val="000000" w:themeColor="text1"/>
          <w:sz w:val="24"/>
          <w:szCs w:val="24"/>
        </w:rPr>
        <w:footnoteReference w:id="133"/>
      </w:r>
      <w:r w:rsidRPr="00635ED5">
        <w:rPr>
          <w:rFonts w:asciiTheme="majorBidi" w:hAnsiTheme="majorBidi" w:cstheme="majorBidi"/>
          <w:color w:val="000000" w:themeColor="text1"/>
          <w:sz w:val="24"/>
          <w:szCs w:val="24"/>
        </w:rPr>
        <w:t xml:space="preserve"> Nilai-nilai moderasi beragama adalah sesuatu prinsip yang baik dan penting, yang harus diyakini dalam melakukan dan menerapkan perilaku moderasi tersebut</w:t>
      </w:r>
    </w:p>
    <w:p w:rsidR="00614717"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Menanggapi pertanyaan peneliti mengenai inovasi dalam </w:t>
      </w:r>
      <w:r>
        <w:rPr>
          <w:rFonts w:asciiTheme="majorBidi" w:hAnsiTheme="majorBidi" w:cstheme="majorBidi"/>
          <w:color w:val="000000" w:themeColor="text1"/>
          <w:sz w:val="24"/>
          <w:szCs w:val="24"/>
        </w:rPr>
        <w:t>penanaman</w:t>
      </w:r>
      <w:r w:rsidRPr="00635ED5">
        <w:rPr>
          <w:rFonts w:asciiTheme="majorBidi" w:hAnsiTheme="majorBidi" w:cstheme="majorBidi"/>
          <w:color w:val="000000" w:themeColor="text1"/>
          <w:sz w:val="24"/>
          <w:szCs w:val="24"/>
        </w:rPr>
        <w:t xml:space="preserve"> sikap moderasi beragama di sekolah, Yudnansyah, selaku guru PAI di </w:t>
      </w:r>
      <w:r>
        <w:rPr>
          <w:rFonts w:asciiTheme="majorBidi" w:hAnsiTheme="majorBidi" w:cstheme="majorBidi"/>
          <w:color w:val="000000" w:themeColor="text1"/>
          <w:sz w:val="24"/>
          <w:szCs w:val="24"/>
        </w:rPr>
        <w:t xml:space="preserve">SMAN 2 Bitung, menyatakan bahwa salah satu </w:t>
      </w:r>
      <w:r w:rsidRPr="00635ED5">
        <w:rPr>
          <w:rFonts w:asciiTheme="majorBidi" w:hAnsiTheme="majorBidi" w:cstheme="majorBidi"/>
          <w:color w:val="000000" w:themeColor="text1"/>
          <w:sz w:val="24"/>
          <w:szCs w:val="24"/>
        </w:rPr>
        <w:t xml:space="preserve">inovasi </w:t>
      </w:r>
      <w:r>
        <w:rPr>
          <w:rFonts w:asciiTheme="majorBidi" w:hAnsiTheme="majorBidi" w:cstheme="majorBidi"/>
          <w:color w:val="000000" w:themeColor="text1"/>
          <w:sz w:val="24"/>
          <w:szCs w:val="24"/>
        </w:rPr>
        <w:t>yang dilakukan guru agama Islam yakni dengan program-program</w:t>
      </w:r>
      <w:r w:rsidRPr="00635ED5">
        <w:rPr>
          <w:rFonts w:asciiTheme="majorBidi" w:hAnsiTheme="majorBidi" w:cstheme="majorBidi"/>
          <w:color w:val="000000" w:themeColor="text1"/>
          <w:sz w:val="24"/>
          <w:szCs w:val="24"/>
        </w:rPr>
        <w:t xml:space="preserve"> yang di luar jam pelajaran di</w:t>
      </w:r>
      <w:r>
        <w:rPr>
          <w:rFonts w:asciiTheme="majorBidi" w:hAnsiTheme="majorBidi" w:cstheme="majorBidi"/>
          <w:color w:val="000000" w:themeColor="text1"/>
          <w:sz w:val="24"/>
          <w:szCs w:val="24"/>
        </w:rPr>
        <w:t xml:space="preserve"> </w:t>
      </w:r>
      <w:r w:rsidRPr="00635ED5">
        <w:rPr>
          <w:rFonts w:asciiTheme="majorBidi" w:hAnsiTheme="majorBidi" w:cstheme="majorBidi"/>
          <w:color w:val="000000" w:themeColor="text1"/>
          <w:sz w:val="24"/>
          <w:szCs w:val="24"/>
        </w:rPr>
        <w:t xml:space="preserve">antaranya, </w:t>
      </w:r>
      <w:r>
        <w:rPr>
          <w:rFonts w:asciiTheme="majorBidi" w:hAnsiTheme="majorBidi" w:cstheme="majorBidi"/>
          <w:color w:val="000000" w:themeColor="text1"/>
          <w:sz w:val="24"/>
          <w:szCs w:val="24"/>
        </w:rPr>
        <w:t xml:space="preserve">melakukan diskusi </w:t>
      </w:r>
      <w:r>
        <w:rPr>
          <w:rFonts w:asciiTheme="majorBidi" w:hAnsiTheme="majorBidi" w:cstheme="majorBidi"/>
          <w:color w:val="000000" w:themeColor="text1"/>
          <w:sz w:val="24"/>
          <w:szCs w:val="24"/>
        </w:rPr>
        <w:lastRenderedPageBreak/>
        <w:t>antar peserta didik terkait beberapa permasalahan yang sedang hangat baik dalam skala nasional maupun lokal atau lebih, seperti isu-isu penolakan kehadiran Jama’ah Tabligh</w:t>
      </w:r>
      <w:r w:rsidRPr="00635ED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di beberapa titik di kota Bitung, dalam diskusi tersebut peserta didik diberikan stimulus untuk menyatakan pendapatnya, kemudian dibahas bersama dengan mendudukkan permasalahan tersebut dengan benar. Selain itu juga </w:t>
      </w:r>
      <w:r w:rsidRPr="00635ED5">
        <w:rPr>
          <w:rFonts w:asciiTheme="majorBidi" w:hAnsiTheme="majorBidi" w:cstheme="majorBidi"/>
          <w:color w:val="000000" w:themeColor="text1"/>
          <w:sz w:val="24"/>
          <w:szCs w:val="24"/>
        </w:rPr>
        <w:t xml:space="preserve">ada beberapa kegiatan pembinaan rohis yang melibatkan seluruh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muslim di SMAN 2 Bitung,</w:t>
      </w:r>
      <w:r>
        <w:rPr>
          <w:rFonts w:asciiTheme="majorBidi" w:hAnsiTheme="majorBidi" w:cstheme="majorBidi"/>
          <w:color w:val="000000" w:themeColor="text1"/>
          <w:sz w:val="24"/>
          <w:szCs w:val="24"/>
        </w:rPr>
        <w:t xml:space="preserve"> seperti pesantren kilat atau training anggota Rohis, tentunya ini merupakan kesempatan yang baik bagi guru-guru PAI, untuk memberikan penanaman nilai-nilai moderasi beragama, melalui materi-materi yang diberikan dalam kegiatan tersebut. </w:t>
      </w:r>
      <w:r w:rsidRPr="00635ED5">
        <w:rPr>
          <w:rFonts w:asciiTheme="majorBidi" w:hAnsiTheme="majorBidi" w:cstheme="majorBidi"/>
          <w:color w:val="000000" w:themeColor="text1"/>
          <w:sz w:val="24"/>
          <w:szCs w:val="24"/>
        </w:rPr>
        <w:t xml:space="preserve"> </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Sementara dalam kegiatan keagamaan di sekolah, para </w:t>
      </w:r>
      <w:r w:rsidRPr="00635ED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peserta didik diajaekan saling membantu dan bekerjasama dengan agama lain, selama tidak terkait dengan aqidah dan ibadah. Seperti contoh, kegiatan Isra’ Mikraj Nabi Muhammad Saw, banyak dari peserta didik-siswi kristen yang ikut terlibat membersihkan ruangan yang akan di pakai untuk kegiatan tersebut. ada juga yang ikut mendekorasi ruangan dan sebagainya, begitu pula sebaliknya, disaat umat kristen merayakan kegiatan pra Natal, peserta didik-siswi muslim juga ikut terlibat tolong menolong membersihkan ruangan yang akan di pakai untuk melaksanakan kegiatan tersebut. Dan selama itu tidak terkait dalam perkara aqidah dan ibadah, maka tidak ada larangan kita saling membantu.</w:t>
      </w:r>
      <w:r w:rsidRPr="00635ED5">
        <w:rPr>
          <w:rStyle w:val="FootnoteReference"/>
          <w:rFonts w:asciiTheme="majorBidi" w:hAnsiTheme="majorBidi" w:cstheme="majorBidi"/>
          <w:color w:val="000000" w:themeColor="text1"/>
          <w:sz w:val="24"/>
          <w:szCs w:val="24"/>
        </w:rPr>
        <w:footnoteReference w:id="134"/>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Sedikit berbeda</w:t>
      </w:r>
      <w:r w:rsidRPr="00635ED5">
        <w:rPr>
          <w:rFonts w:asciiTheme="majorBidi" w:hAnsiTheme="majorBidi" w:cstheme="majorBidi"/>
          <w:color w:val="000000" w:themeColor="text1"/>
          <w:sz w:val="24"/>
          <w:szCs w:val="24"/>
        </w:rPr>
        <w:t xml:space="preserve"> di MAN 1 Bitung, inovasi yang dilakukan oleh guru-guru rumpun agama Islam, di uraikan oleh ibu Femmy Dama, </w:t>
      </w:r>
      <w:r>
        <w:rPr>
          <w:rFonts w:asciiTheme="majorBidi" w:hAnsiTheme="majorBidi" w:cstheme="majorBidi"/>
          <w:color w:val="000000" w:themeColor="text1"/>
          <w:sz w:val="24"/>
          <w:szCs w:val="24"/>
        </w:rPr>
        <w:t>adalah dengan cara s</w:t>
      </w:r>
      <w:r w:rsidRPr="00635ED5">
        <w:rPr>
          <w:rFonts w:asciiTheme="majorBidi" w:hAnsiTheme="majorBidi" w:cstheme="majorBidi"/>
          <w:color w:val="000000" w:themeColor="text1"/>
          <w:sz w:val="24"/>
          <w:szCs w:val="24"/>
        </w:rPr>
        <w:t xml:space="preserve">etiap pagi sebelum masuk pembelajaran, seluruh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di MAN 1 Bitung, kami arahkan untuk melaksanakan shalat dhuha berjamaah </w:t>
      </w:r>
      <w:r>
        <w:rPr>
          <w:rFonts w:asciiTheme="majorBidi" w:hAnsiTheme="majorBidi" w:cstheme="majorBidi"/>
          <w:color w:val="000000" w:themeColor="text1"/>
          <w:sz w:val="24"/>
          <w:szCs w:val="24"/>
        </w:rPr>
        <w:t>yang kemudian</w:t>
      </w:r>
      <w:r w:rsidRPr="00635ED5">
        <w:rPr>
          <w:rFonts w:asciiTheme="majorBidi" w:hAnsiTheme="majorBidi" w:cstheme="majorBidi"/>
          <w:color w:val="000000" w:themeColor="text1"/>
          <w:sz w:val="24"/>
          <w:szCs w:val="24"/>
        </w:rPr>
        <w:t xml:space="preserve"> diselingi dengan penyampaian KULTUM dari setiap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secara </w:t>
      </w:r>
      <w:r w:rsidRPr="00635ED5">
        <w:rPr>
          <w:rFonts w:asciiTheme="majorBidi" w:hAnsiTheme="majorBidi" w:cstheme="majorBidi"/>
          <w:color w:val="000000" w:themeColor="text1"/>
          <w:sz w:val="24"/>
          <w:szCs w:val="24"/>
        </w:rPr>
        <w:lastRenderedPageBreak/>
        <w:t xml:space="preserve">bergilir, di saksikan oleh para guru dan kepala madrasah. Dari kegiatan ini setiap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diberikan kesempatan untuk mencari materi dan menguasai materi yang akan di sampaikan di dalam KULTUM tersebut. Materi-materi yang mereka sampaikan pun adalah materi materi ajaran Islam yang menyejukkan. Selain itu juga di setiap tahun MAN 1 Bitung akan melaksanakan kegiatan LDK untuk membimbing mereka menjadi pemimpin dan da’i </w:t>
      </w:r>
      <w:r>
        <w:rPr>
          <w:rFonts w:asciiTheme="majorBidi" w:hAnsiTheme="majorBidi" w:cstheme="majorBidi"/>
          <w:color w:val="000000" w:themeColor="text1"/>
          <w:sz w:val="24"/>
          <w:szCs w:val="24"/>
        </w:rPr>
        <w:t xml:space="preserve">yang selalu membawa pesan damai, </w:t>
      </w:r>
      <w:r w:rsidRPr="00635ED5">
        <w:rPr>
          <w:rFonts w:asciiTheme="majorBidi" w:hAnsiTheme="majorBidi" w:cstheme="majorBidi"/>
          <w:color w:val="000000" w:themeColor="text1"/>
          <w:sz w:val="24"/>
          <w:szCs w:val="24"/>
        </w:rPr>
        <w:t xml:space="preserve">yang senantiasa berguna untuk bangsa dan negara serta menyebarkan Islam yang </w:t>
      </w:r>
      <w:r w:rsidRPr="00635ED5">
        <w:rPr>
          <w:rFonts w:asciiTheme="majorBidi" w:hAnsiTheme="majorBidi" w:cstheme="majorBidi"/>
          <w:i/>
          <w:iCs/>
          <w:color w:val="000000" w:themeColor="text1"/>
          <w:sz w:val="24"/>
          <w:szCs w:val="24"/>
        </w:rPr>
        <w:t>rahmatan lil ‘alamin.”</w:t>
      </w:r>
      <w:r w:rsidRPr="00635ED5">
        <w:rPr>
          <w:rStyle w:val="FootnoteReference"/>
          <w:rFonts w:asciiTheme="majorBidi" w:hAnsiTheme="majorBidi" w:cstheme="majorBidi"/>
          <w:i/>
          <w:iCs/>
          <w:color w:val="000000" w:themeColor="text1"/>
          <w:sz w:val="24"/>
          <w:szCs w:val="24"/>
        </w:rPr>
        <w:footnoteReference w:id="135"/>
      </w:r>
    </w:p>
    <w:p w:rsidR="00614717"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Berdasarkan pernyataan ketiga guru di atas, maka dapat disimpulkan bahwa banyak inovasi yang dilakukan oleh guru PAI di sekolah mereka masing, baik berlangsung di dalam sekolah maupun di luar sekolah. Dan untuk menjalin hubungan kerjasama yang baik, tidak jarang mereka saling tolong-menolong dalam kegiatan-kegiatan tersebut yang tidak terkait dengan ibadah. Hal ini menunjukkan peran guru PAI sebagai inovator telah dilaksanakan.</w:t>
      </w:r>
    </w:p>
    <w:p w:rsidR="00614717" w:rsidRPr="00D55C76" w:rsidRDefault="00614717" w:rsidP="00614717">
      <w:pPr>
        <w:pStyle w:val="ListParagraph"/>
        <w:spacing w:after="0" w:line="240" w:lineRule="auto"/>
        <w:ind w:left="1418" w:firstLine="709"/>
        <w:contextualSpacing w:val="0"/>
        <w:jc w:val="both"/>
        <w:rPr>
          <w:rFonts w:asciiTheme="majorBidi" w:hAnsiTheme="majorBidi" w:cstheme="majorBidi"/>
          <w:color w:val="000000" w:themeColor="text1"/>
          <w:sz w:val="12"/>
          <w:szCs w:val="12"/>
        </w:rPr>
      </w:pPr>
    </w:p>
    <w:p w:rsidR="00614717" w:rsidRPr="00635ED5" w:rsidRDefault="00614717" w:rsidP="008C5EA0">
      <w:pPr>
        <w:pStyle w:val="ListParagraph"/>
        <w:numPr>
          <w:ilvl w:val="0"/>
          <w:numId w:val="47"/>
        </w:numPr>
        <w:spacing w:before="120" w:after="0" w:line="360" w:lineRule="auto"/>
        <w:ind w:left="1418"/>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b/>
          <w:bCs/>
          <w:color w:val="000000" w:themeColor="text1"/>
          <w:sz w:val="24"/>
          <w:szCs w:val="24"/>
        </w:rPr>
        <w:t>Peran Guru Sebagai Transmiter</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8"/>
          <w:szCs w:val="28"/>
        </w:rPr>
      </w:pPr>
      <w:r w:rsidRPr="00635ED5">
        <w:rPr>
          <w:rFonts w:asciiTheme="majorBidi" w:hAnsiTheme="majorBidi" w:cstheme="majorBidi"/>
          <w:color w:val="000000" w:themeColor="text1"/>
          <w:sz w:val="24"/>
          <w:szCs w:val="24"/>
        </w:rPr>
        <w:t xml:space="preserve">Berdasarkan hasil wawancara bersama subjek penelitian tentang peran guru sebagai </w:t>
      </w:r>
      <w:r w:rsidRPr="00635ED5">
        <w:rPr>
          <w:rFonts w:asciiTheme="majorBidi" w:hAnsiTheme="majorBidi" w:cstheme="majorBidi"/>
          <w:i/>
          <w:iCs/>
          <w:color w:val="000000" w:themeColor="text1"/>
          <w:sz w:val="24"/>
          <w:szCs w:val="24"/>
        </w:rPr>
        <w:t>transmiter</w:t>
      </w:r>
      <w:r w:rsidRPr="00635ED5">
        <w:rPr>
          <w:rFonts w:asciiTheme="majorBidi" w:hAnsiTheme="majorBidi" w:cstheme="majorBidi"/>
          <w:color w:val="000000" w:themeColor="text1"/>
          <w:sz w:val="24"/>
          <w:szCs w:val="24"/>
        </w:rPr>
        <w:t xml:space="preserve"> (penerus) nilai-nilai dalam menanamkan sikap moderasi beragama, yakni meneruskan </w:t>
      </w:r>
      <w:r w:rsidRPr="00635ED5">
        <w:rPr>
          <w:rFonts w:asciiTheme="majorBidi" w:hAnsiTheme="majorBidi" w:cstheme="majorBidi"/>
          <w:color w:val="000000" w:themeColor="text1"/>
          <w:sz w:val="24"/>
          <w:szCs w:val="24"/>
          <w:shd w:val="clear" w:color="auto" w:fill="FFFFFF"/>
        </w:rPr>
        <w:t xml:space="preserve">sistem nilai dan menanamkannya pada </w:t>
      </w:r>
      <w:r>
        <w:rPr>
          <w:rFonts w:asciiTheme="majorBidi" w:hAnsiTheme="majorBidi" w:cstheme="majorBidi"/>
          <w:color w:val="000000" w:themeColor="text1"/>
          <w:sz w:val="24"/>
          <w:szCs w:val="24"/>
          <w:shd w:val="clear" w:color="auto" w:fill="FFFFFF"/>
        </w:rPr>
        <w:t>peserta didik</w:t>
      </w:r>
      <w:r w:rsidRPr="00635ED5">
        <w:rPr>
          <w:rFonts w:asciiTheme="majorBidi" w:hAnsiTheme="majorBidi" w:cstheme="majorBidi"/>
          <w:color w:val="000000" w:themeColor="text1"/>
          <w:sz w:val="24"/>
          <w:szCs w:val="24"/>
          <w:shd w:val="clear" w:color="auto" w:fill="FFFFFF"/>
        </w:rPr>
        <w:t xml:space="preserve"> tentang </w:t>
      </w:r>
      <w:r w:rsidRPr="00635ED5">
        <w:rPr>
          <w:rFonts w:asciiTheme="majorBidi" w:hAnsiTheme="majorBidi" w:cstheme="majorBidi"/>
          <w:color w:val="000000" w:themeColor="text1"/>
          <w:sz w:val="24"/>
          <w:szCs w:val="24"/>
        </w:rPr>
        <w:t>sikap moderasi beragama</w:t>
      </w:r>
      <w:r w:rsidRPr="00635ED5">
        <w:rPr>
          <w:rFonts w:asciiTheme="majorBidi" w:hAnsiTheme="majorBidi" w:cstheme="majorBidi"/>
          <w:color w:val="000000" w:themeColor="text1"/>
          <w:sz w:val="24"/>
          <w:szCs w:val="24"/>
          <w:shd w:val="clear" w:color="auto" w:fill="FFFFFF"/>
        </w:rPr>
        <w:t xml:space="preserve">. Sistem nilai yang terpatri dengan baik pada anak didik akan menjadi fondasi dalam mengembangkan kemampuan maupun perilaku di masa mendatang. Demikian halnya dengan guru pendidikan agama Islam sebagai pendidik perlu senantiasa meneruskan sisitem nilai kepada </w:t>
      </w:r>
      <w:r>
        <w:rPr>
          <w:rFonts w:asciiTheme="majorBidi" w:hAnsiTheme="majorBidi" w:cstheme="majorBidi"/>
          <w:color w:val="000000" w:themeColor="text1"/>
          <w:sz w:val="24"/>
          <w:szCs w:val="24"/>
          <w:shd w:val="clear" w:color="auto" w:fill="FFFFFF"/>
        </w:rPr>
        <w:t>peserta didik</w:t>
      </w:r>
      <w:r w:rsidRPr="00635ED5">
        <w:rPr>
          <w:rFonts w:asciiTheme="majorBidi" w:hAnsiTheme="majorBidi" w:cstheme="majorBidi"/>
          <w:color w:val="000000" w:themeColor="text1"/>
          <w:sz w:val="24"/>
          <w:szCs w:val="24"/>
          <w:shd w:val="clear" w:color="auto" w:fill="FFFFFF"/>
        </w:rPr>
        <w:t xml:space="preserve"> melalui kegiatan pembiasaan sehinga anak-anak dapat melanjutkan langkah dan berkembang secara baik.</w:t>
      </w:r>
      <w:r w:rsidRPr="00635ED5">
        <w:rPr>
          <w:rFonts w:asciiTheme="majorBidi" w:hAnsiTheme="majorBidi" w:cstheme="majorBidi"/>
          <w:color w:val="000000" w:themeColor="text1"/>
          <w:sz w:val="24"/>
          <w:szCs w:val="24"/>
        </w:rPr>
        <w:t xml:space="preserve"> Meneruskan paham tentang moderasi beragama dilakukan guru PAI dengan salah satu cara yaitu dengan cerita atau kisah motivasi atau inspirasi kepada murid-murid di </w:t>
      </w:r>
      <w:r w:rsidRPr="00635ED5">
        <w:rPr>
          <w:rFonts w:asciiTheme="majorBidi" w:hAnsiTheme="majorBidi" w:cstheme="majorBidi"/>
          <w:color w:val="000000" w:themeColor="text1"/>
          <w:sz w:val="24"/>
          <w:szCs w:val="24"/>
        </w:rPr>
        <w:lastRenderedPageBreak/>
        <w:t>sekolah. Hal ini sebagaimana ya</w:t>
      </w:r>
      <w:r>
        <w:rPr>
          <w:rFonts w:asciiTheme="majorBidi" w:hAnsiTheme="majorBidi" w:cstheme="majorBidi"/>
          <w:color w:val="000000" w:themeColor="text1"/>
          <w:sz w:val="24"/>
          <w:szCs w:val="24"/>
        </w:rPr>
        <w:t>ng disampaikan oleh Yudnansyah</w:t>
      </w:r>
      <w:r w:rsidRPr="00635ED5">
        <w:rPr>
          <w:rFonts w:asciiTheme="majorBidi" w:hAnsiTheme="majorBidi" w:cstheme="majorBidi"/>
          <w:color w:val="000000" w:themeColor="text1"/>
          <w:sz w:val="24"/>
          <w:szCs w:val="24"/>
        </w:rPr>
        <w:t xml:space="preserve">, Guru PAI di SMAN 2 Bitung </w:t>
      </w:r>
      <w:r>
        <w:rPr>
          <w:rFonts w:asciiTheme="majorBidi" w:hAnsiTheme="majorBidi" w:cstheme="majorBidi"/>
          <w:color w:val="000000" w:themeColor="text1"/>
          <w:sz w:val="24"/>
          <w:szCs w:val="24"/>
        </w:rPr>
        <w:t>bahwa melalui</w:t>
      </w:r>
      <w:r w:rsidRPr="00635ED5">
        <w:rPr>
          <w:rFonts w:asciiTheme="majorBidi" w:hAnsiTheme="majorBidi" w:cstheme="majorBidi"/>
          <w:color w:val="000000" w:themeColor="text1"/>
          <w:sz w:val="24"/>
          <w:szCs w:val="24"/>
        </w:rPr>
        <w:t xml:space="preserve"> kisah Islami, kisah inspiratif </w:t>
      </w:r>
      <w:r>
        <w:rPr>
          <w:rFonts w:asciiTheme="majorBidi" w:hAnsiTheme="majorBidi" w:cstheme="majorBidi"/>
          <w:color w:val="000000" w:themeColor="text1"/>
          <w:sz w:val="24"/>
          <w:szCs w:val="24"/>
        </w:rPr>
        <w:t>yang diberikan kepada peserta didik dapat sangat membantu untuk memotivasi mereka dalam bertindak dan bersikap dalam kesehari-hariannya, karena dalam kisah-kisah tersebut banyak pekajaran dan hikmah yang dapat di ambil atau di contohkan dalam kehidupan</w:t>
      </w:r>
      <w:r w:rsidRPr="00635ED5">
        <w:rPr>
          <w:rFonts w:asciiTheme="majorBidi" w:hAnsiTheme="majorBidi" w:cstheme="majorBidi"/>
          <w:color w:val="000000" w:themeColor="text1"/>
          <w:sz w:val="24"/>
          <w:szCs w:val="24"/>
        </w:rPr>
        <w:t xml:space="preserve">. Hal ini </w:t>
      </w:r>
      <w:r>
        <w:rPr>
          <w:rFonts w:asciiTheme="majorBidi" w:hAnsiTheme="majorBidi" w:cstheme="majorBidi"/>
          <w:color w:val="000000" w:themeColor="text1"/>
          <w:sz w:val="24"/>
          <w:szCs w:val="24"/>
        </w:rPr>
        <w:t>di</w:t>
      </w:r>
      <w:r w:rsidRPr="00635ED5">
        <w:rPr>
          <w:rFonts w:asciiTheme="majorBidi" w:hAnsiTheme="majorBidi" w:cstheme="majorBidi"/>
          <w:color w:val="000000" w:themeColor="text1"/>
          <w:sz w:val="24"/>
          <w:szCs w:val="24"/>
        </w:rPr>
        <w:t>lakukan untuk memotivasi mereka baik di luar jam pelajaran baik di sekolah maupun luar sekolah.”</w:t>
      </w:r>
      <w:r w:rsidRPr="00635ED5">
        <w:rPr>
          <w:rStyle w:val="FootnoteReference"/>
          <w:rFonts w:asciiTheme="majorBidi" w:hAnsiTheme="majorBidi" w:cstheme="majorBidi"/>
          <w:color w:val="000000" w:themeColor="text1"/>
          <w:sz w:val="24"/>
          <w:szCs w:val="24"/>
        </w:rPr>
        <w:footnoteReference w:id="136"/>
      </w:r>
    </w:p>
    <w:p w:rsidR="00614717"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Begitu juga dengan ibu Femmy Dama, Guru Al-Qur’an Hadits</w:t>
      </w:r>
      <w:r>
        <w:rPr>
          <w:rFonts w:asciiTheme="majorBidi" w:hAnsiTheme="majorBidi" w:cstheme="majorBidi"/>
          <w:color w:val="000000" w:themeColor="text1"/>
          <w:sz w:val="24"/>
          <w:szCs w:val="24"/>
        </w:rPr>
        <w:t xml:space="preserve"> </w:t>
      </w:r>
      <w:r w:rsidRPr="00635ED5">
        <w:rPr>
          <w:rFonts w:asciiTheme="majorBidi" w:hAnsiTheme="majorBidi" w:cstheme="majorBidi"/>
          <w:color w:val="000000" w:themeColor="text1"/>
          <w:sz w:val="24"/>
          <w:szCs w:val="24"/>
        </w:rPr>
        <w:t>dari MAN 1 Bitung, menceritakan peran</w:t>
      </w:r>
      <w:r>
        <w:rPr>
          <w:rFonts w:asciiTheme="majorBidi" w:hAnsiTheme="majorBidi" w:cstheme="majorBidi"/>
          <w:color w:val="000000" w:themeColor="text1"/>
          <w:sz w:val="24"/>
          <w:szCs w:val="24"/>
        </w:rPr>
        <w:t>nya</w:t>
      </w:r>
      <w:r w:rsidRPr="00635ED5">
        <w:rPr>
          <w:rFonts w:asciiTheme="majorBidi" w:hAnsiTheme="majorBidi" w:cstheme="majorBidi"/>
          <w:color w:val="000000" w:themeColor="text1"/>
          <w:sz w:val="24"/>
          <w:szCs w:val="24"/>
        </w:rPr>
        <w:t xml:space="preserve"> sebagai </w:t>
      </w:r>
      <w:r w:rsidRPr="00635ED5">
        <w:rPr>
          <w:rFonts w:asciiTheme="majorBidi" w:hAnsiTheme="majorBidi" w:cstheme="majorBidi"/>
          <w:i/>
          <w:iCs/>
          <w:color w:val="000000" w:themeColor="text1"/>
          <w:sz w:val="24"/>
          <w:szCs w:val="24"/>
        </w:rPr>
        <w:t>transmiter</w:t>
      </w:r>
      <w:r w:rsidRPr="00635ED5">
        <w:rPr>
          <w:rFonts w:asciiTheme="majorBidi" w:hAnsiTheme="majorBidi" w:cstheme="majorBidi"/>
          <w:color w:val="000000" w:themeColor="text1"/>
          <w:sz w:val="24"/>
          <w:szCs w:val="24"/>
        </w:rPr>
        <w:t xml:space="preserve"> (penerus) nilai-nilai dalam menanamkan sikap moderasi beragama</w:t>
      </w:r>
      <w:r>
        <w:rPr>
          <w:rFonts w:asciiTheme="majorBidi" w:hAnsiTheme="majorBidi" w:cstheme="majorBidi"/>
          <w:color w:val="000000" w:themeColor="text1"/>
          <w:sz w:val="24"/>
          <w:szCs w:val="24"/>
        </w:rPr>
        <w:t xml:space="preserve">, bahwa dirinya tidak bosan-bosannya </w:t>
      </w:r>
      <w:r w:rsidRPr="00635ED5">
        <w:rPr>
          <w:rFonts w:asciiTheme="majorBidi" w:hAnsiTheme="majorBidi" w:cstheme="majorBidi"/>
          <w:color w:val="000000" w:themeColor="text1"/>
          <w:sz w:val="24"/>
          <w:szCs w:val="24"/>
        </w:rPr>
        <w:t>selalu</w:t>
      </w:r>
      <w:r>
        <w:rPr>
          <w:rFonts w:asciiTheme="majorBidi" w:hAnsiTheme="majorBidi" w:cstheme="majorBidi"/>
          <w:color w:val="000000" w:themeColor="text1"/>
          <w:sz w:val="24"/>
          <w:szCs w:val="24"/>
        </w:rPr>
        <w:t xml:space="preserve"> menyampaikan kepada peserta didik madrasah, dalam</w:t>
      </w:r>
      <w:r w:rsidRPr="00635ED5">
        <w:rPr>
          <w:rFonts w:asciiTheme="majorBidi" w:hAnsiTheme="majorBidi" w:cstheme="majorBidi"/>
          <w:color w:val="000000" w:themeColor="text1"/>
          <w:sz w:val="24"/>
          <w:szCs w:val="24"/>
        </w:rPr>
        <w:t xml:space="preserve"> al-Qur’an kita </w:t>
      </w:r>
      <w:r>
        <w:rPr>
          <w:rFonts w:asciiTheme="majorBidi" w:hAnsiTheme="majorBidi" w:cstheme="majorBidi"/>
          <w:color w:val="000000" w:themeColor="text1"/>
          <w:sz w:val="24"/>
          <w:szCs w:val="24"/>
        </w:rPr>
        <w:t>dip</w:t>
      </w:r>
      <w:r w:rsidRPr="00635ED5">
        <w:rPr>
          <w:rFonts w:asciiTheme="majorBidi" w:hAnsiTheme="majorBidi" w:cstheme="majorBidi"/>
          <w:color w:val="000000" w:themeColor="text1"/>
          <w:sz w:val="24"/>
          <w:szCs w:val="24"/>
        </w:rPr>
        <w:t xml:space="preserve">erintahkan untuk menjadi </w:t>
      </w:r>
      <w:r w:rsidRPr="00635ED5">
        <w:rPr>
          <w:rFonts w:asciiTheme="majorBidi" w:hAnsiTheme="majorBidi" w:cstheme="majorBidi"/>
          <w:i/>
          <w:iCs/>
          <w:color w:val="000000" w:themeColor="text1"/>
          <w:sz w:val="24"/>
          <w:szCs w:val="24"/>
        </w:rPr>
        <w:t>ummat wasathiyah</w:t>
      </w:r>
      <w:r w:rsidRPr="00635ED5">
        <w:rPr>
          <w:rFonts w:asciiTheme="majorBidi" w:hAnsiTheme="majorBidi" w:cstheme="majorBidi"/>
          <w:color w:val="000000" w:themeColor="text1"/>
          <w:sz w:val="24"/>
          <w:szCs w:val="24"/>
        </w:rPr>
        <w:t xml:space="preserve">. Jadi </w:t>
      </w:r>
      <w:r w:rsidRPr="00635ED5">
        <w:rPr>
          <w:rFonts w:asciiTheme="majorBidi" w:hAnsiTheme="majorBidi" w:cstheme="majorBidi"/>
          <w:i/>
          <w:iCs/>
          <w:color w:val="000000" w:themeColor="text1"/>
          <w:sz w:val="24"/>
          <w:szCs w:val="24"/>
        </w:rPr>
        <w:t>Wasathiyah</w:t>
      </w:r>
      <w:r w:rsidRPr="00635ED5">
        <w:rPr>
          <w:rFonts w:asciiTheme="majorBidi" w:hAnsiTheme="majorBidi" w:cstheme="majorBidi"/>
          <w:color w:val="000000" w:themeColor="text1"/>
          <w:sz w:val="24"/>
          <w:szCs w:val="24"/>
        </w:rPr>
        <w:t xml:space="preserve"> adalah ajaran Islam yang mengarahkan umatnya agar adil, seimbang, bermaslahat dan proporsional, atau sering disebut dengan kata “moderat</w:t>
      </w:r>
      <w:r>
        <w:rPr>
          <w:rFonts w:asciiTheme="majorBidi" w:hAnsiTheme="majorBidi" w:cstheme="majorBidi"/>
          <w:color w:val="000000" w:themeColor="text1"/>
          <w:sz w:val="24"/>
          <w:szCs w:val="24"/>
        </w:rPr>
        <w:t>.</w:t>
      </w:r>
      <w:r w:rsidRPr="00635ED5">
        <w:rPr>
          <w:rFonts w:asciiTheme="majorBidi" w:hAnsiTheme="majorBidi" w:cstheme="majorBidi"/>
          <w:color w:val="000000" w:themeColor="text1"/>
          <w:sz w:val="24"/>
          <w:szCs w:val="24"/>
        </w:rPr>
        <w:t xml:space="preserve">” Tentunya ajaran ini perlu diteruskan kepada seluruh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di Madrasah, apalagi jika ditambah dengan kisah nabi dan para sahabat yang sangat menghargai dan melindungi umat gama lain. Sehingga terbukti tidak ada satupun umat lain terzolimi dimasa umat Islam berjaya.”</w:t>
      </w:r>
      <w:r w:rsidRPr="00635ED5">
        <w:rPr>
          <w:rStyle w:val="FootnoteReference"/>
          <w:rFonts w:asciiTheme="majorBidi" w:hAnsiTheme="majorBidi" w:cstheme="majorBidi"/>
          <w:color w:val="000000" w:themeColor="text1"/>
          <w:sz w:val="24"/>
          <w:szCs w:val="24"/>
        </w:rPr>
        <w:footnoteReference w:id="137"/>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Sementara ibu Selvi M. Ali saat diwawancarai menjelaskan bahwa </w:t>
      </w:r>
      <w:r w:rsidRPr="00635ED5">
        <w:rPr>
          <w:rFonts w:asciiTheme="majorBidi" w:hAnsiTheme="majorBidi" w:cstheme="majorBidi"/>
          <w:color w:val="000000" w:themeColor="text1"/>
          <w:sz w:val="24"/>
          <w:szCs w:val="24"/>
        </w:rPr>
        <w:t xml:space="preserve">sebagai </w:t>
      </w:r>
      <w:r w:rsidRPr="00635ED5">
        <w:rPr>
          <w:rFonts w:asciiTheme="majorBidi" w:hAnsiTheme="majorBidi" w:cstheme="majorBidi"/>
          <w:i/>
          <w:iCs/>
          <w:color w:val="000000" w:themeColor="text1"/>
          <w:sz w:val="24"/>
          <w:szCs w:val="24"/>
        </w:rPr>
        <w:t>transmiter</w:t>
      </w:r>
      <w:r w:rsidRPr="00635ED5">
        <w:rPr>
          <w:rFonts w:asciiTheme="majorBidi" w:hAnsiTheme="majorBidi" w:cstheme="majorBidi"/>
          <w:color w:val="000000" w:themeColor="text1"/>
          <w:sz w:val="24"/>
          <w:szCs w:val="24"/>
        </w:rPr>
        <w:t xml:space="preserve"> (penerus) dalam menanamkan sikap moderasi beragama</w:t>
      </w:r>
      <w:r>
        <w:rPr>
          <w:rFonts w:asciiTheme="majorBidi" w:hAnsiTheme="majorBidi" w:cstheme="majorBidi"/>
          <w:color w:val="000000" w:themeColor="text1"/>
          <w:sz w:val="24"/>
          <w:szCs w:val="24"/>
        </w:rPr>
        <w:t xml:space="preserve"> pada peserta didik, dirinya lebih mengarah pada penanaman pemahaman dan sikap saling menghargai yang berbeda keyakinan dengan peserta didik, karena hal ini masih kurang dalam diri peserta didik, dimana dirinya masih menemukan adanya sikap saling ejek terhadap keyakinan lain. Jangankan yang berbeda aqidah dengan mereka, dengan seakidah saja jika berbeda paham (seperti </w:t>
      </w:r>
      <w:r>
        <w:rPr>
          <w:rFonts w:asciiTheme="majorBidi" w:hAnsiTheme="majorBidi" w:cstheme="majorBidi"/>
          <w:color w:val="000000" w:themeColor="text1"/>
          <w:sz w:val="24"/>
          <w:szCs w:val="24"/>
        </w:rPr>
        <w:lastRenderedPageBreak/>
        <w:t>NU dan Muhammadiyah) masih ada saja saling menyinggung, walaupun itu hanya sekedar sebuah candaan</w:t>
      </w:r>
      <w:r>
        <w:rPr>
          <w:rStyle w:val="FootnoteReference"/>
          <w:rFonts w:asciiTheme="majorBidi" w:hAnsiTheme="majorBidi" w:cstheme="majorBidi"/>
          <w:color w:val="000000" w:themeColor="text1"/>
          <w:sz w:val="24"/>
          <w:szCs w:val="24"/>
        </w:rPr>
        <w:footnoteReference w:id="138"/>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rPr>
        <w:t xml:space="preserve">Berdasarkan penjelasan dari ketiga guru PAI di atas, dapatlah disimpulkan bahwa peran mereka sebagai </w:t>
      </w:r>
      <w:r w:rsidRPr="00635ED5">
        <w:rPr>
          <w:rFonts w:asciiTheme="majorBidi" w:hAnsiTheme="majorBidi" w:cstheme="majorBidi"/>
          <w:i/>
          <w:iCs/>
          <w:color w:val="000000" w:themeColor="text1"/>
          <w:sz w:val="24"/>
          <w:szCs w:val="24"/>
        </w:rPr>
        <w:t>transmiter</w:t>
      </w:r>
      <w:r w:rsidRPr="00635ED5">
        <w:rPr>
          <w:rFonts w:asciiTheme="majorBidi" w:hAnsiTheme="majorBidi" w:cstheme="majorBidi"/>
          <w:color w:val="000000" w:themeColor="text1"/>
          <w:sz w:val="24"/>
          <w:szCs w:val="24"/>
        </w:rPr>
        <w:t xml:space="preserve"> (penerus) nilai-nilai dalam menanamkan sikap moderasi telah mereka laksanakan dengan baik.</w:t>
      </w:r>
      <w:r>
        <w:rPr>
          <w:rFonts w:asciiTheme="majorBidi" w:hAnsiTheme="majorBidi" w:cstheme="majorBidi"/>
          <w:color w:val="000000" w:themeColor="text1"/>
          <w:sz w:val="24"/>
          <w:szCs w:val="24"/>
        </w:rPr>
        <w:t xml:space="preserve"> Ada yang berupa menyampaikan</w:t>
      </w:r>
      <w:r w:rsidRPr="00635ED5">
        <w:rPr>
          <w:rFonts w:asciiTheme="majorBidi" w:hAnsiTheme="majorBidi" w:cstheme="majorBidi"/>
          <w:color w:val="000000" w:themeColor="text1"/>
          <w:sz w:val="24"/>
          <w:szCs w:val="24"/>
        </w:rPr>
        <w:t xml:space="preserve"> kisah-kisah inspirasi dan motivasi kepada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yang bersumber pada kisah teladan Nabi saw dan para sahabat</w:t>
      </w:r>
      <w:r>
        <w:rPr>
          <w:rFonts w:asciiTheme="majorBidi" w:hAnsiTheme="majorBidi" w:cstheme="majorBidi"/>
          <w:color w:val="000000" w:themeColor="text1"/>
          <w:sz w:val="24"/>
          <w:szCs w:val="24"/>
        </w:rPr>
        <w:t xml:space="preserve">  dan ada pula melalui menanamkan pemahaman makna </w:t>
      </w:r>
      <w:r w:rsidRPr="00635ED5">
        <w:rPr>
          <w:rFonts w:asciiTheme="majorBidi" w:hAnsiTheme="majorBidi" w:cstheme="majorBidi"/>
          <w:i/>
          <w:iCs/>
          <w:color w:val="000000" w:themeColor="text1"/>
          <w:sz w:val="24"/>
          <w:szCs w:val="24"/>
        </w:rPr>
        <w:t>ummat wasathiyah</w:t>
      </w:r>
      <w:r>
        <w:rPr>
          <w:rFonts w:asciiTheme="majorBidi" w:hAnsiTheme="majorBidi" w:cstheme="majorBidi"/>
          <w:color w:val="000000" w:themeColor="text1"/>
          <w:sz w:val="24"/>
          <w:szCs w:val="24"/>
        </w:rPr>
        <w:t xml:space="preserve"> kepada peserta didik serta penanaman sikap saling menghargai baik sesama muslim maupun bukan muslim. Hal ini menujukkan  bahwa guru PAI </w:t>
      </w:r>
      <w:r w:rsidRPr="00635ED5">
        <w:rPr>
          <w:rFonts w:asciiTheme="majorBidi" w:hAnsiTheme="majorBidi" w:cstheme="majorBidi"/>
          <w:color w:val="000000" w:themeColor="text1"/>
          <w:sz w:val="24"/>
          <w:szCs w:val="24"/>
        </w:rPr>
        <w:t xml:space="preserve">sekolah yang diteliti ini </w:t>
      </w:r>
      <w:r w:rsidRPr="00635ED5">
        <w:rPr>
          <w:rFonts w:asciiTheme="majorBidi" w:hAnsiTheme="majorBidi" w:cstheme="majorBidi"/>
          <w:color w:val="000000" w:themeColor="text1"/>
          <w:sz w:val="24"/>
          <w:szCs w:val="24"/>
          <w:shd w:val="clear" w:color="auto" w:fill="FFFFFF"/>
        </w:rPr>
        <w:t xml:space="preserve">memiliki peran </w:t>
      </w:r>
      <w:r>
        <w:rPr>
          <w:rFonts w:asciiTheme="majorBidi" w:hAnsiTheme="majorBidi" w:cstheme="majorBidi"/>
          <w:color w:val="000000" w:themeColor="text1"/>
          <w:sz w:val="24"/>
          <w:szCs w:val="24"/>
          <w:shd w:val="clear" w:color="auto" w:fill="FFFFFF"/>
        </w:rPr>
        <w:t xml:space="preserve">dalam </w:t>
      </w:r>
      <w:r w:rsidRPr="00635ED5">
        <w:rPr>
          <w:rFonts w:asciiTheme="majorBidi" w:hAnsiTheme="majorBidi" w:cstheme="majorBidi"/>
          <w:color w:val="000000" w:themeColor="text1"/>
          <w:sz w:val="24"/>
          <w:szCs w:val="24"/>
          <w:shd w:val="clear" w:color="auto" w:fill="FFFFFF"/>
        </w:rPr>
        <w:t>meneruskan sistem nilai dan menanamkannya pada anak didik. Sistem nilai yang terpatri dengan baik pada anak didik akan menjadi fondasi dalam menanamkan sikap moderasi beragama.</w:t>
      </w:r>
    </w:p>
    <w:p w:rsidR="00614717" w:rsidRPr="00635ED5" w:rsidRDefault="00614717" w:rsidP="008C5EA0">
      <w:pPr>
        <w:pStyle w:val="ListParagraph"/>
        <w:numPr>
          <w:ilvl w:val="0"/>
          <w:numId w:val="47"/>
        </w:numPr>
        <w:spacing w:before="120" w:after="0" w:line="360" w:lineRule="auto"/>
        <w:ind w:left="1418"/>
        <w:contextualSpacing w:val="0"/>
        <w:jc w:val="both"/>
        <w:rPr>
          <w:rFonts w:asciiTheme="majorBidi" w:hAnsiTheme="majorBidi" w:cstheme="majorBidi"/>
          <w:b/>
          <w:bCs/>
          <w:color w:val="000000" w:themeColor="text1"/>
          <w:sz w:val="24"/>
          <w:szCs w:val="24"/>
        </w:rPr>
      </w:pPr>
      <w:r w:rsidRPr="00635ED5">
        <w:rPr>
          <w:rFonts w:asciiTheme="majorBidi" w:hAnsiTheme="majorBidi" w:cstheme="majorBidi"/>
          <w:b/>
          <w:bCs/>
          <w:color w:val="000000" w:themeColor="text1"/>
          <w:sz w:val="24"/>
          <w:szCs w:val="24"/>
        </w:rPr>
        <w:t xml:space="preserve">Peran Guru Sebagai </w:t>
      </w:r>
      <w:r w:rsidRPr="00635ED5">
        <w:rPr>
          <w:rFonts w:asciiTheme="majorBidi" w:hAnsiTheme="majorBidi" w:cstheme="majorBidi"/>
          <w:b/>
          <w:bCs/>
          <w:color w:val="000000" w:themeColor="text1"/>
          <w:sz w:val="24"/>
          <w:szCs w:val="24"/>
          <w:shd w:val="clear" w:color="auto" w:fill="FFFFFF"/>
        </w:rPr>
        <w:t>Transformator</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Transformasi yang dilakukan guru PAI dalam </w:t>
      </w:r>
      <w:r>
        <w:rPr>
          <w:rFonts w:asciiTheme="majorBidi" w:hAnsiTheme="majorBidi" w:cstheme="majorBidi"/>
          <w:color w:val="000000" w:themeColor="text1"/>
          <w:sz w:val="24"/>
          <w:szCs w:val="24"/>
        </w:rPr>
        <w:t>penanaman</w:t>
      </w:r>
      <w:r w:rsidRPr="00635ED5">
        <w:rPr>
          <w:rFonts w:asciiTheme="majorBidi" w:hAnsiTheme="majorBidi" w:cstheme="majorBidi"/>
          <w:color w:val="000000" w:themeColor="text1"/>
          <w:sz w:val="24"/>
          <w:szCs w:val="24"/>
        </w:rPr>
        <w:t xml:space="preserve"> si</w:t>
      </w:r>
      <w:r>
        <w:rPr>
          <w:rFonts w:asciiTheme="majorBidi" w:hAnsiTheme="majorBidi" w:cstheme="majorBidi"/>
          <w:color w:val="000000" w:themeColor="text1"/>
          <w:sz w:val="24"/>
          <w:szCs w:val="24"/>
        </w:rPr>
        <w:t>k</w:t>
      </w:r>
      <w:r w:rsidRPr="00635ED5">
        <w:rPr>
          <w:rFonts w:asciiTheme="majorBidi" w:hAnsiTheme="majorBidi" w:cstheme="majorBidi"/>
          <w:color w:val="000000" w:themeColor="text1"/>
          <w:sz w:val="24"/>
          <w:szCs w:val="24"/>
        </w:rPr>
        <w:t xml:space="preserve">ap moderasi beragama yaitu, guru menjadi seorang figur (contoh/panutan). Memotivasi dan memberi bimbingan sebagai usaha meneruskan sistem nilai, sebagai peran juga tidak lepas dari bagaimana sikap guru memberi contoh dan menjadi figur untuk setiap muridnya. Guru sebagai figur memberikan tanggung jawab kepada seorang guru agar mampu bersikap dengan baik, agar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tidak salah dalam menerima sikapnya.</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Yudnansyah, guru PAI di SMAN 2 Bitung, menjelaskan terkait peran sebagai transformator, </w:t>
      </w:r>
      <w:r>
        <w:rPr>
          <w:rFonts w:asciiTheme="majorBidi" w:hAnsiTheme="majorBidi" w:cstheme="majorBidi"/>
          <w:color w:val="000000" w:themeColor="text1"/>
          <w:sz w:val="24"/>
          <w:szCs w:val="24"/>
        </w:rPr>
        <w:t xml:space="preserve">bahwa </w:t>
      </w:r>
      <w:r w:rsidRPr="00635ED5">
        <w:rPr>
          <w:rFonts w:asciiTheme="majorBidi" w:hAnsiTheme="majorBidi" w:cstheme="majorBidi"/>
          <w:color w:val="000000" w:themeColor="text1"/>
          <w:sz w:val="24"/>
          <w:szCs w:val="24"/>
        </w:rPr>
        <w:t xml:space="preserve">sebagai guru PAI di SMAN 2 Bitung </w:t>
      </w:r>
      <w:r>
        <w:rPr>
          <w:rFonts w:asciiTheme="majorBidi" w:hAnsiTheme="majorBidi" w:cstheme="majorBidi"/>
          <w:color w:val="000000" w:themeColor="text1"/>
          <w:sz w:val="24"/>
          <w:szCs w:val="24"/>
        </w:rPr>
        <w:t xml:space="preserve">dirinya </w:t>
      </w:r>
      <w:r w:rsidRPr="00635ED5">
        <w:rPr>
          <w:rFonts w:asciiTheme="majorBidi" w:hAnsiTheme="majorBidi" w:cstheme="majorBidi"/>
          <w:color w:val="000000" w:themeColor="text1"/>
          <w:sz w:val="24"/>
          <w:szCs w:val="24"/>
        </w:rPr>
        <w:t xml:space="preserve">harus benar-benar menjadi seorang figur (contoh/panutan) di sekolah tersebut, karena model pendidikan yang terbaik untuk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adalah menjadi panutan. Begitu pula dalam </w:t>
      </w:r>
      <w:r>
        <w:rPr>
          <w:rFonts w:asciiTheme="majorBidi" w:hAnsiTheme="majorBidi" w:cstheme="majorBidi"/>
          <w:color w:val="000000" w:themeColor="text1"/>
          <w:sz w:val="24"/>
          <w:szCs w:val="24"/>
        </w:rPr>
        <w:t>penanaman</w:t>
      </w:r>
      <w:r w:rsidRPr="00635ED5">
        <w:rPr>
          <w:rFonts w:asciiTheme="majorBidi" w:hAnsiTheme="majorBidi" w:cstheme="majorBidi"/>
          <w:color w:val="000000" w:themeColor="text1"/>
          <w:sz w:val="24"/>
          <w:szCs w:val="24"/>
        </w:rPr>
        <w:t xml:space="preserve"> sikap moderasi beragama kepada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di </w:t>
      </w:r>
      <w:r w:rsidRPr="00635ED5">
        <w:rPr>
          <w:rFonts w:asciiTheme="majorBidi" w:hAnsiTheme="majorBidi" w:cstheme="majorBidi"/>
          <w:color w:val="000000" w:themeColor="text1"/>
          <w:sz w:val="24"/>
          <w:szCs w:val="24"/>
        </w:rPr>
        <w:lastRenderedPageBreak/>
        <w:t xml:space="preserve">sekolah. Sikap ini harus muncul telebih dahulu dari saya sebagai guru PAI, seperti saling menghargai, toleransi, adil serta moderat. Dan ini </w:t>
      </w:r>
      <w:r>
        <w:rPr>
          <w:rFonts w:asciiTheme="majorBidi" w:hAnsiTheme="majorBidi" w:cstheme="majorBidi"/>
          <w:color w:val="000000" w:themeColor="text1"/>
          <w:sz w:val="24"/>
          <w:szCs w:val="24"/>
        </w:rPr>
        <w:t xml:space="preserve">tentyunya </w:t>
      </w:r>
      <w:r w:rsidRPr="00635ED5">
        <w:rPr>
          <w:rFonts w:asciiTheme="majorBidi" w:hAnsiTheme="majorBidi" w:cstheme="majorBidi"/>
          <w:color w:val="000000" w:themeColor="text1"/>
          <w:sz w:val="24"/>
          <w:szCs w:val="24"/>
        </w:rPr>
        <w:t>s</w:t>
      </w:r>
      <w:r>
        <w:rPr>
          <w:rFonts w:asciiTheme="majorBidi" w:hAnsiTheme="majorBidi" w:cstheme="majorBidi"/>
          <w:color w:val="000000" w:themeColor="text1"/>
          <w:sz w:val="24"/>
          <w:szCs w:val="24"/>
        </w:rPr>
        <w:t>udah dicontohkan oleh guru PAI di sekolah.</w:t>
      </w:r>
      <w:r w:rsidRPr="00635ED5">
        <w:rPr>
          <w:rStyle w:val="FootnoteReference"/>
          <w:rFonts w:asciiTheme="majorBidi" w:hAnsiTheme="majorBidi" w:cstheme="majorBidi"/>
          <w:color w:val="000000" w:themeColor="text1"/>
          <w:sz w:val="24"/>
          <w:szCs w:val="24"/>
        </w:rPr>
        <w:footnoteReference w:id="139"/>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Di MAN 1 Bitung, ibu Femmy Dama, juga menjelaskan terkait peran guru sebagai transformator, </w:t>
      </w:r>
      <w:r>
        <w:rPr>
          <w:rFonts w:asciiTheme="majorBidi" w:hAnsiTheme="majorBidi" w:cstheme="majorBidi"/>
          <w:color w:val="000000" w:themeColor="text1"/>
          <w:sz w:val="24"/>
          <w:szCs w:val="24"/>
        </w:rPr>
        <w:t>mrnyatakan, s</w:t>
      </w:r>
      <w:r w:rsidRPr="00635ED5">
        <w:rPr>
          <w:rFonts w:asciiTheme="majorBidi" w:hAnsiTheme="majorBidi" w:cstheme="majorBidi"/>
          <w:color w:val="000000" w:themeColor="text1"/>
          <w:sz w:val="24"/>
          <w:szCs w:val="24"/>
        </w:rPr>
        <w:t>emua guru di MAN</w:t>
      </w:r>
      <w:r>
        <w:rPr>
          <w:rFonts w:asciiTheme="majorBidi" w:hAnsiTheme="majorBidi" w:cstheme="majorBidi"/>
          <w:color w:val="000000" w:themeColor="text1"/>
          <w:sz w:val="24"/>
          <w:szCs w:val="24"/>
        </w:rPr>
        <w:t xml:space="preserve"> 1 Bitung dituntut harrus mampu</w:t>
      </w:r>
      <w:r w:rsidRPr="00635ED5">
        <w:rPr>
          <w:rFonts w:asciiTheme="majorBidi" w:hAnsiTheme="majorBidi" w:cstheme="majorBidi"/>
          <w:color w:val="000000" w:themeColor="text1"/>
          <w:sz w:val="24"/>
          <w:szCs w:val="24"/>
        </w:rPr>
        <w:t xml:space="preserve"> menjadi teladan yang baik kepada anak didiknya. Kita harus menunjukkan nilai-nilai kebaikan serta keramahan yang diajarkan dalam Islam. Sehingga Islam menjadi agama yang sejuk, damai, serta indah. Sikap ini akan ditransformasikan kepada seluruh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w:t>
      </w:r>
      <w:r w:rsidRPr="00635ED5">
        <w:rPr>
          <w:rStyle w:val="FootnoteReference"/>
          <w:rFonts w:asciiTheme="majorBidi" w:hAnsiTheme="majorBidi" w:cstheme="majorBidi"/>
          <w:color w:val="000000" w:themeColor="text1"/>
          <w:sz w:val="24"/>
          <w:szCs w:val="24"/>
        </w:rPr>
        <w:footnoteReference w:id="140"/>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shd w:val="clear" w:color="auto" w:fill="FFFFFF"/>
        </w:rPr>
        <w:t>Sikap keteladanan</w:t>
      </w:r>
      <w:r w:rsidRPr="00635ED5">
        <w:rPr>
          <w:rFonts w:asciiTheme="majorBidi" w:hAnsiTheme="majorBidi" w:cstheme="majorBidi"/>
          <w:color w:val="000000" w:themeColor="text1"/>
          <w:sz w:val="24"/>
          <w:szCs w:val="24"/>
          <w:shd w:val="clear" w:color="auto" w:fill="FFFFFF"/>
        </w:rPr>
        <w:t xml:space="preserve"> merupakan </w:t>
      </w:r>
      <w:r w:rsidRPr="00635ED5">
        <w:rPr>
          <w:rFonts w:asciiTheme="majorBidi" w:hAnsiTheme="majorBidi" w:cstheme="majorBidi"/>
          <w:i/>
          <w:iCs/>
          <w:color w:val="000000" w:themeColor="text1"/>
          <w:sz w:val="24"/>
          <w:szCs w:val="24"/>
        </w:rPr>
        <w:t xml:space="preserve">transformasi </w:t>
      </w:r>
      <w:r w:rsidRPr="00635ED5">
        <w:rPr>
          <w:rFonts w:asciiTheme="majorBidi" w:hAnsiTheme="majorBidi" w:cstheme="majorBidi"/>
          <w:color w:val="000000" w:themeColor="text1"/>
          <w:sz w:val="24"/>
          <w:szCs w:val="24"/>
        </w:rPr>
        <w:t xml:space="preserve">nilai yang paling utama yang guru diberikan kepada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karena selain menyampaikan pemahaman juga perlunya transformator melalui percontohan (</w:t>
      </w:r>
      <w:r w:rsidRPr="00635ED5">
        <w:rPr>
          <w:rFonts w:asciiTheme="majorBidi" w:hAnsiTheme="majorBidi" w:cstheme="majorBidi"/>
          <w:i/>
          <w:iCs/>
          <w:color w:val="000000" w:themeColor="text1"/>
          <w:sz w:val="24"/>
          <w:szCs w:val="24"/>
        </w:rPr>
        <w:t>role model</w:t>
      </w:r>
      <w:r w:rsidRPr="00635ED5">
        <w:rPr>
          <w:rFonts w:asciiTheme="majorBidi" w:hAnsiTheme="majorBidi" w:cstheme="majorBidi"/>
          <w:color w:val="000000" w:themeColor="text1"/>
          <w:sz w:val="24"/>
          <w:szCs w:val="24"/>
        </w:rPr>
        <w:t xml:space="preserve">) dari seorang guru. Seorang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SMAN 2 Bitung saat di wawancarai, terkait keteladanan guru PAI di sekolah, menjawab </w:t>
      </w:r>
      <w:r>
        <w:rPr>
          <w:rFonts w:asciiTheme="majorBidi" w:hAnsiTheme="majorBidi" w:cstheme="majorBidi"/>
          <w:color w:val="000000" w:themeColor="text1"/>
          <w:sz w:val="24"/>
          <w:szCs w:val="24"/>
        </w:rPr>
        <w:t>bahwa di kelas selalu di</w:t>
      </w:r>
      <w:r w:rsidRPr="00635ED5">
        <w:rPr>
          <w:rFonts w:asciiTheme="majorBidi" w:hAnsiTheme="majorBidi" w:cstheme="majorBidi"/>
          <w:color w:val="000000" w:themeColor="text1"/>
          <w:sz w:val="24"/>
          <w:szCs w:val="24"/>
        </w:rPr>
        <w:t xml:space="preserve">ajarkan adab sopan santun baik kepada guru dan kepada sesama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Guru-guru selalu mengajari untuk</w:t>
      </w:r>
      <w:r w:rsidRPr="00635ED5">
        <w:rPr>
          <w:rFonts w:asciiTheme="majorBidi" w:hAnsiTheme="majorBidi" w:cstheme="majorBidi"/>
          <w:color w:val="000000" w:themeColor="text1"/>
          <w:sz w:val="24"/>
          <w:szCs w:val="24"/>
        </w:rPr>
        <w:t xml:space="preserve"> saling</w:t>
      </w:r>
      <w:r>
        <w:rPr>
          <w:rFonts w:asciiTheme="majorBidi" w:hAnsiTheme="majorBidi" w:cstheme="majorBidi"/>
          <w:color w:val="000000" w:themeColor="text1"/>
          <w:sz w:val="24"/>
          <w:szCs w:val="24"/>
        </w:rPr>
        <w:t xml:space="preserve"> menghargai dan menghormati, di</w:t>
      </w:r>
      <w:r w:rsidRPr="00635ED5">
        <w:rPr>
          <w:rFonts w:asciiTheme="majorBidi" w:hAnsiTheme="majorBidi" w:cstheme="majorBidi"/>
          <w:color w:val="000000" w:themeColor="text1"/>
          <w:sz w:val="24"/>
          <w:szCs w:val="24"/>
        </w:rPr>
        <w:t>man</w:t>
      </w:r>
      <w:r>
        <w:rPr>
          <w:rFonts w:asciiTheme="majorBidi" w:hAnsiTheme="majorBidi" w:cstheme="majorBidi"/>
          <w:color w:val="000000" w:themeColor="text1"/>
          <w:sz w:val="24"/>
          <w:szCs w:val="24"/>
        </w:rPr>
        <w:t>apun</w:t>
      </w:r>
      <w:r w:rsidRPr="00635ED5">
        <w:rPr>
          <w:rFonts w:asciiTheme="majorBidi" w:hAnsiTheme="majorBidi" w:cstheme="majorBidi"/>
          <w:color w:val="000000" w:themeColor="text1"/>
          <w:sz w:val="24"/>
          <w:szCs w:val="24"/>
        </w:rPr>
        <w:t xml:space="preserve"> setiap bertemu saling menebar se</w:t>
      </w:r>
      <w:r>
        <w:rPr>
          <w:rFonts w:asciiTheme="majorBidi" w:hAnsiTheme="majorBidi" w:cstheme="majorBidi"/>
          <w:color w:val="000000" w:themeColor="text1"/>
          <w:sz w:val="24"/>
          <w:szCs w:val="24"/>
        </w:rPr>
        <w:t xml:space="preserve">nyum, menyapa dan memberi salam, baik </w:t>
      </w:r>
      <w:r w:rsidRPr="00635ED5">
        <w:rPr>
          <w:rFonts w:asciiTheme="majorBidi" w:hAnsiTheme="majorBidi" w:cstheme="majorBidi"/>
          <w:color w:val="000000" w:themeColor="text1"/>
          <w:sz w:val="24"/>
          <w:szCs w:val="24"/>
        </w:rPr>
        <w:t>dengan siapa pun dan agama apapun. Hal ini juga di contohkan oleh guru PAI</w:t>
      </w:r>
      <w:r>
        <w:rPr>
          <w:rFonts w:asciiTheme="majorBidi" w:hAnsiTheme="majorBidi" w:cstheme="majorBidi"/>
          <w:color w:val="000000" w:themeColor="text1"/>
          <w:sz w:val="24"/>
          <w:szCs w:val="24"/>
        </w:rPr>
        <w:t xml:space="preserve"> yang</w:t>
      </w:r>
      <w:r w:rsidRPr="00635ED5">
        <w:rPr>
          <w:rFonts w:asciiTheme="majorBidi" w:hAnsiTheme="majorBidi" w:cstheme="majorBidi"/>
          <w:color w:val="000000" w:themeColor="text1"/>
          <w:sz w:val="24"/>
          <w:szCs w:val="24"/>
        </w:rPr>
        <w:t xml:space="preserve"> terkadang terlebih dahulu memberikan salam kepada </w:t>
      </w:r>
      <w:r>
        <w:rPr>
          <w:rFonts w:asciiTheme="majorBidi" w:hAnsiTheme="majorBidi" w:cstheme="majorBidi"/>
          <w:color w:val="000000" w:themeColor="text1"/>
          <w:sz w:val="24"/>
          <w:szCs w:val="24"/>
        </w:rPr>
        <w:t>peserta didik SMAN 2 Bitung</w:t>
      </w:r>
      <w:r w:rsidRPr="00635ED5">
        <w:rPr>
          <w:rFonts w:asciiTheme="majorBidi" w:hAnsiTheme="majorBidi" w:cstheme="majorBidi"/>
          <w:color w:val="000000" w:themeColor="text1"/>
          <w:sz w:val="24"/>
          <w:szCs w:val="24"/>
        </w:rPr>
        <w:t xml:space="preserve"> ketika bertemu.</w:t>
      </w:r>
      <w:r w:rsidRPr="00635ED5">
        <w:rPr>
          <w:rStyle w:val="FootnoteReference"/>
          <w:rFonts w:asciiTheme="majorBidi" w:hAnsiTheme="majorBidi" w:cstheme="majorBidi"/>
          <w:color w:val="000000" w:themeColor="text1"/>
          <w:sz w:val="24"/>
          <w:szCs w:val="24"/>
        </w:rPr>
        <w:footnoteReference w:id="141"/>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S</w:t>
      </w:r>
      <w:r w:rsidRPr="00635ED5">
        <w:rPr>
          <w:rFonts w:asciiTheme="majorBidi" w:hAnsiTheme="majorBidi" w:cstheme="majorBidi"/>
          <w:color w:val="000000" w:themeColor="text1"/>
          <w:sz w:val="24"/>
          <w:szCs w:val="24"/>
          <w:shd w:val="clear" w:color="auto" w:fill="FFFFFF"/>
        </w:rPr>
        <w:t xml:space="preserve">alah seorang </w:t>
      </w:r>
      <w:r>
        <w:rPr>
          <w:rFonts w:asciiTheme="majorBidi" w:hAnsiTheme="majorBidi" w:cstheme="majorBidi"/>
          <w:color w:val="000000" w:themeColor="text1"/>
          <w:sz w:val="24"/>
          <w:szCs w:val="24"/>
          <w:shd w:val="clear" w:color="auto" w:fill="FFFFFF"/>
        </w:rPr>
        <w:t>peserta didik</w:t>
      </w:r>
      <w:r w:rsidRPr="00635ED5">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 xml:space="preserve">dari </w:t>
      </w:r>
      <w:r w:rsidRPr="00635ED5">
        <w:rPr>
          <w:rFonts w:asciiTheme="majorBidi" w:hAnsiTheme="majorBidi" w:cstheme="majorBidi"/>
          <w:color w:val="000000" w:themeColor="text1"/>
          <w:sz w:val="24"/>
          <w:szCs w:val="24"/>
          <w:shd w:val="clear" w:color="auto" w:fill="FFFFFF"/>
        </w:rPr>
        <w:t xml:space="preserve">MAN 1 Bitung </w:t>
      </w:r>
      <w:r>
        <w:rPr>
          <w:rFonts w:asciiTheme="majorBidi" w:hAnsiTheme="majorBidi" w:cstheme="majorBidi"/>
          <w:color w:val="000000" w:themeColor="text1"/>
          <w:sz w:val="24"/>
          <w:szCs w:val="24"/>
          <w:shd w:val="clear" w:color="auto" w:fill="FFFFFF"/>
        </w:rPr>
        <w:t xml:space="preserve">membenarkan hal ini dengan </w:t>
      </w:r>
      <w:r w:rsidRPr="00635ED5">
        <w:rPr>
          <w:rFonts w:asciiTheme="majorBidi" w:hAnsiTheme="majorBidi" w:cstheme="majorBidi"/>
          <w:color w:val="000000" w:themeColor="text1"/>
          <w:sz w:val="24"/>
          <w:szCs w:val="24"/>
          <w:shd w:val="clear" w:color="auto" w:fill="FFFFFF"/>
        </w:rPr>
        <w:t xml:space="preserve">menyampaikan penilaiannya terhadap guru al-Qur’an Hadits, </w:t>
      </w:r>
      <w:r>
        <w:rPr>
          <w:rFonts w:asciiTheme="majorBidi" w:hAnsiTheme="majorBidi" w:cstheme="majorBidi"/>
          <w:color w:val="000000" w:themeColor="text1"/>
          <w:sz w:val="24"/>
          <w:szCs w:val="24"/>
          <w:shd w:val="clear" w:color="auto" w:fill="FFFFFF"/>
        </w:rPr>
        <w:t xml:space="preserve">bahwa mereka </w:t>
      </w:r>
      <w:r w:rsidRPr="00635ED5">
        <w:rPr>
          <w:rFonts w:asciiTheme="majorBidi" w:hAnsiTheme="majorBidi" w:cstheme="majorBidi"/>
          <w:color w:val="000000" w:themeColor="text1"/>
          <w:sz w:val="24"/>
          <w:szCs w:val="24"/>
          <w:shd w:val="clear" w:color="auto" w:fill="FFFFFF"/>
        </w:rPr>
        <w:t xml:space="preserve">senang belajar bersama guru al-Qur’an hadits, selain menambah banyak wawasam tentang pelajaran ini, gurunya sangat sederhana dan lembut, beliau juga </w:t>
      </w:r>
      <w:r w:rsidRPr="00635ED5">
        <w:rPr>
          <w:rFonts w:asciiTheme="majorBidi" w:hAnsiTheme="majorBidi" w:cstheme="majorBidi"/>
          <w:color w:val="000000" w:themeColor="text1"/>
          <w:sz w:val="24"/>
          <w:szCs w:val="24"/>
          <w:shd w:val="clear" w:color="auto" w:fill="FFFFFF"/>
        </w:rPr>
        <w:lastRenderedPageBreak/>
        <w:t xml:space="preserve">sangat pengertian dengan </w:t>
      </w:r>
      <w:r>
        <w:rPr>
          <w:rFonts w:asciiTheme="majorBidi" w:hAnsiTheme="majorBidi" w:cstheme="majorBidi"/>
          <w:color w:val="000000" w:themeColor="text1"/>
          <w:sz w:val="24"/>
          <w:szCs w:val="24"/>
          <w:shd w:val="clear" w:color="auto" w:fill="FFFFFF"/>
        </w:rPr>
        <w:t>para peserta didik</w:t>
      </w:r>
      <w:r w:rsidRPr="00635ED5">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 xml:space="preserve">Sehingga merasa </w:t>
      </w:r>
      <w:r w:rsidRPr="00635ED5">
        <w:rPr>
          <w:rFonts w:asciiTheme="majorBidi" w:hAnsiTheme="majorBidi" w:cstheme="majorBidi"/>
          <w:color w:val="000000" w:themeColor="text1"/>
          <w:sz w:val="24"/>
          <w:szCs w:val="24"/>
          <w:shd w:val="clear" w:color="auto" w:fill="FFFFFF"/>
        </w:rPr>
        <w:t>senang sek</w:t>
      </w:r>
      <w:r>
        <w:rPr>
          <w:rFonts w:asciiTheme="majorBidi" w:hAnsiTheme="majorBidi" w:cstheme="majorBidi"/>
          <w:color w:val="000000" w:themeColor="text1"/>
          <w:sz w:val="24"/>
          <w:szCs w:val="24"/>
          <w:shd w:val="clear" w:color="auto" w:fill="FFFFFF"/>
        </w:rPr>
        <w:t>ali mendengarkan pengajarannya.</w:t>
      </w:r>
      <w:r w:rsidRPr="00635ED5">
        <w:rPr>
          <w:rStyle w:val="FootnoteReference"/>
          <w:rFonts w:asciiTheme="majorBidi" w:hAnsiTheme="majorBidi" w:cstheme="majorBidi"/>
          <w:color w:val="000000" w:themeColor="text1"/>
          <w:sz w:val="24"/>
          <w:szCs w:val="24"/>
          <w:shd w:val="clear" w:color="auto" w:fill="FFFFFF"/>
        </w:rPr>
        <w:footnoteReference w:id="142"/>
      </w:r>
    </w:p>
    <w:p w:rsidR="00614717"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rPr>
      </w:pPr>
      <w:r w:rsidRPr="00635ED5">
        <w:rPr>
          <w:rFonts w:asciiTheme="majorBidi" w:hAnsiTheme="majorBidi" w:cstheme="majorBidi"/>
          <w:color w:val="000000" w:themeColor="text1"/>
          <w:sz w:val="24"/>
          <w:szCs w:val="24"/>
        </w:rPr>
        <w:t xml:space="preserve">Berdasarkan hasil wawancara di atas dapat disimpulkan bahwa peran guru PAI dalam menanamkan sikap moderasi beragama yaitu sebagai </w:t>
      </w:r>
      <w:r w:rsidRPr="00635ED5">
        <w:rPr>
          <w:rFonts w:asciiTheme="majorBidi" w:hAnsiTheme="majorBidi" w:cstheme="majorBidi"/>
          <w:i/>
          <w:iCs/>
          <w:color w:val="000000" w:themeColor="text1"/>
          <w:sz w:val="24"/>
          <w:szCs w:val="24"/>
        </w:rPr>
        <w:t>transformator</w:t>
      </w:r>
      <w:r w:rsidRPr="00635ED5">
        <w:rPr>
          <w:rFonts w:asciiTheme="majorBidi" w:hAnsiTheme="majorBidi" w:cstheme="majorBidi"/>
          <w:color w:val="000000" w:themeColor="text1"/>
          <w:sz w:val="24"/>
          <w:szCs w:val="24"/>
        </w:rPr>
        <w:t xml:space="preserve">. Nilai-nilai kebaikan yang ditanamkan kepada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dapat mereka contohi, sehingga secara singkat menjadi motivator dan figur teladan bagi mereka untuk membangun moderasi beragama di sekolah.</w:t>
      </w:r>
      <w:r w:rsidRPr="00635ED5">
        <w:rPr>
          <w:rFonts w:asciiTheme="majorBidi" w:hAnsiTheme="majorBidi" w:cstheme="majorBidi"/>
          <w:color w:val="000000" w:themeColor="text1"/>
        </w:rPr>
        <w:t xml:space="preserve"> </w:t>
      </w:r>
    </w:p>
    <w:p w:rsidR="00614717" w:rsidRPr="00635ED5" w:rsidRDefault="00614717" w:rsidP="008C5EA0">
      <w:pPr>
        <w:pStyle w:val="ListParagraph"/>
        <w:numPr>
          <w:ilvl w:val="0"/>
          <w:numId w:val="47"/>
        </w:numPr>
        <w:spacing w:before="120" w:after="0" w:line="360" w:lineRule="auto"/>
        <w:ind w:left="1418"/>
        <w:contextualSpacing w:val="0"/>
        <w:jc w:val="both"/>
        <w:rPr>
          <w:rFonts w:asciiTheme="majorBidi" w:hAnsiTheme="majorBidi" w:cstheme="majorBidi"/>
          <w:b/>
          <w:bCs/>
          <w:color w:val="000000" w:themeColor="text1"/>
          <w:sz w:val="24"/>
          <w:szCs w:val="24"/>
        </w:rPr>
      </w:pPr>
      <w:r w:rsidRPr="00635ED5">
        <w:rPr>
          <w:rFonts w:asciiTheme="majorBidi" w:hAnsiTheme="majorBidi" w:cstheme="majorBidi"/>
          <w:b/>
          <w:bCs/>
          <w:color w:val="000000" w:themeColor="text1"/>
          <w:sz w:val="24"/>
          <w:szCs w:val="24"/>
        </w:rPr>
        <w:t>Peran Guru sebagai Organizer</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Dalam menanamkan sikap beragama di sekolah</w:t>
      </w:r>
      <w:r w:rsidRPr="00635ED5">
        <w:rPr>
          <w:rFonts w:asciiTheme="majorBidi" w:hAnsiTheme="majorBidi" w:cstheme="majorBidi"/>
          <w:b/>
          <w:bCs/>
          <w:color w:val="000000" w:themeColor="text1"/>
          <w:sz w:val="24"/>
          <w:szCs w:val="24"/>
        </w:rPr>
        <w:t xml:space="preserve"> </w:t>
      </w:r>
      <w:r w:rsidRPr="00635ED5">
        <w:rPr>
          <w:rFonts w:asciiTheme="majorBidi" w:hAnsiTheme="majorBidi" w:cstheme="majorBidi"/>
          <w:color w:val="000000" w:themeColor="text1"/>
          <w:sz w:val="24"/>
          <w:szCs w:val="24"/>
        </w:rPr>
        <w:t xml:space="preserve">harus dilakukan secara terorganisir, agar secara berkesinambungan mampu memberikan dampak kepada murid baik lingkungan sekolah, maka dari itu salah satu peran guru adalah sebagai </w:t>
      </w:r>
      <w:r w:rsidRPr="00635ED5">
        <w:rPr>
          <w:rFonts w:asciiTheme="majorBidi" w:hAnsiTheme="majorBidi" w:cstheme="majorBidi"/>
          <w:i/>
          <w:iCs/>
          <w:color w:val="000000" w:themeColor="text1"/>
          <w:sz w:val="24"/>
          <w:szCs w:val="24"/>
        </w:rPr>
        <w:t>organizer.</w:t>
      </w:r>
      <w:r w:rsidRPr="00635ED5">
        <w:rPr>
          <w:rFonts w:asciiTheme="majorBidi" w:hAnsiTheme="majorBidi" w:cstheme="majorBidi"/>
          <w:color w:val="000000" w:themeColor="text1"/>
          <w:sz w:val="24"/>
          <w:szCs w:val="24"/>
        </w:rPr>
        <w:t xml:space="preserve"> </w:t>
      </w:r>
      <w:r w:rsidRPr="00635ED5">
        <w:rPr>
          <w:rFonts w:asciiTheme="majorBidi" w:hAnsiTheme="majorBidi" w:cstheme="majorBidi"/>
          <w:i/>
          <w:iCs/>
          <w:color w:val="000000" w:themeColor="text1"/>
          <w:sz w:val="24"/>
          <w:szCs w:val="24"/>
        </w:rPr>
        <w:t>Organizer</w:t>
      </w:r>
      <w:r w:rsidRPr="00635ED5">
        <w:rPr>
          <w:rFonts w:asciiTheme="majorBidi" w:hAnsiTheme="majorBidi" w:cstheme="majorBidi"/>
          <w:color w:val="000000" w:themeColor="text1"/>
          <w:sz w:val="24"/>
          <w:szCs w:val="24"/>
        </w:rPr>
        <w:t xml:space="preserve"> (penyelenggara) untuk aktifitas dalam menanamkan sikap moderasi beragama di sekolah, hal ini dianggap sangat penting untuk tercapainya tujuan dari membangun moderasi beragama di sekolah.</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Guru PAI di SMAN 2 Bitung, menjelaskan terkait peran guru sebagai organizer, bahwa</w:t>
      </w:r>
      <w:r>
        <w:rPr>
          <w:rFonts w:asciiTheme="majorBidi" w:hAnsiTheme="majorBidi" w:cstheme="majorBidi"/>
          <w:color w:val="000000" w:themeColor="text1"/>
          <w:sz w:val="24"/>
          <w:szCs w:val="24"/>
        </w:rPr>
        <w:t>, s</w:t>
      </w:r>
      <w:r w:rsidRPr="00635ED5">
        <w:rPr>
          <w:rFonts w:asciiTheme="majorBidi" w:hAnsiTheme="majorBidi" w:cstheme="majorBidi"/>
          <w:color w:val="000000" w:themeColor="text1"/>
          <w:sz w:val="24"/>
          <w:szCs w:val="24"/>
        </w:rPr>
        <w:t>elain pembinaan di saat jam pelajaran Agama Islam di dalam kelas, saya juga menetapkan jadwal pembinaan yang termasuk dalam kegiatan ekstra seperti kegiatan-kegiatan Rohis. Mulai dari Tadzkir, pelatihan kepemimpinan, bahkan kepembinaan-pembinaan lainnya yang dilakukan secara terorganisir dan terencana.”</w:t>
      </w:r>
      <w:r w:rsidRPr="00635ED5">
        <w:rPr>
          <w:rStyle w:val="FootnoteReference"/>
          <w:rFonts w:asciiTheme="majorBidi" w:hAnsiTheme="majorBidi" w:cstheme="majorBidi"/>
          <w:color w:val="000000" w:themeColor="text1"/>
          <w:sz w:val="24"/>
          <w:szCs w:val="24"/>
        </w:rPr>
        <w:footnoteReference w:id="143"/>
      </w:r>
    </w:p>
    <w:p w:rsidR="00614717" w:rsidRDefault="00614717" w:rsidP="00614717">
      <w:pPr>
        <w:pStyle w:val="ListParagraph"/>
        <w:spacing w:after="0" w:line="360" w:lineRule="auto"/>
        <w:ind w:left="1418" w:firstLine="708"/>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Sementara di MAN 1 Bitung, ibu Femmy Dama,</w:t>
      </w:r>
      <w:r>
        <w:rPr>
          <w:rFonts w:asciiTheme="majorBidi" w:hAnsiTheme="majorBidi" w:cstheme="majorBidi"/>
          <w:color w:val="000000" w:themeColor="text1"/>
          <w:sz w:val="24"/>
          <w:szCs w:val="24"/>
        </w:rPr>
        <w:t xml:space="preserve"> menjelaskan, bahwa p</w:t>
      </w:r>
      <w:r w:rsidRPr="00635ED5">
        <w:rPr>
          <w:rFonts w:asciiTheme="majorBidi" w:hAnsiTheme="majorBidi" w:cstheme="majorBidi"/>
          <w:color w:val="000000" w:themeColor="text1"/>
          <w:sz w:val="24"/>
          <w:szCs w:val="24"/>
        </w:rPr>
        <w:t xml:space="preserve">embinaan kepada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dilakukan oleh seluruh guru, dan secara rutin dilaksanakan setiap hari di masjid setelah shalat dhuha. Para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diajarkan pemahaman Islam  benar, bersumber langsung kepada al-Qur’an dan as-Sunnah, </w:t>
      </w:r>
      <w:r w:rsidRPr="00635ED5">
        <w:rPr>
          <w:rFonts w:asciiTheme="majorBidi" w:hAnsiTheme="majorBidi" w:cstheme="majorBidi"/>
          <w:color w:val="000000" w:themeColor="text1"/>
          <w:sz w:val="24"/>
          <w:szCs w:val="24"/>
        </w:rPr>
        <w:lastRenderedPageBreak/>
        <w:t xml:space="preserve">sehingga jauh dari ajaran </w:t>
      </w:r>
      <w:r w:rsidRPr="00635ED5">
        <w:rPr>
          <w:rFonts w:asciiTheme="majorBidi" w:hAnsiTheme="majorBidi" w:cstheme="majorBidi"/>
          <w:i/>
          <w:iCs/>
          <w:color w:val="000000" w:themeColor="text1"/>
          <w:sz w:val="24"/>
          <w:szCs w:val="24"/>
        </w:rPr>
        <w:t>radikalisme</w:t>
      </w:r>
      <w:r w:rsidRPr="00635ED5">
        <w:rPr>
          <w:rFonts w:asciiTheme="majorBidi" w:hAnsiTheme="majorBidi" w:cstheme="majorBidi"/>
          <w:color w:val="000000" w:themeColor="text1"/>
          <w:sz w:val="24"/>
          <w:szCs w:val="24"/>
        </w:rPr>
        <w:t xml:space="preserve">. Prinsip-prinsip moderasi beragama yang tertuang dalam al-Qur’an selalu di sampaikan kepada para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Dan pembinaan ini dilakukan terstruktur dari kepala sekolah sampai kepada guru-guru.”</w:t>
      </w:r>
      <w:r w:rsidRPr="00635ED5">
        <w:rPr>
          <w:rStyle w:val="FootnoteReference"/>
          <w:rFonts w:asciiTheme="majorBidi" w:hAnsiTheme="majorBidi" w:cstheme="majorBidi"/>
          <w:color w:val="000000" w:themeColor="text1"/>
          <w:sz w:val="24"/>
          <w:szCs w:val="24"/>
        </w:rPr>
        <w:footnoteReference w:id="144"/>
      </w:r>
    </w:p>
    <w:p w:rsidR="00614717" w:rsidRPr="00635ED5" w:rsidRDefault="00614717" w:rsidP="00614717">
      <w:pPr>
        <w:pStyle w:val="ListParagraph"/>
        <w:spacing w:after="0" w:line="360" w:lineRule="auto"/>
        <w:ind w:left="1418" w:firstLine="708"/>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Ibu Selvi M. Ali, juga membenarkan bahwa, dengan kegiatan pembinaan setelah shalat dhuha di masjid, siswa akan diajarkan pemahaman Islam secara benar sehungga tidak terjadi kesalapahaman dalam beragama, karena penyakit yang kekerasan sering terjadi di umat Islam menurutnya, kalau bukan salah paham, pastu pahamnya salah.</w:t>
      </w:r>
    </w:p>
    <w:p w:rsidR="00614717" w:rsidRDefault="00614717" w:rsidP="00614717">
      <w:pPr>
        <w:pStyle w:val="ListParagraph"/>
        <w:spacing w:after="0" w:line="360" w:lineRule="auto"/>
        <w:ind w:left="1418" w:firstLine="708"/>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Berdasarkan penjelasan ini, maka dapat disimpulkan bahwa menanamkan sikap moderasi berag</w:t>
      </w:r>
      <w:r>
        <w:rPr>
          <w:rFonts w:asciiTheme="majorBidi" w:hAnsiTheme="majorBidi" w:cstheme="majorBidi"/>
          <w:color w:val="000000" w:themeColor="text1"/>
          <w:sz w:val="24"/>
          <w:szCs w:val="24"/>
        </w:rPr>
        <w:t>ama di</w:t>
      </w:r>
      <w:r w:rsidRPr="00635ED5">
        <w:rPr>
          <w:rFonts w:asciiTheme="majorBidi" w:hAnsiTheme="majorBidi" w:cstheme="majorBidi"/>
          <w:color w:val="000000" w:themeColor="text1"/>
          <w:sz w:val="24"/>
          <w:szCs w:val="24"/>
        </w:rPr>
        <w:t>lingkungan sekolah SMAN 2 Bitung, dan MAN 1 Bitung terorganisir dengan baik dan tentunya  harus dikontrol dengan baik juga, untuk melihat sejauh mana pencapaian daripada menanamkan sikap moderasi beragama tersebut.</w:t>
      </w:r>
    </w:p>
    <w:p w:rsidR="00614717" w:rsidRPr="00635ED5" w:rsidRDefault="00614717" w:rsidP="00614717">
      <w:pPr>
        <w:pStyle w:val="ListParagraph"/>
        <w:spacing w:after="0" w:line="360" w:lineRule="auto"/>
        <w:ind w:left="1418" w:firstLine="708"/>
        <w:contextualSpacing w:val="0"/>
        <w:jc w:val="both"/>
        <w:rPr>
          <w:rFonts w:asciiTheme="majorBidi" w:hAnsiTheme="majorBidi" w:cstheme="majorBidi"/>
          <w:color w:val="000000" w:themeColor="text1"/>
          <w:sz w:val="24"/>
          <w:szCs w:val="24"/>
        </w:rPr>
      </w:pPr>
    </w:p>
    <w:p w:rsidR="00614717" w:rsidRPr="00635ED5" w:rsidRDefault="00614717" w:rsidP="008C5EA0">
      <w:pPr>
        <w:pStyle w:val="ListParagraph"/>
        <w:numPr>
          <w:ilvl w:val="0"/>
          <w:numId w:val="46"/>
        </w:numPr>
        <w:spacing w:after="0" w:line="240" w:lineRule="auto"/>
        <w:ind w:left="709"/>
        <w:contextualSpacing w:val="0"/>
        <w:jc w:val="both"/>
        <w:rPr>
          <w:rFonts w:asciiTheme="majorBidi" w:hAnsiTheme="majorBidi" w:cstheme="majorBidi"/>
          <w:b/>
          <w:bCs/>
          <w:color w:val="000000" w:themeColor="text1"/>
          <w:sz w:val="28"/>
          <w:szCs w:val="28"/>
        </w:rPr>
      </w:pPr>
      <w:r w:rsidRPr="00635ED5">
        <w:rPr>
          <w:rFonts w:asciiTheme="majorBidi" w:hAnsiTheme="majorBidi" w:cstheme="majorBidi"/>
          <w:b/>
          <w:bCs/>
          <w:color w:val="000000" w:themeColor="text1"/>
          <w:sz w:val="24"/>
          <w:szCs w:val="24"/>
        </w:rPr>
        <w:t xml:space="preserve">Nilai-Nilai Moderasi Beragama Yang </w:t>
      </w:r>
      <w:r>
        <w:rPr>
          <w:rFonts w:asciiTheme="majorBidi" w:hAnsiTheme="majorBidi" w:cstheme="majorBidi"/>
          <w:b/>
          <w:bCs/>
          <w:color w:val="000000" w:themeColor="text1"/>
          <w:sz w:val="24"/>
          <w:szCs w:val="24"/>
        </w:rPr>
        <w:t>Ditanamkan</w:t>
      </w:r>
      <w:r w:rsidRPr="00635ED5">
        <w:rPr>
          <w:rFonts w:asciiTheme="majorBidi" w:hAnsiTheme="majorBidi" w:cstheme="majorBidi"/>
          <w:b/>
          <w:bCs/>
          <w:color w:val="000000" w:themeColor="text1"/>
          <w:sz w:val="24"/>
          <w:szCs w:val="24"/>
        </w:rPr>
        <w:t xml:space="preserve"> oleh Guru PAI di Sekolah bersumber dari Kementerian Agama.</w:t>
      </w:r>
    </w:p>
    <w:p w:rsidR="00614717" w:rsidRPr="00635ED5" w:rsidRDefault="00614717" w:rsidP="00614717">
      <w:pPr>
        <w:pStyle w:val="ListParagraph"/>
        <w:spacing w:after="0" w:line="240" w:lineRule="auto"/>
        <w:ind w:left="709"/>
        <w:contextualSpacing w:val="0"/>
        <w:jc w:val="both"/>
        <w:rPr>
          <w:rFonts w:asciiTheme="majorBidi" w:hAnsiTheme="majorBidi" w:cstheme="majorBidi"/>
          <w:b/>
          <w:bCs/>
          <w:color w:val="000000" w:themeColor="text1"/>
          <w:sz w:val="28"/>
          <w:szCs w:val="28"/>
        </w:rPr>
      </w:pPr>
    </w:p>
    <w:p w:rsidR="00614717" w:rsidRPr="00635ED5" w:rsidRDefault="00614717" w:rsidP="00614717">
      <w:pPr>
        <w:pStyle w:val="ListParagraph"/>
        <w:spacing w:after="0" w:line="360" w:lineRule="auto"/>
        <w:ind w:left="709"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Kementerian Agama dalam Moderasi Beragama, merumuskan 4 (empat) nilai-nilai moderasi beragama, sebagai berikut:</w:t>
      </w:r>
    </w:p>
    <w:p w:rsidR="00614717" w:rsidRPr="007B6F8D" w:rsidRDefault="00614717" w:rsidP="008C5EA0">
      <w:pPr>
        <w:pStyle w:val="ListParagraph"/>
        <w:numPr>
          <w:ilvl w:val="1"/>
          <w:numId w:val="54"/>
        </w:numPr>
        <w:spacing w:before="120" w:after="0" w:line="360" w:lineRule="auto"/>
        <w:ind w:left="1434" w:hanging="357"/>
        <w:contextualSpacing w:val="0"/>
        <w:jc w:val="both"/>
        <w:rPr>
          <w:rFonts w:asciiTheme="majorBidi" w:hAnsiTheme="majorBidi" w:cstheme="majorBidi"/>
          <w:i/>
          <w:iCs/>
          <w:color w:val="000000" w:themeColor="text1"/>
          <w:sz w:val="24"/>
          <w:szCs w:val="24"/>
        </w:rPr>
      </w:pPr>
      <w:r w:rsidRPr="007B6F8D">
        <w:rPr>
          <w:rFonts w:asciiTheme="majorBidi" w:hAnsiTheme="majorBidi" w:cstheme="majorBidi"/>
          <w:i/>
          <w:iCs/>
          <w:color w:val="000000" w:themeColor="text1"/>
          <w:sz w:val="24"/>
          <w:szCs w:val="24"/>
        </w:rPr>
        <w:t>Komitmen kebangsaan</w:t>
      </w:r>
    </w:p>
    <w:p w:rsidR="00614717" w:rsidRPr="00635ED5" w:rsidRDefault="00614717" w:rsidP="00614717">
      <w:pPr>
        <w:pStyle w:val="ListParagraph"/>
        <w:spacing w:after="0" w:line="360" w:lineRule="auto"/>
        <w:ind w:left="1440" w:firstLine="687"/>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Komitmen kebangsaan merupakan salah satu indikator yang sangat penting karena menjalankan kewajiban sebagai warga Negara sama dengan mengamalkan ajaran agama, begitu juga sebaliknya.</w:t>
      </w:r>
    </w:p>
    <w:p w:rsidR="00614717" w:rsidRPr="00635ED5" w:rsidRDefault="00614717" w:rsidP="00614717">
      <w:pPr>
        <w:pStyle w:val="ListParagraph"/>
        <w:spacing w:after="0" w:line="360" w:lineRule="auto"/>
        <w:ind w:left="1440" w:firstLine="687"/>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Guru Pendidikan Agama Islam dari SMAN 2 Bitung, bapak Yudnansya, saat diwawancarai mengenai bahan ajar PAI yang terkait dengan komitmen keba</w:t>
      </w:r>
      <w:r>
        <w:rPr>
          <w:rFonts w:asciiTheme="majorBidi" w:hAnsiTheme="majorBidi" w:cstheme="majorBidi"/>
          <w:color w:val="000000" w:themeColor="text1"/>
          <w:sz w:val="24"/>
          <w:szCs w:val="24"/>
        </w:rPr>
        <w:t xml:space="preserve">ngsaan, beliau menyatakan bahwa </w:t>
      </w:r>
      <w:r w:rsidRPr="00635ED5">
        <w:rPr>
          <w:rFonts w:asciiTheme="majorBidi" w:hAnsiTheme="majorBidi" w:cstheme="majorBidi"/>
          <w:color w:val="000000" w:themeColor="text1"/>
          <w:sz w:val="24"/>
          <w:szCs w:val="24"/>
        </w:rPr>
        <w:t xml:space="preserve">bahan ajar PAI sangat banyak yang dapat di kaitkan dengan nilai moderasi ini, diantaranya tentang materi Pentingnya taat pada aturan </w:t>
      </w:r>
      <w:r w:rsidRPr="00635ED5">
        <w:rPr>
          <w:rFonts w:asciiTheme="majorBidi" w:hAnsiTheme="majorBidi" w:cstheme="majorBidi"/>
          <w:color w:val="000000" w:themeColor="text1"/>
          <w:sz w:val="24"/>
          <w:szCs w:val="24"/>
        </w:rPr>
        <w:lastRenderedPageBreak/>
        <w:t xml:space="preserve">di kelas 11, baik aturan agama dan negara, </w:t>
      </w:r>
      <w:r>
        <w:rPr>
          <w:rFonts w:asciiTheme="majorBidi" w:hAnsiTheme="majorBidi" w:cstheme="majorBidi"/>
          <w:color w:val="000000" w:themeColor="text1"/>
          <w:sz w:val="24"/>
          <w:szCs w:val="24"/>
        </w:rPr>
        <w:t xml:space="preserve">bahka dalam penyampaian materi sering juga </w:t>
      </w:r>
      <w:r w:rsidRPr="00635ED5">
        <w:rPr>
          <w:rFonts w:asciiTheme="majorBidi" w:hAnsiTheme="majorBidi" w:cstheme="majorBidi"/>
          <w:color w:val="000000" w:themeColor="text1"/>
          <w:sz w:val="24"/>
          <w:szCs w:val="24"/>
        </w:rPr>
        <w:t xml:space="preserve">menyeliplan </w:t>
      </w:r>
      <w:r w:rsidRPr="00635ED5">
        <w:rPr>
          <w:rFonts w:asciiTheme="majorBidi" w:hAnsiTheme="majorBidi" w:cstheme="majorBidi"/>
          <w:color w:val="000000" w:themeColor="text1"/>
          <w:sz w:val="24"/>
          <w:szCs w:val="24"/>
          <w:shd w:val="clear" w:color="auto" w:fill="FFFFFF"/>
        </w:rPr>
        <w:t xml:space="preserve">konsep </w:t>
      </w:r>
      <w:r w:rsidRPr="00635ED5">
        <w:rPr>
          <w:rFonts w:asciiTheme="majorBidi" w:hAnsiTheme="majorBidi" w:cstheme="majorBidi"/>
          <w:i/>
          <w:iCs/>
          <w:color w:val="000000" w:themeColor="text1"/>
          <w:sz w:val="24"/>
          <w:szCs w:val="24"/>
          <w:shd w:val="clear" w:color="auto" w:fill="FFFFFF"/>
        </w:rPr>
        <w:t xml:space="preserve">Hubbul wathon minal Iman </w:t>
      </w:r>
      <w:r w:rsidRPr="00635ED5">
        <w:rPr>
          <w:rFonts w:asciiTheme="majorBidi" w:hAnsiTheme="majorBidi" w:cstheme="majorBidi"/>
          <w:color w:val="000000" w:themeColor="text1"/>
          <w:sz w:val="24"/>
          <w:szCs w:val="24"/>
          <w:shd w:val="clear" w:color="auto" w:fill="FFFFFF"/>
        </w:rPr>
        <w:t>yaitu cinta tanah air adalah bagian dari iman, karena salah satu bentuk dari cinta tanah air saat ini adalah dengan taat pada negara”</w:t>
      </w:r>
      <w:r w:rsidRPr="00635ED5">
        <w:rPr>
          <w:rStyle w:val="FootnoteReference"/>
          <w:rFonts w:asciiTheme="majorBidi" w:hAnsiTheme="majorBidi" w:cstheme="majorBidi"/>
          <w:color w:val="000000" w:themeColor="text1"/>
          <w:sz w:val="24"/>
          <w:szCs w:val="24"/>
          <w:shd w:val="clear" w:color="auto" w:fill="FFFFFF"/>
        </w:rPr>
        <w:footnoteReference w:id="145"/>
      </w:r>
    </w:p>
    <w:p w:rsidR="00614717" w:rsidRPr="00635ED5" w:rsidRDefault="00614717" w:rsidP="00614717">
      <w:pPr>
        <w:pStyle w:val="ListParagraph"/>
        <w:spacing w:after="0" w:line="360" w:lineRule="auto"/>
        <w:ind w:left="1418" w:firstLine="709"/>
        <w:contextualSpacing w:val="0"/>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shd w:val="clear" w:color="auto" w:fill="FFFFFF"/>
        </w:rPr>
        <w:t xml:space="preserve">Taat memiliki arti tunduk, sedangkan Aturan adalah tindakan atau perbuatan yang harus dijalankan. Taat pada aturan adalah sikap tunduk kepada tindakan atau perbuatan yang telah dibuat. Dalam agama Islam, Peraturan dibuat oleh Allah SWT, nabi, </w:t>
      </w:r>
      <w:r w:rsidRPr="00635ED5">
        <w:rPr>
          <w:rFonts w:asciiTheme="majorBidi" w:hAnsiTheme="majorBidi" w:cstheme="majorBidi"/>
          <w:i/>
          <w:iCs/>
          <w:color w:val="000000" w:themeColor="text1"/>
          <w:sz w:val="24"/>
          <w:szCs w:val="24"/>
          <w:shd w:val="clear" w:color="auto" w:fill="FFFFFF"/>
        </w:rPr>
        <w:t>ulil amri</w:t>
      </w:r>
      <w:r w:rsidRPr="00635ED5">
        <w:rPr>
          <w:rFonts w:asciiTheme="majorBidi" w:hAnsiTheme="majorBidi" w:cstheme="majorBidi"/>
          <w:color w:val="000000" w:themeColor="text1"/>
          <w:sz w:val="24"/>
          <w:szCs w:val="24"/>
          <w:shd w:val="clear" w:color="auto" w:fill="FFFFFF"/>
        </w:rPr>
        <w:t>, atau yang lainnya.  Aturan yang paling tinggi adalah aturan yang dibuat oleh Allah SWT, yaitu terdapat pada al-Qur’an. Aturan dibuat dengan tujuan agar tercipta ketertiban dan ketenteraman.</w:t>
      </w:r>
    </w:p>
    <w:p w:rsidR="00614717" w:rsidRPr="00635ED5" w:rsidRDefault="00614717" w:rsidP="00614717">
      <w:pPr>
        <w:pStyle w:val="ListParagraph"/>
        <w:spacing w:after="0" w:line="360" w:lineRule="auto"/>
        <w:ind w:left="1418" w:firstLine="709"/>
        <w:contextualSpacing w:val="0"/>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shd w:val="clear" w:color="auto" w:fill="FFFFFF"/>
        </w:rPr>
        <w:t>Perintah taat pada Allah, Rasul dan ulil amri (pemimpin) terdapat dalam ayat al-Qur’an, surah an-Nisa’ ayat 59 berikut ini:</w:t>
      </w:r>
    </w:p>
    <w:p w:rsidR="00614717" w:rsidRPr="00635ED5" w:rsidRDefault="00614717" w:rsidP="00614717">
      <w:pPr>
        <w:pStyle w:val="ListParagraph"/>
        <w:bidi/>
        <w:spacing w:after="0" w:line="240" w:lineRule="auto"/>
        <w:ind w:left="0" w:right="2127" w:hanging="1"/>
        <w:contextualSpacing w:val="0"/>
        <w:jc w:val="both"/>
        <w:rPr>
          <w:rFonts w:ascii="(normal text)" w:hAnsi="(normal text)"/>
          <w:color w:val="000000" w:themeColor="text1"/>
        </w:rPr>
      </w:pPr>
      <w:r w:rsidRPr="002C709B">
        <w:rPr>
          <w:color w:val="000000" w:themeColor="text1"/>
          <w:sz w:val="32"/>
          <w:szCs w:val="32"/>
        </w:rPr>
        <w:sym w:font="HQPB1" w:char="F024"/>
      </w:r>
      <w:r w:rsidRPr="002C709B">
        <w:rPr>
          <w:color w:val="000000" w:themeColor="text1"/>
          <w:sz w:val="32"/>
          <w:szCs w:val="32"/>
        </w:rPr>
        <w:sym w:font="HQPB5" w:char="F070"/>
      </w:r>
      <w:r w:rsidRPr="002C709B">
        <w:rPr>
          <w:color w:val="000000" w:themeColor="text1"/>
          <w:sz w:val="32"/>
          <w:szCs w:val="32"/>
        </w:rPr>
        <w:sym w:font="HQPB2" w:char="F06B"/>
      </w:r>
      <w:r w:rsidRPr="002C709B">
        <w:rPr>
          <w:color w:val="000000" w:themeColor="text1"/>
          <w:sz w:val="32"/>
          <w:szCs w:val="32"/>
        </w:rPr>
        <w:sym w:font="HQPB4" w:char="F09A"/>
      </w:r>
      <w:r w:rsidRPr="002C709B">
        <w:rPr>
          <w:color w:val="000000" w:themeColor="text1"/>
          <w:sz w:val="32"/>
          <w:szCs w:val="32"/>
        </w:rPr>
        <w:sym w:font="HQPB2" w:char="F089"/>
      </w:r>
      <w:r w:rsidRPr="002C709B">
        <w:rPr>
          <w:color w:val="000000" w:themeColor="text1"/>
          <w:sz w:val="32"/>
          <w:szCs w:val="32"/>
        </w:rPr>
        <w:sym w:font="HQPB5" w:char="F072"/>
      </w:r>
      <w:r w:rsidRPr="002C709B">
        <w:rPr>
          <w:color w:val="000000" w:themeColor="text1"/>
          <w:sz w:val="32"/>
          <w:szCs w:val="32"/>
        </w:rPr>
        <w:sym w:font="HQPB1" w:char="F027"/>
      </w:r>
      <w:r w:rsidRPr="002C709B">
        <w:rPr>
          <w:color w:val="000000" w:themeColor="text1"/>
          <w:sz w:val="32"/>
          <w:szCs w:val="32"/>
        </w:rPr>
        <w:sym w:font="HQPB5" w:char="F0AF"/>
      </w:r>
      <w:r w:rsidRPr="002C709B">
        <w:rPr>
          <w:color w:val="000000" w:themeColor="text1"/>
          <w:sz w:val="32"/>
          <w:szCs w:val="32"/>
        </w:rPr>
        <w:sym w:font="HQPB2" w:char="F0BB"/>
      </w:r>
      <w:r w:rsidRPr="002C709B">
        <w:rPr>
          <w:color w:val="000000" w:themeColor="text1"/>
          <w:sz w:val="32"/>
          <w:szCs w:val="32"/>
        </w:rPr>
        <w:sym w:font="HQPB5" w:char="F074"/>
      </w:r>
      <w:r w:rsidRPr="002C709B">
        <w:rPr>
          <w:color w:val="000000" w:themeColor="text1"/>
          <w:sz w:val="32"/>
          <w:szCs w:val="32"/>
        </w:rPr>
        <w:sym w:font="HQPB2" w:char="F083"/>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74"/>
      </w:r>
      <w:r w:rsidRPr="002C709B">
        <w:rPr>
          <w:color w:val="000000" w:themeColor="text1"/>
          <w:sz w:val="32"/>
          <w:szCs w:val="32"/>
        </w:rPr>
        <w:sym w:font="HQPB2" w:char="F0FB"/>
      </w:r>
      <w:r w:rsidRPr="002C709B">
        <w:rPr>
          <w:color w:val="000000" w:themeColor="text1"/>
          <w:sz w:val="32"/>
          <w:szCs w:val="32"/>
        </w:rPr>
        <w:sym w:font="HQPB2" w:char="F0EF"/>
      </w:r>
      <w:r w:rsidRPr="002C709B">
        <w:rPr>
          <w:color w:val="000000" w:themeColor="text1"/>
          <w:sz w:val="32"/>
          <w:szCs w:val="32"/>
        </w:rPr>
        <w:sym w:font="HQPB4" w:char="F0CF"/>
      </w:r>
      <w:r w:rsidRPr="002C709B">
        <w:rPr>
          <w:color w:val="000000" w:themeColor="text1"/>
          <w:sz w:val="32"/>
          <w:szCs w:val="32"/>
        </w:rPr>
        <w:sym w:font="HQPB3" w:char="F025"/>
      </w:r>
      <w:r w:rsidRPr="002C709B">
        <w:rPr>
          <w:color w:val="000000" w:themeColor="text1"/>
          <w:sz w:val="32"/>
          <w:szCs w:val="32"/>
        </w:rPr>
        <w:sym w:font="HQPB4" w:char="F0A9"/>
      </w:r>
      <w:r w:rsidRPr="002C709B">
        <w:rPr>
          <w:color w:val="000000" w:themeColor="text1"/>
          <w:sz w:val="32"/>
          <w:szCs w:val="32"/>
        </w:rPr>
        <w:sym w:font="HQPB3" w:char="F021"/>
      </w:r>
      <w:r w:rsidRPr="002C709B">
        <w:rPr>
          <w:color w:val="000000" w:themeColor="text1"/>
          <w:sz w:val="32"/>
          <w:szCs w:val="32"/>
        </w:rPr>
        <w:sym w:font="HQPB5" w:char="F024"/>
      </w:r>
      <w:r w:rsidRPr="002C709B">
        <w:rPr>
          <w:color w:val="000000" w:themeColor="text1"/>
          <w:sz w:val="32"/>
          <w:szCs w:val="32"/>
        </w:rPr>
        <w:sym w:font="HQPB1" w:char="F023"/>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28"/>
      </w:r>
      <w:r w:rsidRPr="002C709B">
        <w:rPr>
          <w:color w:val="000000" w:themeColor="text1"/>
          <w:sz w:val="32"/>
          <w:szCs w:val="32"/>
        </w:rPr>
        <w:sym w:font="HQPB1" w:char="F023"/>
      </w:r>
      <w:r w:rsidRPr="002C709B">
        <w:rPr>
          <w:color w:val="000000" w:themeColor="text1"/>
          <w:sz w:val="32"/>
          <w:szCs w:val="32"/>
        </w:rPr>
        <w:sym w:font="HQPB4" w:char="F0FE"/>
      </w:r>
      <w:r w:rsidRPr="002C709B">
        <w:rPr>
          <w:color w:val="000000" w:themeColor="text1"/>
          <w:sz w:val="32"/>
          <w:szCs w:val="32"/>
        </w:rPr>
        <w:sym w:font="HQPB2" w:char="F071"/>
      </w:r>
      <w:r w:rsidRPr="002C709B">
        <w:rPr>
          <w:color w:val="000000" w:themeColor="text1"/>
          <w:sz w:val="32"/>
          <w:szCs w:val="32"/>
        </w:rPr>
        <w:sym w:font="HQPB4" w:char="F0E3"/>
      </w:r>
      <w:r w:rsidRPr="002C709B">
        <w:rPr>
          <w:color w:val="000000" w:themeColor="text1"/>
          <w:sz w:val="32"/>
          <w:szCs w:val="32"/>
        </w:rPr>
        <w:sym w:font="HQPB2" w:char="F059"/>
      </w:r>
      <w:r w:rsidRPr="002C709B">
        <w:rPr>
          <w:color w:val="000000" w:themeColor="text1"/>
          <w:sz w:val="32"/>
          <w:szCs w:val="32"/>
        </w:rPr>
        <w:sym w:font="HQPB5" w:char="F074"/>
      </w:r>
      <w:r w:rsidRPr="002C709B">
        <w:rPr>
          <w:color w:val="000000" w:themeColor="text1"/>
          <w:sz w:val="32"/>
          <w:szCs w:val="32"/>
        </w:rPr>
        <w:sym w:font="HQPB2" w:char="F042"/>
      </w:r>
      <w:r w:rsidRPr="002C709B">
        <w:rPr>
          <w:color w:val="000000" w:themeColor="text1"/>
          <w:sz w:val="32"/>
          <w:szCs w:val="32"/>
        </w:rPr>
        <w:sym w:font="HQPB1" w:char="F023"/>
      </w:r>
      <w:r w:rsidRPr="002C709B">
        <w:rPr>
          <w:color w:val="000000" w:themeColor="text1"/>
          <w:sz w:val="32"/>
          <w:szCs w:val="32"/>
        </w:rPr>
        <w:sym w:font="HQPB5" w:char="F075"/>
      </w:r>
      <w:r w:rsidRPr="002C709B">
        <w:rPr>
          <w:color w:val="000000" w:themeColor="text1"/>
          <w:sz w:val="32"/>
          <w:szCs w:val="32"/>
        </w:rPr>
        <w:sym w:font="HQPB2" w:char="F0E4"/>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28"/>
      </w:r>
      <w:r w:rsidRPr="002C709B">
        <w:rPr>
          <w:color w:val="000000" w:themeColor="text1"/>
          <w:sz w:val="32"/>
          <w:szCs w:val="32"/>
        </w:rPr>
        <w:sym w:font="HQPB1" w:char="F023"/>
      </w:r>
      <w:r w:rsidRPr="002C709B">
        <w:rPr>
          <w:color w:val="000000" w:themeColor="text1"/>
          <w:sz w:val="32"/>
          <w:szCs w:val="32"/>
        </w:rPr>
        <w:sym w:font="HQPB2" w:char="F071"/>
      </w:r>
      <w:r w:rsidRPr="002C709B">
        <w:rPr>
          <w:color w:val="000000" w:themeColor="text1"/>
          <w:sz w:val="32"/>
          <w:szCs w:val="32"/>
        </w:rPr>
        <w:sym w:font="HQPB4" w:char="F0E3"/>
      </w:r>
      <w:r w:rsidRPr="002C709B">
        <w:rPr>
          <w:color w:val="000000" w:themeColor="text1"/>
          <w:sz w:val="32"/>
          <w:szCs w:val="32"/>
        </w:rPr>
        <w:sym w:font="HQPB1" w:char="F0E8"/>
      </w:r>
      <w:r w:rsidRPr="002C709B">
        <w:rPr>
          <w:color w:val="000000" w:themeColor="text1"/>
          <w:sz w:val="32"/>
          <w:szCs w:val="32"/>
        </w:rPr>
        <w:sym w:font="HQPB2" w:char="F08B"/>
      </w:r>
      <w:r w:rsidRPr="002C709B">
        <w:rPr>
          <w:color w:val="000000" w:themeColor="text1"/>
          <w:sz w:val="32"/>
          <w:szCs w:val="32"/>
        </w:rPr>
        <w:sym w:font="HQPB4" w:char="F0CF"/>
      </w:r>
      <w:r w:rsidRPr="002C709B">
        <w:rPr>
          <w:color w:val="000000" w:themeColor="text1"/>
          <w:sz w:val="32"/>
          <w:szCs w:val="32"/>
        </w:rPr>
        <w:sym w:font="HQPB1" w:char="F0DB"/>
      </w:r>
      <w:r w:rsidRPr="002C709B">
        <w:rPr>
          <w:color w:val="000000" w:themeColor="text1"/>
          <w:sz w:val="32"/>
          <w:szCs w:val="32"/>
        </w:rPr>
        <w:sym w:font="HQPB5" w:char="F072"/>
      </w:r>
      <w:r w:rsidRPr="002C709B">
        <w:rPr>
          <w:color w:val="000000" w:themeColor="text1"/>
          <w:sz w:val="32"/>
          <w:szCs w:val="32"/>
        </w:rPr>
        <w:sym w:font="HQPB1" w:char="F026"/>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A9"/>
      </w:r>
      <w:r w:rsidRPr="002C709B">
        <w:rPr>
          <w:color w:val="000000" w:themeColor="text1"/>
          <w:sz w:val="32"/>
          <w:szCs w:val="32"/>
        </w:rPr>
        <w:sym w:font="HQPB1" w:char="F021"/>
      </w:r>
      <w:r w:rsidRPr="002C709B">
        <w:rPr>
          <w:color w:val="000000" w:themeColor="text1"/>
          <w:sz w:val="32"/>
          <w:szCs w:val="32"/>
        </w:rPr>
        <w:sym w:font="HQPB5" w:char="F024"/>
      </w:r>
      <w:r w:rsidRPr="002C709B">
        <w:rPr>
          <w:color w:val="000000" w:themeColor="text1"/>
          <w:sz w:val="32"/>
          <w:szCs w:val="32"/>
        </w:rPr>
        <w:sym w:font="HQPB1" w:char="F023"/>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28"/>
      </w:r>
      <w:r w:rsidRPr="002C709B">
        <w:rPr>
          <w:color w:val="000000" w:themeColor="text1"/>
          <w:sz w:val="32"/>
          <w:szCs w:val="32"/>
        </w:rPr>
        <w:sym w:font="HQPB1" w:char="F023"/>
      </w:r>
      <w:r w:rsidRPr="002C709B">
        <w:rPr>
          <w:color w:val="000000" w:themeColor="text1"/>
          <w:sz w:val="32"/>
          <w:szCs w:val="32"/>
        </w:rPr>
        <w:sym w:font="HQPB2" w:char="F071"/>
      </w:r>
      <w:r w:rsidRPr="002C709B">
        <w:rPr>
          <w:color w:val="000000" w:themeColor="text1"/>
          <w:sz w:val="32"/>
          <w:szCs w:val="32"/>
        </w:rPr>
        <w:sym w:font="HQPB4" w:char="F0E3"/>
      </w:r>
      <w:r w:rsidRPr="002C709B">
        <w:rPr>
          <w:color w:val="000000" w:themeColor="text1"/>
          <w:sz w:val="32"/>
          <w:szCs w:val="32"/>
        </w:rPr>
        <w:sym w:font="HQPB1" w:char="F0E8"/>
      </w:r>
      <w:r w:rsidRPr="002C709B">
        <w:rPr>
          <w:color w:val="000000" w:themeColor="text1"/>
          <w:sz w:val="32"/>
          <w:szCs w:val="32"/>
        </w:rPr>
        <w:sym w:font="HQPB2" w:char="F08B"/>
      </w:r>
      <w:r w:rsidRPr="002C709B">
        <w:rPr>
          <w:color w:val="000000" w:themeColor="text1"/>
          <w:sz w:val="32"/>
          <w:szCs w:val="32"/>
        </w:rPr>
        <w:sym w:font="HQPB4" w:char="F0CF"/>
      </w:r>
      <w:r w:rsidRPr="002C709B">
        <w:rPr>
          <w:color w:val="000000" w:themeColor="text1"/>
          <w:sz w:val="32"/>
          <w:szCs w:val="32"/>
        </w:rPr>
        <w:sym w:font="HQPB1" w:char="F0DB"/>
      </w:r>
      <w:r w:rsidRPr="002C709B">
        <w:rPr>
          <w:color w:val="000000" w:themeColor="text1"/>
          <w:sz w:val="32"/>
          <w:szCs w:val="32"/>
        </w:rPr>
        <w:sym w:font="HQPB5" w:char="F072"/>
      </w:r>
      <w:r w:rsidRPr="002C709B">
        <w:rPr>
          <w:color w:val="000000" w:themeColor="text1"/>
          <w:sz w:val="32"/>
          <w:szCs w:val="32"/>
        </w:rPr>
        <w:sym w:font="HQPB1" w:char="F026"/>
      </w:r>
      <w:r w:rsidRPr="002C709B">
        <w:rPr>
          <w:color w:val="000000" w:themeColor="text1"/>
          <w:sz w:val="32"/>
          <w:szCs w:val="32"/>
        </w:rPr>
        <w:sym w:font="HQPB5" w:char="F075"/>
      </w:r>
      <w:r w:rsidRPr="002C709B">
        <w:rPr>
          <w:color w:val="000000" w:themeColor="text1"/>
          <w:sz w:val="32"/>
          <w:szCs w:val="32"/>
        </w:rPr>
        <w:sym w:font="HQPB2" w:char="F072"/>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74"/>
      </w:r>
      <w:r w:rsidRPr="002C709B">
        <w:rPr>
          <w:color w:val="000000" w:themeColor="text1"/>
          <w:sz w:val="32"/>
          <w:szCs w:val="32"/>
        </w:rPr>
        <w:sym w:font="HQPB2" w:char="F041"/>
      </w:r>
      <w:r w:rsidRPr="002C709B">
        <w:rPr>
          <w:color w:val="000000" w:themeColor="text1"/>
          <w:sz w:val="32"/>
          <w:szCs w:val="32"/>
        </w:rPr>
        <w:sym w:font="HQPB2" w:char="F071"/>
      </w:r>
      <w:r w:rsidRPr="002C709B">
        <w:rPr>
          <w:color w:val="000000" w:themeColor="text1"/>
          <w:sz w:val="32"/>
          <w:szCs w:val="32"/>
        </w:rPr>
        <w:sym w:font="HQPB4" w:char="F0DF"/>
      </w:r>
      <w:r w:rsidRPr="002C709B">
        <w:rPr>
          <w:color w:val="000000" w:themeColor="text1"/>
          <w:sz w:val="32"/>
          <w:szCs w:val="32"/>
        </w:rPr>
        <w:sym w:font="HQPB1" w:char="F099"/>
      </w:r>
      <w:r w:rsidRPr="002C709B">
        <w:rPr>
          <w:color w:val="000000" w:themeColor="text1"/>
          <w:sz w:val="32"/>
          <w:szCs w:val="32"/>
        </w:rPr>
        <w:sym w:font="HQPB4" w:char="F0A7"/>
      </w:r>
      <w:r w:rsidRPr="002C709B">
        <w:rPr>
          <w:color w:val="000000" w:themeColor="text1"/>
          <w:sz w:val="32"/>
          <w:szCs w:val="32"/>
        </w:rPr>
        <w:sym w:font="HQPB1" w:char="F08D"/>
      </w:r>
      <w:r w:rsidRPr="002C709B">
        <w:rPr>
          <w:color w:val="000000" w:themeColor="text1"/>
          <w:sz w:val="32"/>
          <w:szCs w:val="32"/>
        </w:rPr>
        <w:sym w:font="HQPB2" w:char="F039"/>
      </w:r>
      <w:r w:rsidRPr="002C709B">
        <w:rPr>
          <w:color w:val="000000" w:themeColor="text1"/>
          <w:sz w:val="32"/>
          <w:szCs w:val="32"/>
        </w:rPr>
        <w:sym w:font="HQPB5" w:char="F024"/>
      </w:r>
      <w:r w:rsidRPr="002C709B">
        <w:rPr>
          <w:color w:val="000000" w:themeColor="text1"/>
          <w:sz w:val="32"/>
          <w:szCs w:val="32"/>
        </w:rPr>
        <w:sym w:font="HQPB1" w:char="F023"/>
      </w:r>
      <w:r w:rsidRPr="002C709B">
        <w:rPr>
          <w:rFonts w:ascii="(normal text)" w:hAnsi="(normal text)"/>
          <w:color w:val="000000" w:themeColor="text1"/>
          <w:sz w:val="24"/>
          <w:szCs w:val="24"/>
          <w:rtl/>
        </w:rPr>
        <w:t xml:space="preserve"> </w:t>
      </w:r>
      <w:r w:rsidRPr="002C709B">
        <w:rPr>
          <w:color w:val="000000" w:themeColor="text1"/>
          <w:sz w:val="32"/>
          <w:szCs w:val="32"/>
        </w:rPr>
        <w:sym w:font="HQPB2" w:char="F092"/>
      </w:r>
      <w:r w:rsidRPr="002C709B">
        <w:rPr>
          <w:color w:val="000000" w:themeColor="text1"/>
          <w:sz w:val="32"/>
          <w:szCs w:val="32"/>
        </w:rPr>
        <w:sym w:font="HQPB4" w:char="F0CD"/>
      </w:r>
      <w:r w:rsidRPr="002C709B">
        <w:rPr>
          <w:color w:val="000000" w:themeColor="text1"/>
          <w:sz w:val="32"/>
          <w:szCs w:val="32"/>
        </w:rPr>
        <w:sym w:font="HQPB2" w:char="F03C"/>
      </w:r>
      <w:r w:rsidRPr="002C709B">
        <w:rPr>
          <w:color w:val="000000" w:themeColor="text1"/>
          <w:sz w:val="32"/>
          <w:szCs w:val="32"/>
        </w:rPr>
        <w:sym w:font="HQPB5" w:char="F027"/>
      </w:r>
      <w:r w:rsidRPr="002C709B">
        <w:rPr>
          <w:color w:val="000000" w:themeColor="text1"/>
          <w:sz w:val="32"/>
          <w:szCs w:val="32"/>
        </w:rPr>
        <w:sym w:font="HQPB2" w:char="F072"/>
      </w:r>
      <w:r w:rsidRPr="002C709B">
        <w:rPr>
          <w:color w:val="000000" w:themeColor="text1"/>
          <w:sz w:val="32"/>
          <w:szCs w:val="32"/>
        </w:rPr>
        <w:sym w:font="HQPB4" w:char="F0E9"/>
      </w:r>
      <w:r w:rsidRPr="002C709B">
        <w:rPr>
          <w:color w:val="000000" w:themeColor="text1"/>
          <w:sz w:val="32"/>
          <w:szCs w:val="32"/>
        </w:rPr>
        <w:sym w:font="HQPB1" w:char="F026"/>
      </w:r>
      <w:r w:rsidRPr="002C709B">
        <w:rPr>
          <w:color w:val="000000" w:themeColor="text1"/>
          <w:sz w:val="32"/>
          <w:szCs w:val="32"/>
        </w:rPr>
        <w:sym w:font="HQPB5" w:char="F075"/>
      </w:r>
      <w:r w:rsidRPr="002C709B">
        <w:rPr>
          <w:color w:val="000000" w:themeColor="text1"/>
          <w:sz w:val="32"/>
          <w:szCs w:val="32"/>
        </w:rPr>
        <w:sym w:font="HQPB2" w:char="F072"/>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CD"/>
      </w:r>
      <w:r w:rsidRPr="002C709B">
        <w:rPr>
          <w:color w:val="000000" w:themeColor="text1"/>
          <w:sz w:val="32"/>
          <w:szCs w:val="32"/>
        </w:rPr>
        <w:sym w:font="HQPB1" w:char="F090"/>
      </w:r>
      <w:r w:rsidRPr="002C709B">
        <w:rPr>
          <w:color w:val="000000" w:themeColor="text1"/>
          <w:sz w:val="32"/>
          <w:szCs w:val="32"/>
        </w:rPr>
        <w:sym w:font="HQPB4" w:char="F0F6"/>
      </w:r>
      <w:r w:rsidRPr="002C709B">
        <w:rPr>
          <w:color w:val="000000" w:themeColor="text1"/>
          <w:sz w:val="32"/>
          <w:szCs w:val="32"/>
        </w:rPr>
        <w:sym w:font="HQPB2" w:char="F044"/>
      </w:r>
      <w:r w:rsidRPr="002C709B">
        <w:rPr>
          <w:color w:val="000000" w:themeColor="text1"/>
          <w:sz w:val="32"/>
          <w:szCs w:val="32"/>
        </w:rPr>
        <w:sym w:font="HQPB5" w:char="F046"/>
      </w:r>
      <w:r w:rsidRPr="002C709B">
        <w:rPr>
          <w:color w:val="000000" w:themeColor="text1"/>
          <w:sz w:val="32"/>
          <w:szCs w:val="32"/>
        </w:rPr>
        <w:sym w:font="HQPB2" w:char="F07B"/>
      </w:r>
      <w:r w:rsidRPr="002C709B">
        <w:rPr>
          <w:color w:val="000000" w:themeColor="text1"/>
          <w:sz w:val="32"/>
          <w:szCs w:val="32"/>
        </w:rPr>
        <w:sym w:font="HQPB5" w:char="F024"/>
      </w:r>
      <w:r w:rsidRPr="002C709B">
        <w:rPr>
          <w:color w:val="000000" w:themeColor="text1"/>
          <w:sz w:val="32"/>
          <w:szCs w:val="32"/>
        </w:rPr>
        <w:sym w:font="HQPB1" w:char="F023"/>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F3"/>
      </w:r>
      <w:r w:rsidRPr="002C709B">
        <w:rPr>
          <w:color w:val="000000" w:themeColor="text1"/>
          <w:sz w:val="32"/>
          <w:szCs w:val="32"/>
        </w:rPr>
        <w:sym w:font="HQPB2" w:char="F04F"/>
      </w:r>
      <w:r w:rsidRPr="002C709B">
        <w:rPr>
          <w:color w:val="000000" w:themeColor="text1"/>
          <w:sz w:val="32"/>
          <w:szCs w:val="32"/>
        </w:rPr>
        <w:sym w:font="HQPB4" w:char="F0E4"/>
      </w:r>
      <w:r w:rsidRPr="002C709B">
        <w:rPr>
          <w:color w:val="000000" w:themeColor="text1"/>
          <w:sz w:val="32"/>
          <w:szCs w:val="32"/>
        </w:rPr>
        <w:sym w:font="HQPB2" w:char="F033"/>
      </w:r>
      <w:r w:rsidRPr="002C709B">
        <w:rPr>
          <w:color w:val="000000" w:themeColor="text1"/>
          <w:sz w:val="32"/>
          <w:szCs w:val="32"/>
        </w:rPr>
        <w:sym w:font="HQPB2" w:char="F05A"/>
      </w:r>
      <w:r w:rsidRPr="002C709B">
        <w:rPr>
          <w:color w:val="000000" w:themeColor="text1"/>
          <w:sz w:val="32"/>
          <w:szCs w:val="32"/>
        </w:rPr>
        <w:sym w:font="HQPB4" w:char="F0CF"/>
      </w:r>
      <w:r w:rsidRPr="002C709B">
        <w:rPr>
          <w:color w:val="000000" w:themeColor="text1"/>
          <w:sz w:val="32"/>
          <w:szCs w:val="32"/>
        </w:rPr>
        <w:sym w:font="HQPB2" w:char="F042"/>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28"/>
      </w:r>
      <w:r w:rsidRPr="002C709B">
        <w:rPr>
          <w:rFonts w:ascii="(normal text)" w:hAnsi="(normal text)"/>
          <w:color w:val="000000" w:themeColor="text1"/>
          <w:sz w:val="24"/>
          <w:szCs w:val="24"/>
          <w:rtl/>
        </w:rPr>
        <w:t xml:space="preserve"> </w:t>
      </w:r>
      <w:r w:rsidRPr="002C709B">
        <w:rPr>
          <w:color w:val="000000" w:themeColor="text1"/>
          <w:sz w:val="32"/>
          <w:szCs w:val="32"/>
        </w:rPr>
        <w:sym w:font="HQPB2" w:char="F062"/>
      </w:r>
      <w:r w:rsidRPr="002C709B">
        <w:rPr>
          <w:color w:val="000000" w:themeColor="text1"/>
          <w:sz w:val="32"/>
          <w:szCs w:val="32"/>
        </w:rPr>
        <w:sym w:font="HQPB4" w:char="F0CE"/>
      </w:r>
      <w:r w:rsidRPr="002C709B">
        <w:rPr>
          <w:color w:val="000000" w:themeColor="text1"/>
          <w:sz w:val="32"/>
          <w:szCs w:val="32"/>
        </w:rPr>
        <w:sym w:font="HQPB1" w:char="F02A"/>
      </w:r>
      <w:r w:rsidRPr="002C709B">
        <w:rPr>
          <w:color w:val="000000" w:themeColor="text1"/>
          <w:sz w:val="32"/>
          <w:szCs w:val="32"/>
        </w:rPr>
        <w:sym w:font="HQPB5" w:char="F073"/>
      </w:r>
      <w:r w:rsidRPr="002C709B">
        <w:rPr>
          <w:color w:val="000000" w:themeColor="text1"/>
          <w:sz w:val="32"/>
          <w:szCs w:val="32"/>
        </w:rPr>
        <w:sym w:font="HQPB1" w:char="F0F9"/>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F7"/>
      </w:r>
      <w:r w:rsidRPr="002C709B">
        <w:rPr>
          <w:color w:val="000000" w:themeColor="text1"/>
          <w:sz w:val="32"/>
          <w:szCs w:val="32"/>
        </w:rPr>
        <w:sym w:font="HQPB2" w:char="F04C"/>
      </w:r>
      <w:r w:rsidRPr="002C709B">
        <w:rPr>
          <w:color w:val="000000" w:themeColor="text1"/>
          <w:sz w:val="32"/>
          <w:szCs w:val="32"/>
        </w:rPr>
        <w:sym w:font="HQPB4" w:char="F0E4"/>
      </w:r>
      <w:r w:rsidRPr="002C709B">
        <w:rPr>
          <w:color w:val="000000" w:themeColor="text1"/>
          <w:sz w:val="32"/>
          <w:szCs w:val="32"/>
        </w:rPr>
        <w:sym w:font="HQPB2" w:char="F0EA"/>
      </w:r>
      <w:r w:rsidRPr="002C709B">
        <w:rPr>
          <w:color w:val="000000" w:themeColor="text1"/>
          <w:sz w:val="32"/>
          <w:szCs w:val="32"/>
        </w:rPr>
        <w:sym w:font="HQPB4" w:char="F0F4"/>
      </w:r>
      <w:r w:rsidRPr="002C709B">
        <w:rPr>
          <w:color w:val="000000" w:themeColor="text1"/>
          <w:sz w:val="32"/>
          <w:szCs w:val="32"/>
        </w:rPr>
        <w:sym w:font="HQPB1" w:char="F0E3"/>
      </w:r>
      <w:r w:rsidRPr="002C709B">
        <w:rPr>
          <w:color w:val="000000" w:themeColor="text1"/>
          <w:sz w:val="32"/>
          <w:szCs w:val="32"/>
        </w:rPr>
        <w:sym w:font="HQPB5" w:char="F074"/>
      </w:r>
      <w:r w:rsidRPr="002C709B">
        <w:rPr>
          <w:color w:val="000000" w:themeColor="text1"/>
          <w:sz w:val="32"/>
          <w:szCs w:val="32"/>
        </w:rPr>
        <w:sym w:font="HQPB1" w:char="F093"/>
      </w:r>
      <w:r w:rsidRPr="002C709B">
        <w:rPr>
          <w:color w:val="000000" w:themeColor="text1"/>
          <w:sz w:val="32"/>
          <w:szCs w:val="32"/>
        </w:rPr>
        <w:sym w:font="HQPB2" w:char="F0BB"/>
      </w:r>
      <w:r w:rsidRPr="002C709B">
        <w:rPr>
          <w:color w:val="000000" w:themeColor="text1"/>
          <w:sz w:val="32"/>
          <w:szCs w:val="32"/>
        </w:rPr>
        <w:sym w:font="HQPB5" w:char="F075"/>
      </w:r>
      <w:r w:rsidRPr="002C709B">
        <w:rPr>
          <w:color w:val="000000" w:themeColor="text1"/>
          <w:sz w:val="32"/>
          <w:szCs w:val="32"/>
        </w:rPr>
        <w:sym w:font="HQPB2" w:char="F05A"/>
      </w:r>
      <w:r w:rsidRPr="002C709B">
        <w:rPr>
          <w:color w:val="000000" w:themeColor="text1"/>
          <w:sz w:val="32"/>
          <w:szCs w:val="32"/>
        </w:rPr>
        <w:sym w:font="HQPB5" w:char="F073"/>
      </w:r>
      <w:r w:rsidRPr="002C709B">
        <w:rPr>
          <w:color w:val="000000" w:themeColor="text1"/>
          <w:sz w:val="32"/>
          <w:szCs w:val="32"/>
        </w:rPr>
        <w:sym w:font="HQPB1" w:char="F03F"/>
      </w:r>
      <w:r w:rsidRPr="002C709B">
        <w:rPr>
          <w:rFonts w:ascii="(normal text)" w:hAnsi="(normal text)"/>
          <w:color w:val="000000" w:themeColor="text1"/>
          <w:sz w:val="24"/>
          <w:szCs w:val="24"/>
          <w:rtl/>
        </w:rPr>
        <w:t xml:space="preserve"> </w:t>
      </w:r>
      <w:r w:rsidRPr="002C709B">
        <w:rPr>
          <w:color w:val="000000" w:themeColor="text1"/>
          <w:sz w:val="32"/>
          <w:szCs w:val="32"/>
        </w:rPr>
        <w:sym w:font="HQPB2" w:char="F092"/>
      </w:r>
      <w:r w:rsidRPr="002C709B">
        <w:rPr>
          <w:color w:val="000000" w:themeColor="text1"/>
          <w:sz w:val="32"/>
          <w:szCs w:val="32"/>
        </w:rPr>
        <w:sym w:font="HQPB4" w:char="F0CE"/>
      </w:r>
      <w:r w:rsidRPr="002C709B">
        <w:rPr>
          <w:color w:val="000000" w:themeColor="text1"/>
          <w:sz w:val="32"/>
          <w:szCs w:val="32"/>
        </w:rPr>
        <w:sym w:font="HQPB1" w:char="F0FB"/>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26"/>
      </w:r>
      <w:r w:rsidRPr="002C709B">
        <w:rPr>
          <w:color w:val="000000" w:themeColor="text1"/>
          <w:sz w:val="32"/>
          <w:szCs w:val="32"/>
        </w:rPr>
        <w:sym w:font="HQPB2" w:char="F0E4"/>
      </w:r>
      <w:r w:rsidRPr="002C709B">
        <w:rPr>
          <w:color w:val="000000" w:themeColor="text1"/>
          <w:sz w:val="32"/>
          <w:szCs w:val="32"/>
        </w:rPr>
        <w:sym w:font="HQPB4" w:char="F0F3"/>
      </w:r>
      <w:r w:rsidRPr="002C709B">
        <w:rPr>
          <w:color w:val="000000" w:themeColor="text1"/>
          <w:sz w:val="32"/>
          <w:szCs w:val="32"/>
        </w:rPr>
        <w:sym w:font="HQPB2" w:char="F0D3"/>
      </w:r>
      <w:r w:rsidRPr="002C709B">
        <w:rPr>
          <w:color w:val="000000" w:themeColor="text1"/>
          <w:sz w:val="32"/>
          <w:szCs w:val="32"/>
        </w:rPr>
        <w:sym w:font="HQPB5" w:char="F078"/>
      </w:r>
      <w:r w:rsidRPr="002C709B">
        <w:rPr>
          <w:color w:val="000000" w:themeColor="text1"/>
          <w:sz w:val="32"/>
          <w:szCs w:val="32"/>
        </w:rPr>
        <w:sym w:font="HQPB1" w:char="F0AB"/>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E7"/>
      </w:r>
      <w:r w:rsidRPr="002C709B">
        <w:rPr>
          <w:color w:val="000000" w:themeColor="text1"/>
          <w:sz w:val="32"/>
          <w:szCs w:val="32"/>
        </w:rPr>
        <w:sym w:font="HQPB2" w:char="F06E"/>
      </w:r>
      <w:r w:rsidRPr="002C709B">
        <w:rPr>
          <w:color w:val="000000" w:themeColor="text1"/>
          <w:sz w:val="32"/>
          <w:szCs w:val="32"/>
        </w:rPr>
        <w:sym w:font="HQPB2" w:char="F072"/>
      </w:r>
      <w:r w:rsidRPr="002C709B">
        <w:rPr>
          <w:color w:val="000000" w:themeColor="text1"/>
          <w:sz w:val="32"/>
          <w:szCs w:val="32"/>
        </w:rPr>
        <w:sym w:font="HQPB4" w:char="F096"/>
      </w:r>
      <w:r w:rsidRPr="002C709B">
        <w:rPr>
          <w:color w:val="000000" w:themeColor="text1"/>
          <w:sz w:val="32"/>
          <w:szCs w:val="32"/>
        </w:rPr>
        <w:sym w:font="HQPB1" w:char="F08A"/>
      </w:r>
      <w:r w:rsidRPr="002C709B">
        <w:rPr>
          <w:color w:val="000000" w:themeColor="text1"/>
          <w:sz w:val="32"/>
          <w:szCs w:val="32"/>
        </w:rPr>
        <w:sym w:font="HQPB4" w:char="F0E3"/>
      </w:r>
      <w:r w:rsidRPr="002C709B">
        <w:rPr>
          <w:color w:val="000000" w:themeColor="text1"/>
          <w:sz w:val="32"/>
          <w:szCs w:val="32"/>
        </w:rPr>
        <w:sym w:font="HQPB1" w:char="F08D"/>
      </w:r>
      <w:r w:rsidRPr="002C709B">
        <w:rPr>
          <w:color w:val="000000" w:themeColor="text1"/>
          <w:sz w:val="32"/>
          <w:szCs w:val="32"/>
        </w:rPr>
        <w:sym w:font="HQPB5" w:char="F073"/>
      </w:r>
      <w:r w:rsidRPr="002C709B">
        <w:rPr>
          <w:color w:val="000000" w:themeColor="text1"/>
          <w:sz w:val="32"/>
          <w:szCs w:val="32"/>
        </w:rPr>
        <w:sym w:font="HQPB1" w:char="F0F9"/>
      </w:r>
      <w:r w:rsidRPr="002C709B">
        <w:rPr>
          <w:rFonts w:ascii="(normal text)" w:hAnsi="(normal text)"/>
          <w:color w:val="000000" w:themeColor="text1"/>
          <w:sz w:val="24"/>
          <w:szCs w:val="24"/>
          <w:rtl/>
        </w:rPr>
        <w:t xml:space="preserve"> </w:t>
      </w:r>
      <w:r w:rsidRPr="002C709B">
        <w:rPr>
          <w:color w:val="000000" w:themeColor="text1"/>
          <w:sz w:val="32"/>
          <w:szCs w:val="32"/>
        </w:rPr>
        <w:sym w:font="HQPB2" w:char="F092"/>
      </w:r>
      <w:r w:rsidRPr="002C709B">
        <w:rPr>
          <w:color w:val="000000" w:themeColor="text1"/>
          <w:sz w:val="32"/>
          <w:szCs w:val="32"/>
        </w:rPr>
        <w:sym w:font="HQPB5" w:char="F06E"/>
      </w:r>
      <w:r w:rsidRPr="002C709B">
        <w:rPr>
          <w:color w:val="000000" w:themeColor="text1"/>
          <w:sz w:val="32"/>
          <w:szCs w:val="32"/>
        </w:rPr>
        <w:sym w:font="HQPB2" w:char="F03C"/>
      </w:r>
      <w:r w:rsidRPr="002C709B">
        <w:rPr>
          <w:color w:val="000000" w:themeColor="text1"/>
          <w:sz w:val="32"/>
          <w:szCs w:val="32"/>
        </w:rPr>
        <w:sym w:font="HQPB4" w:char="F0CE"/>
      </w:r>
      <w:r w:rsidRPr="002C709B">
        <w:rPr>
          <w:color w:val="000000" w:themeColor="text1"/>
          <w:sz w:val="32"/>
          <w:szCs w:val="32"/>
        </w:rPr>
        <w:sym w:font="HQPB1" w:char="F029"/>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AB"/>
      </w:r>
      <w:r w:rsidRPr="002C709B">
        <w:rPr>
          <w:color w:val="000000" w:themeColor="text1"/>
          <w:sz w:val="32"/>
          <w:szCs w:val="32"/>
        </w:rPr>
        <w:sym w:font="HQPB1" w:char="F021"/>
      </w:r>
      <w:r w:rsidRPr="002C709B">
        <w:rPr>
          <w:color w:val="000000" w:themeColor="text1"/>
          <w:sz w:val="32"/>
          <w:szCs w:val="32"/>
        </w:rPr>
        <w:sym w:font="HQPB5" w:char="F024"/>
      </w:r>
      <w:r w:rsidRPr="002C709B">
        <w:rPr>
          <w:color w:val="000000" w:themeColor="text1"/>
          <w:sz w:val="32"/>
          <w:szCs w:val="32"/>
        </w:rPr>
        <w:sym w:font="HQPB1" w:char="F023"/>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C9"/>
      </w:r>
      <w:r w:rsidRPr="002C709B">
        <w:rPr>
          <w:color w:val="000000" w:themeColor="text1"/>
          <w:sz w:val="32"/>
          <w:szCs w:val="32"/>
        </w:rPr>
        <w:sym w:font="HQPB2" w:char="F041"/>
      </w:r>
      <w:r w:rsidRPr="002C709B">
        <w:rPr>
          <w:color w:val="000000" w:themeColor="text1"/>
          <w:sz w:val="32"/>
          <w:szCs w:val="32"/>
        </w:rPr>
        <w:sym w:font="HQPB2" w:char="F071"/>
      </w:r>
      <w:r w:rsidRPr="002C709B">
        <w:rPr>
          <w:color w:val="000000" w:themeColor="text1"/>
          <w:sz w:val="32"/>
          <w:szCs w:val="32"/>
        </w:rPr>
        <w:sym w:font="HQPB4" w:char="F0DF"/>
      </w:r>
      <w:r w:rsidRPr="002C709B">
        <w:rPr>
          <w:color w:val="000000" w:themeColor="text1"/>
          <w:sz w:val="32"/>
          <w:szCs w:val="32"/>
        </w:rPr>
        <w:sym w:font="HQPB1" w:char="F099"/>
      </w:r>
      <w:r w:rsidRPr="002C709B">
        <w:rPr>
          <w:color w:val="000000" w:themeColor="text1"/>
          <w:sz w:val="32"/>
          <w:szCs w:val="32"/>
        </w:rPr>
        <w:sym w:font="HQPB4" w:char="F0A7"/>
      </w:r>
      <w:r w:rsidRPr="002C709B">
        <w:rPr>
          <w:color w:val="000000" w:themeColor="text1"/>
          <w:sz w:val="32"/>
          <w:szCs w:val="32"/>
        </w:rPr>
        <w:sym w:font="HQPB1" w:char="F08D"/>
      </w:r>
      <w:r w:rsidRPr="002C709B">
        <w:rPr>
          <w:color w:val="000000" w:themeColor="text1"/>
          <w:sz w:val="32"/>
          <w:szCs w:val="32"/>
        </w:rPr>
        <w:sym w:font="HQPB2" w:char="F039"/>
      </w:r>
      <w:r w:rsidRPr="002C709B">
        <w:rPr>
          <w:color w:val="000000" w:themeColor="text1"/>
          <w:sz w:val="32"/>
          <w:szCs w:val="32"/>
        </w:rPr>
        <w:sym w:font="HQPB5" w:char="F024"/>
      </w:r>
      <w:r w:rsidRPr="002C709B">
        <w:rPr>
          <w:color w:val="000000" w:themeColor="text1"/>
          <w:sz w:val="32"/>
          <w:szCs w:val="32"/>
        </w:rPr>
        <w:sym w:font="HQPB1" w:char="F023"/>
      </w:r>
      <w:r w:rsidRPr="002C709B">
        <w:rPr>
          <w:color w:val="000000" w:themeColor="text1"/>
          <w:sz w:val="32"/>
          <w:szCs w:val="32"/>
        </w:rPr>
        <w:sym w:font="HQPB5" w:char="F075"/>
      </w:r>
      <w:r w:rsidRPr="002C709B">
        <w:rPr>
          <w:color w:val="000000" w:themeColor="text1"/>
          <w:sz w:val="32"/>
          <w:szCs w:val="32"/>
        </w:rPr>
        <w:sym w:font="HQPB2" w:char="F072"/>
      </w:r>
      <w:r w:rsidRPr="002C709B">
        <w:rPr>
          <w:rFonts w:ascii="(normal text)" w:hAnsi="(normal text)"/>
          <w:color w:val="000000" w:themeColor="text1"/>
          <w:sz w:val="24"/>
          <w:szCs w:val="24"/>
          <w:rtl/>
        </w:rPr>
        <w:t xml:space="preserve"> </w:t>
      </w:r>
      <w:r w:rsidRPr="002C709B">
        <w:rPr>
          <w:color w:val="000000" w:themeColor="text1"/>
          <w:sz w:val="32"/>
          <w:szCs w:val="32"/>
        </w:rPr>
        <w:sym w:font="HQPB2" w:char="F062"/>
      </w:r>
      <w:r w:rsidRPr="002C709B">
        <w:rPr>
          <w:color w:val="000000" w:themeColor="text1"/>
          <w:sz w:val="32"/>
          <w:szCs w:val="32"/>
        </w:rPr>
        <w:sym w:font="HQPB4" w:char="F0CE"/>
      </w:r>
      <w:r w:rsidRPr="002C709B">
        <w:rPr>
          <w:color w:val="000000" w:themeColor="text1"/>
          <w:sz w:val="32"/>
          <w:szCs w:val="32"/>
        </w:rPr>
        <w:sym w:font="HQPB1" w:char="F029"/>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F7"/>
      </w:r>
      <w:r w:rsidRPr="002C709B">
        <w:rPr>
          <w:color w:val="000000" w:themeColor="text1"/>
          <w:sz w:val="32"/>
          <w:szCs w:val="32"/>
        </w:rPr>
        <w:sym w:font="HQPB2" w:char="F04C"/>
      </w:r>
      <w:r w:rsidRPr="002C709B">
        <w:rPr>
          <w:color w:val="000000" w:themeColor="text1"/>
          <w:sz w:val="32"/>
          <w:szCs w:val="32"/>
        </w:rPr>
        <w:sym w:font="HQPB4" w:char="F0E4"/>
      </w:r>
      <w:r w:rsidRPr="002C709B">
        <w:rPr>
          <w:color w:val="000000" w:themeColor="text1"/>
          <w:sz w:val="32"/>
          <w:szCs w:val="32"/>
        </w:rPr>
        <w:sym w:font="HQPB2" w:char="F0EA"/>
      </w:r>
      <w:r w:rsidRPr="002C709B">
        <w:rPr>
          <w:color w:val="000000" w:themeColor="text1"/>
          <w:sz w:val="32"/>
          <w:szCs w:val="32"/>
        </w:rPr>
        <w:sym w:font="HQPB2" w:char="F059"/>
      </w:r>
      <w:r w:rsidRPr="002C709B">
        <w:rPr>
          <w:color w:val="000000" w:themeColor="text1"/>
          <w:sz w:val="32"/>
          <w:szCs w:val="32"/>
        </w:rPr>
        <w:sym w:font="HQPB4" w:char="F0E4"/>
      </w:r>
      <w:r w:rsidRPr="002C709B">
        <w:rPr>
          <w:color w:val="000000" w:themeColor="text1"/>
          <w:sz w:val="32"/>
          <w:szCs w:val="32"/>
        </w:rPr>
        <w:sym w:font="HQPB2" w:char="F02E"/>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74"/>
      </w:r>
      <w:r w:rsidRPr="002C709B">
        <w:rPr>
          <w:color w:val="000000" w:themeColor="text1"/>
          <w:sz w:val="32"/>
          <w:szCs w:val="32"/>
        </w:rPr>
        <w:sym w:font="HQPB2" w:char="F062"/>
      </w:r>
      <w:r w:rsidRPr="002C709B">
        <w:rPr>
          <w:color w:val="000000" w:themeColor="text1"/>
          <w:sz w:val="32"/>
          <w:szCs w:val="32"/>
        </w:rPr>
        <w:sym w:font="HQPB2" w:char="F071"/>
      </w:r>
      <w:r w:rsidRPr="002C709B">
        <w:rPr>
          <w:color w:val="000000" w:themeColor="text1"/>
          <w:sz w:val="32"/>
          <w:szCs w:val="32"/>
        </w:rPr>
        <w:sym w:font="HQPB4" w:char="F0E3"/>
      </w:r>
      <w:r w:rsidRPr="002C709B">
        <w:rPr>
          <w:color w:val="000000" w:themeColor="text1"/>
          <w:sz w:val="32"/>
          <w:szCs w:val="32"/>
        </w:rPr>
        <w:sym w:font="HQPB2" w:char="F05A"/>
      </w:r>
      <w:r w:rsidRPr="002C709B">
        <w:rPr>
          <w:color w:val="000000" w:themeColor="text1"/>
          <w:sz w:val="32"/>
          <w:szCs w:val="32"/>
        </w:rPr>
        <w:sym w:font="HQPB4" w:char="F0CF"/>
      </w:r>
      <w:r w:rsidRPr="002C709B">
        <w:rPr>
          <w:color w:val="000000" w:themeColor="text1"/>
          <w:sz w:val="32"/>
          <w:szCs w:val="32"/>
        </w:rPr>
        <w:sym w:font="HQPB2" w:char="F042"/>
      </w:r>
      <w:r w:rsidRPr="002C709B">
        <w:rPr>
          <w:color w:val="000000" w:themeColor="text1"/>
          <w:sz w:val="32"/>
          <w:szCs w:val="32"/>
        </w:rPr>
        <w:sym w:font="HQPB4" w:char="F0F7"/>
      </w:r>
      <w:r w:rsidRPr="002C709B">
        <w:rPr>
          <w:color w:val="000000" w:themeColor="text1"/>
          <w:sz w:val="32"/>
          <w:szCs w:val="32"/>
        </w:rPr>
        <w:sym w:font="HQPB2" w:char="F073"/>
      </w:r>
      <w:r w:rsidRPr="002C709B">
        <w:rPr>
          <w:color w:val="000000" w:themeColor="text1"/>
          <w:sz w:val="32"/>
          <w:szCs w:val="32"/>
        </w:rPr>
        <w:sym w:font="HQPB4" w:char="F0E8"/>
      </w:r>
      <w:r w:rsidRPr="002C709B">
        <w:rPr>
          <w:color w:val="000000" w:themeColor="text1"/>
          <w:sz w:val="32"/>
          <w:szCs w:val="32"/>
        </w:rPr>
        <w:sym w:font="HQPB1" w:char="F03F"/>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AB"/>
      </w:r>
      <w:r w:rsidRPr="002C709B">
        <w:rPr>
          <w:color w:val="000000" w:themeColor="text1"/>
          <w:sz w:val="32"/>
          <w:szCs w:val="32"/>
        </w:rPr>
        <w:sym w:font="HQPB1" w:char="F021"/>
      </w:r>
      <w:r w:rsidRPr="002C709B">
        <w:rPr>
          <w:color w:val="000000" w:themeColor="text1"/>
          <w:sz w:val="32"/>
          <w:szCs w:val="32"/>
        </w:rPr>
        <w:sym w:font="HQPB5" w:char="F024"/>
      </w:r>
      <w:r w:rsidRPr="002C709B">
        <w:rPr>
          <w:color w:val="000000" w:themeColor="text1"/>
          <w:sz w:val="32"/>
          <w:szCs w:val="32"/>
        </w:rPr>
        <w:sym w:font="HQPB1" w:char="F024"/>
      </w:r>
      <w:r w:rsidRPr="002C709B">
        <w:rPr>
          <w:color w:val="000000" w:themeColor="text1"/>
          <w:sz w:val="32"/>
          <w:szCs w:val="32"/>
        </w:rPr>
        <w:sym w:font="HQPB4" w:char="F0CE"/>
      </w:r>
      <w:r w:rsidRPr="002C709B">
        <w:rPr>
          <w:color w:val="000000" w:themeColor="text1"/>
          <w:sz w:val="32"/>
          <w:szCs w:val="32"/>
        </w:rPr>
        <w:sym w:font="HQPB1" w:char="F02F"/>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CF"/>
      </w:r>
      <w:r w:rsidRPr="002C709B">
        <w:rPr>
          <w:color w:val="000000" w:themeColor="text1"/>
          <w:sz w:val="32"/>
          <w:szCs w:val="32"/>
        </w:rPr>
        <w:sym w:font="HQPB2" w:char="F051"/>
      </w:r>
      <w:r w:rsidRPr="002C709B">
        <w:rPr>
          <w:color w:val="000000" w:themeColor="text1"/>
          <w:sz w:val="32"/>
          <w:szCs w:val="32"/>
        </w:rPr>
        <w:sym w:font="HQPB4" w:char="F0F6"/>
      </w:r>
      <w:r w:rsidRPr="002C709B">
        <w:rPr>
          <w:color w:val="000000" w:themeColor="text1"/>
          <w:sz w:val="32"/>
          <w:szCs w:val="32"/>
        </w:rPr>
        <w:sym w:font="HQPB2" w:char="F071"/>
      </w:r>
      <w:r w:rsidRPr="002C709B">
        <w:rPr>
          <w:color w:val="000000" w:themeColor="text1"/>
          <w:sz w:val="32"/>
          <w:szCs w:val="32"/>
        </w:rPr>
        <w:sym w:font="HQPB5" w:char="F075"/>
      </w:r>
      <w:r w:rsidRPr="002C709B">
        <w:rPr>
          <w:color w:val="000000" w:themeColor="text1"/>
          <w:sz w:val="32"/>
          <w:szCs w:val="32"/>
        </w:rPr>
        <w:sym w:font="HQPB2" w:char="F08B"/>
      </w:r>
      <w:r w:rsidRPr="002C709B">
        <w:rPr>
          <w:color w:val="000000" w:themeColor="text1"/>
          <w:sz w:val="32"/>
          <w:szCs w:val="32"/>
        </w:rPr>
        <w:sym w:font="HQPB4" w:char="F0F8"/>
      </w:r>
      <w:r w:rsidRPr="002C709B">
        <w:rPr>
          <w:color w:val="000000" w:themeColor="text1"/>
          <w:sz w:val="32"/>
          <w:szCs w:val="32"/>
        </w:rPr>
        <w:sym w:font="HQPB2" w:char="F039"/>
      </w:r>
      <w:r w:rsidRPr="002C709B">
        <w:rPr>
          <w:color w:val="000000" w:themeColor="text1"/>
          <w:sz w:val="32"/>
          <w:szCs w:val="32"/>
        </w:rPr>
        <w:sym w:font="HQPB5" w:char="F024"/>
      </w:r>
      <w:r w:rsidRPr="002C709B">
        <w:rPr>
          <w:color w:val="000000" w:themeColor="text1"/>
          <w:sz w:val="32"/>
          <w:szCs w:val="32"/>
        </w:rPr>
        <w:sym w:font="HQPB1" w:char="F023"/>
      </w:r>
      <w:r w:rsidRPr="002C709B">
        <w:rPr>
          <w:color w:val="000000" w:themeColor="text1"/>
          <w:sz w:val="32"/>
          <w:szCs w:val="32"/>
        </w:rPr>
        <w:sym w:font="HQPB5" w:char="F075"/>
      </w:r>
      <w:r w:rsidRPr="002C709B">
        <w:rPr>
          <w:color w:val="000000" w:themeColor="text1"/>
          <w:sz w:val="32"/>
          <w:szCs w:val="32"/>
        </w:rPr>
        <w:sym w:font="HQPB2" w:char="F072"/>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CC"/>
      </w:r>
      <w:r w:rsidRPr="002C709B">
        <w:rPr>
          <w:color w:val="000000" w:themeColor="text1"/>
          <w:sz w:val="32"/>
          <w:szCs w:val="32"/>
        </w:rPr>
        <w:sym w:font="HQPB1" w:char="F08D"/>
      </w:r>
      <w:r w:rsidRPr="002C709B">
        <w:rPr>
          <w:color w:val="000000" w:themeColor="text1"/>
          <w:sz w:val="32"/>
          <w:szCs w:val="32"/>
        </w:rPr>
        <w:sym w:font="HQPB4" w:char="F0C5"/>
      </w:r>
      <w:r w:rsidRPr="002C709B">
        <w:rPr>
          <w:color w:val="000000" w:themeColor="text1"/>
          <w:sz w:val="32"/>
          <w:szCs w:val="32"/>
        </w:rPr>
        <w:sym w:font="HQPB1" w:char="F07A"/>
      </w:r>
      <w:r w:rsidRPr="002C709B">
        <w:rPr>
          <w:color w:val="000000" w:themeColor="text1"/>
          <w:sz w:val="32"/>
          <w:szCs w:val="32"/>
        </w:rPr>
        <w:sym w:font="HQPB5" w:char="F046"/>
      </w:r>
      <w:r w:rsidRPr="002C709B">
        <w:rPr>
          <w:color w:val="000000" w:themeColor="text1"/>
          <w:sz w:val="32"/>
          <w:szCs w:val="32"/>
        </w:rPr>
        <w:sym w:font="HQPB2" w:char="F079"/>
      </w:r>
      <w:r w:rsidRPr="002C709B">
        <w:rPr>
          <w:color w:val="000000" w:themeColor="text1"/>
          <w:sz w:val="32"/>
          <w:szCs w:val="32"/>
        </w:rPr>
        <w:sym w:font="HQPB5" w:char="F024"/>
      </w:r>
      <w:r w:rsidRPr="002C709B">
        <w:rPr>
          <w:color w:val="000000" w:themeColor="text1"/>
          <w:sz w:val="32"/>
          <w:szCs w:val="32"/>
        </w:rPr>
        <w:sym w:font="HQPB1" w:char="F023"/>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34"/>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79"/>
      </w:r>
      <w:r w:rsidRPr="002C709B">
        <w:rPr>
          <w:color w:val="000000" w:themeColor="text1"/>
          <w:sz w:val="32"/>
          <w:szCs w:val="32"/>
        </w:rPr>
        <w:sym w:font="HQPB2" w:char="F037"/>
      </w:r>
      <w:r w:rsidRPr="002C709B">
        <w:rPr>
          <w:color w:val="000000" w:themeColor="text1"/>
          <w:sz w:val="32"/>
          <w:szCs w:val="32"/>
        </w:rPr>
        <w:sym w:font="HQPB4" w:char="F0CF"/>
      </w:r>
      <w:r w:rsidRPr="002C709B">
        <w:rPr>
          <w:color w:val="000000" w:themeColor="text1"/>
          <w:sz w:val="32"/>
          <w:szCs w:val="32"/>
        </w:rPr>
        <w:sym w:font="HQPB2" w:char="F039"/>
      </w:r>
      <w:r w:rsidRPr="002C709B">
        <w:rPr>
          <w:color w:val="000000" w:themeColor="text1"/>
          <w:sz w:val="32"/>
          <w:szCs w:val="32"/>
        </w:rPr>
        <w:sym w:font="HQPB2" w:char="F0BA"/>
      </w:r>
      <w:r w:rsidRPr="002C709B">
        <w:rPr>
          <w:color w:val="000000" w:themeColor="text1"/>
          <w:sz w:val="32"/>
          <w:szCs w:val="32"/>
        </w:rPr>
        <w:sym w:font="HQPB5" w:char="F073"/>
      </w:r>
      <w:r w:rsidRPr="002C709B">
        <w:rPr>
          <w:color w:val="000000" w:themeColor="text1"/>
          <w:sz w:val="32"/>
          <w:szCs w:val="32"/>
        </w:rPr>
        <w:sym w:font="HQPB1" w:char="F08C"/>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D7"/>
      </w:r>
      <w:r w:rsidRPr="002C709B">
        <w:rPr>
          <w:color w:val="000000" w:themeColor="text1"/>
          <w:sz w:val="32"/>
          <w:szCs w:val="32"/>
        </w:rPr>
        <w:sym w:font="HQPB1" w:char="F08E"/>
      </w:r>
      <w:r w:rsidRPr="002C709B">
        <w:rPr>
          <w:color w:val="000000" w:themeColor="text1"/>
          <w:sz w:val="32"/>
          <w:szCs w:val="32"/>
        </w:rPr>
        <w:sym w:font="HQPB4" w:char="F0F6"/>
      </w:r>
      <w:r w:rsidRPr="002C709B">
        <w:rPr>
          <w:color w:val="000000" w:themeColor="text1"/>
          <w:sz w:val="32"/>
          <w:szCs w:val="32"/>
        </w:rPr>
        <w:sym w:font="HQPB2" w:char="F08D"/>
      </w:r>
      <w:r w:rsidRPr="002C709B">
        <w:rPr>
          <w:color w:val="000000" w:themeColor="text1"/>
          <w:sz w:val="32"/>
          <w:szCs w:val="32"/>
        </w:rPr>
        <w:sym w:font="HQPB5" w:char="F079"/>
      </w:r>
      <w:r w:rsidRPr="002C709B">
        <w:rPr>
          <w:color w:val="000000" w:themeColor="text1"/>
          <w:sz w:val="32"/>
          <w:szCs w:val="32"/>
        </w:rPr>
        <w:sym w:font="HQPB1" w:char="F07A"/>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DF"/>
      </w:r>
      <w:r w:rsidRPr="002C709B">
        <w:rPr>
          <w:color w:val="000000" w:themeColor="text1"/>
          <w:sz w:val="32"/>
          <w:szCs w:val="32"/>
        </w:rPr>
        <w:sym w:font="HQPB2" w:char="F060"/>
      </w:r>
      <w:r w:rsidRPr="002C709B">
        <w:rPr>
          <w:color w:val="000000" w:themeColor="text1"/>
          <w:sz w:val="32"/>
          <w:szCs w:val="32"/>
        </w:rPr>
        <w:sym w:font="HQPB5" w:char="F07C"/>
      </w:r>
      <w:r w:rsidRPr="002C709B">
        <w:rPr>
          <w:color w:val="000000" w:themeColor="text1"/>
          <w:sz w:val="32"/>
          <w:szCs w:val="32"/>
        </w:rPr>
        <w:sym w:font="HQPB1" w:char="F0A1"/>
      </w:r>
      <w:r w:rsidRPr="002C709B">
        <w:rPr>
          <w:color w:val="000000" w:themeColor="text1"/>
          <w:sz w:val="32"/>
          <w:szCs w:val="32"/>
        </w:rPr>
        <w:sym w:font="HQPB4" w:char="F0F4"/>
      </w:r>
      <w:r w:rsidRPr="002C709B">
        <w:rPr>
          <w:color w:val="000000" w:themeColor="text1"/>
          <w:sz w:val="32"/>
          <w:szCs w:val="32"/>
        </w:rPr>
        <w:sym w:font="HQPB1" w:char="F06D"/>
      </w:r>
      <w:r w:rsidRPr="002C709B">
        <w:rPr>
          <w:color w:val="000000" w:themeColor="text1"/>
          <w:sz w:val="32"/>
          <w:szCs w:val="32"/>
        </w:rPr>
        <w:sym w:font="HQPB5" w:char="F072"/>
      </w:r>
      <w:r w:rsidRPr="002C709B">
        <w:rPr>
          <w:color w:val="000000" w:themeColor="text1"/>
          <w:sz w:val="32"/>
          <w:szCs w:val="32"/>
        </w:rPr>
        <w:sym w:font="HQPB1" w:char="F026"/>
      </w:r>
      <w:r w:rsidRPr="002C709B">
        <w:rPr>
          <w:color w:val="000000" w:themeColor="text1"/>
          <w:sz w:val="32"/>
          <w:szCs w:val="32"/>
        </w:rPr>
        <w:sym w:font="HQPB5" w:char="F075"/>
      </w:r>
      <w:r w:rsidRPr="002C709B">
        <w:rPr>
          <w:color w:val="000000" w:themeColor="text1"/>
          <w:sz w:val="32"/>
          <w:szCs w:val="32"/>
        </w:rPr>
        <w:sym w:font="HQPB2" w:char="F072"/>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B8"/>
      </w:r>
      <w:r w:rsidRPr="002C709B">
        <w:rPr>
          <w:color w:val="000000" w:themeColor="text1"/>
          <w:sz w:val="32"/>
          <w:szCs w:val="32"/>
        </w:rPr>
        <w:sym w:font="HQPB2" w:char="F078"/>
      </w:r>
      <w:r w:rsidRPr="002C709B">
        <w:rPr>
          <w:color w:val="000000" w:themeColor="text1"/>
          <w:sz w:val="32"/>
          <w:szCs w:val="32"/>
        </w:rPr>
        <w:sym w:font="HQPB2" w:char="F083"/>
      </w:r>
      <w:r w:rsidRPr="002C709B">
        <w:rPr>
          <w:color w:val="000000" w:themeColor="text1"/>
          <w:sz w:val="32"/>
          <w:szCs w:val="32"/>
        </w:rPr>
        <w:sym w:font="HQPB4" w:char="F0CD"/>
      </w:r>
      <w:r w:rsidRPr="002C709B">
        <w:rPr>
          <w:color w:val="000000" w:themeColor="text1"/>
          <w:sz w:val="32"/>
          <w:szCs w:val="32"/>
        </w:rPr>
        <w:sym w:font="HQPB2" w:char="F072"/>
      </w:r>
      <w:r w:rsidRPr="002C709B">
        <w:rPr>
          <w:color w:val="000000" w:themeColor="text1"/>
          <w:sz w:val="32"/>
          <w:szCs w:val="32"/>
        </w:rPr>
        <w:sym w:font="HQPB4" w:char="F0F9"/>
      </w:r>
      <w:r w:rsidRPr="002C709B">
        <w:rPr>
          <w:color w:val="000000" w:themeColor="text1"/>
          <w:sz w:val="32"/>
          <w:szCs w:val="32"/>
        </w:rPr>
        <w:sym w:font="HQPB1" w:char="F027"/>
      </w:r>
      <w:r w:rsidRPr="002C709B">
        <w:rPr>
          <w:color w:val="000000" w:themeColor="text1"/>
          <w:sz w:val="32"/>
          <w:szCs w:val="32"/>
        </w:rPr>
        <w:sym w:font="HQPB5" w:char="F073"/>
      </w:r>
      <w:r w:rsidRPr="002C709B">
        <w:rPr>
          <w:color w:val="000000" w:themeColor="text1"/>
          <w:sz w:val="32"/>
          <w:szCs w:val="32"/>
        </w:rPr>
        <w:sym w:font="HQPB1" w:char="F03F"/>
      </w:r>
      <w:r w:rsidRPr="002C709B">
        <w:rPr>
          <w:rFonts w:ascii="(normal text)" w:hAnsi="(normal text)"/>
          <w:color w:val="000000" w:themeColor="text1"/>
          <w:sz w:val="24"/>
          <w:szCs w:val="24"/>
          <w:rtl/>
        </w:rPr>
        <w:t xml:space="preserve"> </w:t>
      </w:r>
      <w:r w:rsidRPr="00635ED5">
        <w:rPr>
          <w:color w:val="000000" w:themeColor="text1"/>
          <w:sz w:val="28"/>
          <w:szCs w:val="28"/>
        </w:rPr>
        <w:sym w:font="HQPB2" w:char="F0C7"/>
      </w:r>
      <w:r w:rsidRPr="00635ED5">
        <w:rPr>
          <w:color w:val="000000" w:themeColor="text1"/>
          <w:sz w:val="28"/>
          <w:szCs w:val="28"/>
        </w:rPr>
        <w:sym w:font="HQPB2" w:char="F0CE"/>
      </w:r>
      <w:r w:rsidRPr="00635ED5">
        <w:rPr>
          <w:color w:val="000000" w:themeColor="text1"/>
          <w:sz w:val="28"/>
          <w:szCs w:val="28"/>
        </w:rPr>
        <w:sym w:font="HQPB2" w:char="F0D2"/>
      </w:r>
      <w:r w:rsidRPr="00635ED5">
        <w:rPr>
          <w:color w:val="000000" w:themeColor="text1"/>
          <w:sz w:val="28"/>
          <w:szCs w:val="28"/>
        </w:rPr>
        <w:sym w:font="HQPB2" w:char="F0C8"/>
      </w:r>
      <w:r w:rsidRPr="00635ED5">
        <w:rPr>
          <w:rFonts w:ascii="(normal text)" w:hAnsi="(normal text)"/>
          <w:color w:val="000000" w:themeColor="text1"/>
          <w:rtl/>
        </w:rPr>
        <w:t xml:space="preserve">   </w:t>
      </w:r>
    </w:p>
    <w:p w:rsidR="00614717" w:rsidRPr="00635ED5" w:rsidRDefault="00614717" w:rsidP="00614717">
      <w:pPr>
        <w:pStyle w:val="ListParagraph"/>
        <w:spacing w:after="0" w:line="240" w:lineRule="auto"/>
        <w:ind w:left="2127" w:hanging="1"/>
        <w:contextualSpacing w:val="0"/>
        <w:jc w:val="both"/>
        <w:rPr>
          <w:rFonts w:asciiTheme="majorBidi" w:hAnsiTheme="majorBidi" w:cstheme="majorBidi"/>
          <w:color w:val="000000" w:themeColor="text1"/>
          <w:sz w:val="24"/>
          <w:szCs w:val="24"/>
          <w:rtl/>
        </w:rPr>
      </w:pPr>
      <w:r w:rsidRPr="00635ED5">
        <w:rPr>
          <w:rFonts w:asciiTheme="majorBidi" w:hAnsiTheme="majorBidi" w:cstheme="majorBidi"/>
          <w:color w:val="000000" w:themeColor="text1"/>
          <w:sz w:val="24"/>
          <w:szCs w:val="24"/>
        </w:rPr>
        <w:t>Terjemahannya: “Wahai orang-orang yang beriman! Taatilah Allah dan taatilah Rasul (Muhammad), dan Ulil Amri (pemegang kekuasaan)) di antara kamu. Kemudian, jika kamu berbeda pendapat tentang sesuatu, maka kembalikanlah kepada Allah (al-Qur’an) dan Rasul (sunnahnya), jika kamu beriman kepada Allah dan hari kemudian. Yang demikian itu lebih utama (bagimu) dan lebih baik akibatnya.</w:t>
      </w:r>
      <w:r w:rsidRPr="00635ED5">
        <w:rPr>
          <w:rStyle w:val="FootnoteReference"/>
          <w:rFonts w:asciiTheme="majorBidi" w:hAnsiTheme="majorBidi" w:cstheme="majorBidi"/>
          <w:color w:val="000000" w:themeColor="text1"/>
          <w:sz w:val="24"/>
          <w:szCs w:val="24"/>
        </w:rPr>
        <w:footnoteReference w:id="146"/>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Ayat di atas, memerintahkan kepada kita untuk menaati perintah Allah SWT, perintah Rasulullah SAW, dan </w:t>
      </w:r>
      <w:r w:rsidRPr="00FC1622">
        <w:rPr>
          <w:rFonts w:asciiTheme="majorBidi" w:hAnsiTheme="majorBidi" w:cstheme="majorBidi"/>
          <w:i/>
          <w:iCs/>
          <w:color w:val="000000" w:themeColor="text1"/>
          <w:sz w:val="24"/>
          <w:szCs w:val="24"/>
        </w:rPr>
        <w:t>ulil amri.</w:t>
      </w:r>
      <w:r w:rsidRPr="00635ED5">
        <w:rPr>
          <w:rFonts w:asciiTheme="majorBidi" w:hAnsiTheme="majorBidi" w:cstheme="majorBidi"/>
          <w:color w:val="000000" w:themeColor="text1"/>
          <w:sz w:val="24"/>
          <w:szCs w:val="24"/>
        </w:rPr>
        <w:t xml:space="preserve"> Quraish Shihab, Mufassir Indonesia, memberi ulasan bahwasannya </w:t>
      </w:r>
      <w:r w:rsidRPr="00635ED5">
        <w:rPr>
          <w:rFonts w:asciiTheme="majorBidi" w:hAnsiTheme="majorBidi" w:cstheme="majorBidi"/>
          <w:color w:val="000000" w:themeColor="text1"/>
          <w:sz w:val="24"/>
          <w:szCs w:val="24"/>
        </w:rPr>
        <w:lastRenderedPageBreak/>
        <w:t>tidak disebutkannya kata “taat” pada ulil amri untuk memberi isyarat bahwa ketaatan kepada mereka tidak berdiri sendiri, tetapi berkaitan atau bersyarat dengan ketaatan kepada Allah SWT. dan rasul-Nya. Artinya, apabila perintah itu bertentangan dengan nilai-nilai ajaran Allah SWT. dan rasul-Nya, tidak dibenarkan untuk taat kepada mereka.</w:t>
      </w:r>
      <w:r w:rsidRPr="00635ED5">
        <w:rPr>
          <w:rStyle w:val="FootnoteReference"/>
          <w:rFonts w:asciiTheme="majorBidi" w:hAnsiTheme="majorBidi" w:cstheme="majorBidi"/>
          <w:color w:val="000000" w:themeColor="text1"/>
          <w:sz w:val="24"/>
          <w:szCs w:val="24"/>
        </w:rPr>
        <w:footnoteReference w:id="147"/>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Femmy Dama, Guru al-Qur’an Hadits di MAN 1 Bitung, juga membenarkan bahwa dalam kurikulum Mata Pelajaran al-Qur’an Hadits banyak memuat materi-materi yang terkait dengan komitmen kebangsaan.</w:t>
      </w:r>
      <w:r>
        <w:rPr>
          <w:rFonts w:asciiTheme="majorBidi" w:hAnsiTheme="majorBidi" w:cstheme="majorBidi"/>
          <w:color w:val="000000" w:themeColor="text1"/>
          <w:sz w:val="24"/>
          <w:szCs w:val="24"/>
        </w:rPr>
        <w:t xml:space="preserve"> Sehingga </w:t>
      </w:r>
      <w:r w:rsidRPr="00635ED5">
        <w:rPr>
          <w:rFonts w:asciiTheme="majorBidi" w:hAnsiTheme="majorBidi" w:cstheme="majorBidi"/>
          <w:color w:val="000000" w:themeColor="text1"/>
          <w:sz w:val="24"/>
          <w:szCs w:val="24"/>
        </w:rPr>
        <w:t>banyak ayat-ayat yang di bahas terkait komitmen kebangsaan, diantaranya tentang kepribadian p</w:t>
      </w:r>
      <w:r>
        <w:rPr>
          <w:rFonts w:asciiTheme="majorBidi" w:hAnsiTheme="majorBidi" w:cstheme="majorBidi"/>
          <w:color w:val="000000" w:themeColor="text1"/>
          <w:sz w:val="24"/>
          <w:szCs w:val="24"/>
        </w:rPr>
        <w:t>emimpin yang adil dan jujur.</w:t>
      </w:r>
      <w:r w:rsidRPr="00635ED5">
        <w:rPr>
          <w:rStyle w:val="FootnoteReference"/>
          <w:rFonts w:asciiTheme="majorBidi" w:hAnsiTheme="majorBidi" w:cstheme="majorBidi"/>
          <w:color w:val="000000" w:themeColor="text1"/>
          <w:sz w:val="24"/>
          <w:szCs w:val="24"/>
        </w:rPr>
        <w:footnoteReference w:id="148"/>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Berdasarkan penjelasan kedua guru di atas, maka dapat disimpulkan bahwa salah satu bentuk nilai komitmen kebangsaan yang termaktub dalam pengajaran Pendidikan agama Islam adalah bentuk ketaatan kepada pemimpin terutama pemimpin yang adil dan jujur. </w:t>
      </w:r>
    </w:p>
    <w:p w:rsidR="00614717" w:rsidRPr="00635ED5" w:rsidRDefault="00614717" w:rsidP="008C5EA0">
      <w:pPr>
        <w:pStyle w:val="ListParagraph"/>
        <w:numPr>
          <w:ilvl w:val="1"/>
          <w:numId w:val="54"/>
        </w:numPr>
        <w:spacing w:before="120" w:after="0" w:line="360" w:lineRule="auto"/>
        <w:ind w:left="1434" w:hanging="357"/>
        <w:contextualSpacing w:val="0"/>
        <w:jc w:val="both"/>
        <w:rPr>
          <w:rFonts w:asciiTheme="majorBidi" w:hAnsiTheme="majorBidi" w:cstheme="majorBidi"/>
          <w:i/>
          <w:iCs/>
          <w:color w:val="000000" w:themeColor="text1"/>
          <w:sz w:val="24"/>
          <w:szCs w:val="24"/>
        </w:rPr>
      </w:pPr>
      <w:r w:rsidRPr="00635ED5">
        <w:rPr>
          <w:rFonts w:asciiTheme="majorBidi" w:hAnsiTheme="majorBidi" w:cstheme="majorBidi"/>
          <w:i/>
          <w:iCs/>
          <w:color w:val="000000" w:themeColor="text1"/>
          <w:sz w:val="24"/>
          <w:szCs w:val="24"/>
        </w:rPr>
        <w:t>Toleransi</w:t>
      </w:r>
    </w:p>
    <w:p w:rsidR="00614717" w:rsidRPr="00635ED5" w:rsidRDefault="00614717" w:rsidP="00614717">
      <w:pPr>
        <w:pStyle w:val="ListParagraph"/>
        <w:spacing w:before="120" w:after="0" w:line="360" w:lineRule="auto"/>
        <w:ind w:left="1434" w:firstLine="693"/>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Islam adalah agama yang sangat toleran. Konsep toleran sudah di ajarkan sejak 14 abad yang silam melalui firman Allah kepada Nabi Muhammad SAW, yakni dalam surah al-Kafirun ayat 6, yang berbunyi:</w:t>
      </w:r>
    </w:p>
    <w:p w:rsidR="00614717" w:rsidRPr="00635ED5" w:rsidRDefault="00614717" w:rsidP="00614717">
      <w:pPr>
        <w:pStyle w:val="ListParagraph"/>
        <w:bidi/>
        <w:spacing w:after="0" w:line="240" w:lineRule="auto"/>
        <w:ind w:left="0"/>
        <w:contextualSpacing w:val="0"/>
        <w:jc w:val="both"/>
        <w:rPr>
          <w:rFonts w:ascii="(normal text)" w:hAnsi="(normal text)"/>
          <w:color w:val="000000" w:themeColor="text1"/>
        </w:rPr>
      </w:pPr>
      <w:r w:rsidRPr="002C709B">
        <w:rPr>
          <w:color w:val="000000" w:themeColor="text1"/>
          <w:sz w:val="32"/>
          <w:szCs w:val="32"/>
        </w:rPr>
        <w:sym w:font="HQPB4" w:char="F0F6"/>
      </w:r>
      <w:r w:rsidRPr="002C709B">
        <w:rPr>
          <w:color w:val="000000" w:themeColor="text1"/>
          <w:sz w:val="32"/>
          <w:szCs w:val="32"/>
        </w:rPr>
        <w:sym w:font="HQPB3" w:char="F02F"/>
      </w:r>
      <w:r w:rsidRPr="002C709B">
        <w:rPr>
          <w:color w:val="000000" w:themeColor="text1"/>
          <w:sz w:val="32"/>
          <w:szCs w:val="32"/>
        </w:rPr>
        <w:sym w:font="HQPB4" w:char="F0E4"/>
      </w:r>
      <w:r w:rsidRPr="002C709B">
        <w:rPr>
          <w:color w:val="000000" w:themeColor="text1"/>
          <w:sz w:val="32"/>
          <w:szCs w:val="32"/>
        </w:rPr>
        <w:sym w:font="HQPB2" w:char="F033"/>
      </w:r>
      <w:r w:rsidRPr="002C709B">
        <w:rPr>
          <w:color w:val="000000" w:themeColor="text1"/>
          <w:sz w:val="32"/>
          <w:szCs w:val="32"/>
        </w:rPr>
        <w:sym w:font="HQPB5" w:char="F073"/>
      </w:r>
      <w:r w:rsidRPr="002C709B">
        <w:rPr>
          <w:color w:val="000000" w:themeColor="text1"/>
          <w:sz w:val="32"/>
          <w:szCs w:val="32"/>
        </w:rPr>
        <w:sym w:font="HQPB2" w:char="F039"/>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F6"/>
      </w:r>
      <w:r w:rsidRPr="002C709B">
        <w:rPr>
          <w:color w:val="000000" w:themeColor="text1"/>
          <w:sz w:val="32"/>
          <w:szCs w:val="32"/>
        </w:rPr>
        <w:sym w:font="HQPB3" w:char="F02F"/>
      </w:r>
      <w:r w:rsidRPr="002C709B">
        <w:rPr>
          <w:color w:val="000000" w:themeColor="text1"/>
          <w:sz w:val="32"/>
          <w:szCs w:val="32"/>
        </w:rPr>
        <w:sym w:font="HQPB4" w:char="F0E4"/>
      </w:r>
      <w:r w:rsidRPr="002C709B">
        <w:rPr>
          <w:color w:val="000000" w:themeColor="text1"/>
          <w:sz w:val="32"/>
          <w:szCs w:val="32"/>
        </w:rPr>
        <w:sym w:font="HQPB2" w:char="F033"/>
      </w:r>
      <w:r w:rsidRPr="002C709B">
        <w:rPr>
          <w:color w:val="000000" w:themeColor="text1"/>
          <w:sz w:val="32"/>
          <w:szCs w:val="32"/>
        </w:rPr>
        <w:sym w:font="HQPB4" w:char="F0E3"/>
      </w:r>
      <w:r w:rsidRPr="002C709B">
        <w:rPr>
          <w:color w:val="000000" w:themeColor="text1"/>
          <w:sz w:val="32"/>
          <w:szCs w:val="32"/>
        </w:rPr>
        <w:sym w:font="HQPB2" w:char="F059"/>
      </w:r>
      <w:r w:rsidRPr="002C709B">
        <w:rPr>
          <w:color w:val="000000" w:themeColor="text1"/>
          <w:sz w:val="32"/>
          <w:szCs w:val="32"/>
        </w:rPr>
        <w:sym w:font="HQPB2" w:char="F083"/>
      </w:r>
      <w:r w:rsidRPr="002C709B">
        <w:rPr>
          <w:color w:val="000000" w:themeColor="text1"/>
          <w:sz w:val="32"/>
          <w:szCs w:val="32"/>
        </w:rPr>
        <w:sym w:font="HQPB4" w:char="F0CF"/>
      </w:r>
      <w:r w:rsidRPr="002C709B">
        <w:rPr>
          <w:color w:val="000000" w:themeColor="text1"/>
          <w:sz w:val="32"/>
          <w:szCs w:val="32"/>
        </w:rPr>
        <w:sym w:font="HQPB1" w:char="F08A"/>
      </w:r>
      <w:r w:rsidRPr="002C709B">
        <w:rPr>
          <w:rFonts w:ascii="(normal text)" w:hAnsi="(normal text)"/>
          <w:color w:val="000000" w:themeColor="text1"/>
          <w:sz w:val="24"/>
          <w:szCs w:val="24"/>
          <w:rtl/>
        </w:rPr>
        <w:t xml:space="preserve"> </w:t>
      </w:r>
      <w:r w:rsidRPr="002C709B">
        <w:rPr>
          <w:color w:val="000000" w:themeColor="text1"/>
          <w:sz w:val="32"/>
          <w:szCs w:val="32"/>
        </w:rPr>
        <w:sym w:font="HQPB5" w:char="F075"/>
      </w:r>
      <w:r w:rsidRPr="002C709B">
        <w:rPr>
          <w:color w:val="000000" w:themeColor="text1"/>
          <w:sz w:val="32"/>
          <w:szCs w:val="32"/>
        </w:rPr>
        <w:sym w:font="HQPB2" w:char="F092"/>
      </w:r>
      <w:r w:rsidRPr="002C709B">
        <w:rPr>
          <w:color w:val="000000" w:themeColor="text1"/>
          <w:sz w:val="32"/>
          <w:szCs w:val="32"/>
        </w:rPr>
        <w:sym w:font="HQPB4" w:char="F0CD"/>
      </w:r>
      <w:r w:rsidRPr="002C709B">
        <w:rPr>
          <w:color w:val="000000" w:themeColor="text1"/>
          <w:sz w:val="32"/>
          <w:szCs w:val="32"/>
        </w:rPr>
        <w:sym w:font="HQPB2" w:char="F03C"/>
      </w:r>
      <w:r w:rsidRPr="002C709B">
        <w:rPr>
          <w:color w:val="000000" w:themeColor="text1"/>
          <w:sz w:val="32"/>
          <w:szCs w:val="32"/>
        </w:rPr>
        <w:sym w:font="HQPB5" w:char="F075"/>
      </w:r>
      <w:r w:rsidRPr="002C709B">
        <w:rPr>
          <w:color w:val="000000" w:themeColor="text1"/>
          <w:sz w:val="32"/>
          <w:szCs w:val="32"/>
        </w:rPr>
        <w:sym w:font="HQPB2" w:char="F072"/>
      </w:r>
      <w:r w:rsidRPr="002C709B">
        <w:rPr>
          <w:rFonts w:ascii="(normal text)" w:hAnsi="(normal text)"/>
          <w:color w:val="000000" w:themeColor="text1"/>
          <w:sz w:val="24"/>
          <w:szCs w:val="24"/>
          <w:rtl/>
        </w:rPr>
        <w:t xml:space="preserve"> </w:t>
      </w:r>
      <w:r w:rsidRPr="002C709B">
        <w:rPr>
          <w:color w:val="000000" w:themeColor="text1"/>
          <w:sz w:val="32"/>
          <w:szCs w:val="32"/>
        </w:rPr>
        <w:sym w:font="HQPB4" w:char="F0C8"/>
      </w:r>
      <w:r w:rsidRPr="002C709B">
        <w:rPr>
          <w:color w:val="000000" w:themeColor="text1"/>
          <w:sz w:val="32"/>
          <w:szCs w:val="32"/>
        </w:rPr>
        <w:sym w:font="HQPB2" w:char="F0FB"/>
      </w:r>
      <w:r w:rsidRPr="002C709B">
        <w:rPr>
          <w:color w:val="000000" w:themeColor="text1"/>
          <w:sz w:val="32"/>
          <w:szCs w:val="32"/>
        </w:rPr>
        <w:sym w:font="HQPB2" w:char="F0EF"/>
      </w:r>
      <w:r w:rsidRPr="002C709B">
        <w:rPr>
          <w:color w:val="000000" w:themeColor="text1"/>
          <w:sz w:val="32"/>
          <w:szCs w:val="32"/>
        </w:rPr>
        <w:sym w:font="HQPB4" w:char="F0CF"/>
      </w:r>
      <w:r w:rsidRPr="002C709B">
        <w:rPr>
          <w:color w:val="000000" w:themeColor="text1"/>
          <w:sz w:val="32"/>
          <w:szCs w:val="32"/>
        </w:rPr>
        <w:sym w:font="HQPB1" w:char="F08A"/>
      </w:r>
      <w:r w:rsidRPr="002C709B">
        <w:rPr>
          <w:rFonts w:ascii="(normal text)" w:hAnsi="(normal text)"/>
          <w:color w:val="000000" w:themeColor="text1"/>
          <w:sz w:val="24"/>
          <w:szCs w:val="24"/>
          <w:rtl/>
        </w:rPr>
        <w:t xml:space="preserve"> </w:t>
      </w:r>
      <w:r w:rsidRPr="00635ED5">
        <w:rPr>
          <w:color w:val="000000" w:themeColor="text1"/>
          <w:sz w:val="28"/>
          <w:szCs w:val="28"/>
        </w:rPr>
        <w:sym w:font="HQPB2" w:char="F0C7"/>
      </w:r>
      <w:r w:rsidRPr="00635ED5">
        <w:rPr>
          <w:color w:val="000000" w:themeColor="text1"/>
          <w:sz w:val="28"/>
          <w:szCs w:val="28"/>
        </w:rPr>
        <w:sym w:font="HQPB2" w:char="F0CF"/>
      </w:r>
      <w:r w:rsidRPr="00635ED5">
        <w:rPr>
          <w:color w:val="000000" w:themeColor="text1"/>
          <w:sz w:val="28"/>
          <w:szCs w:val="28"/>
        </w:rPr>
        <w:sym w:font="HQPB2" w:char="F0C8"/>
      </w:r>
      <w:r w:rsidRPr="00635ED5">
        <w:rPr>
          <w:rFonts w:ascii="(normal text)" w:hAnsi="(normal text)"/>
          <w:color w:val="000000" w:themeColor="text1"/>
          <w:rtl/>
        </w:rPr>
        <w:t xml:space="preserve">   </w:t>
      </w:r>
    </w:p>
    <w:p w:rsidR="00614717" w:rsidRPr="00635ED5" w:rsidRDefault="00614717" w:rsidP="00614717">
      <w:pPr>
        <w:pStyle w:val="ListParagraph"/>
        <w:spacing w:after="0" w:line="240" w:lineRule="auto"/>
        <w:ind w:left="2127"/>
        <w:contextualSpacing w:val="0"/>
        <w:jc w:val="both"/>
        <w:rPr>
          <w:rFonts w:asciiTheme="majorBidi" w:hAnsiTheme="majorBidi" w:cstheme="majorBidi"/>
          <w:color w:val="000000" w:themeColor="text1"/>
          <w:sz w:val="24"/>
          <w:szCs w:val="24"/>
          <w:rtl/>
        </w:rPr>
      </w:pPr>
      <w:r w:rsidRPr="00635ED5">
        <w:rPr>
          <w:rFonts w:asciiTheme="majorBidi" w:hAnsiTheme="majorBidi" w:cstheme="majorBidi"/>
          <w:color w:val="000000" w:themeColor="text1"/>
          <w:sz w:val="24"/>
          <w:szCs w:val="24"/>
        </w:rPr>
        <w:t>Terjemahannya: “Bagimu agamamu, bakiku agamaku.”</w:t>
      </w:r>
      <w:r>
        <w:rPr>
          <w:rStyle w:val="FootnoteReference"/>
          <w:rFonts w:asciiTheme="majorBidi" w:hAnsiTheme="majorBidi" w:cstheme="majorBidi"/>
          <w:color w:val="000000" w:themeColor="text1"/>
          <w:sz w:val="24"/>
          <w:szCs w:val="24"/>
        </w:rPr>
        <w:footnoteReference w:id="149"/>
      </w:r>
    </w:p>
    <w:p w:rsidR="00614717" w:rsidRPr="00635ED5" w:rsidRDefault="00614717" w:rsidP="00614717">
      <w:pPr>
        <w:pStyle w:val="ListParagraph"/>
        <w:spacing w:before="24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Ayat ini sangat jelas mengajarkan umat Islam untuk menghargai keyakinan agama lain.</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lastRenderedPageBreak/>
        <w:t xml:space="preserve">Yudnansyah, Guru PAI </w:t>
      </w:r>
      <w:r>
        <w:rPr>
          <w:rFonts w:asciiTheme="majorBidi" w:hAnsiTheme="majorBidi" w:cstheme="majorBidi"/>
          <w:color w:val="000000" w:themeColor="text1"/>
          <w:sz w:val="24"/>
          <w:szCs w:val="24"/>
        </w:rPr>
        <w:t xml:space="preserve">di </w:t>
      </w:r>
      <w:r w:rsidRPr="00635ED5">
        <w:rPr>
          <w:rFonts w:asciiTheme="majorBidi" w:hAnsiTheme="majorBidi" w:cstheme="majorBidi"/>
          <w:color w:val="000000" w:themeColor="text1"/>
          <w:sz w:val="24"/>
          <w:szCs w:val="24"/>
        </w:rPr>
        <w:t>SMAN</w:t>
      </w:r>
      <w:r>
        <w:rPr>
          <w:rFonts w:asciiTheme="majorBidi" w:hAnsiTheme="majorBidi" w:cstheme="majorBidi"/>
          <w:color w:val="000000" w:themeColor="text1"/>
          <w:sz w:val="24"/>
          <w:szCs w:val="24"/>
        </w:rPr>
        <w:t xml:space="preserve"> 2 Bitung, mengungkapkan, bahwa peserta didik</w:t>
      </w:r>
      <w:r w:rsidRPr="00635ED5">
        <w:rPr>
          <w:rFonts w:asciiTheme="majorBidi" w:hAnsiTheme="majorBidi" w:cstheme="majorBidi"/>
          <w:color w:val="000000" w:themeColor="text1"/>
          <w:sz w:val="24"/>
          <w:szCs w:val="24"/>
        </w:rPr>
        <w:t xml:space="preserve"> muslim di SMAN 2 Bitung</w:t>
      </w:r>
      <w:r>
        <w:rPr>
          <w:rFonts w:asciiTheme="majorBidi" w:hAnsiTheme="majorBidi" w:cstheme="majorBidi"/>
          <w:color w:val="000000" w:themeColor="text1"/>
          <w:sz w:val="24"/>
          <w:szCs w:val="24"/>
        </w:rPr>
        <w:t xml:space="preserve"> di</w:t>
      </w:r>
      <w:r w:rsidRPr="00635ED5">
        <w:rPr>
          <w:rFonts w:asciiTheme="majorBidi" w:hAnsiTheme="majorBidi" w:cstheme="majorBidi"/>
          <w:color w:val="000000" w:themeColor="text1"/>
          <w:sz w:val="24"/>
          <w:szCs w:val="24"/>
        </w:rPr>
        <w:t>ajarkan untuk saling menghargai dan menghormati agama lain, terutama dalam beribadahn, hal ini sesuai dengan perintah Allah dalam surah al-kafirun: “</w:t>
      </w:r>
      <w:r w:rsidRPr="002C709B">
        <w:rPr>
          <w:rFonts w:asciiTheme="majorBidi" w:hAnsiTheme="majorBidi" w:cstheme="majorBidi"/>
          <w:i/>
          <w:iCs/>
          <w:color w:val="000000" w:themeColor="text1"/>
          <w:sz w:val="24"/>
          <w:szCs w:val="24"/>
        </w:rPr>
        <w:t>Lakum diinukum waliyadiin</w:t>
      </w:r>
      <w:r w:rsidRPr="00635ED5">
        <w:rPr>
          <w:rFonts w:asciiTheme="majorBidi" w:hAnsiTheme="majorBidi" w:cstheme="majorBidi"/>
          <w:color w:val="000000" w:themeColor="text1"/>
          <w:sz w:val="24"/>
          <w:szCs w:val="24"/>
        </w:rPr>
        <w:t>”</w:t>
      </w:r>
      <w:r>
        <w:rPr>
          <w:rStyle w:val="FootnoteReference"/>
          <w:rFonts w:asciiTheme="majorBidi" w:hAnsiTheme="majorBidi" w:cstheme="majorBidi"/>
          <w:color w:val="000000" w:themeColor="text1"/>
          <w:sz w:val="24"/>
          <w:szCs w:val="24"/>
        </w:rPr>
        <w:footnoteReference w:id="150"/>
      </w:r>
    </w:p>
    <w:p w:rsidR="00614717"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Femmy Dama, Guru al-Qur’an Hadits,</w:t>
      </w:r>
      <w:r>
        <w:rPr>
          <w:rFonts w:asciiTheme="majorBidi" w:hAnsiTheme="majorBidi" w:cstheme="majorBidi"/>
          <w:color w:val="000000" w:themeColor="text1"/>
          <w:sz w:val="24"/>
          <w:szCs w:val="24"/>
        </w:rPr>
        <w:t xml:space="preserve"> MAN 1 Bitung, juga membenarkan, bahwa s</w:t>
      </w:r>
      <w:r w:rsidRPr="00635ED5">
        <w:rPr>
          <w:rFonts w:asciiTheme="majorBidi" w:hAnsiTheme="majorBidi" w:cstheme="majorBidi"/>
          <w:color w:val="000000" w:themeColor="text1"/>
          <w:sz w:val="24"/>
          <w:szCs w:val="24"/>
        </w:rPr>
        <w:t xml:space="preserve">urah al-Kafirun juga menjadi salah satu ayat yang </w:t>
      </w:r>
      <w:r>
        <w:rPr>
          <w:rFonts w:asciiTheme="majorBidi" w:hAnsiTheme="majorBidi" w:cstheme="majorBidi"/>
          <w:color w:val="000000" w:themeColor="text1"/>
          <w:sz w:val="24"/>
          <w:szCs w:val="24"/>
        </w:rPr>
        <w:t xml:space="preserve">selalu </w:t>
      </w:r>
      <w:r w:rsidRPr="00635ED5">
        <w:rPr>
          <w:rFonts w:asciiTheme="majorBidi" w:hAnsiTheme="majorBidi" w:cstheme="majorBidi"/>
          <w:color w:val="000000" w:themeColor="text1"/>
          <w:sz w:val="24"/>
          <w:szCs w:val="24"/>
        </w:rPr>
        <w:t>disampaikan di dalam kelas, dimana ajaran Islam kit</w:t>
      </w:r>
      <w:r>
        <w:rPr>
          <w:rFonts w:asciiTheme="majorBidi" w:hAnsiTheme="majorBidi" w:cstheme="majorBidi"/>
          <w:color w:val="000000" w:themeColor="text1"/>
          <w:sz w:val="24"/>
          <w:szCs w:val="24"/>
        </w:rPr>
        <w:t>a harus menghormati agama lain.</w:t>
      </w:r>
      <w:r>
        <w:rPr>
          <w:rStyle w:val="FootnoteReference"/>
          <w:rFonts w:asciiTheme="majorBidi" w:hAnsiTheme="majorBidi" w:cstheme="majorBidi"/>
          <w:color w:val="000000" w:themeColor="text1"/>
          <w:sz w:val="24"/>
          <w:szCs w:val="24"/>
        </w:rPr>
        <w:footnoteReference w:id="151"/>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Hal senada juga disampaikan oleh guru fikih di MAN 1 Bitung, bahwa toleransi itu sangat penting di ajarkan kepada peserta didik di sekolah. dan toleransi itu juga bukan hanya kepada non muslim, melainkan sesama muslim kita juga harus saling bertoleransi, di</w:t>
      </w:r>
      <w:r w:rsidRPr="00635ED5">
        <w:rPr>
          <w:rFonts w:asciiTheme="majorBidi" w:hAnsiTheme="majorBidi" w:cstheme="majorBidi"/>
          <w:color w:val="000000" w:themeColor="text1"/>
          <w:sz w:val="24"/>
          <w:szCs w:val="24"/>
        </w:rPr>
        <w:t xml:space="preserve"> antaranya perbedaan puasa dan lebaran, perbedaan jumlah rakaat dalam sholat tarawih, perbedaan qunut dan tidak qunut serta perbedaan pendapat dalam memahami </w:t>
      </w:r>
      <w:r>
        <w:rPr>
          <w:rFonts w:asciiTheme="majorBidi" w:hAnsiTheme="majorBidi" w:cstheme="majorBidi"/>
          <w:color w:val="000000" w:themeColor="text1"/>
          <w:sz w:val="24"/>
          <w:szCs w:val="24"/>
        </w:rPr>
        <w:t>nash-nash dalam Islam.</w:t>
      </w:r>
      <w:r>
        <w:rPr>
          <w:rStyle w:val="FootnoteReference"/>
          <w:rFonts w:asciiTheme="majorBidi" w:hAnsiTheme="majorBidi" w:cstheme="majorBidi"/>
          <w:color w:val="000000" w:themeColor="text1"/>
          <w:sz w:val="24"/>
          <w:szCs w:val="24"/>
        </w:rPr>
        <w:footnoteReference w:id="152"/>
      </w:r>
      <w:r>
        <w:rPr>
          <w:rFonts w:asciiTheme="majorBidi" w:hAnsiTheme="majorBidi" w:cstheme="majorBidi"/>
          <w:color w:val="000000" w:themeColor="text1"/>
          <w:sz w:val="24"/>
          <w:szCs w:val="24"/>
        </w:rPr>
        <w:t xml:space="preserve"> </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Bukan hanya itu saja, ke</w:t>
      </w:r>
      <w:r>
        <w:rPr>
          <w:rFonts w:asciiTheme="majorBidi" w:hAnsiTheme="majorBidi" w:cstheme="majorBidi"/>
          <w:color w:val="000000" w:themeColor="text1"/>
          <w:sz w:val="24"/>
          <w:szCs w:val="24"/>
        </w:rPr>
        <w:t>tiga</w:t>
      </w:r>
      <w:r w:rsidRPr="00635ED5">
        <w:rPr>
          <w:rFonts w:asciiTheme="majorBidi" w:hAnsiTheme="majorBidi" w:cstheme="majorBidi"/>
          <w:color w:val="000000" w:themeColor="text1"/>
          <w:sz w:val="24"/>
          <w:szCs w:val="24"/>
        </w:rPr>
        <w:t xml:space="preserve"> guru ini juga mengajarkan bahwa toleransi itu tidak hanya kepada mereka yang berbeda akidah saja, melainkan sesama akidah Islam harus saling menghargai dan mengormati jika terdapat perbedaan pendapat. Di antaranya perbedaan Puasa dan Lebaran, perbedaan jumlah rakaat dalam sholat tarawih, perbedaan qunut dan tidak qunut serta perbedaan pendapat dalam memahami dalil-dalil al-Qur’a</w:t>
      </w:r>
      <w:r>
        <w:rPr>
          <w:rFonts w:asciiTheme="majorBidi" w:hAnsiTheme="majorBidi" w:cstheme="majorBidi"/>
          <w:color w:val="000000" w:themeColor="text1"/>
          <w:sz w:val="24"/>
          <w:szCs w:val="24"/>
        </w:rPr>
        <w:t>n</w:t>
      </w:r>
      <w:r w:rsidRPr="00635ED5">
        <w:rPr>
          <w:rFonts w:asciiTheme="majorBidi" w:hAnsiTheme="majorBidi" w:cstheme="majorBidi"/>
          <w:color w:val="000000" w:themeColor="text1"/>
          <w:sz w:val="24"/>
          <w:szCs w:val="24"/>
        </w:rPr>
        <w:t xml:space="preserve"> dan hadits</w:t>
      </w:r>
    </w:p>
    <w:p w:rsidR="00614717" w:rsidRPr="00635ED5" w:rsidRDefault="00614717" w:rsidP="008C5EA0">
      <w:pPr>
        <w:pStyle w:val="ListParagraph"/>
        <w:numPr>
          <w:ilvl w:val="1"/>
          <w:numId w:val="54"/>
        </w:numPr>
        <w:spacing w:before="120" w:after="0" w:line="360" w:lineRule="auto"/>
        <w:ind w:left="1434" w:hanging="357"/>
        <w:contextualSpacing w:val="0"/>
        <w:jc w:val="both"/>
        <w:rPr>
          <w:rFonts w:asciiTheme="majorBidi" w:hAnsiTheme="majorBidi" w:cstheme="majorBidi"/>
          <w:i/>
          <w:iCs/>
          <w:color w:val="000000" w:themeColor="text1"/>
          <w:sz w:val="24"/>
          <w:szCs w:val="24"/>
        </w:rPr>
      </w:pPr>
      <w:r w:rsidRPr="00635ED5">
        <w:rPr>
          <w:rFonts w:asciiTheme="majorBidi" w:hAnsiTheme="majorBidi" w:cstheme="majorBidi"/>
          <w:i/>
          <w:iCs/>
          <w:color w:val="000000" w:themeColor="text1"/>
          <w:sz w:val="24"/>
          <w:szCs w:val="24"/>
        </w:rPr>
        <w:t>Anti Kekerasan</w:t>
      </w:r>
    </w:p>
    <w:p w:rsidR="00614717" w:rsidRPr="00635ED5" w:rsidRDefault="00614717" w:rsidP="00614717">
      <w:pPr>
        <w:pStyle w:val="ListParagraph"/>
        <w:spacing w:before="120" w:after="0" w:line="360" w:lineRule="auto"/>
        <w:ind w:left="1434" w:firstLine="693"/>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Kekerasan bukanlah jalan keluar dalam menyelesaikan perbedaan pendapat dan lainnya. Sebagai agama yang </w:t>
      </w:r>
      <w:r w:rsidRPr="00635ED5">
        <w:rPr>
          <w:rFonts w:asciiTheme="majorBidi" w:hAnsiTheme="majorBidi" w:cstheme="majorBidi"/>
          <w:i/>
          <w:iCs/>
          <w:color w:val="000000" w:themeColor="text1"/>
          <w:sz w:val="24"/>
          <w:szCs w:val="24"/>
        </w:rPr>
        <w:t xml:space="preserve">rahmatan lil </w:t>
      </w:r>
      <w:r w:rsidRPr="00635ED5">
        <w:rPr>
          <w:rFonts w:asciiTheme="majorBidi" w:hAnsiTheme="majorBidi" w:cstheme="majorBidi"/>
          <w:i/>
          <w:iCs/>
          <w:color w:val="000000" w:themeColor="text1"/>
          <w:sz w:val="24"/>
          <w:szCs w:val="24"/>
        </w:rPr>
        <w:lastRenderedPageBreak/>
        <w:t>alamin</w:t>
      </w:r>
      <w:r w:rsidRPr="00635ED5">
        <w:rPr>
          <w:rFonts w:asciiTheme="majorBidi" w:hAnsiTheme="majorBidi" w:cstheme="majorBidi"/>
          <w:color w:val="000000" w:themeColor="text1"/>
          <w:sz w:val="24"/>
          <w:szCs w:val="24"/>
        </w:rPr>
        <w:t>, seharusnya umat Islam dapat menujukkan sikap yangdamai, tentram dan sejuk.</w:t>
      </w:r>
    </w:p>
    <w:p w:rsidR="00614717" w:rsidRDefault="00614717" w:rsidP="00614717">
      <w:pPr>
        <w:pStyle w:val="ListParagraph"/>
        <w:spacing w:before="24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Yudnansyah, Guru PAI SMAN 2 </w:t>
      </w:r>
      <w:r>
        <w:rPr>
          <w:rFonts w:asciiTheme="majorBidi" w:hAnsiTheme="majorBidi" w:cstheme="majorBidi"/>
          <w:color w:val="000000" w:themeColor="text1"/>
          <w:sz w:val="24"/>
          <w:szCs w:val="24"/>
        </w:rPr>
        <w:t>Bitung, menyatakan bahwa, bahwa k</w:t>
      </w:r>
      <w:r w:rsidRPr="00635ED5">
        <w:rPr>
          <w:rFonts w:asciiTheme="majorBidi" w:hAnsiTheme="majorBidi" w:cstheme="majorBidi"/>
          <w:color w:val="000000" w:themeColor="text1"/>
          <w:sz w:val="24"/>
          <w:szCs w:val="24"/>
        </w:rPr>
        <w:t xml:space="preserve">epada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-siswi muslim </w:t>
      </w:r>
      <w:r>
        <w:rPr>
          <w:rFonts w:asciiTheme="majorBidi" w:hAnsiTheme="majorBidi" w:cstheme="majorBidi"/>
          <w:color w:val="000000" w:themeColor="text1"/>
          <w:sz w:val="24"/>
          <w:szCs w:val="24"/>
        </w:rPr>
        <w:t>selalu diajarkan</w:t>
      </w:r>
      <w:r w:rsidRPr="00635ED5">
        <w:rPr>
          <w:rFonts w:asciiTheme="majorBidi" w:hAnsiTheme="majorBidi" w:cstheme="majorBidi"/>
          <w:color w:val="000000" w:themeColor="text1"/>
          <w:sz w:val="24"/>
          <w:szCs w:val="24"/>
        </w:rPr>
        <w:t xml:space="preserve"> sikap anti kekerasan,</w:t>
      </w:r>
      <w:r>
        <w:rPr>
          <w:rFonts w:asciiTheme="majorBidi" w:hAnsiTheme="majorBidi" w:cstheme="majorBidi"/>
          <w:color w:val="000000" w:themeColor="text1"/>
          <w:sz w:val="24"/>
          <w:szCs w:val="24"/>
        </w:rPr>
        <w:t xml:space="preserve"> sebagai umat Islam</w:t>
      </w:r>
      <w:r w:rsidRPr="00635ED5">
        <w:rPr>
          <w:rFonts w:asciiTheme="majorBidi" w:hAnsiTheme="majorBidi" w:cstheme="majorBidi"/>
          <w:color w:val="000000" w:themeColor="text1"/>
          <w:sz w:val="24"/>
          <w:szCs w:val="24"/>
        </w:rPr>
        <w:t xml:space="preserve"> kita tidak boleh menjadi hakim bagi orang lain. Dan harus menunjukkan bahwa Islam adalah agama yang damai dan sejuk serta menjadi rahmat bagi alam semesta.”</w:t>
      </w:r>
      <w:r>
        <w:rPr>
          <w:rStyle w:val="FootnoteReference"/>
          <w:rFonts w:asciiTheme="majorBidi" w:hAnsiTheme="majorBidi" w:cstheme="majorBidi"/>
          <w:color w:val="000000" w:themeColor="text1"/>
          <w:sz w:val="24"/>
          <w:szCs w:val="24"/>
        </w:rPr>
        <w:footnoteReference w:id="153"/>
      </w:r>
    </w:p>
    <w:p w:rsidR="00614717" w:rsidRDefault="00614717" w:rsidP="00614717">
      <w:pPr>
        <w:pStyle w:val="ListParagraph"/>
        <w:spacing w:before="24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Ibu Femmy Dama, </w:t>
      </w:r>
      <w:r>
        <w:rPr>
          <w:rFonts w:asciiTheme="majorBidi" w:hAnsiTheme="majorBidi" w:cstheme="majorBidi"/>
          <w:color w:val="000000" w:themeColor="text1"/>
          <w:sz w:val="24"/>
          <w:szCs w:val="24"/>
        </w:rPr>
        <w:t xml:space="preserve">juga menambahkan bahwa dirinya selalu berpesan kepada peserta didik dimana kita </w:t>
      </w:r>
      <w:r w:rsidRPr="00635ED5">
        <w:rPr>
          <w:rFonts w:asciiTheme="majorBidi" w:hAnsiTheme="majorBidi" w:cstheme="majorBidi"/>
          <w:color w:val="000000" w:themeColor="text1"/>
          <w:sz w:val="24"/>
          <w:szCs w:val="24"/>
        </w:rPr>
        <w:t>harus menunjukkan bahwa Islam adalah agama yang ramah bukan penuh amarah. Dan ini bagian dari pada dakwah Rasulullah kepada umat yang lain.</w:t>
      </w:r>
      <w:r>
        <w:rPr>
          <w:rStyle w:val="FootnoteReference"/>
          <w:rFonts w:asciiTheme="majorBidi" w:hAnsiTheme="majorBidi" w:cstheme="majorBidi"/>
          <w:color w:val="000000" w:themeColor="text1"/>
          <w:sz w:val="24"/>
          <w:szCs w:val="24"/>
        </w:rPr>
        <w:footnoteReference w:id="154"/>
      </w:r>
    </w:p>
    <w:p w:rsidR="00614717"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Ibu Selvi M. Ali juga mnyatakan bahwa k</w:t>
      </w:r>
      <w:r w:rsidRPr="00635ED5">
        <w:rPr>
          <w:rFonts w:asciiTheme="majorBidi" w:hAnsiTheme="majorBidi" w:cstheme="majorBidi"/>
          <w:color w:val="000000" w:themeColor="text1"/>
          <w:sz w:val="24"/>
          <w:szCs w:val="24"/>
        </w:rPr>
        <w:t>ekerasan tidak hanya dalam bentuk fisik, tapi banyak juga terjadi di tengah</w:t>
      </w:r>
      <w:r>
        <w:rPr>
          <w:rFonts w:asciiTheme="majorBidi" w:hAnsiTheme="majorBidi" w:cstheme="majorBidi"/>
          <w:color w:val="000000" w:themeColor="text1"/>
          <w:sz w:val="24"/>
          <w:szCs w:val="24"/>
        </w:rPr>
        <w:t>-tengah masyarakat saling kafir-mengkafirkan an</w:t>
      </w:r>
      <w:r w:rsidRPr="00635ED5">
        <w:rPr>
          <w:rFonts w:asciiTheme="majorBidi" w:hAnsiTheme="majorBidi" w:cstheme="majorBidi"/>
          <w:color w:val="000000" w:themeColor="text1"/>
          <w:sz w:val="24"/>
          <w:szCs w:val="24"/>
        </w:rPr>
        <w:t>tar</w:t>
      </w:r>
      <w:r>
        <w:rPr>
          <w:rFonts w:asciiTheme="majorBidi" w:hAnsiTheme="majorBidi" w:cstheme="majorBidi"/>
          <w:color w:val="000000" w:themeColor="text1"/>
          <w:sz w:val="24"/>
          <w:szCs w:val="24"/>
        </w:rPr>
        <w:t>a</w:t>
      </w:r>
      <w:r w:rsidRPr="00635ED5">
        <w:rPr>
          <w:rFonts w:asciiTheme="majorBidi" w:hAnsiTheme="majorBidi" w:cstheme="majorBidi"/>
          <w:color w:val="000000" w:themeColor="text1"/>
          <w:sz w:val="24"/>
          <w:szCs w:val="24"/>
        </w:rPr>
        <w:t xml:space="preserve"> satu dengan lainnya. D</w:t>
      </w:r>
      <w:r>
        <w:rPr>
          <w:rFonts w:asciiTheme="majorBidi" w:hAnsiTheme="majorBidi" w:cstheme="majorBidi"/>
          <w:color w:val="000000" w:themeColor="text1"/>
          <w:sz w:val="24"/>
          <w:szCs w:val="24"/>
        </w:rPr>
        <w:t>an ini adalah kekerasan verbal, karena t</w:t>
      </w:r>
      <w:r w:rsidRPr="00635ED5">
        <w:rPr>
          <w:rFonts w:asciiTheme="majorBidi" w:hAnsiTheme="majorBidi" w:cstheme="majorBidi"/>
          <w:color w:val="000000" w:themeColor="text1"/>
          <w:sz w:val="24"/>
          <w:szCs w:val="24"/>
        </w:rPr>
        <w:t>anpa disadari kita telah menyakiti perasaan orang lain melalui kata-kata yang keluar dari mulut kita.</w:t>
      </w:r>
      <w:r>
        <w:rPr>
          <w:rStyle w:val="FootnoteReference"/>
          <w:rFonts w:asciiTheme="majorBidi" w:hAnsiTheme="majorBidi" w:cstheme="majorBidi"/>
          <w:color w:val="000000" w:themeColor="text1"/>
          <w:sz w:val="24"/>
          <w:szCs w:val="24"/>
        </w:rPr>
        <w:footnoteReference w:id="155"/>
      </w:r>
    </w:p>
    <w:p w:rsidR="00614717"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Padahal, dalam berdakwah umat Islam  justru diperintahkan untuk menyampaikan dengan lembut dan penuh hikmah. Sebagai mana firman Allah dalam surah An-Nahl ayat 125, berbunyi</w:t>
      </w:r>
    </w:p>
    <w:p w:rsidR="00614717" w:rsidRDefault="00614717" w:rsidP="00614717">
      <w:pPr>
        <w:pStyle w:val="ListParagraph"/>
        <w:bidi/>
        <w:spacing w:before="120" w:after="0" w:line="240" w:lineRule="auto"/>
        <w:ind w:left="0" w:right="2127" w:hanging="1"/>
        <w:contextualSpacing w:val="0"/>
        <w:jc w:val="both"/>
        <w:rPr>
          <w:rFonts w:ascii="(normal text)" w:hAnsi="(normal text)"/>
          <w:rtl/>
        </w:rPr>
      </w:pPr>
      <w:r>
        <w:rPr>
          <w:sz w:val="28"/>
          <w:szCs w:val="28"/>
        </w:rPr>
        <w:sym w:font="HQPB4" w:char="F0E4"/>
      </w:r>
      <w:r>
        <w:rPr>
          <w:sz w:val="28"/>
          <w:szCs w:val="28"/>
        </w:rPr>
        <w:sym w:font="HQPB1" w:char="F0ED"/>
      </w:r>
      <w:r>
        <w:rPr>
          <w:sz w:val="28"/>
          <w:szCs w:val="28"/>
        </w:rPr>
        <w:sym w:font="HQPB4" w:char="F0F7"/>
      </w:r>
      <w:r>
        <w:rPr>
          <w:sz w:val="28"/>
          <w:szCs w:val="28"/>
        </w:rPr>
        <w:sym w:font="HQPB1" w:char="F08A"/>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8"/>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9"/>
      </w:r>
      <w:r>
        <w:rPr>
          <w:sz w:val="28"/>
          <w:szCs w:val="28"/>
        </w:rPr>
        <w:sym w:font="HQPB2" w:char="F04A"/>
      </w:r>
      <w:r>
        <w:rPr>
          <w:sz w:val="28"/>
          <w:szCs w:val="28"/>
        </w:rPr>
        <w:sym w:font="HQPB4" w:char="F0F5"/>
      </w:r>
      <w:r>
        <w:rPr>
          <w:sz w:val="28"/>
          <w:szCs w:val="28"/>
        </w:rPr>
        <w:sym w:font="HQPB2" w:char="F033"/>
      </w:r>
      <w:r>
        <w:rPr>
          <w:sz w:val="28"/>
          <w:szCs w:val="28"/>
        </w:rPr>
        <w:sym w:font="HQPB4" w:char="F0CF"/>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3"/>
      </w:r>
      <w:r>
        <w:rPr>
          <w:sz w:val="28"/>
          <w:szCs w:val="28"/>
        </w:rPr>
        <w:sym w:font="HQPB1" w:char="F0E0"/>
      </w:r>
      <w:r>
        <w:rPr>
          <w:sz w:val="28"/>
          <w:szCs w:val="28"/>
        </w:rPr>
        <w:sym w:font="HQPB4" w:char="F0CF"/>
      </w:r>
      <w:r>
        <w:rPr>
          <w:sz w:val="28"/>
          <w:szCs w:val="28"/>
        </w:rPr>
        <w:sym w:font="HQPB1" w:char="F0E3"/>
      </w:r>
      <w:r>
        <w:rPr>
          <w:sz w:val="28"/>
          <w:szCs w:val="28"/>
        </w:rPr>
        <w:sym w:font="HQPB4" w:char="F0F6"/>
      </w:r>
      <w:r>
        <w:rPr>
          <w:sz w:val="28"/>
          <w:szCs w:val="28"/>
        </w:rPr>
        <w:sym w:font="HQPB2" w:char="F071"/>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5"/>
      </w:r>
      <w:r>
        <w:rPr>
          <w:sz w:val="28"/>
          <w:szCs w:val="28"/>
        </w:rPr>
        <w:sym w:font="HQPB2" w:char="F05A"/>
      </w:r>
      <w:r>
        <w:rPr>
          <w:sz w:val="28"/>
          <w:szCs w:val="28"/>
        </w:rPr>
        <w:sym w:font="HQPB5" w:char="F07C"/>
      </w:r>
      <w:r>
        <w:rPr>
          <w:sz w:val="28"/>
          <w:szCs w:val="28"/>
        </w:rPr>
        <w:sym w:font="HQPB1" w:char="F0A1"/>
      </w:r>
      <w:r>
        <w:rPr>
          <w:sz w:val="28"/>
          <w:szCs w:val="28"/>
        </w:rPr>
        <w:sym w:font="HQPB5" w:char="F070"/>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4F"/>
      </w:r>
      <w:r>
        <w:rPr>
          <w:sz w:val="28"/>
          <w:szCs w:val="28"/>
        </w:rPr>
        <w:sym w:font="HQPB4" w:char="F0DF"/>
      </w:r>
      <w:r>
        <w:rPr>
          <w:sz w:val="28"/>
          <w:szCs w:val="28"/>
        </w:rPr>
        <w:sym w:font="HQPB2" w:char="F067"/>
      </w:r>
      <w:r>
        <w:rPr>
          <w:sz w:val="28"/>
          <w:szCs w:val="28"/>
        </w:rPr>
        <w:sym w:font="HQPB4" w:char="F0F8"/>
      </w:r>
      <w:r>
        <w:rPr>
          <w:sz w:val="28"/>
          <w:szCs w:val="28"/>
        </w:rPr>
        <w:sym w:font="HQPB2" w:char="F039"/>
      </w:r>
      <w:r>
        <w:rPr>
          <w:sz w:val="28"/>
          <w:szCs w:val="28"/>
        </w:rPr>
        <w:sym w:font="HQPB4" w:char="F0CF"/>
      </w:r>
      <w:r>
        <w:rPr>
          <w:sz w:val="28"/>
          <w:szCs w:val="28"/>
        </w:rPr>
        <w:sym w:font="HQPB1" w:char="F089"/>
      </w:r>
      <w:r>
        <w:rPr>
          <w:sz w:val="28"/>
          <w:szCs w:val="28"/>
        </w:rPr>
        <w:sym w:font="HQPB2" w:char="F0BB"/>
      </w:r>
      <w:r>
        <w:rPr>
          <w:sz w:val="28"/>
          <w:szCs w:val="28"/>
        </w:rPr>
        <w:sym w:font="HQPB5" w:char="F079"/>
      </w:r>
      <w:r>
        <w:rPr>
          <w:sz w:val="28"/>
          <w:szCs w:val="28"/>
        </w:rPr>
        <w:sym w:font="HQPB1" w:char="F05F"/>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D3"/>
      </w:r>
      <w:r>
        <w:rPr>
          <w:sz w:val="28"/>
          <w:szCs w:val="28"/>
        </w:rPr>
        <w:sym w:font="HQPB4" w:char="F0C9"/>
      </w:r>
      <w:r>
        <w:rPr>
          <w:sz w:val="28"/>
          <w:szCs w:val="28"/>
        </w:rPr>
        <w:sym w:font="HQPB1" w:char="F04C"/>
      </w:r>
      <w:r>
        <w:rPr>
          <w:sz w:val="28"/>
          <w:szCs w:val="28"/>
        </w:rPr>
        <w:sym w:font="HQPB4" w:char="F0A9"/>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D"/>
      </w:r>
      <w:r>
        <w:rPr>
          <w:sz w:val="28"/>
          <w:szCs w:val="28"/>
        </w:rPr>
        <w:sym w:font="HQPB2" w:char="F091"/>
      </w:r>
      <w:r>
        <w:rPr>
          <w:sz w:val="28"/>
          <w:szCs w:val="28"/>
        </w:rPr>
        <w:sym w:font="HQPB4" w:char="F0CF"/>
      </w:r>
      <w:r>
        <w:rPr>
          <w:sz w:val="28"/>
          <w:szCs w:val="28"/>
        </w:rPr>
        <w:sym w:font="HQPB2" w:char="F064"/>
      </w:r>
      <w:r>
        <w:rPr>
          <w:rFonts w:ascii="(normal text)" w:hAnsi="(normal text)"/>
          <w:rtl/>
        </w:rPr>
        <w:t xml:space="preserve"> </w:t>
      </w:r>
      <w:r>
        <w:rPr>
          <w:sz w:val="28"/>
          <w:szCs w:val="28"/>
        </w:rPr>
        <w:sym w:font="HQPB4" w:char="F0DF"/>
      </w:r>
      <w:r>
        <w:rPr>
          <w:sz w:val="28"/>
          <w:szCs w:val="28"/>
        </w:rPr>
        <w:sym w:font="HQPB2" w:char="F060"/>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AD"/>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rFonts w:ascii="(normal text)" w:hAnsi="(normal text)"/>
          <w:rtl/>
        </w:rPr>
        <w:t xml:space="preserve"> </w:t>
      </w:r>
      <w:r>
        <w:rPr>
          <w:sz w:val="28"/>
          <w:szCs w:val="28"/>
        </w:rPr>
        <w:sym w:font="HQPB4" w:char="F0DE"/>
      </w:r>
      <w:r>
        <w:rPr>
          <w:sz w:val="28"/>
          <w:szCs w:val="28"/>
        </w:rPr>
        <w:sym w:font="HQPB2" w:char="F04F"/>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60"/>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A8"/>
      </w:r>
      <w:r>
        <w:rPr>
          <w:sz w:val="28"/>
          <w:szCs w:val="28"/>
        </w:rPr>
        <w:sym w:font="HQPB2" w:char="F040"/>
      </w:r>
      <w:r>
        <w:rPr>
          <w:sz w:val="28"/>
          <w:szCs w:val="28"/>
        </w:rPr>
        <w:sym w:font="HQPB5" w:char="F07C"/>
      </w:r>
      <w:r>
        <w:rPr>
          <w:sz w:val="28"/>
          <w:szCs w:val="28"/>
        </w:rPr>
        <w:sym w:font="HQPB1" w:char="F0CA"/>
      </w:r>
      <w:r>
        <w:rPr>
          <w:rFonts w:ascii="(normal text)" w:hAnsi="(normal text)"/>
          <w:rtl/>
        </w:rPr>
        <w:t xml:space="preserve"> </w:t>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BE"/>
      </w:r>
      <w:r>
        <w:rPr>
          <w:sz w:val="28"/>
          <w:szCs w:val="28"/>
        </w:rPr>
        <w:sym w:font="HQPB4" w:char="F0CF"/>
      </w:r>
      <w:r>
        <w:rPr>
          <w:sz w:val="28"/>
          <w:szCs w:val="28"/>
        </w:rPr>
        <w:sym w:font="HQPB3" w:char="F026"/>
      </w:r>
      <w:r>
        <w:rPr>
          <w:sz w:val="28"/>
          <w:szCs w:val="28"/>
        </w:rPr>
        <w:sym w:font="HQPB4" w:char="F0CE"/>
      </w:r>
      <w:r>
        <w:rPr>
          <w:sz w:val="28"/>
          <w:szCs w:val="28"/>
        </w:rPr>
        <w:sym w:font="HQPB3" w:char="F023"/>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E"/>
      </w:r>
      <w:r>
        <w:rPr>
          <w:sz w:val="28"/>
          <w:szCs w:val="28"/>
        </w:rPr>
        <w:sym w:font="HQPB2" w:char="F04F"/>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1" w:char="F089"/>
      </w:r>
      <w:r>
        <w:rPr>
          <w:sz w:val="28"/>
          <w:szCs w:val="28"/>
        </w:rPr>
        <w:sym w:font="HQPB5" w:char="F074"/>
      </w:r>
      <w:r>
        <w:rPr>
          <w:sz w:val="28"/>
          <w:szCs w:val="28"/>
        </w:rPr>
        <w:sym w:font="HQPB1" w:char="F047"/>
      </w:r>
      <w:r>
        <w:rPr>
          <w:sz w:val="28"/>
          <w:szCs w:val="28"/>
        </w:rPr>
        <w:sym w:font="HQPB4" w:char="F0F4"/>
      </w:r>
      <w:r>
        <w:rPr>
          <w:sz w:val="28"/>
          <w:szCs w:val="28"/>
        </w:rPr>
        <w:sym w:font="HQPB2" w:char="F067"/>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B"/>
      </w:r>
      <w:r>
        <w:rPr>
          <w:sz w:val="28"/>
          <w:szCs w:val="28"/>
        </w:rPr>
        <w:sym w:font="HQPB2" w:char="F0CE"/>
      </w:r>
      <w:r>
        <w:rPr>
          <w:sz w:val="28"/>
          <w:szCs w:val="28"/>
        </w:rPr>
        <w:sym w:font="HQPB2" w:char="F0C8"/>
      </w:r>
      <w:r>
        <w:rPr>
          <w:rFonts w:ascii="(normal text)" w:hAnsi="(normal text)"/>
          <w:rtl/>
        </w:rPr>
        <w:t xml:space="preserve">   </w:t>
      </w:r>
    </w:p>
    <w:p w:rsidR="00614717" w:rsidRPr="008419B7" w:rsidRDefault="00614717" w:rsidP="00614717">
      <w:pPr>
        <w:pStyle w:val="ListParagraph"/>
        <w:spacing w:before="120" w:after="0" w:line="240" w:lineRule="auto"/>
        <w:ind w:left="2127" w:hanging="1"/>
        <w:contextualSpacing w:val="0"/>
        <w:jc w:val="both"/>
        <w:rPr>
          <w:rFonts w:asciiTheme="majorBidi" w:hAnsiTheme="majorBidi" w:cstheme="majorBidi"/>
          <w:color w:val="333333"/>
          <w:sz w:val="24"/>
          <w:szCs w:val="24"/>
          <w:shd w:val="clear" w:color="auto" w:fill="FFFFFF"/>
        </w:rPr>
      </w:pPr>
      <w:r w:rsidRPr="008419B7">
        <w:rPr>
          <w:rFonts w:asciiTheme="majorBidi" w:hAnsiTheme="majorBidi" w:cstheme="majorBidi"/>
          <w:color w:val="333333"/>
          <w:sz w:val="24"/>
          <w:szCs w:val="24"/>
          <w:shd w:val="clear" w:color="auto" w:fill="FFFFFF"/>
        </w:rPr>
        <w:t xml:space="preserve">Serulah (manusia) kepada jalan Tuhan-mu dengan hikmah dan pelajaran yang baik dan bantahlah mereka dengan cara </w:t>
      </w:r>
      <w:r w:rsidRPr="008419B7">
        <w:rPr>
          <w:rFonts w:asciiTheme="majorBidi" w:hAnsiTheme="majorBidi" w:cstheme="majorBidi"/>
          <w:color w:val="333333"/>
          <w:sz w:val="24"/>
          <w:szCs w:val="24"/>
          <w:shd w:val="clear" w:color="auto" w:fill="FFFFFF"/>
        </w:rPr>
        <w:lastRenderedPageBreak/>
        <w:t>yang baik. Sesungguhnya Tuhanmu Dialah yang lebih mengetahui tentang siapa yang tersesat dari jalan-Nya dan Dialah yang lebih mengetahui orang-orang yang mendapat petunjuk.</w:t>
      </w:r>
      <w:r>
        <w:rPr>
          <w:rStyle w:val="FootnoteReference"/>
          <w:rFonts w:asciiTheme="majorBidi" w:hAnsiTheme="majorBidi" w:cstheme="majorBidi"/>
          <w:color w:val="333333"/>
          <w:sz w:val="24"/>
          <w:szCs w:val="24"/>
          <w:shd w:val="clear" w:color="auto" w:fill="FFFFFF"/>
        </w:rPr>
        <w:footnoteReference w:id="156"/>
      </w:r>
    </w:p>
    <w:p w:rsidR="00614717" w:rsidRPr="00893882" w:rsidRDefault="00614717" w:rsidP="00614717">
      <w:pPr>
        <w:pStyle w:val="ListParagraph"/>
        <w:spacing w:before="120" w:after="0" w:line="360" w:lineRule="auto"/>
        <w:ind w:left="1418" w:firstLine="708"/>
        <w:contextualSpacing w:val="0"/>
        <w:jc w:val="both"/>
        <w:rPr>
          <w:rFonts w:asciiTheme="majorBidi" w:hAnsiTheme="majorBidi" w:cstheme="majorBidi"/>
          <w:color w:val="000000" w:themeColor="text1"/>
          <w:sz w:val="24"/>
          <w:szCs w:val="24"/>
        </w:rPr>
      </w:pPr>
      <w:r w:rsidRPr="00893882">
        <w:rPr>
          <w:rFonts w:asciiTheme="majorBidi" w:hAnsiTheme="majorBidi" w:cstheme="majorBidi"/>
          <w:color w:val="000000" w:themeColor="text1"/>
          <w:sz w:val="24"/>
          <w:szCs w:val="24"/>
        </w:rPr>
        <w:t xml:space="preserve">Ayat ini menjelaskan bahwa </w:t>
      </w:r>
      <w:r w:rsidRPr="00893882">
        <w:rPr>
          <w:rFonts w:asciiTheme="majorBidi" w:hAnsiTheme="majorBidi" w:cstheme="majorBidi"/>
          <w:color w:val="222222"/>
          <w:sz w:val="24"/>
          <w:szCs w:val="24"/>
          <w:shd w:val="clear" w:color="auto" w:fill="FFFFFF"/>
        </w:rPr>
        <w:t xml:space="preserve">Allah SWT memerintahkan Rasulullah </w:t>
      </w:r>
      <w:r>
        <w:rPr>
          <w:rFonts w:asciiTheme="majorBidi" w:hAnsiTheme="majorBidi" w:cstheme="majorBidi"/>
          <w:color w:val="222222"/>
          <w:sz w:val="24"/>
          <w:szCs w:val="24"/>
          <w:shd w:val="clear" w:color="auto" w:fill="FFFFFF"/>
        </w:rPr>
        <w:t>SAW,</w:t>
      </w:r>
      <w:r w:rsidRPr="00893882">
        <w:rPr>
          <w:rFonts w:asciiTheme="majorBidi" w:hAnsiTheme="majorBidi" w:cstheme="majorBidi"/>
          <w:color w:val="222222"/>
          <w:sz w:val="24"/>
          <w:szCs w:val="24"/>
          <w:shd w:val="clear" w:color="auto" w:fill="FFFFFF"/>
        </w:rPr>
        <w:t xml:space="preserve"> untuk menyeru manusia kepada-Nya dengan ca</w:t>
      </w:r>
      <w:r>
        <w:rPr>
          <w:rFonts w:asciiTheme="majorBidi" w:hAnsiTheme="majorBidi" w:cstheme="majorBidi"/>
          <w:color w:val="222222"/>
          <w:sz w:val="24"/>
          <w:szCs w:val="24"/>
          <w:shd w:val="clear" w:color="auto" w:fill="FFFFFF"/>
        </w:rPr>
        <w:t xml:space="preserve">ra yang bijaksana. Yakni dengan </w:t>
      </w:r>
      <w:r w:rsidRPr="00893882">
        <w:rPr>
          <w:rStyle w:val="Emphasis"/>
          <w:rFonts w:asciiTheme="majorBidi" w:hAnsiTheme="majorBidi" w:cstheme="majorBidi"/>
          <w:color w:val="222222"/>
          <w:sz w:val="24"/>
          <w:szCs w:val="24"/>
          <w:shd w:val="clear" w:color="auto" w:fill="FFFFFF"/>
        </w:rPr>
        <w:t>hikmah</w:t>
      </w:r>
      <w:r>
        <w:rPr>
          <w:rFonts w:asciiTheme="majorBidi" w:hAnsiTheme="majorBidi" w:cstheme="majorBidi"/>
          <w:color w:val="222222"/>
          <w:sz w:val="24"/>
          <w:szCs w:val="24"/>
          <w:shd w:val="clear" w:color="auto" w:fill="FFFFFF"/>
        </w:rPr>
        <w:t xml:space="preserve"> dan </w:t>
      </w:r>
      <w:r>
        <w:rPr>
          <w:rStyle w:val="Emphasis"/>
          <w:rFonts w:asciiTheme="majorBidi" w:hAnsiTheme="majorBidi" w:cstheme="majorBidi"/>
          <w:color w:val="222222"/>
          <w:sz w:val="24"/>
          <w:szCs w:val="24"/>
          <w:shd w:val="clear" w:color="auto" w:fill="FFFFFF"/>
        </w:rPr>
        <w:t xml:space="preserve">mauidhah </w:t>
      </w:r>
      <w:r w:rsidRPr="00893882">
        <w:rPr>
          <w:rStyle w:val="Emphasis"/>
          <w:rFonts w:asciiTheme="majorBidi" w:hAnsiTheme="majorBidi" w:cstheme="majorBidi"/>
          <w:color w:val="222222"/>
          <w:sz w:val="24"/>
          <w:szCs w:val="24"/>
          <w:shd w:val="clear" w:color="auto" w:fill="FFFFFF"/>
        </w:rPr>
        <w:t>hasanah</w:t>
      </w:r>
      <w:r>
        <w:rPr>
          <w:rStyle w:val="Emphasis"/>
          <w:rFonts w:asciiTheme="majorBidi" w:hAnsiTheme="majorBidi" w:cstheme="majorBidi"/>
          <w:color w:val="222222"/>
          <w:sz w:val="24"/>
          <w:szCs w:val="24"/>
          <w:shd w:val="clear" w:color="auto" w:fill="FFFFFF"/>
        </w:rPr>
        <w:t xml:space="preserve"> </w:t>
      </w:r>
      <w:r w:rsidRPr="00893882">
        <w:rPr>
          <w:rFonts w:asciiTheme="majorBidi" w:hAnsiTheme="majorBidi" w:cstheme="majorBidi"/>
          <w:color w:val="222222"/>
          <w:sz w:val="24"/>
          <w:szCs w:val="24"/>
          <w:shd w:val="clear" w:color="auto" w:fill="FFFFFF"/>
        </w:rPr>
        <w:t>(nasehat yang b</w:t>
      </w:r>
      <w:r>
        <w:rPr>
          <w:rFonts w:asciiTheme="majorBidi" w:hAnsiTheme="majorBidi" w:cstheme="majorBidi"/>
          <w:color w:val="222222"/>
          <w:sz w:val="24"/>
          <w:szCs w:val="24"/>
          <w:shd w:val="clear" w:color="auto" w:fill="FFFFFF"/>
        </w:rPr>
        <w:t xml:space="preserve">aik). Jika diperlukan, barulah </w:t>
      </w:r>
      <w:r w:rsidRPr="00893882">
        <w:rPr>
          <w:rStyle w:val="Emphasis"/>
          <w:rFonts w:asciiTheme="majorBidi" w:hAnsiTheme="majorBidi" w:cstheme="majorBidi"/>
          <w:color w:val="222222"/>
          <w:sz w:val="24"/>
          <w:szCs w:val="24"/>
          <w:shd w:val="clear" w:color="auto" w:fill="FFFFFF"/>
        </w:rPr>
        <w:t>jidal</w:t>
      </w:r>
      <w:r w:rsidRPr="00893882">
        <w:rPr>
          <w:rFonts w:asciiTheme="majorBidi" w:hAnsiTheme="majorBidi" w:cstheme="majorBidi"/>
          <w:color w:val="222222"/>
          <w:sz w:val="24"/>
          <w:szCs w:val="24"/>
          <w:shd w:val="clear" w:color="auto" w:fill="FFFFFF"/>
        </w:rPr>
        <w:t> (membantah atau mendebat) dengan cara yang baik.</w:t>
      </w:r>
    </w:p>
    <w:p w:rsidR="00614717" w:rsidRPr="007B6F8D" w:rsidRDefault="00614717" w:rsidP="008C5EA0">
      <w:pPr>
        <w:pStyle w:val="ListParagraph"/>
        <w:numPr>
          <w:ilvl w:val="1"/>
          <w:numId w:val="54"/>
        </w:numPr>
        <w:spacing w:before="120" w:after="0" w:line="360" w:lineRule="auto"/>
        <w:ind w:left="1434" w:hanging="357"/>
        <w:contextualSpacing w:val="0"/>
        <w:jc w:val="both"/>
        <w:rPr>
          <w:rFonts w:asciiTheme="majorBidi" w:hAnsiTheme="majorBidi" w:cstheme="majorBidi"/>
          <w:i/>
          <w:iCs/>
          <w:color w:val="000000" w:themeColor="text1"/>
          <w:sz w:val="24"/>
          <w:szCs w:val="24"/>
        </w:rPr>
      </w:pPr>
      <w:r w:rsidRPr="007B6F8D">
        <w:rPr>
          <w:rFonts w:asciiTheme="majorBidi" w:hAnsiTheme="majorBidi" w:cstheme="majorBidi"/>
          <w:i/>
          <w:iCs/>
          <w:color w:val="000000" w:themeColor="text1"/>
          <w:sz w:val="24"/>
          <w:szCs w:val="24"/>
        </w:rPr>
        <w:t xml:space="preserve">Akomodatif Terhadap Budaya Lokal </w:t>
      </w:r>
    </w:p>
    <w:p w:rsidR="00614717" w:rsidRDefault="00614717" w:rsidP="00614717">
      <w:pPr>
        <w:pStyle w:val="ListParagraph"/>
        <w:spacing w:before="120" w:after="0" w:line="360" w:lineRule="auto"/>
        <w:ind w:left="1434" w:firstLine="693"/>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shd w:val="clear" w:color="auto" w:fill="FAFAFA"/>
        </w:rPr>
        <w:t>Islam adalah agama yang elegan, bisa beradaptasi dengan budaya dan tradisi sepanjang budaya itu tidak bertentangan dengan syar’iah</w:t>
      </w:r>
      <w:r>
        <w:rPr>
          <w:rFonts w:asciiTheme="majorBidi" w:hAnsiTheme="majorBidi" w:cstheme="majorBidi"/>
          <w:color w:val="000000" w:themeColor="text1"/>
          <w:sz w:val="24"/>
          <w:szCs w:val="24"/>
          <w:shd w:val="clear" w:color="auto" w:fill="FAFAFA"/>
        </w:rPr>
        <w:t>. Salah satu bentuk Islam sangat akomodatif dengan budaya lokal, Yundnansyah, guru PAI di SMAN 2 Bitung menjelaskan, bahwa peserta didik-siswi</w:t>
      </w:r>
      <w:r w:rsidRPr="001F0EF1">
        <w:rPr>
          <w:rFonts w:asciiTheme="majorBidi" w:hAnsiTheme="majorBidi" w:cstheme="majorBidi"/>
          <w:color w:val="000000" w:themeColor="text1"/>
          <w:sz w:val="24"/>
          <w:szCs w:val="24"/>
          <w:shd w:val="clear" w:color="auto" w:fill="FAFAFA"/>
        </w:rPr>
        <w:t xml:space="preserve"> agama Islam</w:t>
      </w:r>
      <w:r>
        <w:rPr>
          <w:rFonts w:asciiTheme="majorBidi" w:hAnsiTheme="majorBidi" w:cstheme="majorBidi"/>
          <w:color w:val="000000" w:themeColor="text1"/>
          <w:sz w:val="24"/>
          <w:szCs w:val="24"/>
          <w:shd w:val="clear" w:color="auto" w:fill="FAFAFA"/>
        </w:rPr>
        <w:t xml:space="preserve">, mendapat pelajaran ekrtrakurikuler berupa membentuk Grup </w:t>
      </w:r>
      <w:r w:rsidRPr="001F0EF1">
        <w:rPr>
          <w:rFonts w:asciiTheme="majorBidi" w:hAnsiTheme="majorBidi" w:cstheme="majorBidi"/>
          <w:color w:val="000000" w:themeColor="text1"/>
          <w:sz w:val="24"/>
          <w:szCs w:val="24"/>
          <w:shd w:val="clear" w:color="auto" w:fill="FAFAFA"/>
        </w:rPr>
        <w:t xml:space="preserve">marawis, </w:t>
      </w:r>
      <w:r>
        <w:rPr>
          <w:rFonts w:asciiTheme="majorBidi" w:hAnsiTheme="majorBidi" w:cstheme="majorBidi"/>
          <w:color w:val="000000" w:themeColor="text1"/>
          <w:sz w:val="24"/>
          <w:szCs w:val="24"/>
          <w:shd w:val="clear" w:color="auto" w:fill="FFFFFF"/>
        </w:rPr>
        <w:t xml:space="preserve">Musik ini merupakan kolaborasi antara kesenian </w:t>
      </w:r>
      <w:hyperlink r:id="rId25" w:tooltip="Timur Tengah" w:history="1">
        <w:r>
          <w:rPr>
            <w:rStyle w:val="Hyperlink"/>
            <w:rFonts w:asciiTheme="majorBidi" w:hAnsiTheme="majorBidi" w:cstheme="majorBidi"/>
            <w:color w:val="000000" w:themeColor="text1"/>
            <w:sz w:val="24"/>
            <w:szCs w:val="24"/>
            <w:u w:val="none"/>
            <w:shd w:val="clear" w:color="auto" w:fill="FFFFFF"/>
          </w:rPr>
          <w:t xml:space="preserve">Timur </w:t>
        </w:r>
        <w:r w:rsidRPr="001F0EF1">
          <w:rPr>
            <w:rStyle w:val="Hyperlink"/>
            <w:rFonts w:asciiTheme="majorBidi" w:hAnsiTheme="majorBidi" w:cstheme="majorBidi"/>
            <w:color w:val="000000" w:themeColor="text1"/>
            <w:sz w:val="24"/>
            <w:szCs w:val="24"/>
            <w:u w:val="none"/>
            <w:shd w:val="clear" w:color="auto" w:fill="FFFFFF"/>
          </w:rPr>
          <w:t>Tengah</w:t>
        </w:r>
      </w:hyperlink>
      <w:r>
        <w:rPr>
          <w:rFonts w:asciiTheme="majorBidi" w:hAnsiTheme="majorBidi" w:cstheme="majorBidi"/>
          <w:color w:val="000000" w:themeColor="text1"/>
          <w:sz w:val="24"/>
          <w:szCs w:val="24"/>
          <w:shd w:val="clear" w:color="auto" w:fill="FFFFFF"/>
        </w:rPr>
        <w:t xml:space="preserve"> </w:t>
      </w:r>
      <w:r w:rsidRPr="001F0EF1">
        <w:rPr>
          <w:rFonts w:asciiTheme="majorBidi" w:hAnsiTheme="majorBidi" w:cstheme="majorBidi"/>
          <w:color w:val="000000" w:themeColor="text1"/>
          <w:sz w:val="24"/>
          <w:szCs w:val="24"/>
          <w:shd w:val="clear" w:color="auto" w:fill="FFFFFF"/>
        </w:rPr>
        <w:t>dan </w:t>
      </w:r>
      <w:hyperlink r:id="rId26" w:history="1">
        <w:r w:rsidRPr="001F0EF1">
          <w:rPr>
            <w:rStyle w:val="Hyperlink"/>
            <w:rFonts w:asciiTheme="majorBidi" w:hAnsiTheme="majorBidi" w:cstheme="majorBidi"/>
            <w:color w:val="000000" w:themeColor="text1"/>
            <w:sz w:val="24"/>
            <w:szCs w:val="24"/>
            <w:u w:val="none"/>
            <w:shd w:val="clear" w:color="auto" w:fill="FFFFFF"/>
          </w:rPr>
          <w:t>Betawi</w:t>
        </w:r>
      </w:hyperlink>
      <w:r>
        <w:rPr>
          <w:rFonts w:asciiTheme="majorBidi" w:hAnsiTheme="majorBidi" w:cstheme="majorBidi"/>
          <w:color w:val="000000" w:themeColor="text1"/>
          <w:sz w:val="24"/>
          <w:szCs w:val="24"/>
        </w:rPr>
        <w:t>. Bahkan dalam kegiatan di luar sekolah banyak di antara peserta didik kami tergabung dalam majelis-majelis dzikir, di sana mereka mengikuti tradisi tahlilan, haul dan lainnya.</w:t>
      </w:r>
      <w:r>
        <w:rPr>
          <w:rStyle w:val="FootnoteReference"/>
          <w:rFonts w:asciiTheme="majorBidi" w:hAnsiTheme="majorBidi" w:cstheme="majorBidi"/>
          <w:color w:val="000000" w:themeColor="text1"/>
          <w:sz w:val="24"/>
          <w:szCs w:val="24"/>
        </w:rPr>
        <w:footnoteReference w:id="157"/>
      </w:r>
    </w:p>
    <w:p w:rsidR="00614717" w:rsidRDefault="00614717" w:rsidP="00614717">
      <w:pPr>
        <w:pStyle w:val="ListParagraph"/>
        <w:spacing w:before="240" w:after="0" w:line="360" w:lineRule="auto"/>
        <w:ind w:left="1418" w:firstLine="709"/>
        <w:contextualSpacing w:val="0"/>
        <w:jc w:val="both"/>
        <w:rPr>
          <w:rFonts w:asciiTheme="majorBidi" w:hAnsiTheme="majorBidi" w:cstheme="majorBidi"/>
          <w:color w:val="202124"/>
          <w:sz w:val="24"/>
          <w:szCs w:val="24"/>
          <w:shd w:val="clear" w:color="auto" w:fill="FFFFFF"/>
        </w:rPr>
      </w:pPr>
      <w:r>
        <w:rPr>
          <w:rFonts w:asciiTheme="majorBidi" w:hAnsiTheme="majorBidi" w:cstheme="majorBidi"/>
          <w:color w:val="202124"/>
          <w:sz w:val="24"/>
          <w:szCs w:val="24"/>
          <w:shd w:val="clear" w:color="auto" w:fill="FFFFFF"/>
        </w:rPr>
        <w:t xml:space="preserve">Marawis dan </w:t>
      </w:r>
      <w:r w:rsidRPr="001F0EF1">
        <w:rPr>
          <w:rFonts w:asciiTheme="majorBidi" w:hAnsiTheme="majorBidi" w:cstheme="majorBidi"/>
          <w:color w:val="202124"/>
          <w:sz w:val="24"/>
          <w:szCs w:val="24"/>
          <w:shd w:val="clear" w:color="auto" w:fill="FFFFFF"/>
        </w:rPr>
        <w:t xml:space="preserve">Tahlilan </w:t>
      </w:r>
      <w:r>
        <w:rPr>
          <w:rFonts w:asciiTheme="majorBidi" w:hAnsiTheme="majorBidi" w:cstheme="majorBidi"/>
          <w:color w:val="202124"/>
          <w:sz w:val="24"/>
          <w:szCs w:val="24"/>
          <w:shd w:val="clear" w:color="auto" w:fill="FFFFFF"/>
        </w:rPr>
        <w:t>keduanya</w:t>
      </w:r>
      <w:r w:rsidRPr="001F0EF1">
        <w:rPr>
          <w:rFonts w:asciiTheme="majorBidi" w:hAnsiTheme="majorBidi" w:cstheme="majorBidi"/>
          <w:color w:val="202124"/>
          <w:sz w:val="24"/>
          <w:szCs w:val="24"/>
          <w:shd w:val="clear" w:color="auto" w:fill="FFFFFF"/>
        </w:rPr>
        <w:t xml:space="preserve"> merupakan tradisi Islam Nusantara yang bertujuan untuk menyatakan simpati dan empati kepada keluarga yang ditimpa musibah kematian. </w:t>
      </w:r>
      <w:r>
        <w:rPr>
          <w:rFonts w:asciiTheme="majorBidi" w:hAnsiTheme="majorBidi" w:cstheme="majorBidi"/>
          <w:color w:val="202124"/>
          <w:sz w:val="24"/>
          <w:szCs w:val="24"/>
          <w:shd w:val="clear" w:color="auto" w:fill="FFFFFF"/>
        </w:rPr>
        <w:t>Ini sudah menjadi budaya lokal yang dilestarikan dalam masyarakat Islam. Sehingga dengan demikian pelajaran Pendidikan agama Islam di SMAN 2 Bitung sangat akomodatif dengan budaya lokal.</w:t>
      </w:r>
    </w:p>
    <w:p w:rsidR="00614717" w:rsidRPr="001F0EF1" w:rsidRDefault="00614717" w:rsidP="00614717">
      <w:pPr>
        <w:pStyle w:val="ListParagraph"/>
        <w:spacing w:before="240" w:after="0" w:line="360" w:lineRule="auto"/>
        <w:ind w:left="1418" w:firstLine="709"/>
        <w:contextualSpacing w:val="0"/>
        <w:jc w:val="both"/>
        <w:rPr>
          <w:rFonts w:asciiTheme="majorBidi" w:hAnsiTheme="majorBidi" w:cstheme="majorBidi"/>
          <w:color w:val="000000" w:themeColor="text1"/>
          <w:sz w:val="24"/>
          <w:szCs w:val="24"/>
          <w:shd w:val="clear" w:color="auto" w:fill="FAFAFA"/>
        </w:rPr>
      </w:pPr>
      <w:r>
        <w:rPr>
          <w:rFonts w:asciiTheme="majorBidi" w:hAnsiTheme="majorBidi" w:cstheme="majorBidi"/>
          <w:color w:val="202124"/>
          <w:sz w:val="24"/>
          <w:szCs w:val="24"/>
          <w:shd w:val="clear" w:color="auto" w:fill="FFFFFF"/>
        </w:rPr>
        <w:t xml:space="preserve">Femny Dama, </w:t>
      </w:r>
      <w:r w:rsidRPr="00635ED5">
        <w:rPr>
          <w:rFonts w:asciiTheme="majorBidi" w:hAnsiTheme="majorBidi" w:cstheme="majorBidi"/>
          <w:color w:val="000000" w:themeColor="text1"/>
          <w:sz w:val="24"/>
          <w:szCs w:val="24"/>
        </w:rPr>
        <w:t>Guru al-Qur’an Hadits, MAN 1 Bitung</w:t>
      </w:r>
      <w:r>
        <w:rPr>
          <w:rFonts w:asciiTheme="majorBidi" w:hAnsiTheme="majorBidi" w:cstheme="majorBidi"/>
          <w:color w:val="202124"/>
          <w:sz w:val="24"/>
          <w:szCs w:val="24"/>
          <w:shd w:val="clear" w:color="auto" w:fill="FFFFFF"/>
        </w:rPr>
        <w:t xml:space="preserve"> juga menjelaskan, bahwa di MAN 1 Bitung, terkait nilai akomodatif terhadap bidaya lokal sudah di jalankan, sebagai contoh di MAN 1 </w:t>
      </w:r>
      <w:r>
        <w:rPr>
          <w:rFonts w:asciiTheme="majorBidi" w:hAnsiTheme="majorBidi" w:cstheme="majorBidi"/>
          <w:color w:val="202124"/>
          <w:sz w:val="24"/>
          <w:szCs w:val="24"/>
          <w:shd w:val="clear" w:color="auto" w:fill="FFFFFF"/>
        </w:rPr>
        <w:lastRenderedPageBreak/>
        <w:t>Bitung, para peserta didik di ajarkan Tarian Saronde asal Gorontalo. Dan para peserta didik ini sudah tampil di dalam beberapa kegiatan, salah satunya dalam pembukaan MTQ Tingkat Propinisi Sulawesi Utara.”</w:t>
      </w:r>
      <w:r>
        <w:rPr>
          <w:rStyle w:val="FootnoteReference"/>
          <w:rFonts w:asciiTheme="majorBidi" w:hAnsiTheme="majorBidi" w:cstheme="majorBidi"/>
          <w:color w:val="202124"/>
          <w:sz w:val="24"/>
          <w:szCs w:val="24"/>
          <w:shd w:val="clear" w:color="auto" w:fill="FFFFFF"/>
        </w:rPr>
        <w:footnoteReference w:id="158"/>
      </w:r>
    </w:p>
    <w:p w:rsidR="00614717" w:rsidRDefault="00614717" w:rsidP="00614717">
      <w:pPr>
        <w:pStyle w:val="ListParagraph"/>
        <w:spacing w:before="120" w:after="0" w:line="360" w:lineRule="auto"/>
        <w:ind w:left="1434" w:firstLine="693"/>
        <w:contextualSpacing w:val="0"/>
        <w:jc w:val="both"/>
        <w:rPr>
          <w:rFonts w:asciiTheme="majorBidi" w:hAnsiTheme="majorBidi" w:cstheme="majorBidi"/>
          <w:color w:val="000000" w:themeColor="text1"/>
          <w:sz w:val="24"/>
          <w:szCs w:val="24"/>
        </w:rPr>
      </w:pPr>
      <w:r w:rsidRPr="002C709B">
        <w:rPr>
          <w:rFonts w:asciiTheme="majorBidi" w:hAnsiTheme="majorBidi" w:cstheme="majorBidi"/>
          <w:color w:val="000000" w:themeColor="text1"/>
          <w:sz w:val="24"/>
          <w:szCs w:val="24"/>
        </w:rPr>
        <w:t>Berdasarkan penjelasan kedua guru di atas, maka dapatlah disimpulkan bahwa nilai-nilai moderasi beragama di kedua Sekolah ini telah di ajarkan dan dikerjakan. Sehingga dapat menjadi percontohan bagi sekolah lainnya.</w:t>
      </w:r>
    </w:p>
    <w:p w:rsidR="00614717" w:rsidRPr="002C709B" w:rsidRDefault="00614717" w:rsidP="00614717">
      <w:pPr>
        <w:pStyle w:val="ListParagraph"/>
        <w:spacing w:before="120" w:after="0" w:line="240" w:lineRule="auto"/>
        <w:ind w:left="1434" w:firstLine="693"/>
        <w:contextualSpacing w:val="0"/>
        <w:jc w:val="both"/>
        <w:rPr>
          <w:rFonts w:asciiTheme="majorBidi" w:hAnsiTheme="majorBidi" w:cstheme="majorBidi"/>
          <w:color w:val="000000" w:themeColor="text1"/>
          <w:sz w:val="28"/>
          <w:szCs w:val="28"/>
          <w:shd w:val="clear" w:color="auto" w:fill="FAFAFA"/>
        </w:rPr>
      </w:pPr>
    </w:p>
    <w:p w:rsidR="00614717" w:rsidRPr="00635ED5" w:rsidRDefault="00614717" w:rsidP="008C5EA0">
      <w:pPr>
        <w:pStyle w:val="ListParagraph"/>
        <w:numPr>
          <w:ilvl w:val="0"/>
          <w:numId w:val="46"/>
        </w:numPr>
        <w:spacing w:after="0" w:line="360" w:lineRule="auto"/>
        <w:ind w:left="709"/>
        <w:contextualSpacing w:val="0"/>
        <w:jc w:val="both"/>
        <w:rPr>
          <w:rFonts w:asciiTheme="majorBidi" w:hAnsiTheme="majorBidi" w:cstheme="majorBidi"/>
          <w:color w:val="000000" w:themeColor="text1"/>
          <w:sz w:val="24"/>
          <w:szCs w:val="24"/>
        </w:rPr>
      </w:pPr>
      <w:r w:rsidRPr="00635ED5">
        <w:rPr>
          <w:rFonts w:asciiTheme="majorBidi" w:hAnsiTheme="majorBidi" w:cstheme="majorBidi"/>
          <w:b/>
          <w:bCs/>
          <w:color w:val="000000" w:themeColor="text1"/>
          <w:sz w:val="24"/>
          <w:szCs w:val="24"/>
        </w:rPr>
        <w:t>Nilai-Nilai Moderasi Beragama Yang Di</w:t>
      </w:r>
      <w:r>
        <w:rPr>
          <w:rFonts w:asciiTheme="majorBidi" w:hAnsiTheme="majorBidi" w:cstheme="majorBidi"/>
          <w:b/>
          <w:bCs/>
          <w:color w:val="000000" w:themeColor="text1"/>
          <w:sz w:val="24"/>
          <w:szCs w:val="24"/>
        </w:rPr>
        <w:t>tanamkan</w:t>
      </w:r>
      <w:r w:rsidRPr="00635ED5">
        <w:rPr>
          <w:rFonts w:asciiTheme="majorBidi" w:hAnsiTheme="majorBidi" w:cstheme="majorBidi"/>
          <w:b/>
          <w:bCs/>
          <w:color w:val="000000" w:themeColor="text1"/>
          <w:sz w:val="24"/>
          <w:szCs w:val="24"/>
        </w:rPr>
        <w:t xml:space="preserve"> oleh Guru PAI di Sekolah bersumber dari Munas MUI ke-IX, Tahun 2015</w:t>
      </w:r>
    </w:p>
    <w:p w:rsidR="00614717" w:rsidRPr="00635ED5" w:rsidRDefault="00614717" w:rsidP="00614717">
      <w:pPr>
        <w:pStyle w:val="ListParagraph"/>
        <w:spacing w:before="240" w:after="0" w:line="360" w:lineRule="auto"/>
        <w:ind w:left="709"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Majelis Ulama Indonesia (MUI) pada tahun 2015 lewat Musyawarah Nasional MUI ke IX di Surabaya yang sebelumnya pada kongres Umat Islam 8-11 Februari 2015 di Yogyakarta, merumuskan bahwa nilai moderasi dalam Islam memiliki ciri-ciri yaitu:</w:t>
      </w:r>
      <w:r w:rsidRPr="00635ED5">
        <w:rPr>
          <w:rStyle w:val="FootnoteReference"/>
          <w:rFonts w:asciiTheme="majorBidi" w:hAnsiTheme="majorBidi" w:cstheme="majorBidi"/>
          <w:color w:val="000000" w:themeColor="text1"/>
          <w:sz w:val="24"/>
          <w:szCs w:val="24"/>
        </w:rPr>
        <w:t xml:space="preserve"> </w:t>
      </w:r>
      <w:r w:rsidRPr="00635ED5">
        <w:rPr>
          <w:rStyle w:val="FootnoteReference"/>
          <w:rFonts w:asciiTheme="majorBidi" w:hAnsiTheme="majorBidi" w:cstheme="majorBidi"/>
          <w:color w:val="000000" w:themeColor="text1"/>
          <w:sz w:val="24"/>
          <w:szCs w:val="24"/>
        </w:rPr>
        <w:footnoteReference w:id="159"/>
      </w:r>
    </w:p>
    <w:p w:rsidR="00614717" w:rsidRPr="00635ED5" w:rsidRDefault="00614717" w:rsidP="008C5EA0">
      <w:pPr>
        <w:pStyle w:val="ListParagraph"/>
        <w:numPr>
          <w:ilvl w:val="0"/>
          <w:numId w:val="30"/>
        </w:numPr>
        <w:spacing w:before="120" w:after="0" w:line="480" w:lineRule="auto"/>
        <w:ind w:left="1417" w:hanging="357"/>
        <w:contextualSpacing w:val="0"/>
        <w:jc w:val="both"/>
        <w:rPr>
          <w:rFonts w:asciiTheme="majorBidi" w:hAnsiTheme="majorBidi" w:cstheme="majorBidi"/>
          <w:color w:val="000000" w:themeColor="text1"/>
          <w:sz w:val="24"/>
          <w:szCs w:val="24"/>
        </w:rPr>
      </w:pPr>
      <w:r w:rsidRPr="00635ED5">
        <w:rPr>
          <w:rFonts w:asciiTheme="majorBidi" w:hAnsiTheme="majorBidi" w:cstheme="majorBidi"/>
          <w:i/>
          <w:iCs/>
          <w:color w:val="000000" w:themeColor="text1"/>
          <w:sz w:val="24"/>
          <w:szCs w:val="24"/>
        </w:rPr>
        <w:t>Tawassuth</w:t>
      </w:r>
      <w:r w:rsidRPr="00635ED5">
        <w:rPr>
          <w:rFonts w:asciiTheme="majorBidi" w:hAnsiTheme="majorBidi" w:cstheme="majorBidi"/>
          <w:color w:val="000000" w:themeColor="text1"/>
          <w:sz w:val="24"/>
          <w:szCs w:val="24"/>
        </w:rPr>
        <w:t xml:space="preserve"> (mengambil jalan tengah), </w:t>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Dalam al-Qur’an </w:t>
      </w:r>
      <w:r w:rsidRPr="00635ED5">
        <w:rPr>
          <w:rFonts w:asciiTheme="majorBidi" w:hAnsiTheme="majorBidi" w:cstheme="majorBidi"/>
          <w:i/>
          <w:iCs/>
          <w:color w:val="000000" w:themeColor="text1"/>
          <w:sz w:val="24"/>
          <w:szCs w:val="24"/>
        </w:rPr>
        <w:t>Tawassuth</w:t>
      </w:r>
      <w:r w:rsidRPr="00635ED5">
        <w:rPr>
          <w:rFonts w:asciiTheme="majorBidi" w:hAnsiTheme="majorBidi" w:cstheme="majorBidi"/>
          <w:color w:val="000000" w:themeColor="text1"/>
          <w:sz w:val="24"/>
          <w:szCs w:val="24"/>
        </w:rPr>
        <w:t xml:space="preserve"> merupakan sikap tengah-tengah,  Pemahaman dan pengamalan yang tidak </w:t>
      </w:r>
      <w:r w:rsidRPr="00635ED5">
        <w:rPr>
          <w:rFonts w:asciiTheme="majorBidi" w:hAnsiTheme="majorBidi" w:cstheme="majorBidi"/>
          <w:i/>
          <w:iCs/>
          <w:color w:val="000000" w:themeColor="text1"/>
          <w:sz w:val="24"/>
          <w:szCs w:val="24"/>
        </w:rPr>
        <w:t>ifrath</w:t>
      </w:r>
      <w:r w:rsidRPr="00635ED5">
        <w:rPr>
          <w:rFonts w:asciiTheme="majorBidi" w:hAnsiTheme="majorBidi" w:cstheme="majorBidi"/>
          <w:color w:val="000000" w:themeColor="text1"/>
          <w:sz w:val="24"/>
          <w:szCs w:val="24"/>
        </w:rPr>
        <w:t xml:space="preserve"> (berlebih-lebihan dalam beragama) dan </w:t>
      </w:r>
      <w:r w:rsidRPr="00635ED5">
        <w:rPr>
          <w:rFonts w:asciiTheme="majorBidi" w:hAnsiTheme="majorBidi" w:cstheme="majorBidi"/>
          <w:i/>
          <w:iCs/>
          <w:color w:val="000000" w:themeColor="text1"/>
          <w:sz w:val="24"/>
          <w:szCs w:val="24"/>
        </w:rPr>
        <w:t xml:space="preserve">tafrith </w:t>
      </w:r>
      <w:r w:rsidRPr="00635ED5">
        <w:rPr>
          <w:rFonts w:asciiTheme="majorBidi" w:hAnsiTheme="majorBidi" w:cstheme="majorBidi"/>
          <w:color w:val="000000" w:themeColor="text1"/>
          <w:sz w:val="24"/>
          <w:szCs w:val="24"/>
        </w:rPr>
        <w:t>(mengurangi ajaran agama) sikap berlebih-lebihan dalam beragama adalah sikap yang tidak dibenarkan dalam  al-Quran. Allah SWT telah berfirman dalam al-Qur’an surah An-Nisa’ ayat ke-171, berbunyi:</w:t>
      </w:r>
    </w:p>
    <w:p w:rsidR="00614717" w:rsidRPr="00635ED5" w:rsidRDefault="00614717" w:rsidP="00614717">
      <w:pPr>
        <w:pStyle w:val="ListParagraph"/>
        <w:bidi/>
        <w:spacing w:after="0" w:line="240" w:lineRule="auto"/>
        <w:ind w:left="0" w:right="2127"/>
        <w:jc w:val="both"/>
        <w:rPr>
          <w:rFonts w:ascii="(normal text)" w:hAnsi="(normal text)"/>
          <w:color w:val="000000" w:themeColor="text1"/>
          <w:rtl/>
        </w:rPr>
      </w:pPr>
      <w:r w:rsidRPr="00635ED5">
        <w:rPr>
          <w:color w:val="000000" w:themeColor="text1"/>
          <w:sz w:val="28"/>
          <w:szCs w:val="28"/>
        </w:rPr>
        <w:sym w:font="HQPB5" w:char="F09F"/>
      </w:r>
      <w:r w:rsidRPr="00635ED5">
        <w:rPr>
          <w:color w:val="000000" w:themeColor="text1"/>
          <w:sz w:val="28"/>
          <w:szCs w:val="28"/>
        </w:rPr>
        <w:sym w:font="HQPB2" w:char="F040"/>
      </w:r>
      <w:r w:rsidRPr="00635ED5">
        <w:rPr>
          <w:color w:val="000000" w:themeColor="text1"/>
          <w:sz w:val="28"/>
          <w:szCs w:val="28"/>
        </w:rPr>
        <w:sym w:font="HQPB4" w:char="F0F7"/>
      </w:r>
      <w:r w:rsidRPr="00635ED5">
        <w:rPr>
          <w:color w:val="000000" w:themeColor="text1"/>
          <w:sz w:val="28"/>
          <w:szCs w:val="28"/>
        </w:rPr>
        <w:sym w:font="HQPB2" w:char="F064"/>
      </w:r>
      <w:r w:rsidRPr="00635ED5">
        <w:rPr>
          <w:color w:val="000000" w:themeColor="text1"/>
          <w:sz w:val="28"/>
          <w:szCs w:val="28"/>
        </w:rPr>
        <w:sym w:font="HQPB5" w:char="F072"/>
      </w:r>
      <w:r w:rsidRPr="00635ED5">
        <w:rPr>
          <w:color w:val="000000" w:themeColor="text1"/>
          <w:sz w:val="28"/>
          <w:szCs w:val="28"/>
        </w:rPr>
        <w:sym w:font="HQPB1" w:char="F027"/>
      </w:r>
      <w:r w:rsidRPr="00635ED5">
        <w:rPr>
          <w:color w:val="000000" w:themeColor="text1"/>
          <w:sz w:val="28"/>
          <w:szCs w:val="28"/>
        </w:rPr>
        <w:sym w:font="HQPB5" w:char="F0AF"/>
      </w:r>
      <w:r w:rsidRPr="00635ED5">
        <w:rPr>
          <w:color w:val="000000" w:themeColor="text1"/>
          <w:sz w:val="28"/>
          <w:szCs w:val="28"/>
        </w:rPr>
        <w:sym w:font="HQPB2" w:char="F0BB"/>
      </w:r>
      <w:r w:rsidRPr="00635ED5">
        <w:rPr>
          <w:color w:val="000000" w:themeColor="text1"/>
          <w:sz w:val="28"/>
          <w:szCs w:val="28"/>
        </w:rPr>
        <w:sym w:font="HQPB5" w:char="F074"/>
      </w:r>
      <w:r w:rsidRPr="00635ED5">
        <w:rPr>
          <w:color w:val="000000" w:themeColor="text1"/>
          <w:sz w:val="28"/>
          <w:szCs w:val="28"/>
        </w:rPr>
        <w:sym w:font="HQPB2" w:char="F083"/>
      </w:r>
      <w:r w:rsidRPr="00635ED5">
        <w:rPr>
          <w:rFonts w:ascii="(normal text)" w:hAnsi="(normal text)"/>
          <w:color w:val="000000" w:themeColor="text1"/>
          <w:rtl/>
        </w:rPr>
        <w:t xml:space="preserve"> </w:t>
      </w:r>
      <w:r w:rsidRPr="00635ED5">
        <w:rPr>
          <w:color w:val="000000" w:themeColor="text1"/>
          <w:sz w:val="28"/>
          <w:szCs w:val="28"/>
        </w:rPr>
        <w:sym w:font="HQPB4" w:char="F0C9"/>
      </w:r>
      <w:r w:rsidRPr="00635ED5">
        <w:rPr>
          <w:color w:val="000000" w:themeColor="text1"/>
          <w:sz w:val="28"/>
          <w:szCs w:val="28"/>
        </w:rPr>
        <w:sym w:font="HQPB1" w:char="F03D"/>
      </w:r>
      <w:r w:rsidRPr="00635ED5">
        <w:rPr>
          <w:color w:val="000000" w:themeColor="text1"/>
          <w:sz w:val="28"/>
          <w:szCs w:val="28"/>
        </w:rPr>
        <w:sym w:font="HQPB2" w:char="F0BB"/>
      </w:r>
      <w:r w:rsidRPr="00635ED5">
        <w:rPr>
          <w:color w:val="000000" w:themeColor="text1"/>
          <w:sz w:val="28"/>
          <w:szCs w:val="28"/>
        </w:rPr>
        <w:sym w:font="HQPB5" w:char="F074"/>
      </w:r>
      <w:r w:rsidRPr="00635ED5">
        <w:rPr>
          <w:color w:val="000000" w:themeColor="text1"/>
          <w:sz w:val="28"/>
          <w:szCs w:val="28"/>
        </w:rPr>
        <w:sym w:font="HQPB1" w:char="F047"/>
      </w:r>
      <w:r w:rsidRPr="00635ED5">
        <w:rPr>
          <w:color w:val="000000" w:themeColor="text1"/>
          <w:sz w:val="28"/>
          <w:szCs w:val="28"/>
        </w:rPr>
        <w:sym w:font="HQPB4" w:char="F0C5"/>
      </w:r>
      <w:r w:rsidRPr="00635ED5">
        <w:rPr>
          <w:color w:val="000000" w:themeColor="text1"/>
          <w:sz w:val="28"/>
          <w:szCs w:val="28"/>
        </w:rPr>
        <w:sym w:font="HQPB2" w:char="F036"/>
      </w:r>
      <w:r w:rsidRPr="00635ED5">
        <w:rPr>
          <w:color w:val="000000" w:themeColor="text1"/>
          <w:sz w:val="28"/>
          <w:szCs w:val="28"/>
        </w:rPr>
        <w:sym w:font="HQPB4" w:char="F0F8"/>
      </w:r>
      <w:r w:rsidRPr="00635ED5">
        <w:rPr>
          <w:color w:val="000000" w:themeColor="text1"/>
          <w:sz w:val="28"/>
          <w:szCs w:val="28"/>
        </w:rPr>
        <w:sym w:font="HQPB2" w:char="F039"/>
      </w:r>
      <w:r w:rsidRPr="00635ED5">
        <w:rPr>
          <w:color w:val="000000" w:themeColor="text1"/>
          <w:sz w:val="28"/>
          <w:szCs w:val="28"/>
        </w:rPr>
        <w:sym w:font="HQPB5" w:char="F024"/>
      </w:r>
      <w:r w:rsidRPr="00635ED5">
        <w:rPr>
          <w:color w:val="000000" w:themeColor="text1"/>
          <w:sz w:val="28"/>
          <w:szCs w:val="28"/>
        </w:rPr>
        <w:sym w:font="HQPB1" w:char="F023"/>
      </w:r>
      <w:r w:rsidRPr="00635ED5">
        <w:rPr>
          <w:rFonts w:ascii="(normal text)" w:hAnsi="(normal text)"/>
          <w:color w:val="000000" w:themeColor="text1"/>
          <w:rtl/>
        </w:rPr>
        <w:t xml:space="preserve"> </w:t>
      </w:r>
      <w:r w:rsidRPr="00635ED5">
        <w:rPr>
          <w:color w:val="000000" w:themeColor="text1"/>
          <w:sz w:val="28"/>
          <w:szCs w:val="28"/>
        </w:rPr>
        <w:sym w:font="HQPB5" w:char="F09F"/>
      </w:r>
      <w:r w:rsidRPr="00635ED5">
        <w:rPr>
          <w:color w:val="000000" w:themeColor="text1"/>
          <w:sz w:val="28"/>
          <w:szCs w:val="28"/>
        </w:rPr>
        <w:sym w:font="HQPB2" w:char="F077"/>
      </w:r>
      <w:r w:rsidRPr="00635ED5">
        <w:rPr>
          <w:rFonts w:ascii="(normal text)" w:hAnsi="(normal text)"/>
          <w:color w:val="000000" w:themeColor="text1"/>
          <w:rtl/>
        </w:rPr>
        <w:t xml:space="preserve"> </w:t>
      </w:r>
      <w:r w:rsidRPr="00635ED5">
        <w:rPr>
          <w:color w:val="000000" w:themeColor="text1"/>
          <w:sz w:val="28"/>
          <w:szCs w:val="28"/>
        </w:rPr>
        <w:sym w:font="HQPB5" w:char="F028"/>
      </w:r>
      <w:r w:rsidRPr="00635ED5">
        <w:rPr>
          <w:color w:val="000000" w:themeColor="text1"/>
          <w:sz w:val="28"/>
          <w:szCs w:val="28"/>
        </w:rPr>
        <w:sym w:font="HQPB1" w:char="F023"/>
      </w:r>
      <w:r w:rsidRPr="00635ED5">
        <w:rPr>
          <w:color w:val="000000" w:themeColor="text1"/>
          <w:sz w:val="28"/>
          <w:szCs w:val="28"/>
        </w:rPr>
        <w:sym w:font="HQPB2" w:char="F071"/>
      </w:r>
      <w:r w:rsidRPr="00635ED5">
        <w:rPr>
          <w:color w:val="000000" w:themeColor="text1"/>
          <w:sz w:val="28"/>
          <w:szCs w:val="28"/>
        </w:rPr>
        <w:sym w:font="HQPB4" w:char="F0E8"/>
      </w:r>
      <w:r w:rsidRPr="00635ED5">
        <w:rPr>
          <w:color w:val="000000" w:themeColor="text1"/>
          <w:sz w:val="28"/>
          <w:szCs w:val="28"/>
        </w:rPr>
        <w:sym w:font="HQPB2" w:char="F03D"/>
      </w:r>
      <w:r w:rsidRPr="00635ED5">
        <w:rPr>
          <w:color w:val="000000" w:themeColor="text1"/>
          <w:sz w:val="28"/>
          <w:szCs w:val="28"/>
        </w:rPr>
        <w:sym w:font="HQPB4" w:char="F0F8"/>
      </w:r>
      <w:r w:rsidRPr="00635ED5">
        <w:rPr>
          <w:color w:val="000000" w:themeColor="text1"/>
          <w:sz w:val="28"/>
          <w:szCs w:val="28"/>
        </w:rPr>
        <w:sym w:font="HQPB1" w:char="F0F3"/>
      </w:r>
      <w:r w:rsidRPr="00635ED5">
        <w:rPr>
          <w:color w:val="000000" w:themeColor="text1"/>
          <w:sz w:val="28"/>
          <w:szCs w:val="28"/>
        </w:rPr>
        <w:sym w:font="HQPB5" w:char="F073"/>
      </w:r>
      <w:r w:rsidRPr="00635ED5">
        <w:rPr>
          <w:color w:val="000000" w:themeColor="text1"/>
          <w:sz w:val="28"/>
          <w:szCs w:val="28"/>
        </w:rPr>
        <w:sym w:font="HQPB1" w:char="F03F"/>
      </w:r>
      <w:r w:rsidRPr="00635ED5">
        <w:rPr>
          <w:rFonts w:ascii="(normal text)" w:hAnsi="(normal text)"/>
          <w:color w:val="000000" w:themeColor="text1"/>
          <w:rtl/>
        </w:rPr>
        <w:t xml:space="preserve"> </w:t>
      </w:r>
      <w:r w:rsidRPr="00635ED5">
        <w:rPr>
          <w:color w:val="000000" w:themeColor="text1"/>
          <w:sz w:val="28"/>
          <w:szCs w:val="28"/>
        </w:rPr>
        <w:sym w:font="HQPB2" w:char="F092"/>
      </w:r>
      <w:r w:rsidRPr="00635ED5">
        <w:rPr>
          <w:color w:val="000000" w:themeColor="text1"/>
          <w:sz w:val="28"/>
          <w:szCs w:val="28"/>
        </w:rPr>
        <w:sym w:font="HQPB4" w:char="F0CE"/>
      </w:r>
      <w:r w:rsidRPr="00635ED5">
        <w:rPr>
          <w:color w:val="000000" w:themeColor="text1"/>
          <w:sz w:val="28"/>
          <w:szCs w:val="28"/>
        </w:rPr>
        <w:sym w:font="HQPB1" w:char="F0FB"/>
      </w:r>
      <w:r w:rsidRPr="00635ED5">
        <w:rPr>
          <w:rFonts w:ascii="(normal text)" w:hAnsi="(normal text)"/>
          <w:color w:val="000000" w:themeColor="text1"/>
          <w:rtl/>
        </w:rPr>
        <w:t xml:space="preserve"> </w:t>
      </w:r>
      <w:r w:rsidRPr="00635ED5">
        <w:rPr>
          <w:color w:val="000000" w:themeColor="text1"/>
          <w:sz w:val="28"/>
          <w:szCs w:val="28"/>
        </w:rPr>
        <w:sym w:font="HQPB4" w:char="F0F6"/>
      </w:r>
      <w:r w:rsidRPr="00635ED5">
        <w:rPr>
          <w:color w:val="000000" w:themeColor="text1"/>
          <w:sz w:val="28"/>
          <w:szCs w:val="28"/>
        </w:rPr>
        <w:sym w:font="HQPB2" w:char="F04E"/>
      </w:r>
      <w:r w:rsidRPr="00635ED5">
        <w:rPr>
          <w:color w:val="000000" w:themeColor="text1"/>
          <w:sz w:val="28"/>
          <w:szCs w:val="28"/>
        </w:rPr>
        <w:sym w:font="HQPB4" w:char="F0E0"/>
      </w:r>
      <w:r w:rsidRPr="00635ED5">
        <w:rPr>
          <w:color w:val="000000" w:themeColor="text1"/>
          <w:sz w:val="28"/>
          <w:szCs w:val="28"/>
        </w:rPr>
        <w:sym w:font="HQPB2" w:char="F036"/>
      </w:r>
      <w:r w:rsidRPr="00635ED5">
        <w:rPr>
          <w:color w:val="000000" w:themeColor="text1"/>
          <w:sz w:val="28"/>
          <w:szCs w:val="28"/>
        </w:rPr>
        <w:sym w:font="HQPB4" w:char="F0CF"/>
      </w:r>
      <w:r w:rsidRPr="00635ED5">
        <w:rPr>
          <w:color w:val="000000" w:themeColor="text1"/>
          <w:sz w:val="28"/>
          <w:szCs w:val="28"/>
        </w:rPr>
        <w:sym w:font="HQPB2" w:char="F05A"/>
      </w:r>
      <w:r w:rsidRPr="00635ED5">
        <w:rPr>
          <w:color w:val="000000" w:themeColor="text1"/>
          <w:sz w:val="28"/>
          <w:szCs w:val="28"/>
        </w:rPr>
        <w:sym w:font="HQPB2" w:char="F083"/>
      </w:r>
      <w:r w:rsidRPr="00635ED5">
        <w:rPr>
          <w:color w:val="000000" w:themeColor="text1"/>
          <w:sz w:val="28"/>
          <w:szCs w:val="28"/>
        </w:rPr>
        <w:sym w:font="HQPB4" w:char="F0CF"/>
      </w:r>
      <w:r w:rsidRPr="00635ED5">
        <w:rPr>
          <w:color w:val="000000" w:themeColor="text1"/>
          <w:sz w:val="28"/>
          <w:szCs w:val="28"/>
        </w:rPr>
        <w:sym w:font="HQPB1" w:char="F08A"/>
      </w:r>
      <w:r w:rsidRPr="00635ED5">
        <w:rPr>
          <w:rFonts w:ascii="(normal text)" w:hAnsi="(normal text)"/>
          <w:color w:val="000000" w:themeColor="text1"/>
          <w:rtl/>
        </w:rPr>
        <w:t xml:space="preserve"> </w:t>
      </w:r>
      <w:r w:rsidRPr="00635ED5">
        <w:rPr>
          <w:color w:val="000000" w:themeColor="text1"/>
          <w:sz w:val="28"/>
          <w:szCs w:val="28"/>
        </w:rPr>
        <w:sym w:font="HQPB5" w:char="F09F"/>
      </w:r>
      <w:r w:rsidRPr="00635ED5">
        <w:rPr>
          <w:color w:val="000000" w:themeColor="text1"/>
          <w:sz w:val="28"/>
          <w:szCs w:val="28"/>
        </w:rPr>
        <w:sym w:font="HQPB2" w:char="F077"/>
      </w:r>
      <w:r w:rsidRPr="00635ED5">
        <w:rPr>
          <w:color w:val="000000" w:themeColor="text1"/>
          <w:sz w:val="28"/>
          <w:szCs w:val="28"/>
        </w:rPr>
        <w:sym w:font="HQPB5" w:char="F075"/>
      </w:r>
      <w:r w:rsidRPr="00635ED5">
        <w:rPr>
          <w:color w:val="000000" w:themeColor="text1"/>
          <w:sz w:val="28"/>
          <w:szCs w:val="28"/>
        </w:rPr>
        <w:sym w:font="HQPB2" w:char="F072"/>
      </w:r>
      <w:r w:rsidRPr="00635ED5">
        <w:rPr>
          <w:rFonts w:ascii="(normal text)" w:hAnsi="(normal text)"/>
          <w:color w:val="000000" w:themeColor="text1"/>
          <w:rtl/>
        </w:rPr>
        <w:t xml:space="preserve"> </w:t>
      </w:r>
      <w:r w:rsidRPr="00635ED5">
        <w:rPr>
          <w:color w:val="000000" w:themeColor="text1"/>
          <w:sz w:val="28"/>
          <w:szCs w:val="28"/>
        </w:rPr>
        <w:sym w:font="HQPB5" w:char="F028"/>
      </w:r>
      <w:r w:rsidRPr="00635ED5">
        <w:rPr>
          <w:color w:val="000000" w:themeColor="text1"/>
          <w:sz w:val="28"/>
          <w:szCs w:val="28"/>
        </w:rPr>
        <w:sym w:font="HQPB1" w:char="F023"/>
      </w:r>
      <w:r w:rsidRPr="00635ED5">
        <w:rPr>
          <w:color w:val="000000" w:themeColor="text1"/>
          <w:sz w:val="28"/>
          <w:szCs w:val="28"/>
        </w:rPr>
        <w:sym w:font="HQPB2" w:char="F071"/>
      </w:r>
      <w:r w:rsidRPr="00635ED5">
        <w:rPr>
          <w:color w:val="000000" w:themeColor="text1"/>
          <w:sz w:val="28"/>
          <w:szCs w:val="28"/>
        </w:rPr>
        <w:sym w:font="HQPB4" w:char="F0E4"/>
      </w:r>
      <w:r w:rsidRPr="00635ED5">
        <w:rPr>
          <w:color w:val="000000" w:themeColor="text1"/>
          <w:sz w:val="28"/>
          <w:szCs w:val="28"/>
        </w:rPr>
        <w:sym w:font="HQPB2" w:char="F039"/>
      </w:r>
      <w:r w:rsidRPr="00635ED5">
        <w:rPr>
          <w:color w:val="000000" w:themeColor="text1"/>
          <w:sz w:val="28"/>
          <w:szCs w:val="28"/>
        </w:rPr>
        <w:sym w:font="HQPB2" w:char="F071"/>
      </w:r>
      <w:r w:rsidRPr="00635ED5">
        <w:rPr>
          <w:color w:val="000000" w:themeColor="text1"/>
          <w:sz w:val="28"/>
          <w:szCs w:val="28"/>
        </w:rPr>
        <w:sym w:font="HQPB4" w:char="F0E0"/>
      </w:r>
      <w:r w:rsidRPr="00635ED5">
        <w:rPr>
          <w:color w:val="000000" w:themeColor="text1"/>
          <w:sz w:val="28"/>
          <w:szCs w:val="28"/>
        </w:rPr>
        <w:sym w:font="HQPB2" w:char="F029"/>
      </w:r>
      <w:r w:rsidRPr="00635ED5">
        <w:rPr>
          <w:color w:val="000000" w:themeColor="text1"/>
          <w:sz w:val="28"/>
          <w:szCs w:val="28"/>
        </w:rPr>
        <w:sym w:font="HQPB5" w:char="F073"/>
      </w:r>
      <w:r w:rsidRPr="00635ED5">
        <w:rPr>
          <w:color w:val="000000" w:themeColor="text1"/>
          <w:sz w:val="28"/>
          <w:szCs w:val="28"/>
        </w:rPr>
        <w:sym w:font="HQPB1" w:char="F03F"/>
      </w:r>
      <w:r w:rsidRPr="00635ED5">
        <w:rPr>
          <w:rFonts w:ascii="(normal text)" w:hAnsi="(normal text)"/>
          <w:color w:val="000000" w:themeColor="text1"/>
          <w:rtl/>
        </w:rPr>
        <w:t xml:space="preserve"> </w:t>
      </w:r>
      <w:r w:rsidRPr="00635ED5">
        <w:rPr>
          <w:color w:val="000000" w:themeColor="text1"/>
          <w:sz w:val="28"/>
          <w:szCs w:val="28"/>
        </w:rPr>
        <w:sym w:font="HQPB2" w:char="F092"/>
      </w:r>
      <w:r w:rsidRPr="00635ED5">
        <w:rPr>
          <w:color w:val="000000" w:themeColor="text1"/>
          <w:sz w:val="28"/>
          <w:szCs w:val="28"/>
        </w:rPr>
        <w:sym w:font="HQPB5" w:char="F06E"/>
      </w:r>
      <w:r w:rsidRPr="00635ED5">
        <w:rPr>
          <w:color w:val="000000" w:themeColor="text1"/>
          <w:sz w:val="28"/>
          <w:szCs w:val="28"/>
        </w:rPr>
        <w:sym w:font="HQPB2" w:char="F03F"/>
      </w:r>
      <w:r w:rsidRPr="00635ED5">
        <w:rPr>
          <w:color w:val="000000" w:themeColor="text1"/>
          <w:sz w:val="28"/>
          <w:szCs w:val="28"/>
        </w:rPr>
        <w:sym w:font="HQPB5" w:char="F074"/>
      </w:r>
      <w:r w:rsidRPr="00635ED5">
        <w:rPr>
          <w:color w:val="000000" w:themeColor="text1"/>
          <w:sz w:val="28"/>
          <w:szCs w:val="28"/>
        </w:rPr>
        <w:sym w:font="HQPB1" w:char="F0E3"/>
      </w:r>
      <w:r w:rsidRPr="00635ED5">
        <w:rPr>
          <w:rFonts w:ascii="(normal text)" w:hAnsi="(normal text)"/>
          <w:color w:val="000000" w:themeColor="text1"/>
          <w:rtl/>
        </w:rPr>
        <w:t xml:space="preserve"> </w:t>
      </w:r>
      <w:r w:rsidRPr="00635ED5">
        <w:rPr>
          <w:color w:val="000000" w:themeColor="text1"/>
          <w:sz w:val="28"/>
          <w:szCs w:val="28"/>
        </w:rPr>
        <w:sym w:font="HQPB5" w:char="F0AB"/>
      </w:r>
      <w:r w:rsidRPr="00635ED5">
        <w:rPr>
          <w:color w:val="000000" w:themeColor="text1"/>
          <w:sz w:val="28"/>
          <w:szCs w:val="28"/>
        </w:rPr>
        <w:sym w:font="HQPB1" w:char="F021"/>
      </w:r>
      <w:r w:rsidRPr="00635ED5">
        <w:rPr>
          <w:color w:val="000000" w:themeColor="text1"/>
          <w:sz w:val="28"/>
          <w:szCs w:val="28"/>
        </w:rPr>
        <w:sym w:font="HQPB5" w:char="F024"/>
      </w:r>
      <w:r w:rsidRPr="00635ED5">
        <w:rPr>
          <w:color w:val="000000" w:themeColor="text1"/>
          <w:sz w:val="28"/>
          <w:szCs w:val="28"/>
        </w:rPr>
        <w:sym w:font="HQPB1" w:char="F023"/>
      </w:r>
      <w:r w:rsidRPr="00635ED5">
        <w:rPr>
          <w:rFonts w:ascii="(normal text)" w:hAnsi="(normal text)"/>
          <w:color w:val="000000" w:themeColor="text1"/>
          <w:rtl/>
        </w:rPr>
        <w:t xml:space="preserve"> </w:t>
      </w:r>
      <w:r w:rsidRPr="00635ED5">
        <w:rPr>
          <w:color w:val="000000" w:themeColor="text1"/>
          <w:sz w:val="28"/>
          <w:szCs w:val="28"/>
        </w:rPr>
        <w:sym w:font="HQPB5" w:char="F09E"/>
      </w:r>
      <w:r w:rsidRPr="00635ED5">
        <w:rPr>
          <w:color w:val="000000" w:themeColor="text1"/>
          <w:sz w:val="28"/>
          <w:szCs w:val="28"/>
        </w:rPr>
        <w:sym w:font="HQPB2" w:char="F077"/>
      </w:r>
      <w:r w:rsidRPr="00635ED5">
        <w:rPr>
          <w:color w:val="000000" w:themeColor="text1"/>
          <w:sz w:val="28"/>
          <w:szCs w:val="28"/>
        </w:rPr>
        <w:sym w:font="HQPB4" w:char="F0CE"/>
      </w:r>
      <w:r w:rsidRPr="00635ED5">
        <w:rPr>
          <w:color w:val="000000" w:themeColor="text1"/>
          <w:sz w:val="28"/>
          <w:szCs w:val="28"/>
        </w:rPr>
        <w:sym w:font="HQPB1" w:char="F029"/>
      </w:r>
      <w:r w:rsidRPr="00635ED5">
        <w:rPr>
          <w:rFonts w:ascii="(normal text)" w:hAnsi="(normal text)"/>
          <w:color w:val="000000" w:themeColor="text1"/>
          <w:rtl/>
        </w:rPr>
        <w:t xml:space="preserve"> </w:t>
      </w:r>
      <w:r w:rsidRPr="00635ED5">
        <w:rPr>
          <w:color w:val="000000" w:themeColor="text1"/>
          <w:sz w:val="28"/>
          <w:szCs w:val="28"/>
        </w:rPr>
        <w:sym w:font="HQPB4" w:char="F0A8"/>
      </w:r>
      <w:r w:rsidRPr="00635ED5">
        <w:rPr>
          <w:color w:val="000000" w:themeColor="text1"/>
          <w:sz w:val="28"/>
          <w:szCs w:val="28"/>
        </w:rPr>
        <w:sym w:font="HQPB2" w:char="F02C"/>
      </w:r>
      <w:r w:rsidRPr="00635ED5">
        <w:rPr>
          <w:color w:val="000000" w:themeColor="text1"/>
          <w:sz w:val="28"/>
          <w:szCs w:val="28"/>
        </w:rPr>
        <w:sym w:font="HQPB5" w:char="F079"/>
      </w:r>
      <w:r w:rsidRPr="00635ED5">
        <w:rPr>
          <w:color w:val="000000" w:themeColor="text1"/>
          <w:sz w:val="28"/>
          <w:szCs w:val="28"/>
        </w:rPr>
        <w:sym w:font="HQPB1" w:char="F073"/>
      </w:r>
      <w:r w:rsidRPr="00635ED5">
        <w:rPr>
          <w:color w:val="000000" w:themeColor="text1"/>
          <w:sz w:val="28"/>
          <w:szCs w:val="28"/>
        </w:rPr>
        <w:sym w:font="HQPB4" w:char="F0F8"/>
      </w:r>
      <w:r w:rsidRPr="00635ED5">
        <w:rPr>
          <w:color w:val="000000" w:themeColor="text1"/>
          <w:sz w:val="28"/>
          <w:szCs w:val="28"/>
        </w:rPr>
        <w:sym w:font="HQPB2" w:char="F039"/>
      </w:r>
      <w:r w:rsidRPr="00635ED5">
        <w:rPr>
          <w:color w:val="000000" w:themeColor="text1"/>
          <w:sz w:val="28"/>
          <w:szCs w:val="28"/>
        </w:rPr>
        <w:sym w:font="HQPB5" w:char="F024"/>
      </w:r>
      <w:r w:rsidRPr="00635ED5">
        <w:rPr>
          <w:color w:val="000000" w:themeColor="text1"/>
          <w:sz w:val="28"/>
          <w:szCs w:val="28"/>
        </w:rPr>
        <w:sym w:font="HQPB1" w:char="F023"/>
      </w:r>
      <w:r w:rsidRPr="00635ED5">
        <w:rPr>
          <w:rFonts w:ascii="(normal text)" w:hAnsi="(normal text)"/>
          <w:color w:val="000000" w:themeColor="text1"/>
          <w:rtl/>
        </w:rPr>
        <w:t xml:space="preserve"> </w:t>
      </w:r>
      <w:r w:rsidRPr="00635ED5">
        <w:rPr>
          <w:color w:val="000000" w:themeColor="text1"/>
          <w:sz w:val="28"/>
          <w:szCs w:val="28"/>
        </w:rPr>
        <w:sym w:font="HQPB4" w:char="F034"/>
      </w:r>
      <w:r w:rsidRPr="00635ED5">
        <w:rPr>
          <w:rFonts w:ascii="(normal text)" w:hAnsi="(normal text)"/>
          <w:color w:val="000000" w:themeColor="text1"/>
          <w:rtl/>
        </w:rPr>
        <w:t xml:space="preserve"> </w:t>
      </w:r>
      <w:r w:rsidRPr="00635ED5">
        <w:rPr>
          <w:color w:val="000000" w:themeColor="text1"/>
          <w:sz w:val="28"/>
          <w:szCs w:val="28"/>
        </w:rPr>
        <w:sym w:font="HQPB1" w:char="F024"/>
      </w:r>
      <w:r w:rsidRPr="00635ED5">
        <w:rPr>
          <w:color w:val="000000" w:themeColor="text1"/>
          <w:sz w:val="28"/>
          <w:szCs w:val="28"/>
        </w:rPr>
        <w:sym w:font="HQPB5" w:char="F079"/>
      </w:r>
      <w:r w:rsidRPr="00635ED5">
        <w:rPr>
          <w:color w:val="000000" w:themeColor="text1"/>
          <w:sz w:val="28"/>
          <w:szCs w:val="28"/>
        </w:rPr>
        <w:sym w:font="HQPB2" w:char="F04A"/>
      </w:r>
      <w:r w:rsidRPr="00635ED5">
        <w:rPr>
          <w:color w:val="000000" w:themeColor="text1"/>
          <w:sz w:val="28"/>
          <w:szCs w:val="28"/>
        </w:rPr>
        <w:sym w:font="HQPB4" w:char="F0AF"/>
      </w:r>
      <w:r w:rsidRPr="00635ED5">
        <w:rPr>
          <w:color w:val="000000" w:themeColor="text1"/>
          <w:sz w:val="28"/>
          <w:szCs w:val="28"/>
        </w:rPr>
        <w:sym w:font="HQPB2" w:char="F052"/>
      </w:r>
      <w:r w:rsidRPr="00635ED5">
        <w:rPr>
          <w:color w:val="000000" w:themeColor="text1"/>
          <w:sz w:val="28"/>
          <w:szCs w:val="28"/>
        </w:rPr>
        <w:sym w:font="HQPB4" w:char="F0CE"/>
      </w:r>
      <w:r w:rsidRPr="00635ED5">
        <w:rPr>
          <w:color w:val="000000" w:themeColor="text1"/>
          <w:sz w:val="28"/>
          <w:szCs w:val="28"/>
        </w:rPr>
        <w:sym w:font="HQPB1" w:char="F029"/>
      </w:r>
      <w:r w:rsidRPr="00635ED5">
        <w:rPr>
          <w:rFonts w:ascii="(normal text)" w:hAnsi="(normal text)"/>
          <w:color w:val="000000" w:themeColor="text1"/>
          <w:rtl/>
        </w:rPr>
        <w:t xml:space="preserve"> </w:t>
      </w:r>
      <w:r w:rsidRPr="00635ED5">
        <w:rPr>
          <w:color w:val="000000" w:themeColor="text1"/>
          <w:sz w:val="28"/>
          <w:szCs w:val="28"/>
        </w:rPr>
        <w:sym w:font="HQPB4" w:char="F0DF"/>
      </w:r>
      <w:r w:rsidRPr="00635ED5">
        <w:rPr>
          <w:color w:val="000000" w:themeColor="text1"/>
          <w:sz w:val="28"/>
          <w:szCs w:val="28"/>
        </w:rPr>
        <w:sym w:font="HQPB1" w:char="F078"/>
      </w:r>
      <w:r w:rsidRPr="00635ED5">
        <w:rPr>
          <w:color w:val="000000" w:themeColor="text1"/>
          <w:sz w:val="28"/>
          <w:szCs w:val="28"/>
        </w:rPr>
        <w:sym w:font="HQPB2" w:char="F08A"/>
      </w:r>
      <w:r w:rsidRPr="00635ED5">
        <w:rPr>
          <w:color w:val="000000" w:themeColor="text1"/>
          <w:sz w:val="28"/>
          <w:szCs w:val="28"/>
        </w:rPr>
        <w:sym w:font="HQPB4" w:char="F0C5"/>
      </w:r>
      <w:r w:rsidRPr="00635ED5">
        <w:rPr>
          <w:color w:val="000000" w:themeColor="text1"/>
          <w:sz w:val="28"/>
          <w:szCs w:val="28"/>
        </w:rPr>
        <w:sym w:font="HQPB1" w:char="F0A1"/>
      </w:r>
      <w:r w:rsidRPr="00635ED5">
        <w:rPr>
          <w:color w:val="000000" w:themeColor="text1"/>
          <w:sz w:val="28"/>
          <w:szCs w:val="28"/>
        </w:rPr>
        <w:sym w:font="HQPB5" w:char="F079"/>
      </w:r>
      <w:r w:rsidRPr="00635ED5">
        <w:rPr>
          <w:color w:val="000000" w:themeColor="text1"/>
          <w:sz w:val="28"/>
          <w:szCs w:val="28"/>
        </w:rPr>
        <w:sym w:font="HQPB2" w:char="F04A"/>
      </w:r>
      <w:r w:rsidRPr="00635ED5">
        <w:rPr>
          <w:color w:val="000000" w:themeColor="text1"/>
          <w:sz w:val="28"/>
          <w:szCs w:val="28"/>
        </w:rPr>
        <w:sym w:font="HQPB4" w:char="F0F8"/>
      </w:r>
      <w:r w:rsidRPr="00635ED5">
        <w:rPr>
          <w:color w:val="000000" w:themeColor="text1"/>
          <w:sz w:val="28"/>
          <w:szCs w:val="28"/>
        </w:rPr>
        <w:sym w:font="HQPB2" w:char="F039"/>
      </w:r>
      <w:r w:rsidRPr="00635ED5">
        <w:rPr>
          <w:color w:val="000000" w:themeColor="text1"/>
          <w:sz w:val="28"/>
          <w:szCs w:val="28"/>
        </w:rPr>
        <w:sym w:font="HQPB5" w:char="F024"/>
      </w:r>
      <w:r w:rsidRPr="00635ED5">
        <w:rPr>
          <w:color w:val="000000" w:themeColor="text1"/>
          <w:sz w:val="28"/>
          <w:szCs w:val="28"/>
        </w:rPr>
        <w:sym w:font="HQPB1" w:char="F023"/>
      </w:r>
      <w:r w:rsidRPr="00635ED5">
        <w:rPr>
          <w:rFonts w:ascii="(normal text)" w:hAnsi="(normal text)"/>
          <w:color w:val="000000" w:themeColor="text1"/>
          <w:rtl/>
        </w:rPr>
        <w:t xml:space="preserve"> </w:t>
      </w:r>
      <w:r w:rsidRPr="00635ED5">
        <w:rPr>
          <w:color w:val="000000" w:themeColor="text1"/>
          <w:sz w:val="28"/>
          <w:szCs w:val="28"/>
        </w:rPr>
        <w:sym w:font="HQPB2" w:char="F0D3"/>
      </w:r>
      <w:r w:rsidRPr="00635ED5">
        <w:rPr>
          <w:color w:val="000000" w:themeColor="text1"/>
          <w:sz w:val="28"/>
          <w:szCs w:val="28"/>
        </w:rPr>
        <w:sym w:font="HQPB5" w:char="F07C"/>
      </w:r>
      <w:r w:rsidRPr="00635ED5">
        <w:rPr>
          <w:color w:val="000000" w:themeColor="text1"/>
          <w:sz w:val="28"/>
          <w:szCs w:val="28"/>
        </w:rPr>
        <w:sym w:font="HQPB1" w:char="F0A4"/>
      </w:r>
      <w:r w:rsidRPr="00635ED5">
        <w:rPr>
          <w:color w:val="000000" w:themeColor="text1"/>
          <w:sz w:val="28"/>
          <w:szCs w:val="28"/>
        </w:rPr>
        <w:sym w:font="HQPB2" w:char="F08A"/>
      </w:r>
      <w:r w:rsidRPr="00635ED5">
        <w:rPr>
          <w:color w:val="000000" w:themeColor="text1"/>
          <w:sz w:val="28"/>
          <w:szCs w:val="28"/>
        </w:rPr>
        <w:sym w:font="HQPB4" w:char="F0CF"/>
      </w:r>
      <w:r w:rsidRPr="00635ED5">
        <w:rPr>
          <w:color w:val="000000" w:themeColor="text1"/>
          <w:sz w:val="28"/>
          <w:szCs w:val="28"/>
        </w:rPr>
        <w:sym w:font="HQPB1" w:char="F0E3"/>
      </w:r>
      <w:r w:rsidRPr="00635ED5">
        <w:rPr>
          <w:rFonts w:ascii="(normal text)" w:hAnsi="(normal text)"/>
          <w:color w:val="000000" w:themeColor="text1"/>
          <w:rtl/>
        </w:rPr>
        <w:t xml:space="preserve"> </w:t>
      </w:r>
      <w:r w:rsidRPr="00635ED5">
        <w:rPr>
          <w:color w:val="000000" w:themeColor="text1"/>
          <w:sz w:val="28"/>
          <w:szCs w:val="28"/>
        </w:rPr>
        <w:sym w:font="HQPB4" w:char="F0DF"/>
      </w:r>
      <w:r w:rsidRPr="00635ED5">
        <w:rPr>
          <w:color w:val="000000" w:themeColor="text1"/>
          <w:sz w:val="28"/>
          <w:szCs w:val="28"/>
        </w:rPr>
        <w:sym w:font="HQPB2" w:char="F0FB"/>
      </w:r>
      <w:r w:rsidRPr="00635ED5">
        <w:rPr>
          <w:color w:val="000000" w:themeColor="text1"/>
          <w:sz w:val="28"/>
          <w:szCs w:val="28"/>
        </w:rPr>
        <w:sym w:font="HQPB4" w:char="F0F8"/>
      </w:r>
      <w:r w:rsidRPr="00635ED5">
        <w:rPr>
          <w:color w:val="000000" w:themeColor="text1"/>
          <w:sz w:val="28"/>
          <w:szCs w:val="28"/>
        </w:rPr>
        <w:sym w:font="HQPB2" w:char="F0F3"/>
      </w:r>
      <w:r w:rsidRPr="00635ED5">
        <w:rPr>
          <w:color w:val="000000" w:themeColor="text1"/>
          <w:sz w:val="28"/>
          <w:szCs w:val="28"/>
        </w:rPr>
        <w:sym w:font="HQPB5" w:char="F024"/>
      </w:r>
      <w:r w:rsidRPr="00635ED5">
        <w:rPr>
          <w:color w:val="000000" w:themeColor="text1"/>
          <w:sz w:val="28"/>
          <w:szCs w:val="28"/>
        </w:rPr>
        <w:sym w:font="HQPB1" w:char="F023"/>
      </w:r>
      <w:r w:rsidRPr="00635ED5">
        <w:rPr>
          <w:rFonts w:ascii="(normal text)" w:hAnsi="(normal text)"/>
          <w:color w:val="000000" w:themeColor="text1"/>
          <w:rtl/>
        </w:rPr>
        <w:t xml:space="preserve"> </w:t>
      </w:r>
      <w:r w:rsidRPr="00635ED5">
        <w:rPr>
          <w:color w:val="000000" w:themeColor="text1"/>
          <w:sz w:val="28"/>
          <w:szCs w:val="28"/>
        </w:rPr>
        <w:sym w:font="HQPB5" w:char="F07A"/>
      </w:r>
      <w:r w:rsidRPr="00635ED5">
        <w:rPr>
          <w:color w:val="000000" w:themeColor="text1"/>
          <w:sz w:val="28"/>
          <w:szCs w:val="28"/>
        </w:rPr>
        <w:sym w:font="HQPB2" w:char="F04E"/>
      </w:r>
      <w:r w:rsidRPr="00635ED5">
        <w:rPr>
          <w:color w:val="000000" w:themeColor="text1"/>
          <w:sz w:val="28"/>
          <w:szCs w:val="28"/>
        </w:rPr>
        <w:sym w:font="HQPB5" w:char="F074"/>
      </w:r>
      <w:r w:rsidRPr="00635ED5">
        <w:rPr>
          <w:color w:val="000000" w:themeColor="text1"/>
          <w:sz w:val="28"/>
          <w:szCs w:val="28"/>
        </w:rPr>
        <w:sym w:font="HQPB2" w:char="F083"/>
      </w:r>
      <w:r w:rsidRPr="00635ED5">
        <w:rPr>
          <w:color w:val="000000" w:themeColor="text1"/>
          <w:sz w:val="28"/>
          <w:szCs w:val="28"/>
        </w:rPr>
        <w:sym w:font="HQPB4" w:char="F0F3"/>
      </w:r>
      <w:r w:rsidRPr="00635ED5">
        <w:rPr>
          <w:color w:val="000000" w:themeColor="text1"/>
          <w:sz w:val="28"/>
          <w:szCs w:val="28"/>
        </w:rPr>
        <w:sym w:font="HQPB1" w:char="F08F"/>
      </w:r>
      <w:r w:rsidRPr="00635ED5">
        <w:rPr>
          <w:color w:val="000000" w:themeColor="text1"/>
          <w:sz w:val="28"/>
          <w:szCs w:val="28"/>
        </w:rPr>
        <w:sym w:font="HQPB5" w:char="F074"/>
      </w:r>
      <w:r w:rsidRPr="00635ED5">
        <w:rPr>
          <w:color w:val="000000" w:themeColor="text1"/>
          <w:sz w:val="28"/>
          <w:szCs w:val="28"/>
        </w:rPr>
        <w:sym w:font="HQPB2" w:char="F042"/>
      </w:r>
      <w:r w:rsidRPr="00635ED5">
        <w:rPr>
          <w:rFonts w:ascii="(normal text)" w:hAnsi="(normal text)"/>
          <w:color w:val="000000" w:themeColor="text1"/>
          <w:rtl/>
        </w:rPr>
        <w:t xml:space="preserve"> </w:t>
      </w:r>
      <w:r w:rsidRPr="00635ED5">
        <w:rPr>
          <w:color w:val="000000" w:themeColor="text1"/>
          <w:sz w:val="28"/>
          <w:szCs w:val="28"/>
        </w:rPr>
        <w:sym w:font="HQPB4" w:char="F0DA"/>
      </w:r>
      <w:r w:rsidRPr="00635ED5">
        <w:rPr>
          <w:color w:val="000000" w:themeColor="text1"/>
          <w:sz w:val="28"/>
          <w:szCs w:val="28"/>
        </w:rPr>
        <w:sym w:font="HQPB3" w:char="F05E"/>
      </w:r>
      <w:r w:rsidRPr="00635ED5">
        <w:rPr>
          <w:color w:val="000000" w:themeColor="text1"/>
          <w:sz w:val="28"/>
          <w:szCs w:val="28"/>
        </w:rPr>
        <w:sym w:font="HQPB2" w:char="F071"/>
      </w:r>
      <w:r w:rsidRPr="00635ED5">
        <w:rPr>
          <w:color w:val="000000" w:themeColor="text1"/>
          <w:sz w:val="28"/>
          <w:szCs w:val="28"/>
        </w:rPr>
        <w:sym w:font="HQPB4" w:char="F0DE"/>
      </w:r>
      <w:r w:rsidRPr="00635ED5">
        <w:rPr>
          <w:color w:val="000000" w:themeColor="text1"/>
          <w:sz w:val="28"/>
          <w:szCs w:val="28"/>
        </w:rPr>
        <w:sym w:font="HQPB1" w:char="F099"/>
      </w:r>
      <w:r w:rsidRPr="00635ED5">
        <w:rPr>
          <w:color w:val="000000" w:themeColor="text1"/>
          <w:sz w:val="28"/>
          <w:szCs w:val="28"/>
        </w:rPr>
        <w:sym w:font="HQPB5" w:char="F075"/>
      </w:r>
      <w:r w:rsidRPr="00635ED5">
        <w:rPr>
          <w:color w:val="000000" w:themeColor="text1"/>
          <w:sz w:val="28"/>
          <w:szCs w:val="28"/>
        </w:rPr>
        <w:sym w:font="HQPB1" w:char="F091"/>
      </w:r>
      <w:r w:rsidRPr="00635ED5">
        <w:rPr>
          <w:rFonts w:ascii="(normal text)" w:hAnsi="(normal text)"/>
          <w:color w:val="000000" w:themeColor="text1"/>
          <w:rtl/>
        </w:rPr>
        <w:t xml:space="preserve"> </w:t>
      </w:r>
      <w:r w:rsidRPr="00635ED5">
        <w:rPr>
          <w:color w:val="000000" w:themeColor="text1"/>
          <w:sz w:val="28"/>
          <w:szCs w:val="28"/>
        </w:rPr>
        <w:sym w:font="HQPB5" w:char="F0AB"/>
      </w:r>
      <w:r w:rsidRPr="00635ED5">
        <w:rPr>
          <w:color w:val="000000" w:themeColor="text1"/>
          <w:sz w:val="28"/>
          <w:szCs w:val="28"/>
        </w:rPr>
        <w:sym w:font="HQPB1" w:char="F021"/>
      </w:r>
      <w:r w:rsidRPr="00635ED5">
        <w:rPr>
          <w:color w:val="000000" w:themeColor="text1"/>
          <w:sz w:val="28"/>
          <w:szCs w:val="28"/>
        </w:rPr>
        <w:sym w:font="HQPB5" w:char="F024"/>
      </w:r>
      <w:r w:rsidRPr="00635ED5">
        <w:rPr>
          <w:color w:val="000000" w:themeColor="text1"/>
          <w:sz w:val="28"/>
          <w:szCs w:val="28"/>
        </w:rPr>
        <w:sym w:font="HQPB1" w:char="F023"/>
      </w:r>
      <w:r w:rsidRPr="00635ED5">
        <w:rPr>
          <w:rFonts w:ascii="(normal text)" w:hAnsi="(normal text)"/>
          <w:color w:val="000000" w:themeColor="text1"/>
          <w:rtl/>
        </w:rPr>
        <w:t xml:space="preserve"> </w:t>
      </w:r>
      <w:r w:rsidRPr="00635ED5">
        <w:rPr>
          <w:color w:val="000000" w:themeColor="text1"/>
          <w:sz w:val="28"/>
          <w:szCs w:val="28"/>
        </w:rPr>
        <w:sym w:font="HQPB4" w:char="F0FF"/>
      </w:r>
      <w:r w:rsidRPr="00635ED5">
        <w:rPr>
          <w:color w:val="000000" w:themeColor="text1"/>
          <w:sz w:val="28"/>
          <w:szCs w:val="28"/>
        </w:rPr>
        <w:sym w:font="HQPB2" w:char="F0BC"/>
      </w:r>
      <w:r w:rsidRPr="00635ED5">
        <w:rPr>
          <w:color w:val="000000" w:themeColor="text1"/>
          <w:sz w:val="28"/>
          <w:szCs w:val="28"/>
        </w:rPr>
        <w:sym w:font="HQPB4" w:char="F0E7"/>
      </w:r>
      <w:r w:rsidRPr="00635ED5">
        <w:rPr>
          <w:color w:val="000000" w:themeColor="text1"/>
          <w:sz w:val="28"/>
          <w:szCs w:val="28"/>
        </w:rPr>
        <w:sym w:font="HQPB2" w:char="F06D"/>
      </w:r>
      <w:r w:rsidRPr="00635ED5">
        <w:rPr>
          <w:color w:val="000000" w:themeColor="text1"/>
          <w:sz w:val="28"/>
          <w:szCs w:val="28"/>
        </w:rPr>
        <w:sym w:font="HQPB4" w:char="F0E7"/>
      </w:r>
      <w:r w:rsidRPr="00635ED5">
        <w:rPr>
          <w:color w:val="000000" w:themeColor="text1"/>
          <w:sz w:val="28"/>
          <w:szCs w:val="28"/>
        </w:rPr>
        <w:sym w:font="HQPB1" w:char="F046"/>
      </w:r>
      <w:r w:rsidRPr="00635ED5">
        <w:rPr>
          <w:color w:val="000000" w:themeColor="text1"/>
          <w:sz w:val="28"/>
          <w:szCs w:val="28"/>
        </w:rPr>
        <w:sym w:font="HQPB5" w:char="F079"/>
      </w:r>
      <w:r w:rsidRPr="00635ED5">
        <w:rPr>
          <w:color w:val="000000" w:themeColor="text1"/>
          <w:sz w:val="28"/>
          <w:szCs w:val="28"/>
        </w:rPr>
        <w:sym w:font="HQPB2" w:char="F04A"/>
      </w:r>
      <w:r w:rsidRPr="00635ED5">
        <w:rPr>
          <w:color w:val="000000" w:themeColor="text1"/>
          <w:sz w:val="28"/>
          <w:szCs w:val="28"/>
        </w:rPr>
        <w:sym w:font="HQPB4" w:char="F0CE"/>
      </w:r>
      <w:r w:rsidRPr="00635ED5">
        <w:rPr>
          <w:color w:val="000000" w:themeColor="text1"/>
          <w:sz w:val="28"/>
          <w:szCs w:val="28"/>
        </w:rPr>
        <w:sym w:font="HQPB2" w:char="F03D"/>
      </w:r>
      <w:r w:rsidRPr="00635ED5">
        <w:rPr>
          <w:color w:val="000000" w:themeColor="text1"/>
          <w:sz w:val="28"/>
          <w:szCs w:val="28"/>
        </w:rPr>
        <w:sym w:font="HQPB5" w:char="F09F"/>
      </w:r>
      <w:r w:rsidRPr="00635ED5">
        <w:rPr>
          <w:color w:val="000000" w:themeColor="text1"/>
          <w:sz w:val="28"/>
          <w:szCs w:val="28"/>
        </w:rPr>
        <w:sym w:font="HQPB2" w:char="F032"/>
      </w:r>
      <w:r w:rsidRPr="00635ED5">
        <w:rPr>
          <w:color w:val="000000" w:themeColor="text1"/>
          <w:sz w:val="28"/>
          <w:szCs w:val="28"/>
        </w:rPr>
        <w:sym w:font="HQPB5" w:char="F075"/>
      </w:r>
      <w:r w:rsidRPr="00635ED5">
        <w:rPr>
          <w:color w:val="000000" w:themeColor="text1"/>
          <w:sz w:val="28"/>
          <w:szCs w:val="28"/>
        </w:rPr>
        <w:sym w:font="HQPB2" w:char="F072"/>
      </w:r>
      <w:r w:rsidRPr="00635ED5">
        <w:rPr>
          <w:rFonts w:ascii="(normal text)" w:hAnsi="(normal text)"/>
          <w:color w:val="000000" w:themeColor="text1"/>
          <w:rtl/>
        </w:rPr>
        <w:t xml:space="preserve"> </w:t>
      </w:r>
      <w:r w:rsidRPr="00635ED5">
        <w:rPr>
          <w:color w:val="000000" w:themeColor="text1"/>
          <w:sz w:val="28"/>
          <w:szCs w:val="28"/>
        </w:rPr>
        <w:sym w:font="HQPB5" w:char="F021"/>
      </w:r>
      <w:r w:rsidRPr="00635ED5">
        <w:rPr>
          <w:color w:val="000000" w:themeColor="text1"/>
          <w:sz w:val="28"/>
          <w:szCs w:val="28"/>
        </w:rPr>
        <w:sym w:font="HQPB1" w:char="F024"/>
      </w:r>
      <w:r w:rsidRPr="00635ED5">
        <w:rPr>
          <w:color w:val="000000" w:themeColor="text1"/>
          <w:sz w:val="28"/>
          <w:szCs w:val="28"/>
        </w:rPr>
        <w:sym w:font="HQPB5" w:char="F079"/>
      </w:r>
      <w:r w:rsidRPr="00635ED5">
        <w:rPr>
          <w:color w:val="000000" w:themeColor="text1"/>
          <w:sz w:val="28"/>
          <w:szCs w:val="28"/>
        </w:rPr>
        <w:sym w:font="HQPB2" w:char="F067"/>
      </w:r>
      <w:r w:rsidRPr="00635ED5">
        <w:rPr>
          <w:color w:val="000000" w:themeColor="text1"/>
          <w:sz w:val="28"/>
          <w:szCs w:val="28"/>
        </w:rPr>
        <w:sym w:font="HQPB3" w:char="F039"/>
      </w:r>
      <w:r w:rsidRPr="00635ED5">
        <w:rPr>
          <w:color w:val="000000" w:themeColor="text1"/>
          <w:sz w:val="28"/>
          <w:szCs w:val="28"/>
        </w:rPr>
        <w:sym w:font="HQPB5" w:char="F073"/>
      </w:r>
      <w:r w:rsidRPr="00635ED5">
        <w:rPr>
          <w:color w:val="000000" w:themeColor="text1"/>
          <w:sz w:val="28"/>
          <w:szCs w:val="28"/>
        </w:rPr>
        <w:sym w:font="HQPB2" w:char="F029"/>
      </w:r>
      <w:r w:rsidRPr="00635ED5">
        <w:rPr>
          <w:color w:val="000000" w:themeColor="text1"/>
          <w:sz w:val="28"/>
          <w:szCs w:val="28"/>
        </w:rPr>
        <w:sym w:font="HQPB4" w:char="F0F8"/>
      </w:r>
      <w:r w:rsidRPr="00635ED5">
        <w:rPr>
          <w:color w:val="000000" w:themeColor="text1"/>
          <w:sz w:val="28"/>
          <w:szCs w:val="28"/>
        </w:rPr>
        <w:sym w:font="HQPB2" w:char="F039"/>
      </w:r>
      <w:r w:rsidRPr="00635ED5">
        <w:rPr>
          <w:color w:val="000000" w:themeColor="text1"/>
          <w:sz w:val="28"/>
          <w:szCs w:val="28"/>
        </w:rPr>
        <w:sym w:font="HQPB5" w:char="F072"/>
      </w:r>
      <w:r w:rsidRPr="00635ED5">
        <w:rPr>
          <w:color w:val="000000" w:themeColor="text1"/>
          <w:sz w:val="28"/>
          <w:szCs w:val="28"/>
        </w:rPr>
        <w:sym w:font="HQPB1" w:char="F026"/>
      </w:r>
      <w:r w:rsidRPr="00635ED5">
        <w:rPr>
          <w:rFonts w:ascii="(normal text)" w:hAnsi="(normal text)"/>
          <w:color w:val="000000" w:themeColor="text1"/>
          <w:rtl/>
        </w:rPr>
        <w:t xml:space="preserve"> </w:t>
      </w:r>
      <w:r w:rsidRPr="00635ED5">
        <w:rPr>
          <w:color w:val="000000" w:themeColor="text1"/>
          <w:sz w:val="28"/>
          <w:szCs w:val="28"/>
        </w:rPr>
        <w:sym w:font="HQPB5" w:char="F034"/>
      </w:r>
      <w:r w:rsidRPr="00635ED5">
        <w:rPr>
          <w:color w:val="000000" w:themeColor="text1"/>
          <w:sz w:val="28"/>
          <w:szCs w:val="28"/>
        </w:rPr>
        <w:sym w:font="HQPB2" w:char="F092"/>
      </w:r>
      <w:r w:rsidRPr="00635ED5">
        <w:rPr>
          <w:color w:val="000000" w:themeColor="text1"/>
          <w:sz w:val="28"/>
          <w:szCs w:val="28"/>
        </w:rPr>
        <w:sym w:font="HQPB5" w:char="F06E"/>
      </w:r>
      <w:r w:rsidRPr="00635ED5">
        <w:rPr>
          <w:color w:val="000000" w:themeColor="text1"/>
          <w:sz w:val="28"/>
          <w:szCs w:val="28"/>
        </w:rPr>
        <w:sym w:font="HQPB2" w:char="F03C"/>
      </w:r>
      <w:r w:rsidRPr="00635ED5">
        <w:rPr>
          <w:color w:val="000000" w:themeColor="text1"/>
          <w:sz w:val="28"/>
          <w:szCs w:val="28"/>
        </w:rPr>
        <w:sym w:font="HQPB4" w:char="F0CE"/>
      </w:r>
      <w:r w:rsidRPr="00635ED5">
        <w:rPr>
          <w:color w:val="000000" w:themeColor="text1"/>
          <w:sz w:val="28"/>
          <w:szCs w:val="28"/>
        </w:rPr>
        <w:sym w:font="HQPB1" w:char="F029"/>
      </w:r>
      <w:r w:rsidRPr="00635ED5">
        <w:rPr>
          <w:rFonts w:ascii="(normal text)" w:hAnsi="(normal text)"/>
          <w:color w:val="000000" w:themeColor="text1"/>
          <w:rtl/>
        </w:rPr>
        <w:t xml:space="preserve"> </w:t>
      </w:r>
      <w:r w:rsidRPr="00635ED5">
        <w:rPr>
          <w:color w:val="000000" w:themeColor="text1"/>
          <w:sz w:val="28"/>
          <w:szCs w:val="28"/>
        </w:rPr>
        <w:sym w:font="HQPB5" w:char="F07A"/>
      </w:r>
      <w:r w:rsidRPr="00635ED5">
        <w:rPr>
          <w:color w:val="000000" w:themeColor="text1"/>
          <w:sz w:val="28"/>
          <w:szCs w:val="28"/>
        </w:rPr>
        <w:sym w:font="HQPB2" w:char="F04E"/>
      </w:r>
      <w:r w:rsidRPr="00635ED5">
        <w:rPr>
          <w:color w:val="000000" w:themeColor="text1"/>
          <w:sz w:val="28"/>
          <w:szCs w:val="28"/>
        </w:rPr>
        <w:sym w:font="HQPB5" w:char="F074"/>
      </w:r>
      <w:r w:rsidRPr="00635ED5">
        <w:rPr>
          <w:color w:val="000000" w:themeColor="text1"/>
          <w:sz w:val="28"/>
          <w:szCs w:val="28"/>
        </w:rPr>
        <w:sym w:font="HQPB2" w:char="F083"/>
      </w:r>
      <w:r w:rsidRPr="00635ED5">
        <w:rPr>
          <w:color w:val="000000" w:themeColor="text1"/>
          <w:sz w:val="28"/>
          <w:szCs w:val="28"/>
        </w:rPr>
        <w:sym w:font="HQPB4" w:char="F0F3"/>
      </w:r>
      <w:r w:rsidRPr="00635ED5">
        <w:rPr>
          <w:color w:val="000000" w:themeColor="text1"/>
          <w:sz w:val="28"/>
          <w:szCs w:val="28"/>
        </w:rPr>
        <w:sym w:font="HQPB1" w:char="F08F"/>
      </w:r>
      <w:r w:rsidRPr="00635ED5">
        <w:rPr>
          <w:color w:val="000000" w:themeColor="text1"/>
          <w:sz w:val="28"/>
          <w:szCs w:val="28"/>
        </w:rPr>
        <w:sym w:font="HQPB5" w:char="F074"/>
      </w:r>
      <w:r w:rsidRPr="00635ED5">
        <w:rPr>
          <w:color w:val="000000" w:themeColor="text1"/>
          <w:sz w:val="28"/>
          <w:szCs w:val="28"/>
        </w:rPr>
        <w:sym w:font="HQPB2" w:char="F042"/>
      </w:r>
      <w:r w:rsidRPr="00635ED5">
        <w:rPr>
          <w:rFonts w:ascii="(normal text)" w:hAnsi="(normal text)"/>
          <w:color w:val="000000" w:themeColor="text1"/>
          <w:rtl/>
        </w:rPr>
        <w:t xml:space="preserve"> </w:t>
      </w:r>
      <w:r w:rsidRPr="00635ED5">
        <w:rPr>
          <w:color w:val="000000" w:themeColor="text1"/>
          <w:sz w:val="28"/>
          <w:szCs w:val="28"/>
        </w:rPr>
        <w:sym w:font="HQPB4" w:char="F0D3"/>
      </w:r>
      <w:r w:rsidRPr="00635ED5">
        <w:rPr>
          <w:color w:val="000000" w:themeColor="text1"/>
          <w:sz w:val="28"/>
          <w:szCs w:val="28"/>
        </w:rPr>
        <w:sym w:font="HQPB1" w:char="F079"/>
      </w:r>
      <w:r w:rsidRPr="00635ED5">
        <w:rPr>
          <w:color w:val="000000" w:themeColor="text1"/>
          <w:sz w:val="28"/>
          <w:szCs w:val="28"/>
        </w:rPr>
        <w:sym w:font="HQPB2" w:char="F072"/>
      </w:r>
      <w:r w:rsidRPr="00635ED5">
        <w:rPr>
          <w:color w:val="000000" w:themeColor="text1"/>
          <w:sz w:val="28"/>
          <w:szCs w:val="28"/>
        </w:rPr>
        <w:sym w:font="HQPB4" w:char="F0E2"/>
      </w:r>
      <w:r w:rsidRPr="00635ED5">
        <w:rPr>
          <w:color w:val="000000" w:themeColor="text1"/>
          <w:sz w:val="28"/>
          <w:szCs w:val="28"/>
        </w:rPr>
        <w:sym w:font="HQPB1" w:char="F091"/>
      </w:r>
      <w:r w:rsidRPr="00635ED5">
        <w:rPr>
          <w:color w:val="000000" w:themeColor="text1"/>
          <w:sz w:val="28"/>
          <w:szCs w:val="28"/>
        </w:rPr>
        <w:sym w:font="HQPB5" w:char="F075"/>
      </w:r>
      <w:r w:rsidRPr="00635ED5">
        <w:rPr>
          <w:color w:val="000000" w:themeColor="text1"/>
          <w:sz w:val="28"/>
          <w:szCs w:val="28"/>
        </w:rPr>
        <w:sym w:font="HQPB2" w:char="F072"/>
      </w:r>
      <w:r w:rsidRPr="00635ED5">
        <w:rPr>
          <w:rFonts w:ascii="(normal text)" w:hAnsi="(normal text)"/>
          <w:color w:val="000000" w:themeColor="text1"/>
          <w:rtl/>
        </w:rPr>
        <w:t xml:space="preserve"> </w:t>
      </w:r>
      <w:r w:rsidRPr="00635ED5">
        <w:rPr>
          <w:color w:val="000000" w:themeColor="text1"/>
          <w:sz w:val="28"/>
          <w:szCs w:val="28"/>
        </w:rPr>
        <w:sym w:font="HQPB4" w:char="F0E7"/>
      </w:r>
      <w:r w:rsidRPr="00635ED5">
        <w:rPr>
          <w:color w:val="000000" w:themeColor="text1"/>
          <w:sz w:val="28"/>
          <w:szCs w:val="28"/>
        </w:rPr>
        <w:sym w:font="HQPB2" w:char="F06D"/>
      </w:r>
      <w:r w:rsidRPr="00635ED5">
        <w:rPr>
          <w:color w:val="000000" w:themeColor="text1"/>
          <w:sz w:val="28"/>
          <w:szCs w:val="28"/>
        </w:rPr>
        <w:sym w:font="HQPB4" w:char="F0F7"/>
      </w:r>
      <w:r w:rsidRPr="00635ED5">
        <w:rPr>
          <w:color w:val="000000" w:themeColor="text1"/>
          <w:sz w:val="28"/>
          <w:szCs w:val="28"/>
        </w:rPr>
        <w:sym w:font="HQPB2" w:char="F05A"/>
      </w:r>
      <w:r w:rsidRPr="00635ED5">
        <w:rPr>
          <w:color w:val="000000" w:themeColor="text1"/>
          <w:sz w:val="28"/>
          <w:szCs w:val="28"/>
        </w:rPr>
        <w:sym w:font="HQPB4" w:char="F0CF"/>
      </w:r>
      <w:r w:rsidRPr="00635ED5">
        <w:rPr>
          <w:color w:val="000000" w:themeColor="text1"/>
          <w:sz w:val="28"/>
          <w:szCs w:val="28"/>
        </w:rPr>
        <w:sym w:font="HQPB4" w:char="F069"/>
      </w:r>
      <w:r w:rsidRPr="00635ED5">
        <w:rPr>
          <w:color w:val="000000" w:themeColor="text1"/>
          <w:sz w:val="28"/>
          <w:szCs w:val="28"/>
        </w:rPr>
        <w:sym w:font="HQPB2" w:char="F042"/>
      </w:r>
      <w:r w:rsidRPr="00635ED5">
        <w:rPr>
          <w:rFonts w:ascii="(normal text)" w:hAnsi="(normal text)"/>
          <w:color w:val="000000" w:themeColor="text1"/>
          <w:rtl/>
        </w:rPr>
        <w:t xml:space="preserve"> </w:t>
      </w:r>
      <w:r w:rsidRPr="00635ED5">
        <w:rPr>
          <w:color w:val="000000" w:themeColor="text1"/>
          <w:sz w:val="28"/>
          <w:szCs w:val="28"/>
        </w:rPr>
        <w:sym w:font="HQPB4" w:char="F028"/>
      </w:r>
      <w:r w:rsidRPr="00635ED5">
        <w:rPr>
          <w:rFonts w:ascii="(normal text)" w:hAnsi="(normal text)"/>
          <w:color w:val="000000" w:themeColor="text1"/>
          <w:rtl/>
        </w:rPr>
        <w:t xml:space="preserve"> </w:t>
      </w:r>
      <w:r w:rsidRPr="00635ED5">
        <w:rPr>
          <w:color w:val="000000" w:themeColor="text1"/>
          <w:sz w:val="28"/>
          <w:szCs w:val="28"/>
        </w:rPr>
        <w:sym w:font="HQPB5" w:char="F028"/>
      </w:r>
      <w:r w:rsidRPr="00635ED5">
        <w:rPr>
          <w:color w:val="000000" w:themeColor="text1"/>
          <w:sz w:val="28"/>
          <w:szCs w:val="28"/>
        </w:rPr>
        <w:sym w:font="HQPB1" w:char="F023"/>
      </w:r>
      <w:r w:rsidRPr="00635ED5">
        <w:rPr>
          <w:color w:val="000000" w:themeColor="text1"/>
          <w:sz w:val="28"/>
          <w:szCs w:val="28"/>
        </w:rPr>
        <w:sym w:font="HQPB2" w:char="F071"/>
      </w:r>
      <w:r w:rsidRPr="00635ED5">
        <w:rPr>
          <w:color w:val="000000" w:themeColor="text1"/>
          <w:sz w:val="28"/>
          <w:szCs w:val="28"/>
        </w:rPr>
        <w:sym w:font="HQPB4" w:char="F0E3"/>
      </w:r>
      <w:r w:rsidRPr="00635ED5">
        <w:rPr>
          <w:color w:val="000000" w:themeColor="text1"/>
          <w:sz w:val="28"/>
          <w:szCs w:val="28"/>
        </w:rPr>
        <w:sym w:font="HQPB2" w:char="F05A"/>
      </w:r>
      <w:r w:rsidRPr="00635ED5">
        <w:rPr>
          <w:color w:val="000000" w:themeColor="text1"/>
          <w:sz w:val="28"/>
          <w:szCs w:val="28"/>
        </w:rPr>
        <w:sym w:font="HQPB4" w:char="F0CF"/>
      </w:r>
      <w:r w:rsidRPr="00635ED5">
        <w:rPr>
          <w:color w:val="000000" w:themeColor="text1"/>
          <w:sz w:val="28"/>
          <w:szCs w:val="28"/>
        </w:rPr>
        <w:sym w:font="HQPB2" w:char="F042"/>
      </w:r>
      <w:r w:rsidRPr="00635ED5">
        <w:rPr>
          <w:color w:val="000000" w:themeColor="text1"/>
          <w:sz w:val="28"/>
          <w:szCs w:val="28"/>
        </w:rPr>
        <w:sym w:font="HQPB1" w:char="F024"/>
      </w:r>
      <w:r w:rsidRPr="00635ED5">
        <w:rPr>
          <w:color w:val="000000" w:themeColor="text1"/>
          <w:sz w:val="28"/>
          <w:szCs w:val="28"/>
        </w:rPr>
        <w:sym w:font="HQPB5" w:char="F074"/>
      </w:r>
      <w:r w:rsidRPr="00635ED5">
        <w:rPr>
          <w:color w:val="000000" w:themeColor="text1"/>
          <w:sz w:val="28"/>
          <w:szCs w:val="28"/>
        </w:rPr>
        <w:sym w:font="HQPB2" w:char="F0AB"/>
      </w:r>
      <w:r w:rsidRPr="00635ED5">
        <w:rPr>
          <w:color w:val="000000" w:themeColor="text1"/>
          <w:sz w:val="28"/>
          <w:szCs w:val="28"/>
        </w:rPr>
        <w:sym w:font="HQPB5" w:char="F073"/>
      </w:r>
      <w:r w:rsidRPr="00635ED5">
        <w:rPr>
          <w:color w:val="000000" w:themeColor="text1"/>
          <w:sz w:val="28"/>
          <w:szCs w:val="28"/>
        </w:rPr>
        <w:sym w:font="HQPB1" w:char="F0F9"/>
      </w:r>
      <w:r w:rsidRPr="00635ED5">
        <w:rPr>
          <w:rFonts w:ascii="(normal text)" w:hAnsi="(normal text)"/>
          <w:color w:val="000000" w:themeColor="text1"/>
          <w:rtl/>
        </w:rPr>
        <w:t xml:space="preserve"> </w:t>
      </w:r>
      <w:r w:rsidRPr="00635ED5">
        <w:rPr>
          <w:color w:val="000000" w:themeColor="text1"/>
          <w:sz w:val="28"/>
          <w:szCs w:val="28"/>
        </w:rPr>
        <w:sym w:font="HQPB5" w:char="F0AB"/>
      </w:r>
      <w:r w:rsidRPr="00635ED5">
        <w:rPr>
          <w:color w:val="000000" w:themeColor="text1"/>
          <w:sz w:val="28"/>
          <w:szCs w:val="28"/>
        </w:rPr>
        <w:sym w:font="HQPB1" w:char="F021"/>
      </w:r>
      <w:r w:rsidRPr="00635ED5">
        <w:rPr>
          <w:color w:val="000000" w:themeColor="text1"/>
          <w:sz w:val="28"/>
          <w:szCs w:val="28"/>
        </w:rPr>
        <w:sym w:font="HQPB5" w:char="F024"/>
      </w:r>
      <w:r w:rsidRPr="00635ED5">
        <w:rPr>
          <w:color w:val="000000" w:themeColor="text1"/>
          <w:sz w:val="28"/>
          <w:szCs w:val="28"/>
        </w:rPr>
        <w:sym w:font="HQPB1" w:char="F024"/>
      </w:r>
      <w:r w:rsidRPr="00635ED5">
        <w:rPr>
          <w:color w:val="000000" w:themeColor="text1"/>
          <w:sz w:val="28"/>
          <w:szCs w:val="28"/>
        </w:rPr>
        <w:sym w:font="HQPB4" w:char="F0CE"/>
      </w:r>
      <w:r w:rsidRPr="00635ED5">
        <w:rPr>
          <w:color w:val="000000" w:themeColor="text1"/>
          <w:sz w:val="28"/>
          <w:szCs w:val="28"/>
        </w:rPr>
        <w:sym w:font="HQPB1" w:char="F02F"/>
      </w:r>
      <w:r w:rsidRPr="00635ED5">
        <w:rPr>
          <w:rFonts w:ascii="(normal text)" w:hAnsi="(normal text)"/>
          <w:color w:val="000000" w:themeColor="text1"/>
          <w:rtl/>
        </w:rPr>
        <w:t xml:space="preserve"> </w:t>
      </w:r>
      <w:r w:rsidRPr="00635ED5">
        <w:rPr>
          <w:color w:val="000000" w:themeColor="text1"/>
          <w:sz w:val="28"/>
          <w:szCs w:val="28"/>
        </w:rPr>
        <w:sym w:font="HQPB2" w:char="F0BE"/>
      </w:r>
      <w:r w:rsidRPr="00635ED5">
        <w:rPr>
          <w:color w:val="000000" w:themeColor="text1"/>
          <w:sz w:val="28"/>
          <w:szCs w:val="28"/>
        </w:rPr>
        <w:sym w:font="HQPB4" w:char="F0CF"/>
      </w:r>
      <w:r w:rsidRPr="00635ED5">
        <w:rPr>
          <w:color w:val="000000" w:themeColor="text1"/>
          <w:sz w:val="28"/>
          <w:szCs w:val="28"/>
        </w:rPr>
        <w:sym w:font="HQPB3" w:char="F026"/>
      </w:r>
      <w:r w:rsidRPr="00635ED5">
        <w:rPr>
          <w:color w:val="000000" w:themeColor="text1"/>
          <w:sz w:val="28"/>
          <w:szCs w:val="28"/>
        </w:rPr>
        <w:sym w:font="HQPB4" w:char="F0CE"/>
      </w:r>
      <w:r w:rsidRPr="00635ED5">
        <w:rPr>
          <w:color w:val="000000" w:themeColor="text1"/>
          <w:sz w:val="28"/>
          <w:szCs w:val="28"/>
        </w:rPr>
        <w:sym w:font="HQPB3" w:char="F023"/>
      </w:r>
      <w:r w:rsidRPr="00635ED5">
        <w:rPr>
          <w:color w:val="000000" w:themeColor="text1"/>
          <w:sz w:val="28"/>
          <w:szCs w:val="28"/>
        </w:rPr>
        <w:sym w:font="HQPB4" w:char="F0DF"/>
      </w:r>
      <w:r w:rsidRPr="00635ED5">
        <w:rPr>
          <w:color w:val="000000" w:themeColor="text1"/>
          <w:sz w:val="28"/>
          <w:szCs w:val="28"/>
        </w:rPr>
        <w:sym w:font="HQPB1" w:char="F099"/>
      </w:r>
      <w:r w:rsidRPr="00635ED5">
        <w:rPr>
          <w:color w:val="000000" w:themeColor="text1"/>
          <w:sz w:val="28"/>
          <w:szCs w:val="28"/>
        </w:rPr>
        <w:sym w:font="HQPB4" w:char="F0E2"/>
      </w:r>
      <w:r w:rsidRPr="00635ED5">
        <w:rPr>
          <w:color w:val="000000" w:themeColor="text1"/>
          <w:sz w:val="28"/>
          <w:szCs w:val="28"/>
        </w:rPr>
        <w:sym w:font="HQPB1" w:char="F091"/>
      </w:r>
      <w:r w:rsidRPr="00635ED5">
        <w:rPr>
          <w:color w:val="000000" w:themeColor="text1"/>
          <w:sz w:val="28"/>
          <w:szCs w:val="28"/>
        </w:rPr>
        <w:sym w:font="HQPB5" w:char="F075"/>
      </w:r>
      <w:r w:rsidRPr="00635ED5">
        <w:rPr>
          <w:color w:val="000000" w:themeColor="text1"/>
          <w:sz w:val="28"/>
          <w:szCs w:val="28"/>
        </w:rPr>
        <w:sym w:font="HQPB2" w:char="F072"/>
      </w:r>
      <w:r w:rsidRPr="00635ED5">
        <w:rPr>
          <w:rFonts w:ascii="(normal text)" w:hAnsi="(normal text)"/>
          <w:color w:val="000000" w:themeColor="text1"/>
          <w:rtl/>
        </w:rPr>
        <w:t xml:space="preserve"> </w:t>
      </w:r>
      <w:r w:rsidRPr="00635ED5">
        <w:rPr>
          <w:color w:val="000000" w:themeColor="text1"/>
          <w:sz w:val="28"/>
          <w:szCs w:val="28"/>
        </w:rPr>
        <w:sym w:font="HQPB4" w:char="F028"/>
      </w:r>
      <w:r w:rsidRPr="00635ED5">
        <w:rPr>
          <w:rFonts w:ascii="(normal text)" w:hAnsi="(normal text)"/>
          <w:color w:val="000000" w:themeColor="text1"/>
          <w:rtl/>
        </w:rPr>
        <w:t xml:space="preserve"> </w:t>
      </w:r>
      <w:r w:rsidRPr="00635ED5">
        <w:rPr>
          <w:color w:val="000000" w:themeColor="text1"/>
          <w:sz w:val="28"/>
          <w:szCs w:val="28"/>
        </w:rPr>
        <w:lastRenderedPageBreak/>
        <w:sym w:font="HQPB5" w:char="F09F"/>
      </w:r>
      <w:r w:rsidRPr="00635ED5">
        <w:rPr>
          <w:color w:val="000000" w:themeColor="text1"/>
          <w:sz w:val="28"/>
          <w:szCs w:val="28"/>
        </w:rPr>
        <w:sym w:font="HQPB2" w:char="F077"/>
      </w:r>
      <w:r w:rsidRPr="00635ED5">
        <w:rPr>
          <w:color w:val="000000" w:themeColor="text1"/>
          <w:sz w:val="28"/>
          <w:szCs w:val="28"/>
        </w:rPr>
        <w:sym w:font="HQPB5" w:char="F075"/>
      </w:r>
      <w:r w:rsidRPr="00635ED5">
        <w:rPr>
          <w:color w:val="000000" w:themeColor="text1"/>
          <w:sz w:val="28"/>
          <w:szCs w:val="28"/>
        </w:rPr>
        <w:sym w:font="HQPB2" w:char="F072"/>
      </w:r>
      <w:r w:rsidRPr="00635ED5">
        <w:rPr>
          <w:rFonts w:ascii="(normal text)" w:hAnsi="(normal text)"/>
          <w:color w:val="000000" w:themeColor="text1"/>
          <w:rtl/>
        </w:rPr>
        <w:t xml:space="preserve"> </w:t>
      </w:r>
      <w:r w:rsidRPr="00635ED5">
        <w:rPr>
          <w:color w:val="000000" w:themeColor="text1"/>
          <w:sz w:val="28"/>
          <w:szCs w:val="28"/>
        </w:rPr>
        <w:sym w:font="HQPB5" w:char="F028"/>
      </w:r>
      <w:r w:rsidRPr="00635ED5">
        <w:rPr>
          <w:color w:val="000000" w:themeColor="text1"/>
          <w:sz w:val="28"/>
          <w:szCs w:val="28"/>
        </w:rPr>
        <w:sym w:font="HQPB1" w:char="F023"/>
      </w:r>
      <w:r w:rsidRPr="00635ED5">
        <w:rPr>
          <w:color w:val="000000" w:themeColor="text1"/>
          <w:sz w:val="28"/>
          <w:szCs w:val="28"/>
        </w:rPr>
        <w:sym w:font="HQPB2" w:char="F071"/>
      </w:r>
      <w:r w:rsidRPr="00635ED5">
        <w:rPr>
          <w:color w:val="000000" w:themeColor="text1"/>
          <w:sz w:val="28"/>
          <w:szCs w:val="28"/>
        </w:rPr>
        <w:sym w:font="HQPB4" w:char="F0E4"/>
      </w:r>
      <w:r w:rsidRPr="00635ED5">
        <w:rPr>
          <w:color w:val="000000" w:themeColor="text1"/>
          <w:sz w:val="28"/>
          <w:szCs w:val="28"/>
        </w:rPr>
        <w:sym w:font="HQPB2" w:char="F039"/>
      </w:r>
      <w:r w:rsidRPr="00635ED5">
        <w:rPr>
          <w:color w:val="000000" w:themeColor="text1"/>
          <w:sz w:val="28"/>
          <w:szCs w:val="28"/>
        </w:rPr>
        <w:sym w:font="HQPB2" w:char="F071"/>
      </w:r>
      <w:r w:rsidRPr="00635ED5">
        <w:rPr>
          <w:color w:val="000000" w:themeColor="text1"/>
          <w:sz w:val="28"/>
          <w:szCs w:val="28"/>
        </w:rPr>
        <w:sym w:font="HQPB4" w:char="F0E0"/>
      </w:r>
      <w:r w:rsidRPr="00635ED5">
        <w:rPr>
          <w:color w:val="000000" w:themeColor="text1"/>
          <w:sz w:val="28"/>
          <w:szCs w:val="28"/>
        </w:rPr>
        <w:sym w:font="HQPB2" w:char="F029"/>
      </w:r>
      <w:r w:rsidRPr="00635ED5">
        <w:rPr>
          <w:color w:val="000000" w:themeColor="text1"/>
          <w:sz w:val="28"/>
          <w:szCs w:val="28"/>
        </w:rPr>
        <w:sym w:font="HQPB5" w:char="F073"/>
      </w:r>
      <w:r w:rsidRPr="00635ED5">
        <w:rPr>
          <w:color w:val="000000" w:themeColor="text1"/>
          <w:sz w:val="28"/>
          <w:szCs w:val="28"/>
        </w:rPr>
        <w:sym w:font="HQPB1" w:char="F03F"/>
      </w:r>
      <w:r w:rsidRPr="00635ED5">
        <w:rPr>
          <w:rFonts w:ascii="(normal text)" w:hAnsi="(normal text)"/>
          <w:color w:val="000000" w:themeColor="text1"/>
          <w:rtl/>
        </w:rPr>
        <w:t xml:space="preserve"> </w:t>
      </w:r>
      <w:r w:rsidRPr="00635ED5">
        <w:rPr>
          <w:color w:val="000000" w:themeColor="text1"/>
          <w:sz w:val="28"/>
          <w:szCs w:val="28"/>
        </w:rPr>
        <w:sym w:font="HQPB4" w:char="F0EE"/>
      </w:r>
      <w:r w:rsidRPr="00635ED5">
        <w:rPr>
          <w:color w:val="000000" w:themeColor="text1"/>
          <w:sz w:val="28"/>
          <w:szCs w:val="28"/>
        </w:rPr>
        <w:sym w:font="HQPB2" w:char="F070"/>
      </w:r>
      <w:r w:rsidRPr="00635ED5">
        <w:rPr>
          <w:color w:val="000000" w:themeColor="text1"/>
          <w:sz w:val="28"/>
          <w:szCs w:val="28"/>
        </w:rPr>
        <w:sym w:font="HQPB5" w:char="F073"/>
      </w:r>
      <w:r w:rsidRPr="00635ED5">
        <w:rPr>
          <w:color w:val="000000" w:themeColor="text1"/>
          <w:sz w:val="28"/>
          <w:szCs w:val="28"/>
        </w:rPr>
        <w:sym w:font="HQPB1" w:char="F057"/>
      </w:r>
      <w:r w:rsidRPr="00635ED5">
        <w:rPr>
          <w:color w:val="000000" w:themeColor="text1"/>
          <w:sz w:val="28"/>
          <w:szCs w:val="28"/>
        </w:rPr>
        <w:sym w:font="HQPB2" w:char="F0BB"/>
      </w:r>
      <w:r w:rsidRPr="00635ED5">
        <w:rPr>
          <w:color w:val="000000" w:themeColor="text1"/>
          <w:sz w:val="28"/>
          <w:szCs w:val="28"/>
        </w:rPr>
        <w:sym w:font="HQPB5" w:char="F06E"/>
      </w:r>
      <w:r w:rsidRPr="00635ED5">
        <w:rPr>
          <w:color w:val="000000" w:themeColor="text1"/>
          <w:sz w:val="28"/>
          <w:szCs w:val="28"/>
        </w:rPr>
        <w:sym w:font="HQPB2" w:char="F03D"/>
      </w:r>
      <w:r w:rsidRPr="00635ED5">
        <w:rPr>
          <w:color w:val="000000" w:themeColor="text1"/>
          <w:sz w:val="28"/>
          <w:szCs w:val="28"/>
        </w:rPr>
        <w:sym w:font="HQPB5" w:char="F072"/>
      </w:r>
      <w:r w:rsidRPr="00635ED5">
        <w:rPr>
          <w:color w:val="000000" w:themeColor="text1"/>
          <w:sz w:val="28"/>
          <w:szCs w:val="28"/>
        </w:rPr>
        <w:sym w:font="HQPB1" w:char="F04F"/>
      </w:r>
      <w:r w:rsidRPr="00635ED5">
        <w:rPr>
          <w:rFonts w:ascii="(normal text)" w:hAnsi="(normal text)"/>
          <w:color w:val="000000" w:themeColor="text1"/>
          <w:rtl/>
        </w:rPr>
        <w:t xml:space="preserve"> </w:t>
      </w:r>
      <w:r w:rsidRPr="00635ED5">
        <w:rPr>
          <w:color w:val="000000" w:themeColor="text1"/>
          <w:sz w:val="28"/>
          <w:szCs w:val="28"/>
        </w:rPr>
        <w:sym w:font="HQPB4" w:char="F034"/>
      </w:r>
      <w:r w:rsidRPr="00635ED5">
        <w:rPr>
          <w:rFonts w:ascii="(normal text)" w:hAnsi="(normal text)"/>
          <w:color w:val="000000" w:themeColor="text1"/>
          <w:rtl/>
        </w:rPr>
        <w:t xml:space="preserve"> </w:t>
      </w:r>
      <w:r w:rsidRPr="00635ED5">
        <w:rPr>
          <w:color w:val="000000" w:themeColor="text1"/>
          <w:sz w:val="28"/>
          <w:szCs w:val="28"/>
        </w:rPr>
        <w:sym w:font="HQPB5" w:char="F028"/>
      </w:r>
      <w:r w:rsidRPr="00635ED5">
        <w:rPr>
          <w:color w:val="000000" w:themeColor="text1"/>
          <w:sz w:val="28"/>
          <w:szCs w:val="28"/>
        </w:rPr>
        <w:sym w:font="HQPB1" w:char="F023"/>
      </w:r>
      <w:r w:rsidRPr="00635ED5">
        <w:rPr>
          <w:color w:val="000000" w:themeColor="text1"/>
          <w:sz w:val="28"/>
          <w:szCs w:val="28"/>
        </w:rPr>
        <w:sym w:font="HQPB2" w:char="F071"/>
      </w:r>
      <w:r w:rsidRPr="00635ED5">
        <w:rPr>
          <w:color w:val="000000" w:themeColor="text1"/>
          <w:sz w:val="28"/>
          <w:szCs w:val="28"/>
        </w:rPr>
        <w:sym w:font="HQPB4" w:char="F0DF"/>
      </w:r>
      <w:r w:rsidRPr="00635ED5">
        <w:rPr>
          <w:color w:val="000000" w:themeColor="text1"/>
          <w:sz w:val="28"/>
          <w:szCs w:val="28"/>
        </w:rPr>
        <w:sym w:font="HQPB2" w:char="F067"/>
      </w:r>
      <w:r w:rsidRPr="00635ED5">
        <w:rPr>
          <w:color w:val="000000" w:themeColor="text1"/>
          <w:sz w:val="28"/>
          <w:szCs w:val="28"/>
        </w:rPr>
        <w:sym w:font="HQPB5" w:char="F074"/>
      </w:r>
      <w:r w:rsidRPr="00635ED5">
        <w:rPr>
          <w:color w:val="000000" w:themeColor="text1"/>
          <w:sz w:val="28"/>
          <w:szCs w:val="28"/>
        </w:rPr>
        <w:sym w:font="HQPB1" w:char="F046"/>
      </w:r>
      <w:r w:rsidRPr="00635ED5">
        <w:rPr>
          <w:color w:val="000000" w:themeColor="text1"/>
          <w:sz w:val="28"/>
          <w:szCs w:val="28"/>
        </w:rPr>
        <w:sym w:font="HQPB2" w:char="F052"/>
      </w:r>
      <w:r w:rsidRPr="00635ED5">
        <w:rPr>
          <w:color w:val="000000" w:themeColor="text1"/>
          <w:sz w:val="28"/>
          <w:szCs w:val="28"/>
        </w:rPr>
        <w:sym w:font="HQPB5" w:char="F024"/>
      </w:r>
      <w:r w:rsidRPr="00635ED5">
        <w:rPr>
          <w:color w:val="000000" w:themeColor="text1"/>
          <w:sz w:val="28"/>
          <w:szCs w:val="28"/>
        </w:rPr>
        <w:sym w:font="HQPB1" w:char="F023"/>
      </w:r>
      <w:r w:rsidRPr="00635ED5">
        <w:rPr>
          <w:rFonts w:ascii="(normal text)" w:hAnsi="(normal text)"/>
          <w:color w:val="000000" w:themeColor="text1"/>
          <w:rtl/>
        </w:rPr>
        <w:t xml:space="preserve"> </w:t>
      </w:r>
      <w:r w:rsidRPr="00635ED5">
        <w:rPr>
          <w:color w:val="000000" w:themeColor="text1"/>
          <w:sz w:val="28"/>
          <w:szCs w:val="28"/>
        </w:rPr>
        <w:sym w:font="HQPB1" w:char="F023"/>
      </w:r>
      <w:r w:rsidRPr="00635ED5">
        <w:rPr>
          <w:color w:val="000000" w:themeColor="text1"/>
          <w:sz w:val="28"/>
          <w:szCs w:val="28"/>
        </w:rPr>
        <w:sym w:font="HQPB4" w:char="F05A"/>
      </w:r>
      <w:r w:rsidRPr="00635ED5">
        <w:rPr>
          <w:color w:val="000000" w:themeColor="text1"/>
          <w:sz w:val="28"/>
          <w:szCs w:val="28"/>
        </w:rPr>
        <w:sym w:font="HQPB1" w:char="F08E"/>
      </w:r>
      <w:r w:rsidRPr="00635ED5">
        <w:rPr>
          <w:color w:val="000000" w:themeColor="text1"/>
          <w:sz w:val="28"/>
          <w:szCs w:val="28"/>
        </w:rPr>
        <w:sym w:font="HQPB4" w:char="F0F6"/>
      </w:r>
      <w:r w:rsidRPr="00635ED5">
        <w:rPr>
          <w:color w:val="000000" w:themeColor="text1"/>
          <w:sz w:val="28"/>
          <w:szCs w:val="28"/>
        </w:rPr>
        <w:sym w:font="HQPB2" w:char="F08D"/>
      </w:r>
      <w:r w:rsidRPr="00635ED5">
        <w:rPr>
          <w:color w:val="000000" w:themeColor="text1"/>
          <w:sz w:val="28"/>
          <w:szCs w:val="28"/>
        </w:rPr>
        <w:sym w:font="HQPB5" w:char="F079"/>
      </w:r>
      <w:r w:rsidRPr="00635ED5">
        <w:rPr>
          <w:color w:val="000000" w:themeColor="text1"/>
          <w:sz w:val="28"/>
          <w:szCs w:val="28"/>
        </w:rPr>
        <w:sym w:font="HQPB1" w:char="F07A"/>
      </w:r>
      <w:r w:rsidRPr="00635ED5">
        <w:rPr>
          <w:rFonts w:ascii="(normal text)" w:hAnsi="(normal text)"/>
          <w:color w:val="000000" w:themeColor="text1"/>
          <w:rtl/>
        </w:rPr>
        <w:t xml:space="preserve"> </w:t>
      </w:r>
      <w:r w:rsidRPr="00635ED5">
        <w:rPr>
          <w:color w:val="000000" w:themeColor="text1"/>
          <w:sz w:val="28"/>
          <w:szCs w:val="28"/>
        </w:rPr>
        <w:sym w:font="HQPB4" w:char="F0F6"/>
      </w:r>
      <w:r w:rsidRPr="00635ED5">
        <w:rPr>
          <w:color w:val="000000" w:themeColor="text1"/>
          <w:sz w:val="28"/>
          <w:szCs w:val="28"/>
        </w:rPr>
        <w:sym w:font="HQPB2" w:char="F04E"/>
      </w:r>
      <w:r w:rsidRPr="00635ED5">
        <w:rPr>
          <w:color w:val="000000" w:themeColor="text1"/>
          <w:sz w:val="28"/>
          <w:szCs w:val="28"/>
        </w:rPr>
        <w:sym w:font="HQPB4" w:char="F0E0"/>
      </w:r>
      <w:r w:rsidRPr="00635ED5">
        <w:rPr>
          <w:color w:val="000000" w:themeColor="text1"/>
          <w:sz w:val="28"/>
          <w:szCs w:val="28"/>
        </w:rPr>
        <w:sym w:font="HQPB2" w:char="F036"/>
      </w:r>
      <w:r w:rsidRPr="00635ED5">
        <w:rPr>
          <w:color w:val="000000" w:themeColor="text1"/>
          <w:sz w:val="28"/>
          <w:szCs w:val="28"/>
        </w:rPr>
        <w:sym w:font="HQPB4" w:char="F0A9"/>
      </w:r>
      <w:r w:rsidRPr="00635ED5">
        <w:rPr>
          <w:color w:val="000000" w:themeColor="text1"/>
          <w:sz w:val="28"/>
          <w:szCs w:val="28"/>
        </w:rPr>
        <w:sym w:font="HQPB2" w:char="F039"/>
      </w:r>
      <w:r w:rsidRPr="00635ED5">
        <w:rPr>
          <w:rFonts w:ascii="(normal text)" w:hAnsi="(normal text)"/>
          <w:color w:val="000000" w:themeColor="text1"/>
          <w:rtl/>
        </w:rPr>
        <w:t xml:space="preserve"> </w:t>
      </w:r>
      <w:r w:rsidRPr="00635ED5">
        <w:rPr>
          <w:color w:val="000000" w:themeColor="text1"/>
          <w:sz w:val="28"/>
          <w:szCs w:val="28"/>
        </w:rPr>
        <w:sym w:font="HQPB4" w:char="F034"/>
      </w:r>
      <w:r w:rsidRPr="00635ED5">
        <w:rPr>
          <w:rFonts w:ascii="(normal text)" w:hAnsi="(normal text)"/>
          <w:color w:val="000000" w:themeColor="text1"/>
          <w:rtl/>
        </w:rPr>
        <w:t xml:space="preserve"> </w:t>
      </w:r>
      <w:r w:rsidRPr="00635ED5">
        <w:rPr>
          <w:color w:val="000000" w:themeColor="text1"/>
          <w:sz w:val="28"/>
          <w:szCs w:val="28"/>
        </w:rPr>
        <w:sym w:font="HQPB1" w:char="F024"/>
      </w:r>
      <w:r w:rsidRPr="00635ED5">
        <w:rPr>
          <w:color w:val="000000" w:themeColor="text1"/>
          <w:sz w:val="28"/>
          <w:szCs w:val="28"/>
        </w:rPr>
        <w:sym w:font="HQPB5" w:char="F079"/>
      </w:r>
      <w:r w:rsidRPr="00635ED5">
        <w:rPr>
          <w:color w:val="000000" w:themeColor="text1"/>
          <w:sz w:val="28"/>
          <w:szCs w:val="28"/>
        </w:rPr>
        <w:sym w:font="HQPB2" w:char="F04A"/>
      </w:r>
      <w:r w:rsidRPr="00635ED5">
        <w:rPr>
          <w:color w:val="000000" w:themeColor="text1"/>
          <w:sz w:val="28"/>
          <w:szCs w:val="28"/>
        </w:rPr>
        <w:sym w:font="HQPB4" w:char="F0AF"/>
      </w:r>
      <w:r w:rsidRPr="00635ED5">
        <w:rPr>
          <w:color w:val="000000" w:themeColor="text1"/>
          <w:sz w:val="28"/>
          <w:szCs w:val="28"/>
        </w:rPr>
        <w:sym w:font="HQPB2" w:char="F052"/>
      </w:r>
      <w:r w:rsidRPr="00635ED5">
        <w:rPr>
          <w:color w:val="000000" w:themeColor="text1"/>
          <w:sz w:val="28"/>
          <w:szCs w:val="28"/>
        </w:rPr>
        <w:sym w:font="HQPB4" w:char="F0CE"/>
      </w:r>
      <w:r w:rsidRPr="00635ED5">
        <w:rPr>
          <w:color w:val="000000" w:themeColor="text1"/>
          <w:sz w:val="28"/>
          <w:szCs w:val="28"/>
        </w:rPr>
        <w:sym w:font="HQPB1" w:char="F029"/>
      </w:r>
      <w:r w:rsidRPr="00635ED5">
        <w:rPr>
          <w:rFonts w:ascii="(normal text)" w:hAnsi="(normal text)"/>
          <w:color w:val="000000" w:themeColor="text1"/>
          <w:rtl/>
        </w:rPr>
        <w:t xml:space="preserve"> </w:t>
      </w:r>
      <w:r w:rsidRPr="00635ED5">
        <w:rPr>
          <w:color w:val="000000" w:themeColor="text1"/>
          <w:sz w:val="28"/>
          <w:szCs w:val="28"/>
        </w:rPr>
        <w:sym w:font="HQPB5" w:char="F0AA"/>
      </w:r>
      <w:r w:rsidRPr="00635ED5">
        <w:rPr>
          <w:color w:val="000000" w:themeColor="text1"/>
          <w:sz w:val="28"/>
          <w:szCs w:val="28"/>
        </w:rPr>
        <w:sym w:font="HQPB1" w:char="F021"/>
      </w:r>
      <w:r w:rsidRPr="00635ED5">
        <w:rPr>
          <w:color w:val="000000" w:themeColor="text1"/>
          <w:sz w:val="28"/>
          <w:szCs w:val="28"/>
        </w:rPr>
        <w:sym w:font="HQPB5" w:char="F024"/>
      </w:r>
      <w:r w:rsidRPr="00635ED5">
        <w:rPr>
          <w:color w:val="000000" w:themeColor="text1"/>
          <w:sz w:val="28"/>
          <w:szCs w:val="28"/>
        </w:rPr>
        <w:sym w:font="HQPB1" w:char="F023"/>
      </w:r>
      <w:r w:rsidRPr="00635ED5">
        <w:rPr>
          <w:rFonts w:ascii="(normal text)" w:hAnsi="(normal text)"/>
          <w:color w:val="000000" w:themeColor="text1"/>
          <w:rtl/>
        </w:rPr>
        <w:t xml:space="preserve"> </w:t>
      </w:r>
      <w:r w:rsidRPr="00635ED5">
        <w:rPr>
          <w:color w:val="000000" w:themeColor="text1"/>
          <w:sz w:val="28"/>
          <w:szCs w:val="28"/>
        </w:rPr>
        <w:sym w:font="HQPB4" w:char="F0D7"/>
      </w:r>
      <w:r w:rsidRPr="00635ED5">
        <w:rPr>
          <w:color w:val="000000" w:themeColor="text1"/>
          <w:sz w:val="28"/>
          <w:szCs w:val="28"/>
        </w:rPr>
        <w:sym w:font="HQPB2" w:char="F06D"/>
      </w:r>
      <w:r w:rsidRPr="00635ED5">
        <w:rPr>
          <w:color w:val="000000" w:themeColor="text1"/>
          <w:sz w:val="28"/>
          <w:szCs w:val="28"/>
        </w:rPr>
        <w:sym w:font="HQPB2" w:char="F0BB"/>
      </w:r>
      <w:r w:rsidRPr="00635ED5">
        <w:rPr>
          <w:color w:val="000000" w:themeColor="text1"/>
          <w:sz w:val="28"/>
          <w:szCs w:val="28"/>
        </w:rPr>
        <w:sym w:font="HQPB5" w:char="F073"/>
      </w:r>
      <w:r w:rsidRPr="00635ED5">
        <w:rPr>
          <w:color w:val="000000" w:themeColor="text1"/>
          <w:sz w:val="28"/>
          <w:szCs w:val="28"/>
        </w:rPr>
        <w:sym w:font="HQPB2" w:char="F039"/>
      </w:r>
      <w:r w:rsidRPr="00635ED5">
        <w:rPr>
          <w:color w:val="000000" w:themeColor="text1"/>
          <w:sz w:val="28"/>
          <w:szCs w:val="28"/>
        </w:rPr>
        <w:sym w:font="HQPB4" w:char="F0CE"/>
      </w:r>
      <w:r w:rsidRPr="00635ED5">
        <w:rPr>
          <w:color w:val="000000" w:themeColor="text1"/>
          <w:sz w:val="28"/>
          <w:szCs w:val="28"/>
        </w:rPr>
        <w:sym w:font="HQPB1" w:char="F029"/>
      </w:r>
      <w:r w:rsidRPr="00635ED5">
        <w:rPr>
          <w:rFonts w:ascii="(normal text)" w:hAnsi="(normal text)"/>
          <w:color w:val="000000" w:themeColor="text1"/>
          <w:rtl/>
        </w:rPr>
        <w:t xml:space="preserve"> </w:t>
      </w:r>
      <w:r w:rsidRPr="00635ED5">
        <w:rPr>
          <w:color w:val="000000" w:themeColor="text1"/>
          <w:sz w:val="28"/>
          <w:szCs w:val="28"/>
        </w:rPr>
        <w:sym w:font="HQPB4" w:char="F0D3"/>
      </w:r>
      <w:r w:rsidRPr="00635ED5">
        <w:rPr>
          <w:color w:val="000000" w:themeColor="text1"/>
          <w:sz w:val="28"/>
          <w:szCs w:val="28"/>
        </w:rPr>
        <w:sym w:font="HQPB1" w:char="F089"/>
      </w:r>
      <w:r w:rsidRPr="00635ED5">
        <w:rPr>
          <w:color w:val="000000" w:themeColor="text1"/>
          <w:sz w:val="28"/>
          <w:szCs w:val="28"/>
        </w:rPr>
        <w:sym w:font="HQPB4" w:char="F0CF"/>
      </w:r>
      <w:r w:rsidRPr="00635ED5">
        <w:rPr>
          <w:color w:val="000000" w:themeColor="text1"/>
          <w:sz w:val="28"/>
          <w:szCs w:val="28"/>
        </w:rPr>
        <w:sym w:font="HQPB1" w:char="F06D"/>
      </w:r>
      <w:r w:rsidRPr="00635ED5">
        <w:rPr>
          <w:color w:val="000000" w:themeColor="text1"/>
          <w:sz w:val="28"/>
          <w:szCs w:val="28"/>
        </w:rPr>
        <w:sym w:font="HQPB2" w:char="F0BA"/>
      </w:r>
      <w:r w:rsidRPr="00635ED5">
        <w:rPr>
          <w:color w:val="000000" w:themeColor="text1"/>
          <w:sz w:val="28"/>
          <w:szCs w:val="28"/>
        </w:rPr>
        <w:sym w:font="HQPB5" w:char="F075"/>
      </w:r>
      <w:r w:rsidRPr="00635ED5">
        <w:rPr>
          <w:color w:val="000000" w:themeColor="text1"/>
          <w:sz w:val="28"/>
          <w:szCs w:val="28"/>
        </w:rPr>
        <w:sym w:font="HQPB2" w:char="F072"/>
      </w:r>
      <w:r w:rsidRPr="00635ED5">
        <w:rPr>
          <w:rFonts w:ascii="(normal text)" w:hAnsi="(normal text)"/>
          <w:color w:val="000000" w:themeColor="text1"/>
          <w:rtl/>
        </w:rPr>
        <w:t xml:space="preserve"> </w:t>
      </w:r>
      <w:r w:rsidRPr="00635ED5">
        <w:rPr>
          <w:color w:val="000000" w:themeColor="text1"/>
          <w:sz w:val="28"/>
          <w:szCs w:val="28"/>
        </w:rPr>
        <w:sym w:font="HQPB4" w:char="F028"/>
      </w:r>
      <w:r w:rsidRPr="00635ED5">
        <w:rPr>
          <w:rFonts w:ascii="(normal text)" w:hAnsi="(normal text)"/>
          <w:color w:val="000000" w:themeColor="text1"/>
          <w:rtl/>
        </w:rPr>
        <w:t xml:space="preserve"> </w:t>
      </w:r>
      <w:r w:rsidRPr="00635ED5">
        <w:rPr>
          <w:color w:val="000000" w:themeColor="text1"/>
          <w:sz w:val="28"/>
          <w:szCs w:val="28"/>
        </w:rPr>
        <w:sym w:font="HQPB4" w:char="F0FF"/>
      </w:r>
      <w:r w:rsidRPr="00635ED5">
        <w:rPr>
          <w:color w:val="000000" w:themeColor="text1"/>
          <w:sz w:val="28"/>
          <w:szCs w:val="28"/>
        </w:rPr>
        <w:sym w:font="HQPB2" w:char="F0BC"/>
      </w:r>
      <w:r w:rsidRPr="00635ED5">
        <w:rPr>
          <w:color w:val="000000" w:themeColor="text1"/>
          <w:sz w:val="28"/>
          <w:szCs w:val="28"/>
        </w:rPr>
        <w:sym w:font="HQPB4" w:char="F0E7"/>
      </w:r>
      <w:r w:rsidRPr="00635ED5">
        <w:rPr>
          <w:color w:val="000000" w:themeColor="text1"/>
          <w:sz w:val="28"/>
          <w:szCs w:val="28"/>
        </w:rPr>
        <w:sym w:font="HQPB2" w:char="F06D"/>
      </w:r>
      <w:r w:rsidRPr="00635ED5">
        <w:rPr>
          <w:color w:val="000000" w:themeColor="text1"/>
          <w:sz w:val="28"/>
          <w:szCs w:val="28"/>
        </w:rPr>
        <w:sym w:font="HQPB5" w:char="F06F"/>
      </w:r>
      <w:r w:rsidRPr="00635ED5">
        <w:rPr>
          <w:color w:val="000000" w:themeColor="text1"/>
          <w:sz w:val="28"/>
          <w:szCs w:val="28"/>
        </w:rPr>
        <w:sym w:font="HQPB2" w:char="F059"/>
      </w:r>
      <w:r w:rsidRPr="00635ED5">
        <w:rPr>
          <w:color w:val="000000" w:themeColor="text1"/>
          <w:sz w:val="28"/>
          <w:szCs w:val="28"/>
        </w:rPr>
        <w:sym w:font="HQPB2" w:char="F0BB"/>
      </w:r>
      <w:r w:rsidRPr="00635ED5">
        <w:rPr>
          <w:color w:val="000000" w:themeColor="text1"/>
          <w:sz w:val="28"/>
          <w:szCs w:val="28"/>
        </w:rPr>
        <w:sym w:font="HQPB5" w:char="F079"/>
      </w:r>
      <w:r w:rsidRPr="00635ED5">
        <w:rPr>
          <w:color w:val="000000" w:themeColor="text1"/>
          <w:sz w:val="28"/>
          <w:szCs w:val="28"/>
        </w:rPr>
        <w:sym w:font="HQPB1" w:char="F073"/>
      </w:r>
      <w:r w:rsidRPr="00635ED5">
        <w:rPr>
          <w:color w:val="000000" w:themeColor="text1"/>
          <w:sz w:val="28"/>
          <w:szCs w:val="28"/>
        </w:rPr>
        <w:sym w:font="HQPB4" w:char="F0F6"/>
      </w:r>
      <w:r w:rsidRPr="00635ED5">
        <w:rPr>
          <w:color w:val="000000" w:themeColor="text1"/>
          <w:sz w:val="28"/>
          <w:szCs w:val="28"/>
        </w:rPr>
        <w:sym w:font="HQPB1" w:char="F037"/>
      </w:r>
      <w:r w:rsidRPr="00635ED5">
        <w:rPr>
          <w:color w:val="000000" w:themeColor="text1"/>
          <w:sz w:val="28"/>
          <w:szCs w:val="28"/>
        </w:rPr>
        <w:sym w:font="HQPB4" w:char="F0DF"/>
      </w:r>
      <w:r w:rsidRPr="00635ED5">
        <w:rPr>
          <w:color w:val="000000" w:themeColor="text1"/>
          <w:sz w:val="28"/>
          <w:szCs w:val="28"/>
        </w:rPr>
        <w:sym w:font="HQPB1" w:char="F099"/>
      </w:r>
      <w:r w:rsidRPr="00635ED5">
        <w:rPr>
          <w:rFonts w:ascii="(normal text)" w:hAnsi="(normal text)"/>
          <w:color w:val="000000" w:themeColor="text1"/>
          <w:rtl/>
        </w:rPr>
        <w:t xml:space="preserve"> </w:t>
      </w:r>
      <w:r w:rsidRPr="00635ED5">
        <w:rPr>
          <w:color w:val="000000" w:themeColor="text1"/>
          <w:sz w:val="28"/>
          <w:szCs w:val="28"/>
        </w:rPr>
        <w:sym w:font="HQPB2" w:char="F062"/>
      </w:r>
      <w:r w:rsidRPr="00635ED5">
        <w:rPr>
          <w:color w:val="000000" w:themeColor="text1"/>
          <w:sz w:val="28"/>
          <w:szCs w:val="28"/>
        </w:rPr>
        <w:sym w:font="HQPB5" w:char="F072"/>
      </w:r>
      <w:r w:rsidRPr="00635ED5">
        <w:rPr>
          <w:color w:val="000000" w:themeColor="text1"/>
          <w:sz w:val="28"/>
          <w:szCs w:val="28"/>
        </w:rPr>
        <w:sym w:font="HQPB1" w:char="F026"/>
      </w:r>
      <w:r w:rsidRPr="00635ED5">
        <w:rPr>
          <w:rFonts w:ascii="(normal text)" w:hAnsi="(normal text)"/>
          <w:color w:val="000000" w:themeColor="text1"/>
          <w:rtl/>
        </w:rPr>
        <w:t xml:space="preserve"> </w:t>
      </w:r>
      <w:r w:rsidRPr="00635ED5">
        <w:rPr>
          <w:color w:val="000000" w:themeColor="text1"/>
          <w:sz w:val="28"/>
          <w:szCs w:val="28"/>
        </w:rPr>
        <w:sym w:font="HQPB5" w:char="F09A"/>
      </w:r>
      <w:r w:rsidRPr="00635ED5">
        <w:rPr>
          <w:color w:val="000000" w:themeColor="text1"/>
          <w:sz w:val="28"/>
          <w:szCs w:val="28"/>
        </w:rPr>
        <w:sym w:font="HQPB2" w:char="F063"/>
      </w:r>
      <w:r w:rsidRPr="00635ED5">
        <w:rPr>
          <w:color w:val="000000" w:themeColor="text1"/>
          <w:sz w:val="28"/>
          <w:szCs w:val="28"/>
        </w:rPr>
        <w:sym w:font="HQPB2" w:char="F071"/>
      </w:r>
      <w:r w:rsidRPr="00635ED5">
        <w:rPr>
          <w:color w:val="000000" w:themeColor="text1"/>
          <w:sz w:val="28"/>
          <w:szCs w:val="28"/>
        </w:rPr>
        <w:sym w:font="HQPB4" w:char="F0E4"/>
      </w:r>
      <w:r w:rsidRPr="00635ED5">
        <w:rPr>
          <w:color w:val="000000" w:themeColor="text1"/>
          <w:sz w:val="28"/>
          <w:szCs w:val="28"/>
        </w:rPr>
        <w:sym w:font="HQPB2" w:char="F033"/>
      </w:r>
      <w:r w:rsidRPr="00635ED5">
        <w:rPr>
          <w:color w:val="000000" w:themeColor="text1"/>
          <w:sz w:val="28"/>
          <w:szCs w:val="28"/>
        </w:rPr>
        <w:sym w:font="HQPB5" w:char="F074"/>
      </w:r>
      <w:r w:rsidRPr="00635ED5">
        <w:rPr>
          <w:color w:val="000000" w:themeColor="text1"/>
          <w:sz w:val="28"/>
          <w:szCs w:val="28"/>
        </w:rPr>
        <w:sym w:font="HQPB2" w:char="F083"/>
      </w:r>
      <w:r w:rsidRPr="00635ED5">
        <w:rPr>
          <w:rFonts w:ascii="(normal text)" w:hAnsi="(normal text)"/>
          <w:color w:val="000000" w:themeColor="text1"/>
          <w:rtl/>
        </w:rPr>
        <w:t xml:space="preserve"> </w:t>
      </w:r>
      <w:r w:rsidRPr="00635ED5">
        <w:rPr>
          <w:color w:val="000000" w:themeColor="text1"/>
          <w:sz w:val="28"/>
          <w:szCs w:val="28"/>
        </w:rPr>
        <w:sym w:font="HQPB2" w:char="F0BC"/>
      </w:r>
      <w:r w:rsidRPr="00635ED5">
        <w:rPr>
          <w:color w:val="000000" w:themeColor="text1"/>
          <w:sz w:val="28"/>
          <w:szCs w:val="28"/>
        </w:rPr>
        <w:sym w:font="HQPB4" w:char="F0E3"/>
      </w:r>
      <w:r w:rsidRPr="00635ED5">
        <w:rPr>
          <w:color w:val="000000" w:themeColor="text1"/>
          <w:sz w:val="28"/>
          <w:szCs w:val="28"/>
        </w:rPr>
        <w:sym w:font="HQPB3" w:char="F026"/>
      </w:r>
      <w:r w:rsidRPr="00635ED5">
        <w:rPr>
          <w:color w:val="000000" w:themeColor="text1"/>
          <w:sz w:val="28"/>
          <w:szCs w:val="28"/>
        </w:rPr>
        <w:sym w:font="HQPB5" w:char="F073"/>
      </w:r>
      <w:r w:rsidRPr="00635ED5">
        <w:rPr>
          <w:color w:val="000000" w:themeColor="text1"/>
          <w:sz w:val="28"/>
          <w:szCs w:val="28"/>
        </w:rPr>
        <w:sym w:font="HQPB3" w:char="F021"/>
      </w:r>
      <w:r w:rsidRPr="00635ED5">
        <w:rPr>
          <w:rFonts w:ascii="(normal text)" w:hAnsi="(normal text)"/>
          <w:color w:val="000000" w:themeColor="text1"/>
          <w:rtl/>
        </w:rPr>
        <w:t xml:space="preserve"> </w:t>
      </w:r>
      <w:r w:rsidRPr="00635ED5">
        <w:rPr>
          <w:color w:val="000000" w:themeColor="text1"/>
          <w:sz w:val="28"/>
          <w:szCs w:val="28"/>
        </w:rPr>
        <w:sym w:font="HQPB4" w:char="F0D3"/>
      </w:r>
      <w:r w:rsidRPr="00635ED5">
        <w:rPr>
          <w:color w:val="000000" w:themeColor="text1"/>
          <w:sz w:val="28"/>
          <w:szCs w:val="28"/>
        </w:rPr>
        <w:sym w:font="HQPB3" w:char="F024"/>
      </w:r>
      <w:r w:rsidRPr="00635ED5">
        <w:rPr>
          <w:color w:val="000000" w:themeColor="text1"/>
          <w:sz w:val="28"/>
          <w:szCs w:val="28"/>
        </w:rPr>
        <w:sym w:font="HQPB5" w:char="F073"/>
      </w:r>
      <w:r w:rsidRPr="00635ED5">
        <w:rPr>
          <w:color w:val="000000" w:themeColor="text1"/>
          <w:sz w:val="28"/>
          <w:szCs w:val="28"/>
        </w:rPr>
        <w:sym w:font="HQPB3" w:char="F021"/>
      </w:r>
      <w:r w:rsidRPr="00635ED5">
        <w:rPr>
          <w:color w:val="000000" w:themeColor="text1"/>
          <w:sz w:val="28"/>
          <w:szCs w:val="28"/>
        </w:rPr>
        <w:sym w:font="HQPB5" w:char="F075"/>
      </w:r>
      <w:r w:rsidRPr="00635ED5">
        <w:rPr>
          <w:color w:val="000000" w:themeColor="text1"/>
          <w:sz w:val="28"/>
          <w:szCs w:val="28"/>
        </w:rPr>
        <w:sym w:font="HQPB2" w:char="F072"/>
      </w:r>
      <w:r w:rsidRPr="00635ED5">
        <w:rPr>
          <w:rFonts w:ascii="(normal text)" w:hAnsi="(normal text)"/>
          <w:color w:val="000000" w:themeColor="text1"/>
          <w:rtl/>
        </w:rPr>
        <w:t xml:space="preserve"> </w:t>
      </w:r>
      <w:r w:rsidRPr="00635ED5">
        <w:rPr>
          <w:color w:val="000000" w:themeColor="text1"/>
          <w:sz w:val="28"/>
          <w:szCs w:val="28"/>
        </w:rPr>
        <w:sym w:font="HQPB5" w:char="F0A2"/>
      </w:r>
      <w:r w:rsidRPr="00635ED5">
        <w:rPr>
          <w:rFonts w:ascii="(normal text)" w:hAnsi="(normal text)"/>
          <w:color w:val="000000" w:themeColor="text1"/>
          <w:rtl/>
        </w:rPr>
        <w:t xml:space="preserve"> </w:t>
      </w:r>
      <w:r w:rsidRPr="00635ED5">
        <w:rPr>
          <w:color w:val="000000" w:themeColor="text1"/>
          <w:sz w:val="28"/>
          <w:szCs w:val="28"/>
        </w:rPr>
        <w:sym w:font="HQPB2" w:char="F0BC"/>
      </w:r>
      <w:r w:rsidRPr="00635ED5">
        <w:rPr>
          <w:color w:val="000000" w:themeColor="text1"/>
          <w:sz w:val="28"/>
          <w:szCs w:val="28"/>
        </w:rPr>
        <w:sym w:font="HQPB4" w:char="F0E3"/>
      </w:r>
      <w:r w:rsidRPr="00635ED5">
        <w:rPr>
          <w:color w:val="000000" w:themeColor="text1"/>
          <w:sz w:val="28"/>
          <w:szCs w:val="28"/>
        </w:rPr>
        <w:sym w:font="HQPB3" w:char="F026"/>
      </w:r>
      <w:r w:rsidRPr="00635ED5">
        <w:rPr>
          <w:color w:val="000000" w:themeColor="text1"/>
          <w:sz w:val="28"/>
          <w:szCs w:val="28"/>
        </w:rPr>
        <w:sym w:font="HQPB4" w:char="F0A9"/>
      </w:r>
      <w:r w:rsidRPr="00635ED5">
        <w:rPr>
          <w:color w:val="000000" w:themeColor="text1"/>
          <w:sz w:val="28"/>
          <w:szCs w:val="28"/>
        </w:rPr>
        <w:sym w:font="HQPB3" w:char="F021"/>
      </w:r>
      <w:r w:rsidRPr="00635ED5">
        <w:rPr>
          <w:rFonts w:ascii="(normal text)" w:hAnsi="(normal text)"/>
          <w:color w:val="000000" w:themeColor="text1"/>
          <w:rtl/>
        </w:rPr>
        <w:t xml:space="preserve"> </w:t>
      </w:r>
      <w:r w:rsidRPr="00635ED5">
        <w:rPr>
          <w:color w:val="000000" w:themeColor="text1"/>
          <w:sz w:val="28"/>
          <w:szCs w:val="28"/>
        </w:rPr>
        <w:sym w:font="HQPB1" w:char="F024"/>
      </w:r>
      <w:r w:rsidRPr="00635ED5">
        <w:rPr>
          <w:color w:val="000000" w:themeColor="text1"/>
          <w:sz w:val="28"/>
          <w:szCs w:val="28"/>
        </w:rPr>
        <w:sym w:font="HQPB5" w:char="F074"/>
      </w:r>
      <w:r w:rsidRPr="00635ED5">
        <w:rPr>
          <w:color w:val="000000" w:themeColor="text1"/>
          <w:sz w:val="28"/>
          <w:szCs w:val="28"/>
        </w:rPr>
        <w:sym w:font="HQPB2" w:char="F042"/>
      </w:r>
      <w:r w:rsidRPr="00635ED5">
        <w:rPr>
          <w:rFonts w:ascii="(normal text)" w:hAnsi="(normal text)"/>
          <w:color w:val="000000" w:themeColor="text1"/>
          <w:rtl/>
        </w:rPr>
        <w:t xml:space="preserve"> </w:t>
      </w:r>
      <w:r w:rsidRPr="00635ED5">
        <w:rPr>
          <w:color w:val="000000" w:themeColor="text1"/>
          <w:sz w:val="28"/>
          <w:szCs w:val="28"/>
        </w:rPr>
        <w:sym w:font="HQPB2" w:char="F092"/>
      </w:r>
      <w:r w:rsidRPr="00635ED5">
        <w:rPr>
          <w:color w:val="000000" w:themeColor="text1"/>
          <w:sz w:val="28"/>
          <w:szCs w:val="28"/>
        </w:rPr>
        <w:sym w:font="HQPB4" w:char="F0CE"/>
      </w:r>
      <w:r w:rsidRPr="00635ED5">
        <w:rPr>
          <w:color w:val="000000" w:themeColor="text1"/>
          <w:sz w:val="28"/>
          <w:szCs w:val="28"/>
        </w:rPr>
        <w:sym w:font="HQPB1" w:char="F0FB"/>
      </w:r>
      <w:r w:rsidRPr="00635ED5">
        <w:rPr>
          <w:rFonts w:ascii="(normal text)" w:hAnsi="(normal text)"/>
          <w:color w:val="000000" w:themeColor="text1"/>
          <w:rtl/>
        </w:rPr>
        <w:t xml:space="preserve"> </w:t>
      </w:r>
      <w:r w:rsidRPr="00635ED5">
        <w:rPr>
          <w:color w:val="000000" w:themeColor="text1"/>
          <w:sz w:val="28"/>
          <w:szCs w:val="28"/>
        </w:rPr>
        <w:sym w:font="HQPB4" w:char="F0CF"/>
      </w:r>
      <w:r w:rsidRPr="00635ED5">
        <w:rPr>
          <w:color w:val="000000" w:themeColor="text1"/>
          <w:sz w:val="28"/>
          <w:szCs w:val="28"/>
        </w:rPr>
        <w:sym w:font="HQPB1" w:char="F04E"/>
      </w:r>
      <w:r w:rsidRPr="00635ED5">
        <w:rPr>
          <w:color w:val="000000" w:themeColor="text1"/>
          <w:sz w:val="28"/>
          <w:szCs w:val="28"/>
        </w:rPr>
        <w:sym w:font="HQPB2" w:char="F0BA"/>
      </w:r>
      <w:r w:rsidRPr="00635ED5">
        <w:rPr>
          <w:color w:val="000000" w:themeColor="text1"/>
          <w:sz w:val="28"/>
          <w:szCs w:val="28"/>
        </w:rPr>
        <w:sym w:font="HQPB5" w:char="F075"/>
      </w:r>
      <w:r w:rsidRPr="00635ED5">
        <w:rPr>
          <w:color w:val="000000" w:themeColor="text1"/>
          <w:sz w:val="28"/>
          <w:szCs w:val="28"/>
        </w:rPr>
        <w:sym w:font="HQPB2" w:char="F071"/>
      </w:r>
      <w:r w:rsidRPr="00635ED5">
        <w:rPr>
          <w:color w:val="000000" w:themeColor="text1"/>
          <w:sz w:val="28"/>
          <w:szCs w:val="28"/>
        </w:rPr>
        <w:sym w:font="HQPB2" w:char="F0BB"/>
      </w:r>
      <w:r w:rsidRPr="00635ED5">
        <w:rPr>
          <w:color w:val="000000" w:themeColor="text1"/>
          <w:sz w:val="28"/>
          <w:szCs w:val="28"/>
        </w:rPr>
        <w:sym w:font="HQPB5" w:char="F079"/>
      </w:r>
      <w:r w:rsidRPr="00635ED5">
        <w:rPr>
          <w:color w:val="000000" w:themeColor="text1"/>
          <w:sz w:val="28"/>
          <w:szCs w:val="28"/>
        </w:rPr>
        <w:sym w:font="HQPB2" w:char="F04A"/>
      </w:r>
      <w:r w:rsidRPr="00635ED5">
        <w:rPr>
          <w:color w:val="000000" w:themeColor="text1"/>
          <w:sz w:val="28"/>
          <w:szCs w:val="28"/>
        </w:rPr>
        <w:sym w:font="HQPB4" w:char="F0A1"/>
      </w:r>
      <w:r w:rsidRPr="00635ED5">
        <w:rPr>
          <w:color w:val="000000" w:themeColor="text1"/>
          <w:sz w:val="28"/>
          <w:szCs w:val="28"/>
        </w:rPr>
        <w:sym w:font="HQPB1" w:char="F0A1"/>
      </w:r>
      <w:r w:rsidRPr="00635ED5">
        <w:rPr>
          <w:color w:val="000000" w:themeColor="text1"/>
          <w:sz w:val="28"/>
          <w:szCs w:val="28"/>
        </w:rPr>
        <w:sym w:font="HQPB2" w:char="F039"/>
      </w:r>
      <w:r w:rsidRPr="00635ED5">
        <w:rPr>
          <w:color w:val="000000" w:themeColor="text1"/>
          <w:sz w:val="28"/>
          <w:szCs w:val="28"/>
        </w:rPr>
        <w:sym w:font="HQPB5" w:char="F024"/>
      </w:r>
      <w:r w:rsidRPr="00635ED5">
        <w:rPr>
          <w:color w:val="000000" w:themeColor="text1"/>
          <w:sz w:val="28"/>
          <w:szCs w:val="28"/>
        </w:rPr>
        <w:sym w:font="HQPB1" w:char="F023"/>
      </w:r>
      <w:r w:rsidRPr="00635ED5">
        <w:rPr>
          <w:rFonts w:ascii="(normal text)" w:hAnsi="(normal text)"/>
          <w:color w:val="000000" w:themeColor="text1"/>
          <w:rtl/>
        </w:rPr>
        <w:t xml:space="preserve"> </w:t>
      </w:r>
      <w:r w:rsidRPr="00635ED5">
        <w:rPr>
          <w:color w:val="000000" w:themeColor="text1"/>
          <w:sz w:val="28"/>
          <w:szCs w:val="28"/>
        </w:rPr>
        <w:sym w:font="HQPB1" w:char="F024"/>
      </w:r>
      <w:r w:rsidRPr="00635ED5">
        <w:rPr>
          <w:color w:val="000000" w:themeColor="text1"/>
          <w:sz w:val="28"/>
          <w:szCs w:val="28"/>
        </w:rPr>
        <w:sym w:font="HQPB5" w:char="F074"/>
      </w:r>
      <w:r w:rsidRPr="00635ED5">
        <w:rPr>
          <w:color w:val="000000" w:themeColor="text1"/>
          <w:sz w:val="28"/>
          <w:szCs w:val="28"/>
        </w:rPr>
        <w:sym w:font="HQPB2" w:char="F042"/>
      </w:r>
      <w:r w:rsidRPr="00635ED5">
        <w:rPr>
          <w:color w:val="000000" w:themeColor="text1"/>
          <w:sz w:val="28"/>
          <w:szCs w:val="28"/>
        </w:rPr>
        <w:sym w:font="HQPB5" w:char="F075"/>
      </w:r>
      <w:r w:rsidRPr="00635ED5">
        <w:rPr>
          <w:color w:val="000000" w:themeColor="text1"/>
          <w:sz w:val="28"/>
          <w:szCs w:val="28"/>
        </w:rPr>
        <w:sym w:font="HQPB2" w:char="F072"/>
      </w:r>
      <w:r w:rsidRPr="00635ED5">
        <w:rPr>
          <w:rFonts w:ascii="(normal text)" w:hAnsi="(normal text)"/>
          <w:color w:val="000000" w:themeColor="text1"/>
          <w:rtl/>
        </w:rPr>
        <w:t xml:space="preserve"> </w:t>
      </w:r>
      <w:r w:rsidRPr="00635ED5">
        <w:rPr>
          <w:color w:val="000000" w:themeColor="text1"/>
          <w:sz w:val="28"/>
          <w:szCs w:val="28"/>
        </w:rPr>
        <w:sym w:font="HQPB2" w:char="F092"/>
      </w:r>
      <w:r w:rsidRPr="00635ED5">
        <w:rPr>
          <w:color w:val="000000" w:themeColor="text1"/>
          <w:sz w:val="28"/>
          <w:szCs w:val="28"/>
        </w:rPr>
        <w:sym w:font="HQPB4" w:char="F0CE"/>
      </w:r>
      <w:r w:rsidRPr="00635ED5">
        <w:rPr>
          <w:color w:val="000000" w:themeColor="text1"/>
          <w:sz w:val="28"/>
          <w:szCs w:val="28"/>
        </w:rPr>
        <w:sym w:font="HQPB1" w:char="F0FB"/>
      </w:r>
      <w:r w:rsidRPr="00635ED5">
        <w:rPr>
          <w:rFonts w:ascii="(normal text)" w:hAnsi="(normal text)"/>
          <w:color w:val="000000" w:themeColor="text1"/>
          <w:rtl/>
        </w:rPr>
        <w:t xml:space="preserve"> </w:t>
      </w:r>
      <w:r w:rsidRPr="00635ED5">
        <w:rPr>
          <w:color w:val="000000" w:themeColor="text1"/>
          <w:sz w:val="28"/>
          <w:szCs w:val="28"/>
        </w:rPr>
        <w:sym w:font="HQPB4" w:char="F0C7"/>
      </w:r>
      <w:r w:rsidRPr="00635ED5">
        <w:rPr>
          <w:color w:val="000000" w:themeColor="text1"/>
          <w:sz w:val="28"/>
          <w:szCs w:val="28"/>
        </w:rPr>
        <w:sym w:font="HQPB1" w:char="F0DA"/>
      </w:r>
      <w:r w:rsidRPr="00635ED5">
        <w:rPr>
          <w:color w:val="000000" w:themeColor="text1"/>
          <w:sz w:val="28"/>
          <w:szCs w:val="28"/>
        </w:rPr>
        <w:sym w:font="HQPB4" w:char="F0F6"/>
      </w:r>
      <w:r w:rsidRPr="00635ED5">
        <w:rPr>
          <w:color w:val="000000" w:themeColor="text1"/>
          <w:sz w:val="28"/>
          <w:szCs w:val="28"/>
        </w:rPr>
        <w:sym w:font="HQPB1" w:char="F091"/>
      </w:r>
      <w:r w:rsidRPr="00635ED5">
        <w:rPr>
          <w:color w:val="000000" w:themeColor="text1"/>
          <w:sz w:val="28"/>
          <w:szCs w:val="28"/>
        </w:rPr>
        <w:sym w:font="HQPB5" w:char="F046"/>
      </w:r>
      <w:r w:rsidRPr="00635ED5">
        <w:rPr>
          <w:color w:val="000000" w:themeColor="text1"/>
          <w:sz w:val="28"/>
          <w:szCs w:val="28"/>
        </w:rPr>
        <w:sym w:font="HQPB2" w:char="F07B"/>
      </w:r>
      <w:r w:rsidRPr="00635ED5">
        <w:rPr>
          <w:color w:val="000000" w:themeColor="text1"/>
          <w:sz w:val="28"/>
          <w:szCs w:val="28"/>
        </w:rPr>
        <w:sym w:font="HQPB5" w:char="F024"/>
      </w:r>
      <w:r w:rsidRPr="00635ED5">
        <w:rPr>
          <w:color w:val="000000" w:themeColor="text1"/>
          <w:sz w:val="28"/>
          <w:szCs w:val="28"/>
        </w:rPr>
        <w:sym w:font="HQPB1" w:char="F023"/>
      </w:r>
      <w:r w:rsidRPr="00635ED5">
        <w:rPr>
          <w:rFonts w:ascii="(normal text)" w:hAnsi="(normal text)"/>
          <w:color w:val="000000" w:themeColor="text1"/>
          <w:rtl/>
        </w:rPr>
        <w:t xml:space="preserve"> </w:t>
      </w:r>
      <w:r w:rsidRPr="00635ED5">
        <w:rPr>
          <w:color w:val="000000" w:themeColor="text1"/>
          <w:sz w:val="28"/>
          <w:szCs w:val="28"/>
        </w:rPr>
        <w:sym w:font="HQPB4" w:char="F033"/>
      </w:r>
      <w:r w:rsidRPr="00635ED5">
        <w:rPr>
          <w:rFonts w:ascii="(normal text)" w:hAnsi="(normal text)"/>
          <w:color w:val="000000" w:themeColor="text1"/>
          <w:rtl/>
        </w:rPr>
        <w:t xml:space="preserve"> </w:t>
      </w:r>
      <w:r w:rsidRPr="00635ED5">
        <w:rPr>
          <w:color w:val="000000" w:themeColor="text1"/>
          <w:sz w:val="28"/>
          <w:szCs w:val="28"/>
        </w:rPr>
        <w:sym w:font="HQPB5" w:char="F034"/>
      </w:r>
      <w:r w:rsidRPr="00635ED5">
        <w:rPr>
          <w:color w:val="000000" w:themeColor="text1"/>
          <w:sz w:val="28"/>
          <w:szCs w:val="28"/>
        </w:rPr>
        <w:sym w:font="HQPB2" w:char="F092"/>
      </w:r>
      <w:r w:rsidRPr="00635ED5">
        <w:rPr>
          <w:color w:val="000000" w:themeColor="text1"/>
          <w:sz w:val="28"/>
          <w:szCs w:val="28"/>
        </w:rPr>
        <w:sym w:font="HQPB5" w:char="F073"/>
      </w:r>
      <w:r w:rsidRPr="00635ED5">
        <w:rPr>
          <w:color w:val="000000" w:themeColor="text1"/>
          <w:sz w:val="28"/>
          <w:szCs w:val="28"/>
        </w:rPr>
        <w:sym w:font="HQPB2" w:char="F022"/>
      </w:r>
      <w:r w:rsidRPr="00635ED5">
        <w:rPr>
          <w:color w:val="000000" w:themeColor="text1"/>
          <w:sz w:val="28"/>
          <w:szCs w:val="28"/>
        </w:rPr>
        <w:sym w:font="HQPB5" w:char="F078"/>
      </w:r>
      <w:r w:rsidRPr="00635ED5">
        <w:rPr>
          <w:color w:val="000000" w:themeColor="text1"/>
          <w:sz w:val="28"/>
          <w:szCs w:val="28"/>
        </w:rPr>
        <w:sym w:font="HQPB2" w:char="F02E"/>
      </w:r>
      <w:r w:rsidRPr="00635ED5">
        <w:rPr>
          <w:color w:val="000000" w:themeColor="text1"/>
          <w:sz w:val="28"/>
          <w:szCs w:val="28"/>
        </w:rPr>
        <w:sym w:font="HQPB5" w:char="F075"/>
      </w:r>
      <w:r w:rsidRPr="00635ED5">
        <w:rPr>
          <w:color w:val="000000" w:themeColor="text1"/>
          <w:sz w:val="28"/>
          <w:szCs w:val="28"/>
        </w:rPr>
        <w:sym w:font="HQPB2" w:char="F072"/>
      </w:r>
      <w:r w:rsidRPr="00635ED5">
        <w:rPr>
          <w:rFonts w:ascii="(normal text)" w:hAnsi="(normal text)"/>
          <w:color w:val="000000" w:themeColor="text1"/>
          <w:rtl/>
        </w:rPr>
        <w:t xml:space="preserve"> </w:t>
      </w:r>
      <w:r w:rsidRPr="00635ED5">
        <w:rPr>
          <w:color w:val="000000" w:themeColor="text1"/>
          <w:sz w:val="28"/>
          <w:szCs w:val="28"/>
        </w:rPr>
        <w:sym w:font="HQPB5" w:char="F0AB"/>
      </w:r>
      <w:r w:rsidRPr="00635ED5">
        <w:rPr>
          <w:color w:val="000000" w:themeColor="text1"/>
          <w:sz w:val="28"/>
          <w:szCs w:val="28"/>
        </w:rPr>
        <w:sym w:font="HQPB1" w:char="F021"/>
      </w:r>
      <w:r w:rsidRPr="00635ED5">
        <w:rPr>
          <w:color w:val="000000" w:themeColor="text1"/>
          <w:sz w:val="28"/>
          <w:szCs w:val="28"/>
        </w:rPr>
        <w:sym w:font="HQPB5" w:char="F024"/>
      </w:r>
      <w:r w:rsidRPr="00635ED5">
        <w:rPr>
          <w:color w:val="000000" w:themeColor="text1"/>
          <w:sz w:val="28"/>
          <w:szCs w:val="28"/>
        </w:rPr>
        <w:sym w:font="HQPB1" w:char="F024"/>
      </w:r>
      <w:r w:rsidRPr="00635ED5">
        <w:rPr>
          <w:color w:val="000000" w:themeColor="text1"/>
          <w:sz w:val="28"/>
          <w:szCs w:val="28"/>
        </w:rPr>
        <w:sym w:font="HQPB4" w:char="F0CE"/>
      </w:r>
      <w:r w:rsidRPr="00635ED5">
        <w:rPr>
          <w:color w:val="000000" w:themeColor="text1"/>
          <w:sz w:val="28"/>
          <w:szCs w:val="28"/>
        </w:rPr>
        <w:sym w:font="HQPB1" w:char="F02F"/>
      </w:r>
      <w:r w:rsidRPr="00635ED5">
        <w:rPr>
          <w:rFonts w:ascii="(normal text)" w:hAnsi="(normal text)"/>
          <w:color w:val="000000" w:themeColor="text1"/>
          <w:rtl/>
        </w:rPr>
        <w:t xml:space="preserve"> </w:t>
      </w:r>
      <w:r w:rsidRPr="00635ED5">
        <w:rPr>
          <w:color w:val="000000" w:themeColor="text1"/>
          <w:sz w:val="28"/>
          <w:szCs w:val="28"/>
        </w:rPr>
        <w:sym w:font="HQPB4" w:char="F057"/>
      </w:r>
      <w:r w:rsidRPr="00635ED5">
        <w:rPr>
          <w:color w:val="000000" w:themeColor="text1"/>
          <w:sz w:val="28"/>
          <w:szCs w:val="28"/>
        </w:rPr>
        <w:sym w:font="HQPB2" w:char="F078"/>
      </w:r>
      <w:r w:rsidRPr="00635ED5">
        <w:rPr>
          <w:color w:val="000000" w:themeColor="text1"/>
          <w:sz w:val="28"/>
          <w:szCs w:val="28"/>
        </w:rPr>
        <w:sym w:font="HQPB2" w:char="F08A"/>
      </w:r>
      <w:r w:rsidRPr="00635ED5">
        <w:rPr>
          <w:color w:val="000000" w:themeColor="text1"/>
          <w:sz w:val="28"/>
          <w:szCs w:val="28"/>
        </w:rPr>
        <w:sym w:font="HQPB4" w:char="F0C5"/>
      </w:r>
      <w:r w:rsidRPr="00635ED5">
        <w:rPr>
          <w:color w:val="000000" w:themeColor="text1"/>
          <w:sz w:val="28"/>
          <w:szCs w:val="28"/>
        </w:rPr>
        <w:sym w:font="HQPB2" w:char="F032"/>
      </w:r>
      <w:r w:rsidRPr="00635ED5">
        <w:rPr>
          <w:color w:val="000000" w:themeColor="text1"/>
          <w:sz w:val="28"/>
          <w:szCs w:val="28"/>
        </w:rPr>
        <w:sym w:font="HQPB5" w:char="F075"/>
      </w:r>
      <w:r w:rsidRPr="00635ED5">
        <w:rPr>
          <w:color w:val="000000" w:themeColor="text1"/>
          <w:sz w:val="28"/>
          <w:szCs w:val="28"/>
        </w:rPr>
        <w:sym w:font="HQPB2" w:char="F072"/>
      </w:r>
      <w:r w:rsidRPr="00635ED5">
        <w:rPr>
          <w:rFonts w:ascii="(normal text)" w:hAnsi="(normal text)"/>
          <w:color w:val="000000" w:themeColor="text1"/>
          <w:rtl/>
        </w:rPr>
        <w:t xml:space="preserve"> </w:t>
      </w:r>
      <w:r w:rsidRPr="00635ED5">
        <w:rPr>
          <w:color w:val="000000" w:themeColor="text1"/>
          <w:sz w:val="28"/>
          <w:szCs w:val="28"/>
        </w:rPr>
        <w:sym w:font="HQPB2" w:char="F0C7"/>
      </w:r>
      <w:r w:rsidRPr="00635ED5">
        <w:rPr>
          <w:color w:val="000000" w:themeColor="text1"/>
          <w:sz w:val="28"/>
          <w:szCs w:val="28"/>
        </w:rPr>
        <w:sym w:font="HQPB2" w:char="F0CA"/>
      </w:r>
      <w:r w:rsidRPr="00635ED5">
        <w:rPr>
          <w:color w:val="000000" w:themeColor="text1"/>
          <w:sz w:val="28"/>
          <w:szCs w:val="28"/>
        </w:rPr>
        <w:sym w:font="HQPB2" w:char="F0D0"/>
      </w:r>
      <w:r w:rsidRPr="00635ED5">
        <w:rPr>
          <w:color w:val="000000" w:themeColor="text1"/>
          <w:sz w:val="28"/>
          <w:szCs w:val="28"/>
        </w:rPr>
        <w:sym w:font="HQPB2" w:char="F0CA"/>
      </w:r>
      <w:r w:rsidRPr="00635ED5">
        <w:rPr>
          <w:color w:val="000000" w:themeColor="text1"/>
          <w:sz w:val="28"/>
          <w:szCs w:val="28"/>
        </w:rPr>
        <w:sym w:font="HQPB2" w:char="F0C8"/>
      </w:r>
      <w:r w:rsidRPr="00635ED5">
        <w:rPr>
          <w:rFonts w:ascii="(normal text)" w:hAnsi="(normal text)"/>
          <w:color w:val="000000" w:themeColor="text1"/>
          <w:rtl/>
        </w:rPr>
        <w:t xml:space="preserve">   </w:t>
      </w:r>
    </w:p>
    <w:p w:rsidR="00614717" w:rsidRPr="00635ED5" w:rsidRDefault="00614717" w:rsidP="00614717">
      <w:pPr>
        <w:pStyle w:val="ListParagraph"/>
        <w:spacing w:before="120" w:after="0" w:line="240" w:lineRule="auto"/>
        <w:ind w:left="2126"/>
        <w:contextualSpacing w:val="0"/>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shd w:val="clear" w:color="auto" w:fill="FFFFFF"/>
        </w:rPr>
        <w:t>Terjemahannya: “Wahai Ahli Kitab! Janganlah kamu melampaui batas dalam agamamu, dan janganlah kamu mengatakan terhadap Allah kecuali yang benar. Sungguh, Al-Masih Isa putra Maryam itu adalah utusan Allah dan (yang diciptakan dengan) kalimat-Nya yang disampaikan-Nya kepada Maryam, dan (dengan tiupan) roh dari-Nya. Maka berimanlah kepada Allah dan rasul-rasul-Nya dan janganlah kamu mengatakan, “(Tuhan itu) tiga,” berhentilah (dari ucapan itu). (Itu) lebih baik bagimu. Sesungguhnya Allah Tuhan Yang Maha Esa, Mahasuci Dia dari (anggapan) mempunyai anak. Milik-Nyalah apa yang ada di langit dan apa yang ada di bumi. Dan cukuplah Allah sebagai pelindung.</w:t>
      </w:r>
      <w:r w:rsidRPr="00635ED5">
        <w:rPr>
          <w:rStyle w:val="FootnoteReference"/>
          <w:rFonts w:asciiTheme="majorBidi" w:hAnsiTheme="majorBidi" w:cstheme="majorBidi"/>
          <w:color w:val="000000" w:themeColor="text1"/>
          <w:sz w:val="24"/>
          <w:szCs w:val="24"/>
          <w:shd w:val="clear" w:color="auto" w:fill="FFFFFF"/>
        </w:rPr>
        <w:footnoteReference w:id="160"/>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rPr>
      </w:pPr>
    </w:p>
    <w:p w:rsidR="00614717" w:rsidRPr="00C70380"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Ketika di wawancarai oleh peneliti bapak Yudnansyah, menjawab, bahwa pemahaman dan pengamalan dalam beragama agar tidak </w:t>
      </w:r>
      <w:r w:rsidRPr="00635ED5">
        <w:rPr>
          <w:rFonts w:asciiTheme="majorBidi" w:hAnsiTheme="majorBidi" w:cstheme="majorBidi"/>
          <w:i/>
          <w:iCs/>
          <w:color w:val="000000" w:themeColor="text1"/>
          <w:sz w:val="24"/>
          <w:szCs w:val="24"/>
        </w:rPr>
        <w:t>ifrath</w:t>
      </w:r>
      <w:r w:rsidRPr="00635ED5">
        <w:rPr>
          <w:rFonts w:asciiTheme="majorBidi" w:hAnsiTheme="majorBidi" w:cstheme="majorBidi"/>
          <w:color w:val="000000" w:themeColor="text1"/>
          <w:sz w:val="24"/>
          <w:szCs w:val="24"/>
        </w:rPr>
        <w:t xml:space="preserve"> (berlebih-lebihan dalam beragama) dan </w:t>
      </w:r>
      <w:r w:rsidRPr="00635ED5">
        <w:rPr>
          <w:rFonts w:asciiTheme="majorBidi" w:hAnsiTheme="majorBidi" w:cstheme="majorBidi"/>
          <w:i/>
          <w:iCs/>
          <w:color w:val="000000" w:themeColor="text1"/>
          <w:sz w:val="24"/>
          <w:szCs w:val="24"/>
        </w:rPr>
        <w:t xml:space="preserve">tafrith </w:t>
      </w:r>
      <w:r w:rsidRPr="00635ED5">
        <w:rPr>
          <w:rFonts w:asciiTheme="majorBidi" w:hAnsiTheme="majorBidi" w:cstheme="majorBidi"/>
          <w:color w:val="000000" w:themeColor="text1"/>
          <w:sz w:val="24"/>
          <w:szCs w:val="24"/>
        </w:rPr>
        <w:t>(mengurangi ajaran agama) selalu di ajarkan di dalam kelas, terutama p</w:t>
      </w:r>
      <w:r>
        <w:rPr>
          <w:rFonts w:asciiTheme="majorBidi" w:hAnsiTheme="majorBidi" w:cstheme="majorBidi"/>
          <w:color w:val="000000" w:themeColor="text1"/>
          <w:sz w:val="24"/>
          <w:szCs w:val="24"/>
        </w:rPr>
        <w:t>ada mata pelajaran agama Islam.</w:t>
      </w:r>
      <w:r w:rsidRPr="00635ED5">
        <w:rPr>
          <w:rStyle w:val="FootnoteReference"/>
          <w:rFonts w:asciiTheme="majorBidi" w:hAnsiTheme="majorBidi" w:cstheme="majorBidi"/>
          <w:color w:val="000000" w:themeColor="text1"/>
          <w:sz w:val="24"/>
          <w:szCs w:val="24"/>
        </w:rPr>
        <w:footnoteReference w:id="161"/>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Sedangkan Femmy Dama, guru al-Qur’an Ha</w:t>
      </w:r>
      <w:r>
        <w:rPr>
          <w:rFonts w:asciiTheme="majorBidi" w:hAnsiTheme="majorBidi" w:cstheme="majorBidi"/>
          <w:color w:val="000000" w:themeColor="text1"/>
          <w:sz w:val="24"/>
          <w:szCs w:val="24"/>
        </w:rPr>
        <w:t>dits, MAN 1 Bitung, menjelaskan, bahwa s</w:t>
      </w:r>
      <w:r w:rsidRPr="00635ED5">
        <w:rPr>
          <w:rFonts w:asciiTheme="majorBidi" w:hAnsiTheme="majorBidi" w:cstheme="majorBidi"/>
          <w:color w:val="000000" w:themeColor="text1"/>
          <w:sz w:val="24"/>
          <w:szCs w:val="24"/>
        </w:rPr>
        <w:t xml:space="preserve">urah surah An-Nisa’ ayat ke-171, sudah sangat jelas melarang sikap berlebihan dalam beragama, maka dari </w:t>
      </w:r>
      <w:r>
        <w:rPr>
          <w:rFonts w:asciiTheme="majorBidi" w:hAnsiTheme="majorBidi" w:cstheme="majorBidi"/>
          <w:color w:val="000000" w:themeColor="text1"/>
          <w:sz w:val="24"/>
          <w:szCs w:val="24"/>
        </w:rPr>
        <w:t>itu seluruh peserta didik di</w:t>
      </w:r>
      <w:r w:rsidRPr="00635ED5">
        <w:rPr>
          <w:rFonts w:asciiTheme="majorBidi" w:hAnsiTheme="majorBidi" w:cstheme="majorBidi"/>
          <w:color w:val="000000" w:themeColor="text1"/>
          <w:sz w:val="24"/>
          <w:szCs w:val="24"/>
        </w:rPr>
        <w:t>ajarkan agar jangan melampaui batas sehingga b</w:t>
      </w:r>
      <w:r>
        <w:rPr>
          <w:rFonts w:asciiTheme="majorBidi" w:hAnsiTheme="majorBidi" w:cstheme="majorBidi"/>
          <w:color w:val="000000" w:themeColor="text1"/>
          <w:sz w:val="24"/>
          <w:szCs w:val="24"/>
        </w:rPr>
        <w:t>erlebih-lebihan dalam beragama.</w:t>
      </w:r>
      <w:r w:rsidRPr="00635ED5">
        <w:rPr>
          <w:rStyle w:val="FootnoteReference"/>
          <w:rFonts w:asciiTheme="majorBidi" w:hAnsiTheme="majorBidi" w:cstheme="majorBidi"/>
          <w:color w:val="000000" w:themeColor="text1"/>
          <w:sz w:val="24"/>
          <w:szCs w:val="24"/>
        </w:rPr>
        <w:footnoteReference w:id="162"/>
      </w:r>
    </w:p>
    <w:p w:rsidR="00614717" w:rsidRPr="00635ED5" w:rsidRDefault="00614717" w:rsidP="00614717">
      <w:pPr>
        <w:pStyle w:val="ListParagraph"/>
        <w:spacing w:after="0" w:line="240" w:lineRule="auto"/>
        <w:ind w:left="1418" w:firstLine="709"/>
        <w:jc w:val="both"/>
        <w:rPr>
          <w:rFonts w:asciiTheme="majorBidi" w:hAnsiTheme="majorBidi" w:cstheme="majorBidi"/>
          <w:color w:val="000000" w:themeColor="text1"/>
          <w:sz w:val="24"/>
          <w:szCs w:val="24"/>
        </w:rPr>
      </w:pPr>
    </w:p>
    <w:p w:rsidR="00614717" w:rsidRPr="00635ED5" w:rsidRDefault="00614717" w:rsidP="008C5EA0">
      <w:pPr>
        <w:pStyle w:val="ListParagraph"/>
        <w:numPr>
          <w:ilvl w:val="0"/>
          <w:numId w:val="30"/>
        </w:numPr>
        <w:spacing w:after="0" w:line="360" w:lineRule="auto"/>
        <w:ind w:left="1418"/>
        <w:jc w:val="both"/>
        <w:rPr>
          <w:rFonts w:asciiTheme="majorBidi" w:hAnsiTheme="majorBidi" w:cstheme="majorBidi"/>
          <w:color w:val="000000" w:themeColor="text1"/>
          <w:sz w:val="24"/>
          <w:szCs w:val="24"/>
        </w:rPr>
      </w:pPr>
      <w:r w:rsidRPr="00635ED5">
        <w:rPr>
          <w:rFonts w:asciiTheme="majorBidi" w:hAnsiTheme="majorBidi" w:cstheme="majorBidi"/>
          <w:i/>
          <w:iCs/>
          <w:color w:val="000000" w:themeColor="text1"/>
          <w:sz w:val="24"/>
          <w:szCs w:val="24"/>
        </w:rPr>
        <w:t>Tawazun</w:t>
      </w:r>
      <w:r w:rsidRPr="00635ED5">
        <w:rPr>
          <w:rFonts w:asciiTheme="majorBidi" w:hAnsiTheme="majorBidi" w:cstheme="majorBidi"/>
          <w:color w:val="000000" w:themeColor="text1"/>
          <w:sz w:val="24"/>
          <w:szCs w:val="24"/>
        </w:rPr>
        <w:t xml:space="preserve"> (berkeseimbangan), </w:t>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Pemahaman dan pengamalan agama secara seimbang yang meliputi semua aspek kehidupan, baik </w:t>
      </w:r>
      <w:r w:rsidRPr="00635ED5">
        <w:rPr>
          <w:rFonts w:asciiTheme="majorBidi" w:hAnsiTheme="majorBidi" w:cstheme="majorBidi"/>
          <w:i/>
          <w:iCs/>
          <w:color w:val="000000" w:themeColor="text1"/>
          <w:sz w:val="24"/>
          <w:szCs w:val="24"/>
        </w:rPr>
        <w:t>duniawi</w:t>
      </w:r>
      <w:r w:rsidRPr="00635ED5">
        <w:rPr>
          <w:rFonts w:asciiTheme="majorBidi" w:hAnsiTheme="majorBidi" w:cstheme="majorBidi"/>
          <w:color w:val="000000" w:themeColor="text1"/>
          <w:sz w:val="24"/>
          <w:szCs w:val="24"/>
        </w:rPr>
        <w:t xml:space="preserve"> maupun </w:t>
      </w:r>
      <w:r w:rsidRPr="00635ED5">
        <w:rPr>
          <w:rFonts w:asciiTheme="majorBidi" w:hAnsiTheme="majorBidi" w:cstheme="majorBidi"/>
          <w:i/>
          <w:iCs/>
          <w:color w:val="000000" w:themeColor="text1"/>
          <w:sz w:val="24"/>
          <w:szCs w:val="24"/>
        </w:rPr>
        <w:t>ukhrawi,</w:t>
      </w:r>
      <w:r w:rsidRPr="00635ED5">
        <w:rPr>
          <w:rFonts w:asciiTheme="majorBidi" w:hAnsiTheme="majorBidi" w:cstheme="majorBidi"/>
          <w:color w:val="000000" w:themeColor="text1"/>
          <w:sz w:val="24"/>
          <w:szCs w:val="24"/>
        </w:rPr>
        <w:t xml:space="preserve"> </w:t>
      </w:r>
      <w:r w:rsidRPr="00635ED5">
        <w:rPr>
          <w:rFonts w:asciiTheme="majorBidi" w:hAnsiTheme="majorBidi" w:cstheme="majorBidi"/>
          <w:color w:val="000000" w:themeColor="text1"/>
          <w:sz w:val="24"/>
          <w:szCs w:val="24"/>
        </w:rPr>
        <w:lastRenderedPageBreak/>
        <w:t xml:space="preserve">tegas dalam menyatakan prinsip yang dapat membedakan antara </w:t>
      </w:r>
      <w:r w:rsidRPr="00635ED5">
        <w:rPr>
          <w:rFonts w:asciiTheme="majorBidi" w:hAnsiTheme="majorBidi" w:cstheme="majorBidi"/>
          <w:i/>
          <w:iCs/>
          <w:color w:val="000000" w:themeColor="text1"/>
          <w:sz w:val="24"/>
          <w:szCs w:val="24"/>
        </w:rPr>
        <w:t>inhiraf</w:t>
      </w:r>
      <w:r w:rsidRPr="00635ED5">
        <w:rPr>
          <w:rFonts w:asciiTheme="majorBidi" w:hAnsiTheme="majorBidi" w:cstheme="majorBidi"/>
          <w:color w:val="000000" w:themeColor="text1"/>
          <w:sz w:val="24"/>
          <w:szCs w:val="24"/>
        </w:rPr>
        <w:t xml:space="preserve"> (penyimpangan,) dan </w:t>
      </w:r>
      <w:r w:rsidRPr="00635ED5">
        <w:rPr>
          <w:rFonts w:asciiTheme="majorBidi" w:hAnsiTheme="majorBidi" w:cstheme="majorBidi"/>
          <w:i/>
          <w:iCs/>
          <w:color w:val="000000" w:themeColor="text1"/>
          <w:sz w:val="24"/>
          <w:szCs w:val="24"/>
        </w:rPr>
        <w:t>ikhtilaf</w:t>
      </w:r>
      <w:r w:rsidRPr="00635ED5">
        <w:rPr>
          <w:rFonts w:asciiTheme="majorBidi" w:hAnsiTheme="majorBidi" w:cstheme="majorBidi"/>
          <w:color w:val="000000" w:themeColor="text1"/>
          <w:sz w:val="24"/>
          <w:szCs w:val="24"/>
        </w:rPr>
        <w:t xml:space="preserve"> (perbedaan). </w:t>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3"/>
          <w:szCs w:val="23"/>
          <w:shd w:val="clear" w:color="auto" w:fill="FFFFFF"/>
        </w:rPr>
      </w:pPr>
      <w:r w:rsidRPr="00635ED5">
        <w:rPr>
          <w:rFonts w:asciiTheme="majorBidi" w:hAnsiTheme="majorBidi" w:cstheme="majorBidi"/>
          <w:color w:val="000000" w:themeColor="text1"/>
          <w:sz w:val="24"/>
          <w:szCs w:val="24"/>
        </w:rPr>
        <w:t xml:space="preserve">Allah </w:t>
      </w:r>
      <w:r w:rsidRPr="00635ED5">
        <w:rPr>
          <w:rFonts w:asciiTheme="majorBidi" w:hAnsiTheme="majorBidi" w:cstheme="majorBidi"/>
          <w:color w:val="000000" w:themeColor="text1"/>
          <w:sz w:val="23"/>
          <w:szCs w:val="23"/>
          <w:shd w:val="clear" w:color="auto" w:fill="FFFFFF"/>
        </w:rPr>
        <w:t>telah mengisyaratkan agar kita hidup seimbang, sebagaimana Allah telah menjadikan alam beserta isinya berada dalam sebuah keseimbangan, Allah ta’ala berfirman dalam al-Qur’an surah al-Mulk ayat ke-3, berbunyi:</w:t>
      </w:r>
    </w:p>
    <w:p w:rsidR="00614717" w:rsidRPr="00171A5E" w:rsidRDefault="00614717" w:rsidP="00614717">
      <w:pPr>
        <w:pStyle w:val="ListParagraph"/>
        <w:bidi/>
        <w:spacing w:after="0" w:line="240" w:lineRule="auto"/>
        <w:ind w:left="0" w:right="2127" w:hanging="1"/>
        <w:jc w:val="both"/>
        <w:rPr>
          <w:rFonts w:ascii="(normal text)" w:hAnsi="(normal text)"/>
          <w:color w:val="000000" w:themeColor="text1"/>
          <w:rtl/>
        </w:rPr>
      </w:pPr>
      <w:r w:rsidRPr="00171A5E">
        <w:rPr>
          <w:color w:val="000000" w:themeColor="text1"/>
          <w:sz w:val="28"/>
          <w:szCs w:val="28"/>
        </w:rPr>
        <w:sym w:font="HQPB2" w:char="F093"/>
      </w:r>
      <w:r w:rsidRPr="00171A5E">
        <w:rPr>
          <w:color w:val="000000" w:themeColor="text1"/>
          <w:sz w:val="28"/>
          <w:szCs w:val="28"/>
        </w:rPr>
        <w:sym w:font="HQPB4" w:char="F0CF"/>
      </w:r>
      <w:r w:rsidRPr="00171A5E">
        <w:rPr>
          <w:color w:val="000000" w:themeColor="text1"/>
          <w:sz w:val="28"/>
          <w:szCs w:val="28"/>
        </w:rPr>
        <w:sym w:font="HQPB3" w:char="F025"/>
      </w:r>
      <w:r w:rsidRPr="00171A5E">
        <w:rPr>
          <w:color w:val="000000" w:themeColor="text1"/>
          <w:sz w:val="28"/>
          <w:szCs w:val="28"/>
        </w:rPr>
        <w:sym w:font="HQPB4" w:char="F0A9"/>
      </w:r>
      <w:r w:rsidRPr="00171A5E">
        <w:rPr>
          <w:color w:val="000000" w:themeColor="text1"/>
          <w:sz w:val="28"/>
          <w:szCs w:val="28"/>
        </w:rPr>
        <w:sym w:font="HQPB3" w:char="F021"/>
      </w:r>
      <w:r w:rsidRPr="00171A5E">
        <w:rPr>
          <w:color w:val="000000" w:themeColor="text1"/>
          <w:sz w:val="28"/>
          <w:szCs w:val="28"/>
        </w:rPr>
        <w:sym w:font="HQPB5" w:char="F024"/>
      </w:r>
      <w:r w:rsidRPr="00171A5E">
        <w:rPr>
          <w:color w:val="000000" w:themeColor="text1"/>
          <w:sz w:val="28"/>
          <w:szCs w:val="28"/>
        </w:rPr>
        <w:sym w:font="HQPB1" w:char="F023"/>
      </w:r>
      <w:r w:rsidRPr="00171A5E">
        <w:rPr>
          <w:rFonts w:ascii="(normal text)" w:hAnsi="(normal text)"/>
          <w:color w:val="000000" w:themeColor="text1"/>
          <w:rtl/>
        </w:rPr>
        <w:t xml:space="preserve"> </w:t>
      </w:r>
      <w:r w:rsidRPr="00171A5E">
        <w:rPr>
          <w:color w:val="000000" w:themeColor="text1"/>
          <w:sz w:val="28"/>
          <w:szCs w:val="28"/>
        </w:rPr>
        <w:sym w:font="HQPB5" w:char="F074"/>
      </w:r>
      <w:r w:rsidRPr="00171A5E">
        <w:rPr>
          <w:color w:val="000000" w:themeColor="text1"/>
          <w:sz w:val="28"/>
          <w:szCs w:val="28"/>
        </w:rPr>
        <w:sym w:font="HQPB2" w:char="F02C"/>
      </w:r>
      <w:r w:rsidRPr="00171A5E">
        <w:rPr>
          <w:color w:val="000000" w:themeColor="text1"/>
          <w:sz w:val="28"/>
          <w:szCs w:val="28"/>
        </w:rPr>
        <w:sym w:font="HQPB5" w:char="F06E"/>
      </w:r>
      <w:r w:rsidRPr="00171A5E">
        <w:rPr>
          <w:color w:val="000000" w:themeColor="text1"/>
          <w:sz w:val="28"/>
          <w:szCs w:val="28"/>
        </w:rPr>
        <w:sym w:font="HQPB2" w:char="F03D"/>
      </w:r>
      <w:r w:rsidRPr="00171A5E">
        <w:rPr>
          <w:color w:val="000000" w:themeColor="text1"/>
          <w:sz w:val="28"/>
          <w:szCs w:val="28"/>
        </w:rPr>
        <w:sym w:font="HQPB5" w:char="F079"/>
      </w:r>
      <w:r w:rsidRPr="00171A5E">
        <w:rPr>
          <w:color w:val="000000" w:themeColor="text1"/>
          <w:sz w:val="28"/>
          <w:szCs w:val="28"/>
        </w:rPr>
        <w:sym w:font="HQPB1" w:char="F07B"/>
      </w:r>
      <w:r w:rsidRPr="00171A5E">
        <w:rPr>
          <w:rFonts w:ascii="(normal text)" w:hAnsi="(normal text)"/>
          <w:color w:val="000000" w:themeColor="text1"/>
          <w:rtl/>
        </w:rPr>
        <w:t xml:space="preserve"> </w:t>
      </w:r>
      <w:r w:rsidRPr="00171A5E">
        <w:rPr>
          <w:color w:val="000000" w:themeColor="text1"/>
          <w:sz w:val="28"/>
          <w:szCs w:val="28"/>
        </w:rPr>
        <w:sym w:font="HQPB5" w:char="F079"/>
      </w:r>
      <w:r w:rsidRPr="00171A5E">
        <w:rPr>
          <w:color w:val="000000" w:themeColor="text1"/>
          <w:sz w:val="28"/>
          <w:szCs w:val="28"/>
        </w:rPr>
        <w:sym w:font="HQPB1" w:char="F0EC"/>
      </w:r>
      <w:r w:rsidRPr="00171A5E">
        <w:rPr>
          <w:color w:val="000000" w:themeColor="text1"/>
          <w:sz w:val="28"/>
          <w:szCs w:val="28"/>
        </w:rPr>
        <w:sym w:font="HQPB4" w:char="F0F6"/>
      </w:r>
      <w:r w:rsidRPr="00171A5E">
        <w:rPr>
          <w:color w:val="000000" w:themeColor="text1"/>
          <w:sz w:val="28"/>
          <w:szCs w:val="28"/>
        </w:rPr>
        <w:sym w:font="HQPB1" w:char="F037"/>
      </w:r>
      <w:r w:rsidRPr="00171A5E">
        <w:rPr>
          <w:color w:val="000000" w:themeColor="text1"/>
          <w:sz w:val="28"/>
          <w:szCs w:val="28"/>
        </w:rPr>
        <w:sym w:font="HQPB5" w:char="F079"/>
      </w:r>
      <w:r w:rsidRPr="00171A5E">
        <w:rPr>
          <w:color w:val="000000" w:themeColor="text1"/>
          <w:sz w:val="28"/>
          <w:szCs w:val="28"/>
        </w:rPr>
        <w:sym w:font="HQPB1" w:char="F099"/>
      </w:r>
      <w:r w:rsidRPr="00171A5E">
        <w:rPr>
          <w:rFonts w:ascii="(normal text)" w:hAnsi="(normal text)"/>
          <w:color w:val="000000" w:themeColor="text1"/>
          <w:rtl/>
        </w:rPr>
        <w:t xml:space="preserve"> </w:t>
      </w:r>
      <w:r w:rsidRPr="00171A5E">
        <w:rPr>
          <w:color w:val="000000" w:themeColor="text1"/>
          <w:sz w:val="28"/>
          <w:szCs w:val="28"/>
        </w:rPr>
        <w:sym w:font="HQPB4" w:char="F03B"/>
      </w:r>
      <w:r w:rsidRPr="00171A5E">
        <w:rPr>
          <w:color w:val="000000" w:themeColor="text1"/>
          <w:sz w:val="28"/>
          <w:szCs w:val="28"/>
        </w:rPr>
        <w:sym w:font="HQPB1" w:char="F04E"/>
      </w:r>
      <w:r w:rsidRPr="00171A5E">
        <w:rPr>
          <w:color w:val="000000" w:themeColor="text1"/>
          <w:sz w:val="28"/>
          <w:szCs w:val="28"/>
        </w:rPr>
        <w:sym w:font="HQPB2" w:char="F0BA"/>
      </w:r>
      <w:r w:rsidRPr="00171A5E">
        <w:rPr>
          <w:color w:val="000000" w:themeColor="text1"/>
          <w:sz w:val="28"/>
          <w:szCs w:val="28"/>
        </w:rPr>
        <w:sym w:font="HQPB5" w:char="F075"/>
      </w:r>
      <w:r w:rsidRPr="00171A5E">
        <w:rPr>
          <w:color w:val="000000" w:themeColor="text1"/>
          <w:sz w:val="28"/>
          <w:szCs w:val="28"/>
        </w:rPr>
        <w:sym w:font="HQPB2" w:char="F071"/>
      </w:r>
      <w:r w:rsidRPr="00171A5E">
        <w:rPr>
          <w:color w:val="000000" w:themeColor="text1"/>
          <w:sz w:val="28"/>
          <w:szCs w:val="28"/>
        </w:rPr>
        <w:sym w:font="HQPB2" w:char="F0BB"/>
      </w:r>
      <w:r w:rsidRPr="00171A5E">
        <w:rPr>
          <w:color w:val="000000" w:themeColor="text1"/>
          <w:sz w:val="28"/>
          <w:szCs w:val="28"/>
        </w:rPr>
        <w:sym w:font="HQPB5" w:char="F079"/>
      </w:r>
      <w:r w:rsidRPr="00171A5E">
        <w:rPr>
          <w:color w:val="000000" w:themeColor="text1"/>
          <w:sz w:val="28"/>
          <w:szCs w:val="28"/>
        </w:rPr>
        <w:sym w:font="HQPB2" w:char="F04A"/>
      </w:r>
      <w:r w:rsidRPr="00171A5E">
        <w:rPr>
          <w:color w:val="000000" w:themeColor="text1"/>
          <w:sz w:val="28"/>
          <w:szCs w:val="28"/>
        </w:rPr>
        <w:sym w:font="HQPB5" w:char="F079"/>
      </w:r>
      <w:r w:rsidRPr="00171A5E">
        <w:rPr>
          <w:color w:val="000000" w:themeColor="text1"/>
          <w:sz w:val="28"/>
          <w:szCs w:val="28"/>
        </w:rPr>
        <w:sym w:font="HQPB1" w:char="F099"/>
      </w:r>
      <w:r w:rsidRPr="00171A5E">
        <w:rPr>
          <w:rFonts w:ascii="(normal text)" w:hAnsi="(normal text)"/>
          <w:color w:val="000000" w:themeColor="text1"/>
          <w:rtl/>
        </w:rPr>
        <w:t xml:space="preserve"> </w:t>
      </w:r>
      <w:r w:rsidRPr="00171A5E">
        <w:rPr>
          <w:color w:val="000000" w:themeColor="text1"/>
          <w:sz w:val="28"/>
          <w:szCs w:val="28"/>
        </w:rPr>
        <w:sym w:font="HQPB1" w:char="F024"/>
      </w:r>
      <w:r w:rsidRPr="00171A5E">
        <w:rPr>
          <w:color w:val="000000" w:themeColor="text1"/>
          <w:sz w:val="28"/>
          <w:szCs w:val="28"/>
        </w:rPr>
        <w:sym w:font="HQPB4" w:char="F05D"/>
      </w:r>
      <w:r w:rsidRPr="00171A5E">
        <w:rPr>
          <w:color w:val="000000" w:themeColor="text1"/>
          <w:sz w:val="28"/>
          <w:szCs w:val="28"/>
        </w:rPr>
        <w:sym w:font="HQPB2" w:char="F025"/>
      </w:r>
      <w:r w:rsidRPr="00171A5E">
        <w:rPr>
          <w:color w:val="000000" w:themeColor="text1"/>
          <w:sz w:val="28"/>
          <w:szCs w:val="28"/>
        </w:rPr>
        <w:sym w:font="HQPB1" w:char="F024"/>
      </w:r>
      <w:r w:rsidRPr="00171A5E">
        <w:rPr>
          <w:color w:val="000000" w:themeColor="text1"/>
          <w:sz w:val="28"/>
          <w:szCs w:val="28"/>
        </w:rPr>
        <w:sym w:font="HQPB5" w:char="F074"/>
      </w:r>
      <w:r w:rsidRPr="00171A5E">
        <w:rPr>
          <w:color w:val="000000" w:themeColor="text1"/>
          <w:sz w:val="28"/>
          <w:szCs w:val="28"/>
        </w:rPr>
        <w:sym w:font="HQPB1" w:char="F037"/>
      </w:r>
      <w:r w:rsidRPr="00171A5E">
        <w:rPr>
          <w:color w:val="000000" w:themeColor="text1"/>
          <w:sz w:val="28"/>
          <w:szCs w:val="28"/>
        </w:rPr>
        <w:sym w:font="HQPB4" w:char="F0CF"/>
      </w:r>
      <w:r w:rsidRPr="00171A5E">
        <w:rPr>
          <w:color w:val="000000" w:themeColor="text1"/>
          <w:sz w:val="28"/>
          <w:szCs w:val="28"/>
        </w:rPr>
        <w:sym w:font="HQPB1" w:char="F0DB"/>
      </w:r>
      <w:r w:rsidRPr="00171A5E">
        <w:rPr>
          <w:rFonts w:ascii="(normal text)" w:hAnsi="(normal text)"/>
          <w:color w:val="000000" w:themeColor="text1"/>
          <w:rtl/>
        </w:rPr>
        <w:t xml:space="preserve"> </w:t>
      </w:r>
      <w:r w:rsidRPr="00171A5E">
        <w:rPr>
          <w:color w:val="000000" w:themeColor="text1"/>
          <w:sz w:val="28"/>
          <w:szCs w:val="28"/>
        </w:rPr>
        <w:sym w:font="HQPB4" w:char="F028"/>
      </w:r>
      <w:r w:rsidRPr="00171A5E">
        <w:rPr>
          <w:rFonts w:ascii="(normal text)" w:hAnsi="(normal text)"/>
          <w:color w:val="000000" w:themeColor="text1"/>
          <w:rtl/>
        </w:rPr>
        <w:t xml:space="preserve"> </w:t>
      </w:r>
      <w:r w:rsidRPr="00171A5E">
        <w:rPr>
          <w:color w:val="000000" w:themeColor="text1"/>
          <w:sz w:val="28"/>
          <w:szCs w:val="28"/>
        </w:rPr>
        <w:sym w:font="HQPB1" w:char="F024"/>
      </w:r>
      <w:r w:rsidRPr="00171A5E">
        <w:rPr>
          <w:color w:val="000000" w:themeColor="text1"/>
          <w:sz w:val="28"/>
          <w:szCs w:val="28"/>
        </w:rPr>
        <w:sym w:font="HQPB4" w:char="F0A8"/>
      </w:r>
      <w:r w:rsidRPr="00171A5E">
        <w:rPr>
          <w:color w:val="000000" w:themeColor="text1"/>
          <w:sz w:val="28"/>
          <w:szCs w:val="28"/>
        </w:rPr>
        <w:sym w:font="HQPB2" w:char="F042"/>
      </w:r>
      <w:r w:rsidRPr="00171A5E">
        <w:rPr>
          <w:rFonts w:ascii="(normal text)" w:hAnsi="(normal text)"/>
          <w:color w:val="000000" w:themeColor="text1"/>
          <w:rtl/>
        </w:rPr>
        <w:t xml:space="preserve"> </w:t>
      </w:r>
      <w:r w:rsidRPr="00171A5E">
        <w:rPr>
          <w:color w:val="000000" w:themeColor="text1"/>
          <w:sz w:val="28"/>
          <w:szCs w:val="28"/>
        </w:rPr>
        <w:sym w:font="HQPB5" w:char="F033"/>
      </w:r>
      <w:r w:rsidRPr="00171A5E">
        <w:rPr>
          <w:color w:val="000000" w:themeColor="text1"/>
          <w:sz w:val="28"/>
          <w:szCs w:val="28"/>
        </w:rPr>
        <w:sym w:font="HQPB2" w:char="F093"/>
      </w:r>
      <w:r w:rsidRPr="00171A5E">
        <w:rPr>
          <w:color w:val="000000" w:themeColor="text1"/>
          <w:sz w:val="28"/>
          <w:szCs w:val="28"/>
        </w:rPr>
        <w:sym w:font="HQPB5" w:char="F074"/>
      </w:r>
      <w:r w:rsidRPr="00171A5E">
        <w:rPr>
          <w:color w:val="000000" w:themeColor="text1"/>
          <w:sz w:val="28"/>
          <w:szCs w:val="28"/>
        </w:rPr>
        <w:sym w:font="HQPB1" w:char="F08D"/>
      </w:r>
      <w:r w:rsidRPr="00171A5E">
        <w:rPr>
          <w:color w:val="000000" w:themeColor="text1"/>
          <w:sz w:val="28"/>
          <w:szCs w:val="28"/>
        </w:rPr>
        <w:sym w:font="HQPB5" w:char="F073"/>
      </w:r>
      <w:r w:rsidRPr="00171A5E">
        <w:rPr>
          <w:color w:val="000000" w:themeColor="text1"/>
          <w:sz w:val="28"/>
          <w:szCs w:val="28"/>
        </w:rPr>
        <w:sym w:font="HQPB1" w:char="F03F"/>
      </w:r>
      <w:r w:rsidRPr="00171A5E">
        <w:rPr>
          <w:rFonts w:ascii="(normal text)" w:hAnsi="(normal text)"/>
          <w:color w:val="000000" w:themeColor="text1"/>
          <w:rtl/>
        </w:rPr>
        <w:t xml:space="preserve"> </w:t>
      </w:r>
      <w:r w:rsidRPr="00171A5E">
        <w:rPr>
          <w:color w:val="000000" w:themeColor="text1"/>
          <w:sz w:val="28"/>
          <w:szCs w:val="28"/>
        </w:rPr>
        <w:sym w:font="HQPB3" w:char="F086"/>
      </w:r>
      <w:r w:rsidRPr="00171A5E">
        <w:rPr>
          <w:color w:val="000000" w:themeColor="text1"/>
          <w:sz w:val="28"/>
          <w:szCs w:val="28"/>
        </w:rPr>
        <w:sym w:font="HQPB4" w:char="F0CE"/>
      </w:r>
      <w:r w:rsidRPr="00171A5E">
        <w:rPr>
          <w:color w:val="000000" w:themeColor="text1"/>
          <w:sz w:val="28"/>
          <w:szCs w:val="28"/>
        </w:rPr>
        <w:sym w:font="HQPB1" w:char="F0FB"/>
      </w:r>
      <w:r w:rsidRPr="00171A5E">
        <w:rPr>
          <w:rFonts w:ascii="(normal text)" w:hAnsi="(normal text)"/>
          <w:color w:val="000000" w:themeColor="text1"/>
          <w:rtl/>
        </w:rPr>
        <w:t xml:space="preserve"> </w:t>
      </w:r>
      <w:r w:rsidRPr="00171A5E">
        <w:rPr>
          <w:color w:val="000000" w:themeColor="text1"/>
          <w:sz w:val="28"/>
          <w:szCs w:val="28"/>
        </w:rPr>
        <w:sym w:font="HQPB4" w:char="F0C8"/>
      </w:r>
      <w:r w:rsidRPr="00171A5E">
        <w:rPr>
          <w:color w:val="000000" w:themeColor="text1"/>
          <w:sz w:val="28"/>
          <w:szCs w:val="28"/>
        </w:rPr>
        <w:sym w:font="HQPB2" w:char="F02C"/>
      </w:r>
      <w:r w:rsidRPr="00171A5E">
        <w:rPr>
          <w:color w:val="000000" w:themeColor="text1"/>
          <w:sz w:val="28"/>
          <w:szCs w:val="28"/>
        </w:rPr>
        <w:sym w:font="HQPB4" w:char="F0F9"/>
      </w:r>
      <w:r w:rsidRPr="00171A5E">
        <w:rPr>
          <w:color w:val="000000" w:themeColor="text1"/>
          <w:sz w:val="28"/>
          <w:szCs w:val="28"/>
        </w:rPr>
        <w:sym w:font="HQPB2" w:char="F03D"/>
      </w:r>
      <w:r w:rsidRPr="00171A5E">
        <w:rPr>
          <w:color w:val="000000" w:themeColor="text1"/>
          <w:sz w:val="28"/>
          <w:szCs w:val="28"/>
        </w:rPr>
        <w:sym w:font="HQPB5" w:char="F079"/>
      </w:r>
      <w:r w:rsidRPr="00171A5E">
        <w:rPr>
          <w:color w:val="000000" w:themeColor="text1"/>
          <w:sz w:val="28"/>
          <w:szCs w:val="28"/>
        </w:rPr>
        <w:sym w:font="HQPB1" w:char="F07A"/>
      </w:r>
      <w:r w:rsidRPr="00171A5E">
        <w:rPr>
          <w:rFonts w:ascii="(normal text)" w:hAnsi="(normal text)"/>
          <w:color w:val="000000" w:themeColor="text1"/>
          <w:rtl/>
        </w:rPr>
        <w:t xml:space="preserve"> </w:t>
      </w:r>
      <w:r w:rsidRPr="00171A5E">
        <w:rPr>
          <w:color w:val="000000" w:themeColor="text1"/>
          <w:sz w:val="28"/>
          <w:szCs w:val="28"/>
        </w:rPr>
        <w:sym w:font="HQPB4" w:char="F0C7"/>
      </w:r>
      <w:r w:rsidRPr="00171A5E">
        <w:rPr>
          <w:color w:val="000000" w:themeColor="text1"/>
          <w:sz w:val="28"/>
          <w:szCs w:val="28"/>
        </w:rPr>
        <w:sym w:font="HQPB2" w:char="F060"/>
      </w:r>
      <w:r w:rsidRPr="00171A5E">
        <w:rPr>
          <w:color w:val="000000" w:themeColor="text1"/>
          <w:sz w:val="28"/>
          <w:szCs w:val="28"/>
        </w:rPr>
        <w:sym w:font="HQPB2" w:char="F0BB"/>
      </w:r>
      <w:r w:rsidRPr="00171A5E">
        <w:rPr>
          <w:color w:val="000000" w:themeColor="text1"/>
          <w:sz w:val="28"/>
          <w:szCs w:val="28"/>
        </w:rPr>
        <w:sym w:font="HQPB5" w:char="F075"/>
      </w:r>
      <w:r w:rsidRPr="00171A5E">
        <w:rPr>
          <w:color w:val="000000" w:themeColor="text1"/>
          <w:sz w:val="28"/>
          <w:szCs w:val="28"/>
        </w:rPr>
        <w:sym w:font="HQPB2" w:char="F048"/>
      </w:r>
      <w:r w:rsidRPr="00171A5E">
        <w:rPr>
          <w:color w:val="000000" w:themeColor="text1"/>
          <w:sz w:val="28"/>
          <w:szCs w:val="28"/>
        </w:rPr>
        <w:sym w:font="HQPB4" w:char="F0F7"/>
      </w:r>
      <w:r w:rsidRPr="00171A5E">
        <w:rPr>
          <w:color w:val="000000" w:themeColor="text1"/>
          <w:sz w:val="28"/>
          <w:szCs w:val="28"/>
        </w:rPr>
        <w:sym w:font="HQPB1" w:char="F071"/>
      </w:r>
      <w:r w:rsidRPr="00171A5E">
        <w:rPr>
          <w:color w:val="000000" w:themeColor="text1"/>
          <w:sz w:val="28"/>
          <w:szCs w:val="28"/>
        </w:rPr>
        <w:sym w:font="HQPB4" w:char="F0A7"/>
      </w:r>
      <w:r w:rsidRPr="00171A5E">
        <w:rPr>
          <w:color w:val="000000" w:themeColor="text1"/>
          <w:sz w:val="28"/>
          <w:szCs w:val="28"/>
        </w:rPr>
        <w:sym w:font="HQPB1" w:char="F08D"/>
      </w:r>
      <w:r w:rsidRPr="00171A5E">
        <w:rPr>
          <w:color w:val="000000" w:themeColor="text1"/>
          <w:sz w:val="28"/>
          <w:szCs w:val="28"/>
        </w:rPr>
        <w:sym w:font="HQPB2" w:char="F039"/>
      </w:r>
      <w:r w:rsidRPr="00171A5E">
        <w:rPr>
          <w:color w:val="000000" w:themeColor="text1"/>
          <w:sz w:val="28"/>
          <w:szCs w:val="28"/>
        </w:rPr>
        <w:sym w:font="HQPB5" w:char="F024"/>
      </w:r>
      <w:r w:rsidRPr="00171A5E">
        <w:rPr>
          <w:color w:val="000000" w:themeColor="text1"/>
          <w:sz w:val="28"/>
          <w:szCs w:val="28"/>
        </w:rPr>
        <w:sym w:font="HQPB1" w:char="F023"/>
      </w:r>
      <w:r w:rsidRPr="00171A5E">
        <w:rPr>
          <w:rFonts w:ascii="(normal text)" w:hAnsi="(normal text)"/>
          <w:color w:val="000000" w:themeColor="text1"/>
          <w:rtl/>
        </w:rPr>
        <w:t xml:space="preserve"> </w:t>
      </w:r>
      <w:r w:rsidRPr="00171A5E">
        <w:rPr>
          <w:color w:val="000000" w:themeColor="text1"/>
          <w:sz w:val="28"/>
          <w:szCs w:val="28"/>
        </w:rPr>
        <w:sym w:font="HQPB2" w:char="F060"/>
      </w:r>
      <w:r w:rsidRPr="00171A5E">
        <w:rPr>
          <w:color w:val="000000" w:themeColor="text1"/>
          <w:sz w:val="28"/>
          <w:szCs w:val="28"/>
        </w:rPr>
        <w:sym w:font="HQPB4" w:char="F0CF"/>
      </w:r>
      <w:r w:rsidRPr="00171A5E">
        <w:rPr>
          <w:color w:val="000000" w:themeColor="text1"/>
          <w:sz w:val="28"/>
          <w:szCs w:val="28"/>
        </w:rPr>
        <w:sym w:font="HQPB2" w:char="F042"/>
      </w:r>
      <w:r w:rsidRPr="00171A5E">
        <w:rPr>
          <w:rFonts w:ascii="(normal text)" w:hAnsi="(normal text)"/>
          <w:color w:val="000000" w:themeColor="text1"/>
          <w:rtl/>
        </w:rPr>
        <w:t xml:space="preserve"> </w:t>
      </w:r>
      <w:r w:rsidRPr="00171A5E">
        <w:rPr>
          <w:color w:val="000000" w:themeColor="text1"/>
          <w:sz w:val="28"/>
          <w:szCs w:val="28"/>
        </w:rPr>
        <w:sym w:font="HQPB4" w:char="F03B"/>
      </w:r>
      <w:r w:rsidRPr="00171A5E">
        <w:rPr>
          <w:color w:val="000000" w:themeColor="text1"/>
          <w:sz w:val="28"/>
          <w:szCs w:val="28"/>
        </w:rPr>
        <w:sym w:font="HQPB1" w:char="F04E"/>
      </w:r>
      <w:r w:rsidRPr="00171A5E">
        <w:rPr>
          <w:color w:val="000000" w:themeColor="text1"/>
          <w:sz w:val="28"/>
          <w:szCs w:val="28"/>
        </w:rPr>
        <w:sym w:font="HQPB4" w:char="F0E2"/>
      </w:r>
      <w:r w:rsidRPr="00171A5E">
        <w:rPr>
          <w:color w:val="000000" w:themeColor="text1"/>
          <w:sz w:val="28"/>
          <w:szCs w:val="28"/>
        </w:rPr>
        <w:sym w:font="HQPB2" w:char="F071"/>
      </w:r>
      <w:r w:rsidRPr="00171A5E">
        <w:rPr>
          <w:color w:val="000000" w:themeColor="text1"/>
          <w:sz w:val="28"/>
          <w:szCs w:val="28"/>
        </w:rPr>
        <w:sym w:font="HQPB2" w:char="F0BB"/>
      </w:r>
      <w:r w:rsidRPr="00171A5E">
        <w:rPr>
          <w:color w:val="000000" w:themeColor="text1"/>
          <w:sz w:val="28"/>
          <w:szCs w:val="28"/>
        </w:rPr>
        <w:sym w:font="HQPB5" w:char="F078"/>
      </w:r>
      <w:r w:rsidRPr="00171A5E">
        <w:rPr>
          <w:color w:val="000000" w:themeColor="text1"/>
          <w:sz w:val="28"/>
          <w:szCs w:val="28"/>
        </w:rPr>
        <w:sym w:font="HQPB1" w:char="F0FF"/>
      </w:r>
      <w:r w:rsidRPr="00171A5E">
        <w:rPr>
          <w:color w:val="000000" w:themeColor="text1"/>
          <w:sz w:val="28"/>
          <w:szCs w:val="28"/>
        </w:rPr>
        <w:sym w:font="HQPB5" w:char="F073"/>
      </w:r>
      <w:r w:rsidRPr="00171A5E">
        <w:rPr>
          <w:color w:val="000000" w:themeColor="text1"/>
          <w:sz w:val="28"/>
          <w:szCs w:val="28"/>
        </w:rPr>
        <w:sym w:font="HQPB1" w:char="F03F"/>
      </w:r>
      <w:r w:rsidRPr="00171A5E">
        <w:rPr>
          <w:rFonts w:ascii="(normal text)" w:hAnsi="(normal text)"/>
          <w:color w:val="000000" w:themeColor="text1"/>
          <w:rtl/>
        </w:rPr>
        <w:t xml:space="preserve"> </w:t>
      </w:r>
      <w:r w:rsidRPr="00171A5E">
        <w:rPr>
          <w:color w:val="000000" w:themeColor="text1"/>
          <w:sz w:val="28"/>
          <w:szCs w:val="28"/>
        </w:rPr>
        <w:sym w:font="HQPB4" w:char="F028"/>
      </w:r>
      <w:r w:rsidRPr="00171A5E">
        <w:rPr>
          <w:rFonts w:ascii="(normal text)" w:hAnsi="(normal text)"/>
          <w:color w:val="000000" w:themeColor="text1"/>
          <w:rtl/>
        </w:rPr>
        <w:t xml:space="preserve"> </w:t>
      </w:r>
      <w:r w:rsidRPr="00171A5E">
        <w:rPr>
          <w:color w:val="000000" w:themeColor="text1"/>
          <w:sz w:val="28"/>
          <w:szCs w:val="28"/>
        </w:rPr>
        <w:sym w:font="HQPB4" w:char="F0C6"/>
      </w:r>
      <w:r w:rsidRPr="00171A5E">
        <w:rPr>
          <w:color w:val="000000" w:themeColor="text1"/>
          <w:sz w:val="28"/>
          <w:szCs w:val="28"/>
        </w:rPr>
        <w:sym w:font="HQPB1" w:char="F0EC"/>
      </w:r>
      <w:r w:rsidRPr="00171A5E">
        <w:rPr>
          <w:color w:val="000000" w:themeColor="text1"/>
          <w:sz w:val="28"/>
          <w:szCs w:val="28"/>
        </w:rPr>
        <w:sym w:font="HQPB4" w:char="F0C5"/>
      </w:r>
      <w:r w:rsidRPr="00171A5E">
        <w:rPr>
          <w:color w:val="000000" w:themeColor="text1"/>
          <w:sz w:val="28"/>
          <w:szCs w:val="28"/>
        </w:rPr>
        <w:sym w:font="HQPB1" w:char="F05F"/>
      </w:r>
      <w:r w:rsidRPr="00171A5E">
        <w:rPr>
          <w:color w:val="000000" w:themeColor="text1"/>
          <w:sz w:val="28"/>
          <w:szCs w:val="28"/>
        </w:rPr>
        <w:sym w:font="HQPB4" w:char="F0F6"/>
      </w:r>
      <w:r w:rsidRPr="00171A5E">
        <w:rPr>
          <w:color w:val="000000" w:themeColor="text1"/>
          <w:sz w:val="28"/>
          <w:szCs w:val="28"/>
        </w:rPr>
        <w:sym w:font="HQPB1" w:char="F091"/>
      </w:r>
      <w:r w:rsidRPr="00171A5E">
        <w:rPr>
          <w:color w:val="000000" w:themeColor="text1"/>
          <w:sz w:val="28"/>
          <w:szCs w:val="28"/>
        </w:rPr>
        <w:sym w:font="HQPB5" w:char="F024"/>
      </w:r>
      <w:r w:rsidRPr="00171A5E">
        <w:rPr>
          <w:color w:val="000000" w:themeColor="text1"/>
          <w:sz w:val="28"/>
          <w:szCs w:val="28"/>
        </w:rPr>
        <w:sym w:font="HQPB1" w:char="F024"/>
      </w:r>
      <w:r w:rsidRPr="00171A5E">
        <w:rPr>
          <w:color w:val="000000" w:themeColor="text1"/>
          <w:sz w:val="28"/>
          <w:szCs w:val="28"/>
        </w:rPr>
        <w:sym w:font="HQPB5" w:char="F073"/>
      </w:r>
      <w:r w:rsidRPr="00171A5E">
        <w:rPr>
          <w:color w:val="000000" w:themeColor="text1"/>
          <w:sz w:val="28"/>
          <w:szCs w:val="28"/>
        </w:rPr>
        <w:sym w:font="HQPB1" w:char="F0F9"/>
      </w:r>
      <w:r w:rsidRPr="00171A5E">
        <w:rPr>
          <w:rFonts w:ascii="(normal text)" w:hAnsi="(normal text)"/>
          <w:color w:val="000000" w:themeColor="text1"/>
          <w:rtl/>
        </w:rPr>
        <w:t xml:space="preserve"> </w:t>
      </w:r>
      <w:r w:rsidRPr="00171A5E">
        <w:rPr>
          <w:color w:val="000000" w:themeColor="text1"/>
          <w:sz w:val="28"/>
          <w:szCs w:val="28"/>
        </w:rPr>
        <w:sym w:font="HQPB5" w:char="F075"/>
      </w:r>
      <w:r w:rsidRPr="00171A5E">
        <w:rPr>
          <w:color w:val="000000" w:themeColor="text1"/>
          <w:sz w:val="28"/>
          <w:szCs w:val="28"/>
        </w:rPr>
        <w:sym w:font="HQPB1" w:char="F08E"/>
      </w:r>
      <w:r w:rsidRPr="00171A5E">
        <w:rPr>
          <w:color w:val="000000" w:themeColor="text1"/>
          <w:sz w:val="28"/>
          <w:szCs w:val="28"/>
        </w:rPr>
        <w:sym w:font="HQPB5" w:char="F07C"/>
      </w:r>
      <w:r w:rsidRPr="00171A5E">
        <w:rPr>
          <w:color w:val="000000" w:themeColor="text1"/>
          <w:sz w:val="28"/>
          <w:szCs w:val="28"/>
        </w:rPr>
        <w:sym w:font="HQPB1" w:char="F0C7"/>
      </w:r>
      <w:r w:rsidRPr="00171A5E">
        <w:rPr>
          <w:color w:val="000000" w:themeColor="text1"/>
          <w:sz w:val="28"/>
          <w:szCs w:val="28"/>
        </w:rPr>
        <w:sym w:font="HQPB5" w:char="F074"/>
      </w:r>
      <w:r w:rsidRPr="00171A5E">
        <w:rPr>
          <w:color w:val="000000" w:themeColor="text1"/>
          <w:sz w:val="28"/>
          <w:szCs w:val="28"/>
        </w:rPr>
        <w:sym w:font="HQPB1" w:char="F037"/>
      </w:r>
      <w:r w:rsidRPr="00171A5E">
        <w:rPr>
          <w:color w:val="000000" w:themeColor="text1"/>
          <w:sz w:val="28"/>
          <w:szCs w:val="28"/>
        </w:rPr>
        <w:sym w:font="HQPB4" w:char="F0F8"/>
      </w:r>
      <w:r w:rsidRPr="00171A5E">
        <w:rPr>
          <w:color w:val="000000" w:themeColor="text1"/>
          <w:sz w:val="28"/>
          <w:szCs w:val="28"/>
        </w:rPr>
        <w:sym w:font="HQPB2" w:char="F039"/>
      </w:r>
      <w:r w:rsidRPr="00171A5E">
        <w:rPr>
          <w:color w:val="000000" w:themeColor="text1"/>
          <w:sz w:val="28"/>
          <w:szCs w:val="28"/>
        </w:rPr>
        <w:sym w:font="HQPB5" w:char="F024"/>
      </w:r>
      <w:r w:rsidRPr="00171A5E">
        <w:rPr>
          <w:color w:val="000000" w:themeColor="text1"/>
          <w:sz w:val="28"/>
          <w:szCs w:val="28"/>
        </w:rPr>
        <w:sym w:font="HQPB1" w:char="F023"/>
      </w:r>
      <w:r w:rsidRPr="00171A5E">
        <w:rPr>
          <w:rFonts w:ascii="(normal text)" w:hAnsi="(normal text)"/>
          <w:color w:val="000000" w:themeColor="text1"/>
          <w:rtl/>
        </w:rPr>
        <w:t xml:space="preserve"> </w:t>
      </w:r>
      <w:r w:rsidRPr="00171A5E">
        <w:rPr>
          <w:color w:val="000000" w:themeColor="text1"/>
          <w:sz w:val="28"/>
          <w:szCs w:val="28"/>
        </w:rPr>
        <w:sym w:font="HQPB4" w:char="F0F6"/>
      </w:r>
      <w:r w:rsidRPr="00171A5E">
        <w:rPr>
          <w:color w:val="000000" w:themeColor="text1"/>
          <w:sz w:val="28"/>
          <w:szCs w:val="28"/>
        </w:rPr>
        <w:sym w:font="HQPB2" w:char="F040"/>
      </w:r>
      <w:r w:rsidRPr="00171A5E">
        <w:rPr>
          <w:color w:val="000000" w:themeColor="text1"/>
          <w:sz w:val="28"/>
          <w:szCs w:val="28"/>
        </w:rPr>
        <w:sym w:font="HQPB5" w:char="F079"/>
      </w:r>
      <w:r w:rsidRPr="00171A5E">
        <w:rPr>
          <w:color w:val="000000" w:themeColor="text1"/>
          <w:sz w:val="28"/>
          <w:szCs w:val="28"/>
        </w:rPr>
        <w:sym w:font="HQPB2" w:char="F064"/>
      </w:r>
      <w:r w:rsidRPr="00171A5E">
        <w:rPr>
          <w:rFonts w:ascii="(normal text)" w:hAnsi="(normal text)"/>
          <w:color w:val="000000" w:themeColor="text1"/>
          <w:rtl/>
        </w:rPr>
        <w:t xml:space="preserve"> </w:t>
      </w:r>
      <w:r w:rsidRPr="00171A5E">
        <w:rPr>
          <w:color w:val="000000" w:themeColor="text1"/>
          <w:sz w:val="28"/>
          <w:szCs w:val="28"/>
        </w:rPr>
        <w:sym w:font="HQPB5" w:char="F033"/>
      </w:r>
      <w:r w:rsidRPr="00171A5E">
        <w:rPr>
          <w:color w:val="000000" w:themeColor="text1"/>
          <w:sz w:val="28"/>
          <w:szCs w:val="28"/>
        </w:rPr>
        <w:sym w:font="HQPB2" w:char="F093"/>
      </w:r>
      <w:r w:rsidRPr="00171A5E">
        <w:rPr>
          <w:color w:val="000000" w:themeColor="text1"/>
          <w:sz w:val="28"/>
          <w:szCs w:val="28"/>
        </w:rPr>
        <w:sym w:font="HQPB5" w:char="F074"/>
      </w:r>
      <w:r w:rsidRPr="00171A5E">
        <w:rPr>
          <w:color w:val="000000" w:themeColor="text1"/>
          <w:sz w:val="28"/>
          <w:szCs w:val="28"/>
        </w:rPr>
        <w:sym w:font="HQPB1" w:char="F08D"/>
      </w:r>
      <w:r w:rsidRPr="00171A5E">
        <w:rPr>
          <w:color w:val="000000" w:themeColor="text1"/>
          <w:sz w:val="28"/>
          <w:szCs w:val="28"/>
        </w:rPr>
        <w:sym w:font="HQPB5" w:char="F073"/>
      </w:r>
      <w:r w:rsidRPr="00171A5E">
        <w:rPr>
          <w:color w:val="000000" w:themeColor="text1"/>
          <w:sz w:val="28"/>
          <w:szCs w:val="28"/>
        </w:rPr>
        <w:sym w:font="HQPB1" w:char="F03F"/>
      </w:r>
      <w:r w:rsidRPr="00171A5E">
        <w:rPr>
          <w:rFonts w:ascii="(normal text)" w:hAnsi="(normal text)"/>
          <w:color w:val="000000" w:themeColor="text1"/>
          <w:rtl/>
        </w:rPr>
        <w:t xml:space="preserve"> </w:t>
      </w:r>
      <w:r w:rsidRPr="00171A5E">
        <w:rPr>
          <w:color w:val="000000" w:themeColor="text1"/>
          <w:sz w:val="28"/>
          <w:szCs w:val="28"/>
        </w:rPr>
        <w:sym w:font="HQPB2" w:char="F060"/>
      </w:r>
      <w:r w:rsidRPr="00171A5E">
        <w:rPr>
          <w:color w:val="000000" w:themeColor="text1"/>
          <w:sz w:val="28"/>
          <w:szCs w:val="28"/>
        </w:rPr>
        <w:sym w:font="HQPB4" w:char="F0CF"/>
      </w:r>
      <w:r w:rsidRPr="00171A5E">
        <w:rPr>
          <w:color w:val="000000" w:themeColor="text1"/>
          <w:sz w:val="28"/>
          <w:szCs w:val="28"/>
        </w:rPr>
        <w:sym w:font="HQPB2" w:char="F042"/>
      </w:r>
      <w:r w:rsidRPr="00171A5E">
        <w:rPr>
          <w:rFonts w:ascii="(normal text)" w:hAnsi="(normal text)"/>
          <w:color w:val="000000" w:themeColor="text1"/>
          <w:rtl/>
        </w:rPr>
        <w:t xml:space="preserve"> </w:t>
      </w:r>
      <w:r w:rsidRPr="00171A5E">
        <w:rPr>
          <w:color w:val="000000" w:themeColor="text1"/>
          <w:sz w:val="28"/>
          <w:szCs w:val="28"/>
        </w:rPr>
        <w:sym w:font="HQPB4" w:char="F039"/>
      </w:r>
      <w:r w:rsidRPr="00171A5E">
        <w:rPr>
          <w:color w:val="000000" w:themeColor="text1"/>
          <w:sz w:val="28"/>
          <w:szCs w:val="28"/>
        </w:rPr>
        <w:sym w:font="HQPB1" w:char="F091"/>
      </w:r>
      <w:r w:rsidRPr="00171A5E">
        <w:rPr>
          <w:color w:val="000000" w:themeColor="text1"/>
          <w:sz w:val="28"/>
          <w:szCs w:val="28"/>
        </w:rPr>
        <w:sym w:font="HQPB2" w:char="F071"/>
      </w:r>
      <w:r w:rsidRPr="00171A5E">
        <w:rPr>
          <w:color w:val="000000" w:themeColor="text1"/>
          <w:sz w:val="28"/>
          <w:szCs w:val="28"/>
        </w:rPr>
        <w:sym w:font="HQPB4" w:char="F0E4"/>
      </w:r>
      <w:r w:rsidRPr="00171A5E">
        <w:rPr>
          <w:color w:val="000000" w:themeColor="text1"/>
          <w:sz w:val="28"/>
          <w:szCs w:val="28"/>
        </w:rPr>
        <w:sym w:font="HQPB1" w:char="F0DC"/>
      </w:r>
      <w:r w:rsidRPr="00171A5E">
        <w:rPr>
          <w:color w:val="000000" w:themeColor="text1"/>
          <w:sz w:val="28"/>
          <w:szCs w:val="28"/>
        </w:rPr>
        <w:sym w:font="HQPB4" w:char="F0E8"/>
      </w:r>
      <w:r w:rsidRPr="00171A5E">
        <w:rPr>
          <w:color w:val="000000" w:themeColor="text1"/>
          <w:sz w:val="28"/>
          <w:szCs w:val="28"/>
        </w:rPr>
        <w:sym w:font="HQPB1" w:char="F0F9"/>
      </w:r>
      <w:r w:rsidRPr="00171A5E">
        <w:rPr>
          <w:rFonts w:ascii="(normal text)" w:hAnsi="(normal text)"/>
          <w:color w:val="000000" w:themeColor="text1"/>
          <w:rtl/>
        </w:rPr>
        <w:t xml:space="preserve"> </w:t>
      </w:r>
      <w:r w:rsidRPr="00171A5E">
        <w:rPr>
          <w:color w:val="000000" w:themeColor="text1"/>
          <w:sz w:val="28"/>
          <w:szCs w:val="28"/>
        </w:rPr>
        <w:sym w:font="HQPB2" w:char="F0C7"/>
      </w:r>
      <w:r w:rsidRPr="00171A5E">
        <w:rPr>
          <w:color w:val="000000" w:themeColor="text1"/>
          <w:sz w:val="28"/>
          <w:szCs w:val="28"/>
        </w:rPr>
        <w:sym w:font="HQPB2" w:char="F0CC"/>
      </w:r>
      <w:r w:rsidRPr="00171A5E">
        <w:rPr>
          <w:color w:val="000000" w:themeColor="text1"/>
          <w:sz w:val="28"/>
          <w:szCs w:val="28"/>
        </w:rPr>
        <w:sym w:font="HQPB2" w:char="F0C8"/>
      </w:r>
      <w:r w:rsidRPr="00171A5E">
        <w:rPr>
          <w:rFonts w:ascii="(normal text)" w:hAnsi="(normal text)"/>
          <w:color w:val="000000" w:themeColor="text1"/>
          <w:rtl/>
        </w:rPr>
        <w:t xml:space="preserve">   </w:t>
      </w:r>
    </w:p>
    <w:p w:rsidR="00614717" w:rsidRPr="00635ED5" w:rsidRDefault="00614717" w:rsidP="00614717">
      <w:pPr>
        <w:pStyle w:val="ListParagraph"/>
        <w:spacing w:after="0" w:line="240" w:lineRule="auto"/>
        <w:ind w:left="2126"/>
        <w:contextualSpacing w:val="0"/>
        <w:jc w:val="both"/>
        <w:rPr>
          <w:rFonts w:asciiTheme="majorBidi" w:hAnsiTheme="majorBidi" w:cstheme="majorBidi"/>
          <w:color w:val="000000" w:themeColor="text1"/>
          <w:sz w:val="32"/>
          <w:szCs w:val="32"/>
          <w:shd w:val="clear" w:color="auto" w:fill="FFFFFF"/>
        </w:rPr>
      </w:pPr>
      <w:r w:rsidRPr="00635ED5">
        <w:rPr>
          <w:rFonts w:asciiTheme="majorBidi" w:hAnsiTheme="majorBidi" w:cstheme="majorBidi"/>
          <w:color w:val="000000" w:themeColor="text1"/>
          <w:sz w:val="24"/>
          <w:szCs w:val="24"/>
          <w:shd w:val="clear" w:color="auto" w:fill="FFFFFF"/>
        </w:rPr>
        <w:t>Terjemahannya “Yang menciptakan tujuh langit berlapis-lapis. Tidak akan kamu lihat sesuatu yang tidak seimbang pada ciptaan Tuhan Yang Maha Pengasih. Maka lihatlah sekali lagi, adakah kamu lihat sesuatu yang cacat?”</w:t>
      </w:r>
      <w:r w:rsidRPr="00635ED5">
        <w:rPr>
          <w:rStyle w:val="FootnoteReference"/>
          <w:rFonts w:asciiTheme="majorBidi" w:hAnsiTheme="majorBidi" w:cstheme="majorBidi"/>
          <w:color w:val="000000" w:themeColor="text1"/>
          <w:sz w:val="24"/>
          <w:szCs w:val="24"/>
          <w:shd w:val="clear" w:color="auto" w:fill="FFFFFF"/>
        </w:rPr>
        <w:footnoteReference w:id="163"/>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rPr>
      </w:pP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rPr>
        <w:t xml:space="preserve">Yudnansyah, guru PAI, di SMAN 2 Bitung, menjelaskan kepada </w:t>
      </w:r>
      <w:r>
        <w:rPr>
          <w:rFonts w:asciiTheme="majorBidi" w:hAnsiTheme="majorBidi" w:cstheme="majorBidi"/>
          <w:color w:val="000000" w:themeColor="text1"/>
          <w:sz w:val="24"/>
          <w:szCs w:val="24"/>
        </w:rPr>
        <w:t>peserta didik selalu diajarkan</w:t>
      </w:r>
      <w:r w:rsidRPr="00635ED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bahwa</w:t>
      </w:r>
      <w:r w:rsidRPr="00635ED5">
        <w:rPr>
          <w:rFonts w:asciiTheme="majorBidi" w:hAnsiTheme="majorBidi" w:cstheme="majorBidi"/>
          <w:color w:val="000000" w:themeColor="text1"/>
          <w:sz w:val="24"/>
          <w:szCs w:val="24"/>
        </w:rPr>
        <w:t xml:space="preserve"> dalam </w:t>
      </w:r>
      <w:r>
        <w:rPr>
          <w:rFonts w:asciiTheme="majorBidi" w:hAnsiTheme="majorBidi" w:cstheme="majorBidi"/>
          <w:color w:val="000000" w:themeColor="text1"/>
          <w:sz w:val="24"/>
          <w:szCs w:val="24"/>
        </w:rPr>
        <w:t>ajaran a</w:t>
      </w:r>
      <w:r w:rsidRPr="00635ED5">
        <w:rPr>
          <w:rFonts w:asciiTheme="majorBidi" w:hAnsiTheme="majorBidi" w:cstheme="majorBidi"/>
          <w:color w:val="000000" w:themeColor="text1"/>
          <w:sz w:val="24"/>
          <w:szCs w:val="24"/>
        </w:rPr>
        <w:t xml:space="preserve">gama Islam, kehidupan beragama itu harus seimbang, karena </w:t>
      </w:r>
      <w:r w:rsidRPr="00635ED5">
        <w:rPr>
          <w:rFonts w:asciiTheme="majorBidi" w:hAnsiTheme="majorBidi" w:cstheme="majorBidi"/>
          <w:color w:val="000000" w:themeColor="text1"/>
          <w:sz w:val="24"/>
          <w:szCs w:val="24"/>
          <w:shd w:val="clear" w:color="auto" w:fill="FFFFFF"/>
        </w:rPr>
        <w:t>Keseimbangan (</w:t>
      </w:r>
      <w:r w:rsidRPr="00C70380">
        <w:rPr>
          <w:rFonts w:asciiTheme="majorBidi" w:hAnsiTheme="majorBidi" w:cstheme="majorBidi"/>
          <w:i/>
          <w:iCs/>
          <w:color w:val="000000" w:themeColor="text1"/>
          <w:sz w:val="24"/>
          <w:szCs w:val="24"/>
          <w:shd w:val="clear" w:color="auto" w:fill="FFFFFF"/>
        </w:rPr>
        <w:t>At-Tawazun</w:t>
      </w:r>
      <w:r w:rsidRPr="00635ED5">
        <w:rPr>
          <w:rFonts w:asciiTheme="majorBidi" w:hAnsiTheme="majorBidi" w:cstheme="majorBidi"/>
          <w:color w:val="000000" w:themeColor="text1"/>
          <w:sz w:val="24"/>
          <w:szCs w:val="24"/>
          <w:shd w:val="clear" w:color="auto" w:fill="FFFFFF"/>
        </w:rPr>
        <w:t>) merupakan salah satu prinsip ajaran Islam. Keseimbangan membuka jalan bagi nilai-nilai kebenaran, kebaikan dan keinda</w:t>
      </w:r>
      <w:r>
        <w:rPr>
          <w:rFonts w:asciiTheme="majorBidi" w:hAnsiTheme="majorBidi" w:cstheme="majorBidi"/>
          <w:color w:val="000000" w:themeColor="text1"/>
          <w:sz w:val="24"/>
          <w:szCs w:val="24"/>
          <w:shd w:val="clear" w:color="auto" w:fill="FFFFFF"/>
        </w:rPr>
        <w:t>han.</w:t>
      </w:r>
      <w:r w:rsidRPr="00635ED5">
        <w:rPr>
          <w:rStyle w:val="FootnoteReference"/>
          <w:rFonts w:asciiTheme="majorBidi" w:hAnsiTheme="majorBidi" w:cstheme="majorBidi"/>
          <w:color w:val="000000" w:themeColor="text1"/>
          <w:sz w:val="24"/>
          <w:szCs w:val="24"/>
          <w:shd w:val="clear" w:color="auto" w:fill="FFFFFF"/>
        </w:rPr>
        <w:footnoteReference w:id="164"/>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Sementara itu</w:t>
      </w:r>
      <w:r w:rsidRPr="00635ED5">
        <w:rPr>
          <w:rFonts w:asciiTheme="majorBidi" w:hAnsiTheme="majorBidi" w:cstheme="majorBidi"/>
          <w:color w:val="000000" w:themeColor="text1"/>
          <w:sz w:val="24"/>
          <w:szCs w:val="24"/>
        </w:rPr>
        <w:t xml:space="preserve"> Femmy Dama, guru al-Qur’an Ha</w:t>
      </w:r>
      <w:r>
        <w:rPr>
          <w:rFonts w:asciiTheme="majorBidi" w:hAnsiTheme="majorBidi" w:cstheme="majorBidi"/>
          <w:color w:val="000000" w:themeColor="text1"/>
          <w:sz w:val="24"/>
          <w:szCs w:val="24"/>
        </w:rPr>
        <w:t>dits, MAN 1 Bitung, menjelaskan, bahwa s</w:t>
      </w:r>
      <w:r w:rsidRPr="00635ED5">
        <w:rPr>
          <w:rFonts w:asciiTheme="majorBidi" w:hAnsiTheme="majorBidi" w:cstheme="majorBidi"/>
          <w:color w:val="000000" w:themeColor="text1"/>
          <w:sz w:val="24"/>
          <w:szCs w:val="24"/>
        </w:rPr>
        <w:t xml:space="preserve">ikap </w:t>
      </w:r>
      <w:r w:rsidRPr="00635ED5">
        <w:rPr>
          <w:rFonts w:asciiTheme="majorBidi" w:hAnsiTheme="majorBidi" w:cstheme="majorBidi"/>
          <w:i/>
          <w:iCs/>
          <w:color w:val="000000" w:themeColor="text1"/>
          <w:sz w:val="24"/>
          <w:szCs w:val="24"/>
        </w:rPr>
        <w:t xml:space="preserve">Tawazun </w:t>
      </w:r>
      <w:r w:rsidRPr="00635ED5">
        <w:rPr>
          <w:rFonts w:asciiTheme="majorBidi" w:hAnsiTheme="majorBidi" w:cstheme="majorBidi"/>
          <w:color w:val="000000" w:themeColor="text1"/>
          <w:sz w:val="24"/>
          <w:szCs w:val="24"/>
        </w:rPr>
        <w:t xml:space="preserve">(berkeseimbangan) merupakan salah satu prinsip moderasi yang di ajarkan dalam madrasah, karena menjadi prinsip yang harus di miliki oleh setiap umat Islam, terutama </w:t>
      </w:r>
      <w:r>
        <w:rPr>
          <w:rFonts w:asciiTheme="majorBidi" w:hAnsiTheme="majorBidi" w:cstheme="majorBidi"/>
          <w:color w:val="000000" w:themeColor="text1"/>
          <w:sz w:val="24"/>
          <w:szCs w:val="24"/>
        </w:rPr>
        <w:t>peserta didik di</w:t>
      </w:r>
      <w:r w:rsidRPr="00635ED5">
        <w:rPr>
          <w:rFonts w:asciiTheme="majorBidi" w:hAnsiTheme="majorBidi" w:cstheme="majorBidi"/>
          <w:color w:val="000000" w:themeColor="text1"/>
          <w:sz w:val="24"/>
          <w:szCs w:val="24"/>
        </w:rPr>
        <w:t xml:space="preserve"> madrasah.”</w:t>
      </w:r>
      <w:r w:rsidRPr="00635ED5">
        <w:rPr>
          <w:rStyle w:val="FootnoteReference"/>
          <w:rFonts w:asciiTheme="majorBidi" w:hAnsiTheme="majorBidi" w:cstheme="majorBidi"/>
          <w:color w:val="000000" w:themeColor="text1"/>
          <w:sz w:val="24"/>
          <w:szCs w:val="24"/>
        </w:rPr>
        <w:footnoteReference w:id="165"/>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rPr>
      </w:pPr>
    </w:p>
    <w:p w:rsidR="00614717" w:rsidRPr="00635ED5" w:rsidRDefault="00614717" w:rsidP="008C5EA0">
      <w:pPr>
        <w:pStyle w:val="ListParagraph"/>
        <w:numPr>
          <w:ilvl w:val="0"/>
          <w:numId w:val="30"/>
        </w:numPr>
        <w:spacing w:after="0" w:line="360" w:lineRule="auto"/>
        <w:ind w:left="1418"/>
        <w:jc w:val="both"/>
        <w:rPr>
          <w:rFonts w:asciiTheme="majorBidi" w:hAnsiTheme="majorBidi" w:cstheme="majorBidi"/>
          <w:color w:val="000000" w:themeColor="text1"/>
          <w:sz w:val="24"/>
          <w:szCs w:val="24"/>
        </w:rPr>
      </w:pPr>
      <w:r w:rsidRPr="00635ED5">
        <w:rPr>
          <w:rFonts w:asciiTheme="majorBidi" w:hAnsiTheme="majorBidi" w:cstheme="majorBidi"/>
          <w:i/>
          <w:iCs/>
          <w:color w:val="000000" w:themeColor="text1"/>
          <w:sz w:val="24"/>
          <w:szCs w:val="24"/>
        </w:rPr>
        <w:t xml:space="preserve">I’tidal </w:t>
      </w:r>
      <w:r w:rsidRPr="00635ED5">
        <w:rPr>
          <w:rFonts w:asciiTheme="majorBidi" w:hAnsiTheme="majorBidi" w:cstheme="majorBidi"/>
          <w:color w:val="000000" w:themeColor="text1"/>
          <w:sz w:val="24"/>
          <w:szCs w:val="24"/>
        </w:rPr>
        <w:t xml:space="preserve">(lurus dan tegas), </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Sikap yang lurus dan tegas dalam membela kebenaran serta menempatkan sesuatu pada tempatnya dan melaksanakan hak dan memenuhi kewajiban secara proporsional. Allah SWT telah </w:t>
      </w:r>
      <w:r w:rsidRPr="00635ED5">
        <w:rPr>
          <w:rFonts w:asciiTheme="majorBidi" w:hAnsiTheme="majorBidi" w:cstheme="majorBidi"/>
          <w:color w:val="000000" w:themeColor="text1"/>
          <w:sz w:val="24"/>
          <w:szCs w:val="24"/>
        </w:rPr>
        <w:lastRenderedPageBreak/>
        <w:t>berfirman dalam al-Qur’an surah al-Maidah ayat ke-8, yang berbunyi:</w:t>
      </w:r>
    </w:p>
    <w:p w:rsidR="00614717" w:rsidRPr="00171A5E" w:rsidRDefault="00614717" w:rsidP="00614717">
      <w:pPr>
        <w:pStyle w:val="ListParagraph"/>
        <w:tabs>
          <w:tab w:val="right" w:pos="5811"/>
        </w:tabs>
        <w:bidi/>
        <w:spacing w:after="0" w:line="240" w:lineRule="auto"/>
        <w:ind w:left="0" w:right="2127"/>
        <w:jc w:val="both"/>
        <w:rPr>
          <w:rFonts w:ascii="(normal text)" w:hAnsi="(normal text)"/>
          <w:color w:val="000000" w:themeColor="text1"/>
          <w:rtl/>
        </w:rPr>
      </w:pPr>
      <w:r w:rsidRPr="00171A5E">
        <w:rPr>
          <w:color w:val="000000" w:themeColor="text1"/>
          <w:sz w:val="28"/>
          <w:szCs w:val="28"/>
        </w:rPr>
        <w:sym w:font="HQPB1" w:char="F024"/>
      </w:r>
      <w:r w:rsidRPr="00171A5E">
        <w:rPr>
          <w:color w:val="000000" w:themeColor="text1"/>
          <w:sz w:val="28"/>
          <w:szCs w:val="28"/>
        </w:rPr>
        <w:sym w:font="HQPB5" w:char="F070"/>
      </w:r>
      <w:r w:rsidRPr="00171A5E">
        <w:rPr>
          <w:color w:val="000000" w:themeColor="text1"/>
          <w:sz w:val="28"/>
          <w:szCs w:val="28"/>
        </w:rPr>
        <w:sym w:font="HQPB2" w:char="F06B"/>
      </w:r>
      <w:r w:rsidRPr="00171A5E">
        <w:rPr>
          <w:color w:val="000000" w:themeColor="text1"/>
          <w:sz w:val="28"/>
          <w:szCs w:val="28"/>
        </w:rPr>
        <w:sym w:font="HQPB4" w:char="F09A"/>
      </w:r>
      <w:r w:rsidRPr="00171A5E">
        <w:rPr>
          <w:color w:val="000000" w:themeColor="text1"/>
          <w:sz w:val="28"/>
          <w:szCs w:val="28"/>
        </w:rPr>
        <w:sym w:font="HQPB2" w:char="F089"/>
      </w:r>
      <w:r w:rsidRPr="00171A5E">
        <w:rPr>
          <w:color w:val="000000" w:themeColor="text1"/>
          <w:sz w:val="28"/>
          <w:szCs w:val="28"/>
        </w:rPr>
        <w:sym w:font="HQPB5" w:char="F072"/>
      </w:r>
      <w:r w:rsidRPr="00171A5E">
        <w:rPr>
          <w:color w:val="000000" w:themeColor="text1"/>
          <w:sz w:val="28"/>
          <w:szCs w:val="28"/>
        </w:rPr>
        <w:sym w:font="HQPB1" w:char="F027"/>
      </w:r>
      <w:r w:rsidRPr="00171A5E">
        <w:rPr>
          <w:color w:val="000000" w:themeColor="text1"/>
          <w:sz w:val="28"/>
          <w:szCs w:val="28"/>
        </w:rPr>
        <w:sym w:font="HQPB5" w:char="F0AF"/>
      </w:r>
      <w:r w:rsidRPr="00171A5E">
        <w:rPr>
          <w:color w:val="000000" w:themeColor="text1"/>
          <w:sz w:val="28"/>
          <w:szCs w:val="28"/>
        </w:rPr>
        <w:sym w:font="HQPB2" w:char="F0BB"/>
      </w:r>
      <w:r w:rsidRPr="00171A5E">
        <w:rPr>
          <w:color w:val="000000" w:themeColor="text1"/>
          <w:sz w:val="28"/>
          <w:szCs w:val="28"/>
        </w:rPr>
        <w:sym w:font="HQPB5" w:char="F074"/>
      </w:r>
      <w:r w:rsidRPr="00171A5E">
        <w:rPr>
          <w:color w:val="000000" w:themeColor="text1"/>
          <w:sz w:val="28"/>
          <w:szCs w:val="28"/>
        </w:rPr>
        <w:sym w:font="HQPB2" w:char="F083"/>
      </w:r>
      <w:r w:rsidRPr="00171A5E">
        <w:rPr>
          <w:rFonts w:ascii="(normal text)" w:hAnsi="(normal text)"/>
          <w:color w:val="000000" w:themeColor="text1"/>
          <w:rtl/>
        </w:rPr>
        <w:t xml:space="preserve"> </w:t>
      </w:r>
      <w:r w:rsidRPr="00171A5E">
        <w:rPr>
          <w:color w:val="000000" w:themeColor="text1"/>
          <w:sz w:val="28"/>
          <w:szCs w:val="28"/>
        </w:rPr>
        <w:sym w:font="HQPB5" w:char="F09A"/>
      </w:r>
      <w:r w:rsidRPr="00171A5E">
        <w:rPr>
          <w:color w:val="000000" w:themeColor="text1"/>
          <w:sz w:val="28"/>
          <w:szCs w:val="28"/>
        </w:rPr>
        <w:sym w:font="HQPB2" w:char="F0FA"/>
      </w:r>
      <w:r w:rsidRPr="00171A5E">
        <w:rPr>
          <w:color w:val="000000" w:themeColor="text1"/>
          <w:sz w:val="28"/>
          <w:szCs w:val="28"/>
        </w:rPr>
        <w:sym w:font="HQPB2" w:char="F0EF"/>
      </w:r>
      <w:r w:rsidRPr="00171A5E">
        <w:rPr>
          <w:color w:val="000000" w:themeColor="text1"/>
          <w:sz w:val="28"/>
          <w:szCs w:val="28"/>
        </w:rPr>
        <w:sym w:font="HQPB4" w:char="F0CF"/>
      </w:r>
      <w:r w:rsidRPr="00171A5E">
        <w:rPr>
          <w:color w:val="000000" w:themeColor="text1"/>
          <w:sz w:val="28"/>
          <w:szCs w:val="28"/>
        </w:rPr>
        <w:sym w:font="HQPB3" w:char="F025"/>
      </w:r>
      <w:r w:rsidRPr="00171A5E">
        <w:rPr>
          <w:color w:val="000000" w:themeColor="text1"/>
          <w:sz w:val="28"/>
          <w:szCs w:val="28"/>
        </w:rPr>
        <w:sym w:font="HQPB4" w:char="F0A9"/>
      </w:r>
      <w:r w:rsidRPr="00171A5E">
        <w:rPr>
          <w:color w:val="000000" w:themeColor="text1"/>
          <w:sz w:val="28"/>
          <w:szCs w:val="28"/>
        </w:rPr>
        <w:sym w:font="HQPB3" w:char="F021"/>
      </w:r>
      <w:r w:rsidRPr="00171A5E">
        <w:rPr>
          <w:color w:val="000000" w:themeColor="text1"/>
          <w:sz w:val="28"/>
          <w:szCs w:val="28"/>
        </w:rPr>
        <w:sym w:font="HQPB5" w:char="F024"/>
      </w:r>
      <w:r w:rsidRPr="00171A5E">
        <w:rPr>
          <w:color w:val="000000" w:themeColor="text1"/>
          <w:sz w:val="28"/>
          <w:szCs w:val="28"/>
        </w:rPr>
        <w:sym w:font="HQPB1" w:char="F023"/>
      </w:r>
      <w:r w:rsidRPr="00171A5E">
        <w:rPr>
          <w:rFonts w:ascii="(normal text)" w:hAnsi="(normal text)"/>
          <w:color w:val="000000" w:themeColor="text1"/>
          <w:rtl/>
        </w:rPr>
        <w:t xml:space="preserve"> </w:t>
      </w:r>
      <w:r w:rsidRPr="00171A5E">
        <w:rPr>
          <w:color w:val="000000" w:themeColor="text1"/>
          <w:sz w:val="28"/>
          <w:szCs w:val="28"/>
        </w:rPr>
        <w:sym w:font="HQPB5" w:char="F028"/>
      </w:r>
      <w:r w:rsidRPr="00171A5E">
        <w:rPr>
          <w:color w:val="000000" w:themeColor="text1"/>
          <w:sz w:val="28"/>
          <w:szCs w:val="28"/>
        </w:rPr>
        <w:sym w:font="HQPB1" w:char="F023"/>
      </w:r>
      <w:r w:rsidRPr="00171A5E">
        <w:rPr>
          <w:color w:val="000000" w:themeColor="text1"/>
          <w:sz w:val="28"/>
          <w:szCs w:val="28"/>
        </w:rPr>
        <w:sym w:font="HQPB2" w:char="F071"/>
      </w:r>
      <w:r w:rsidRPr="00171A5E">
        <w:rPr>
          <w:color w:val="000000" w:themeColor="text1"/>
          <w:sz w:val="28"/>
          <w:szCs w:val="28"/>
        </w:rPr>
        <w:sym w:font="HQPB4" w:char="F0E3"/>
      </w:r>
      <w:r w:rsidRPr="00171A5E">
        <w:rPr>
          <w:color w:val="000000" w:themeColor="text1"/>
          <w:sz w:val="28"/>
          <w:szCs w:val="28"/>
        </w:rPr>
        <w:sym w:font="HQPB2" w:char="F059"/>
      </w:r>
      <w:r w:rsidRPr="00171A5E">
        <w:rPr>
          <w:color w:val="000000" w:themeColor="text1"/>
          <w:sz w:val="28"/>
          <w:szCs w:val="28"/>
        </w:rPr>
        <w:sym w:font="HQPB5" w:char="F074"/>
      </w:r>
      <w:r w:rsidRPr="00171A5E">
        <w:rPr>
          <w:color w:val="000000" w:themeColor="text1"/>
          <w:sz w:val="28"/>
          <w:szCs w:val="28"/>
        </w:rPr>
        <w:sym w:font="HQPB2" w:char="F042"/>
      </w:r>
      <w:r w:rsidRPr="00171A5E">
        <w:rPr>
          <w:color w:val="000000" w:themeColor="text1"/>
          <w:sz w:val="28"/>
          <w:szCs w:val="28"/>
        </w:rPr>
        <w:sym w:font="HQPB1" w:char="F023"/>
      </w:r>
      <w:r w:rsidRPr="00171A5E">
        <w:rPr>
          <w:color w:val="000000" w:themeColor="text1"/>
          <w:sz w:val="28"/>
          <w:szCs w:val="28"/>
        </w:rPr>
        <w:sym w:font="HQPB5" w:char="F075"/>
      </w:r>
      <w:r w:rsidRPr="00171A5E">
        <w:rPr>
          <w:color w:val="000000" w:themeColor="text1"/>
          <w:sz w:val="28"/>
          <w:szCs w:val="28"/>
        </w:rPr>
        <w:sym w:font="HQPB2" w:char="F0E4"/>
      </w:r>
      <w:r w:rsidRPr="00171A5E">
        <w:rPr>
          <w:rFonts w:ascii="(normal text)" w:hAnsi="(normal text)"/>
          <w:color w:val="000000" w:themeColor="text1"/>
          <w:rtl/>
        </w:rPr>
        <w:t xml:space="preserve"> </w:t>
      </w:r>
      <w:r w:rsidRPr="00171A5E">
        <w:rPr>
          <w:color w:val="000000" w:themeColor="text1"/>
          <w:sz w:val="28"/>
          <w:szCs w:val="28"/>
        </w:rPr>
        <w:sym w:font="HQPB5" w:char="F028"/>
      </w:r>
      <w:r w:rsidRPr="00171A5E">
        <w:rPr>
          <w:color w:val="000000" w:themeColor="text1"/>
          <w:sz w:val="28"/>
          <w:szCs w:val="28"/>
        </w:rPr>
        <w:sym w:font="HQPB1" w:char="F023"/>
      </w:r>
      <w:r w:rsidRPr="00171A5E">
        <w:rPr>
          <w:color w:val="000000" w:themeColor="text1"/>
          <w:sz w:val="28"/>
          <w:szCs w:val="28"/>
        </w:rPr>
        <w:sym w:font="HQPB2" w:char="F071"/>
      </w:r>
      <w:r w:rsidRPr="00171A5E">
        <w:rPr>
          <w:color w:val="000000" w:themeColor="text1"/>
          <w:sz w:val="28"/>
          <w:szCs w:val="28"/>
        </w:rPr>
        <w:sym w:font="HQPB4" w:char="F0E7"/>
      </w:r>
      <w:r w:rsidRPr="00171A5E">
        <w:rPr>
          <w:color w:val="000000" w:themeColor="text1"/>
          <w:sz w:val="28"/>
          <w:szCs w:val="28"/>
        </w:rPr>
        <w:sym w:font="HQPB2" w:char="F052"/>
      </w:r>
      <w:r w:rsidRPr="00171A5E">
        <w:rPr>
          <w:color w:val="000000" w:themeColor="text1"/>
          <w:sz w:val="28"/>
          <w:szCs w:val="28"/>
        </w:rPr>
        <w:sym w:font="HQPB2" w:char="F071"/>
      </w:r>
      <w:r w:rsidRPr="00171A5E">
        <w:rPr>
          <w:color w:val="000000" w:themeColor="text1"/>
          <w:sz w:val="28"/>
          <w:szCs w:val="28"/>
        </w:rPr>
        <w:sym w:font="HQPB4" w:char="F0E4"/>
      </w:r>
      <w:r w:rsidRPr="00171A5E">
        <w:rPr>
          <w:color w:val="000000" w:themeColor="text1"/>
          <w:sz w:val="28"/>
          <w:szCs w:val="28"/>
        </w:rPr>
        <w:sym w:font="HQPB2" w:char="F02E"/>
      </w:r>
      <w:r w:rsidRPr="00171A5E">
        <w:rPr>
          <w:rFonts w:ascii="(normal text)" w:hAnsi="(normal text)"/>
          <w:color w:val="000000" w:themeColor="text1"/>
          <w:rtl/>
        </w:rPr>
        <w:t xml:space="preserve"> </w:t>
      </w:r>
      <w:r w:rsidRPr="00171A5E">
        <w:rPr>
          <w:color w:val="000000" w:themeColor="text1"/>
          <w:sz w:val="28"/>
          <w:szCs w:val="28"/>
        </w:rPr>
        <w:sym w:font="HQPB5" w:char="F09A"/>
      </w:r>
      <w:r w:rsidRPr="00171A5E">
        <w:rPr>
          <w:color w:val="000000" w:themeColor="text1"/>
          <w:sz w:val="28"/>
          <w:szCs w:val="28"/>
        </w:rPr>
        <w:sym w:font="HQPB2" w:char="F0FA"/>
      </w:r>
      <w:r w:rsidRPr="00171A5E">
        <w:rPr>
          <w:color w:val="000000" w:themeColor="text1"/>
          <w:sz w:val="28"/>
          <w:szCs w:val="28"/>
        </w:rPr>
        <w:sym w:font="HQPB2" w:char="F0FC"/>
      </w:r>
      <w:r w:rsidRPr="00171A5E">
        <w:rPr>
          <w:color w:val="000000" w:themeColor="text1"/>
          <w:sz w:val="28"/>
          <w:szCs w:val="28"/>
        </w:rPr>
        <w:sym w:font="HQPB4" w:char="F0CF"/>
      </w:r>
      <w:r w:rsidRPr="00171A5E">
        <w:rPr>
          <w:color w:val="000000" w:themeColor="text1"/>
          <w:sz w:val="28"/>
          <w:szCs w:val="28"/>
        </w:rPr>
        <w:sym w:font="HQPB2" w:char="F042"/>
      </w:r>
      <w:r w:rsidRPr="00171A5E">
        <w:rPr>
          <w:color w:val="000000" w:themeColor="text1"/>
          <w:sz w:val="28"/>
          <w:szCs w:val="28"/>
        </w:rPr>
        <w:sym w:font="HQPB2" w:char="F0BA"/>
      </w:r>
      <w:r w:rsidRPr="00171A5E">
        <w:rPr>
          <w:color w:val="000000" w:themeColor="text1"/>
          <w:sz w:val="28"/>
          <w:szCs w:val="28"/>
        </w:rPr>
        <w:sym w:font="HQPB4" w:char="F0A7"/>
      </w:r>
      <w:r w:rsidRPr="00171A5E">
        <w:rPr>
          <w:color w:val="000000" w:themeColor="text1"/>
          <w:sz w:val="28"/>
          <w:szCs w:val="28"/>
        </w:rPr>
        <w:sym w:font="HQPB2" w:char="F071"/>
      </w:r>
      <w:r w:rsidRPr="00171A5E">
        <w:rPr>
          <w:color w:val="000000" w:themeColor="text1"/>
          <w:sz w:val="28"/>
          <w:szCs w:val="28"/>
        </w:rPr>
        <w:sym w:font="HQPB5" w:char="F073"/>
      </w:r>
      <w:r w:rsidRPr="00171A5E">
        <w:rPr>
          <w:color w:val="000000" w:themeColor="text1"/>
          <w:sz w:val="28"/>
          <w:szCs w:val="28"/>
        </w:rPr>
        <w:sym w:font="HQPB2" w:char="F025"/>
      </w:r>
      <w:r w:rsidRPr="00171A5E">
        <w:rPr>
          <w:rFonts w:ascii="(normal text)" w:hAnsi="(normal text)"/>
          <w:color w:val="000000" w:themeColor="text1"/>
          <w:rtl/>
        </w:rPr>
        <w:t xml:space="preserve"> </w:t>
      </w:r>
      <w:r w:rsidRPr="00171A5E">
        <w:rPr>
          <w:color w:val="000000" w:themeColor="text1"/>
          <w:sz w:val="28"/>
          <w:szCs w:val="28"/>
        </w:rPr>
        <w:sym w:font="HQPB5" w:char="F0AC"/>
      </w:r>
      <w:r w:rsidRPr="00171A5E">
        <w:rPr>
          <w:color w:val="000000" w:themeColor="text1"/>
          <w:sz w:val="28"/>
          <w:szCs w:val="28"/>
        </w:rPr>
        <w:sym w:font="HQPB1" w:char="F021"/>
      </w:r>
      <w:r w:rsidRPr="00171A5E">
        <w:rPr>
          <w:rFonts w:ascii="(normal text)" w:hAnsi="(normal text)"/>
          <w:color w:val="000000" w:themeColor="text1"/>
          <w:rtl/>
        </w:rPr>
        <w:t xml:space="preserve"> </w:t>
      </w:r>
      <w:r w:rsidRPr="00171A5E">
        <w:rPr>
          <w:color w:val="000000" w:themeColor="text1"/>
          <w:sz w:val="28"/>
          <w:szCs w:val="28"/>
        </w:rPr>
        <w:sym w:font="HQPB5" w:char="F075"/>
      </w:r>
      <w:r w:rsidRPr="00171A5E">
        <w:rPr>
          <w:color w:val="000000" w:themeColor="text1"/>
          <w:sz w:val="28"/>
          <w:szCs w:val="28"/>
        </w:rPr>
        <w:sym w:font="HQPB2" w:char="F0E4"/>
      </w:r>
      <w:r w:rsidRPr="00171A5E">
        <w:rPr>
          <w:color w:val="000000" w:themeColor="text1"/>
          <w:sz w:val="28"/>
          <w:szCs w:val="28"/>
        </w:rPr>
        <w:sym w:font="HQPB5" w:char="F021"/>
      </w:r>
      <w:r w:rsidRPr="00171A5E">
        <w:rPr>
          <w:color w:val="000000" w:themeColor="text1"/>
          <w:sz w:val="28"/>
          <w:szCs w:val="28"/>
        </w:rPr>
        <w:sym w:font="HQPB1" w:char="F023"/>
      </w:r>
      <w:r w:rsidRPr="00171A5E">
        <w:rPr>
          <w:color w:val="000000" w:themeColor="text1"/>
          <w:sz w:val="28"/>
          <w:szCs w:val="28"/>
        </w:rPr>
        <w:sym w:font="HQPB5" w:char="F079"/>
      </w:r>
      <w:r w:rsidRPr="00171A5E">
        <w:rPr>
          <w:color w:val="000000" w:themeColor="text1"/>
          <w:sz w:val="28"/>
          <w:szCs w:val="28"/>
        </w:rPr>
        <w:sym w:font="HQPB1" w:char="F089"/>
      </w:r>
      <w:r w:rsidRPr="00171A5E">
        <w:rPr>
          <w:color w:val="000000" w:themeColor="text1"/>
          <w:sz w:val="28"/>
          <w:szCs w:val="28"/>
        </w:rPr>
        <w:sym w:font="HQPB5" w:char="F070"/>
      </w:r>
      <w:r w:rsidRPr="00171A5E">
        <w:rPr>
          <w:color w:val="000000" w:themeColor="text1"/>
          <w:sz w:val="28"/>
          <w:szCs w:val="28"/>
        </w:rPr>
        <w:sym w:font="HQPB2" w:char="F06B"/>
      </w:r>
      <w:r w:rsidRPr="00171A5E">
        <w:rPr>
          <w:color w:val="000000" w:themeColor="text1"/>
          <w:sz w:val="28"/>
          <w:szCs w:val="28"/>
        </w:rPr>
        <w:sym w:font="HQPB4" w:char="F0E0"/>
      </w:r>
      <w:r w:rsidRPr="00171A5E">
        <w:rPr>
          <w:color w:val="000000" w:themeColor="text1"/>
          <w:sz w:val="28"/>
          <w:szCs w:val="28"/>
        </w:rPr>
        <w:sym w:font="HQPB1" w:char="F0AD"/>
      </w:r>
      <w:r w:rsidRPr="00171A5E">
        <w:rPr>
          <w:rFonts w:ascii="(normal text)" w:hAnsi="(normal text)"/>
          <w:color w:val="000000" w:themeColor="text1"/>
          <w:rtl/>
        </w:rPr>
        <w:t xml:space="preserve"> </w:t>
      </w:r>
      <w:r w:rsidRPr="00171A5E">
        <w:rPr>
          <w:color w:val="000000" w:themeColor="text1"/>
          <w:sz w:val="28"/>
          <w:szCs w:val="28"/>
        </w:rPr>
        <w:sym w:font="HQPB4" w:char="F0C5"/>
      </w:r>
      <w:r w:rsidRPr="00171A5E">
        <w:rPr>
          <w:color w:val="000000" w:themeColor="text1"/>
          <w:sz w:val="28"/>
          <w:szCs w:val="28"/>
        </w:rPr>
        <w:sym w:font="HQPB1" w:char="F0DD"/>
      </w:r>
      <w:r w:rsidRPr="00171A5E">
        <w:rPr>
          <w:color w:val="000000" w:themeColor="text1"/>
          <w:sz w:val="28"/>
          <w:szCs w:val="28"/>
        </w:rPr>
        <w:sym w:font="HQPB4" w:char="F0F3"/>
      </w:r>
      <w:r w:rsidRPr="00171A5E">
        <w:rPr>
          <w:color w:val="000000" w:themeColor="text1"/>
          <w:sz w:val="28"/>
          <w:szCs w:val="28"/>
        </w:rPr>
        <w:sym w:font="HQPB1" w:char="F0A1"/>
      </w:r>
      <w:r w:rsidRPr="00171A5E">
        <w:rPr>
          <w:color w:val="000000" w:themeColor="text1"/>
          <w:sz w:val="28"/>
          <w:szCs w:val="28"/>
        </w:rPr>
        <w:sym w:font="HQPB4" w:char="F0C9"/>
      </w:r>
      <w:r w:rsidRPr="00171A5E">
        <w:rPr>
          <w:color w:val="000000" w:themeColor="text1"/>
          <w:sz w:val="28"/>
          <w:szCs w:val="28"/>
        </w:rPr>
        <w:sym w:font="HQPB2" w:char="F029"/>
      </w:r>
      <w:r w:rsidRPr="00171A5E">
        <w:rPr>
          <w:color w:val="000000" w:themeColor="text1"/>
          <w:sz w:val="28"/>
          <w:szCs w:val="28"/>
        </w:rPr>
        <w:sym w:font="HQPB4" w:char="F0F8"/>
      </w:r>
      <w:r w:rsidRPr="00171A5E">
        <w:rPr>
          <w:color w:val="000000" w:themeColor="text1"/>
          <w:sz w:val="28"/>
          <w:szCs w:val="28"/>
        </w:rPr>
        <w:sym w:font="HQPB2" w:char="F039"/>
      </w:r>
      <w:r w:rsidRPr="00171A5E">
        <w:rPr>
          <w:color w:val="000000" w:themeColor="text1"/>
          <w:sz w:val="28"/>
          <w:szCs w:val="28"/>
        </w:rPr>
        <w:sym w:font="HQPB5" w:char="F024"/>
      </w:r>
      <w:r w:rsidRPr="00171A5E">
        <w:rPr>
          <w:color w:val="000000" w:themeColor="text1"/>
          <w:sz w:val="28"/>
          <w:szCs w:val="28"/>
        </w:rPr>
        <w:sym w:font="HQPB1" w:char="F024"/>
      </w:r>
      <w:r w:rsidRPr="00171A5E">
        <w:rPr>
          <w:color w:val="000000" w:themeColor="text1"/>
          <w:sz w:val="28"/>
          <w:szCs w:val="28"/>
        </w:rPr>
        <w:sym w:font="HQPB4" w:char="F0CE"/>
      </w:r>
      <w:r w:rsidRPr="00171A5E">
        <w:rPr>
          <w:color w:val="000000" w:themeColor="text1"/>
          <w:sz w:val="28"/>
          <w:szCs w:val="28"/>
        </w:rPr>
        <w:sym w:font="HQPB1" w:char="F02F"/>
      </w:r>
      <w:r w:rsidRPr="00171A5E">
        <w:rPr>
          <w:rFonts w:ascii="(normal text)" w:hAnsi="(normal text)"/>
          <w:color w:val="000000" w:themeColor="text1"/>
          <w:rtl/>
        </w:rPr>
        <w:t xml:space="preserve"> </w:t>
      </w:r>
      <w:r w:rsidRPr="00171A5E">
        <w:rPr>
          <w:color w:val="000000" w:themeColor="text1"/>
          <w:sz w:val="28"/>
          <w:szCs w:val="28"/>
        </w:rPr>
        <w:sym w:font="HQPB4" w:char="F028"/>
      </w:r>
      <w:r w:rsidRPr="00171A5E">
        <w:rPr>
          <w:rFonts w:ascii="(normal text)" w:hAnsi="(normal text)"/>
          <w:color w:val="000000" w:themeColor="text1"/>
          <w:rtl/>
        </w:rPr>
        <w:t xml:space="preserve"> </w:t>
      </w:r>
      <w:r w:rsidRPr="00171A5E">
        <w:rPr>
          <w:color w:val="000000" w:themeColor="text1"/>
          <w:sz w:val="28"/>
          <w:szCs w:val="28"/>
        </w:rPr>
        <w:sym w:font="HQPB5" w:char="F09F"/>
      </w:r>
      <w:r w:rsidRPr="00171A5E">
        <w:rPr>
          <w:color w:val="000000" w:themeColor="text1"/>
          <w:sz w:val="28"/>
          <w:szCs w:val="28"/>
        </w:rPr>
        <w:sym w:font="HQPB2" w:char="F077"/>
      </w:r>
      <w:r w:rsidRPr="00171A5E">
        <w:rPr>
          <w:color w:val="000000" w:themeColor="text1"/>
          <w:sz w:val="28"/>
          <w:szCs w:val="28"/>
        </w:rPr>
        <w:sym w:font="HQPB5" w:char="F075"/>
      </w:r>
      <w:r w:rsidRPr="00171A5E">
        <w:rPr>
          <w:color w:val="000000" w:themeColor="text1"/>
          <w:sz w:val="28"/>
          <w:szCs w:val="28"/>
        </w:rPr>
        <w:sym w:font="HQPB2" w:char="F072"/>
      </w:r>
      <w:r w:rsidRPr="00171A5E">
        <w:rPr>
          <w:rFonts w:ascii="(normal text)" w:hAnsi="(normal text)"/>
          <w:color w:val="000000" w:themeColor="text1"/>
          <w:rtl/>
        </w:rPr>
        <w:t xml:space="preserve"> </w:t>
      </w:r>
      <w:r w:rsidRPr="00171A5E">
        <w:rPr>
          <w:color w:val="000000" w:themeColor="text1"/>
          <w:sz w:val="28"/>
          <w:szCs w:val="28"/>
        </w:rPr>
        <w:sym w:font="HQPB4" w:char="F0F6"/>
      </w:r>
      <w:r w:rsidRPr="00171A5E">
        <w:rPr>
          <w:color w:val="000000" w:themeColor="text1"/>
          <w:sz w:val="28"/>
          <w:szCs w:val="28"/>
        </w:rPr>
        <w:sym w:font="HQPB2" w:char="F04E"/>
      </w:r>
      <w:r w:rsidRPr="00171A5E">
        <w:rPr>
          <w:color w:val="000000" w:themeColor="text1"/>
          <w:sz w:val="28"/>
          <w:szCs w:val="28"/>
        </w:rPr>
        <w:sym w:font="HQPB4" w:char="F0E0"/>
      </w:r>
      <w:r w:rsidRPr="00171A5E">
        <w:rPr>
          <w:color w:val="000000" w:themeColor="text1"/>
          <w:sz w:val="28"/>
          <w:szCs w:val="28"/>
        </w:rPr>
        <w:sym w:font="HQPB2" w:char="F036"/>
      </w:r>
      <w:r w:rsidRPr="00171A5E">
        <w:rPr>
          <w:color w:val="000000" w:themeColor="text1"/>
          <w:sz w:val="28"/>
          <w:szCs w:val="28"/>
        </w:rPr>
        <w:sym w:font="HQPB4" w:char="F0A8"/>
      </w:r>
      <w:r w:rsidRPr="00171A5E">
        <w:rPr>
          <w:color w:val="000000" w:themeColor="text1"/>
          <w:sz w:val="28"/>
          <w:szCs w:val="28"/>
        </w:rPr>
        <w:sym w:font="HQPB2" w:char="F05A"/>
      </w:r>
      <w:r w:rsidRPr="00171A5E">
        <w:rPr>
          <w:color w:val="000000" w:themeColor="text1"/>
          <w:sz w:val="28"/>
          <w:szCs w:val="28"/>
        </w:rPr>
        <w:sym w:font="HQPB5" w:char="F074"/>
      </w:r>
      <w:r w:rsidRPr="00171A5E">
        <w:rPr>
          <w:color w:val="000000" w:themeColor="text1"/>
          <w:sz w:val="28"/>
          <w:szCs w:val="28"/>
        </w:rPr>
        <w:sym w:font="HQPB2" w:char="F042"/>
      </w:r>
      <w:r w:rsidRPr="00171A5E">
        <w:rPr>
          <w:color w:val="000000" w:themeColor="text1"/>
          <w:sz w:val="28"/>
          <w:szCs w:val="28"/>
        </w:rPr>
        <w:sym w:font="HQPB4" w:char="F0CC"/>
      </w:r>
      <w:r w:rsidRPr="00171A5E">
        <w:rPr>
          <w:color w:val="000000" w:themeColor="text1"/>
          <w:sz w:val="28"/>
          <w:szCs w:val="28"/>
        </w:rPr>
        <w:sym w:font="HQPB1" w:char="F08D"/>
      </w:r>
      <w:r w:rsidRPr="00171A5E">
        <w:rPr>
          <w:color w:val="000000" w:themeColor="text1"/>
          <w:sz w:val="28"/>
          <w:szCs w:val="28"/>
        </w:rPr>
        <w:sym w:font="HQPB4" w:char="F0F4"/>
      </w:r>
      <w:r w:rsidRPr="00171A5E">
        <w:rPr>
          <w:color w:val="000000" w:themeColor="text1"/>
          <w:sz w:val="28"/>
          <w:szCs w:val="28"/>
        </w:rPr>
        <w:sym w:font="HQPB1" w:char="F066"/>
      </w:r>
      <w:r w:rsidRPr="00171A5E">
        <w:rPr>
          <w:color w:val="000000" w:themeColor="text1"/>
          <w:sz w:val="28"/>
          <w:szCs w:val="28"/>
        </w:rPr>
        <w:sym w:font="HQPB5" w:char="F074"/>
      </w:r>
      <w:r w:rsidRPr="00171A5E">
        <w:rPr>
          <w:color w:val="000000" w:themeColor="text1"/>
          <w:sz w:val="28"/>
          <w:szCs w:val="28"/>
        </w:rPr>
        <w:sym w:font="HQPB2" w:char="F083"/>
      </w:r>
      <w:r w:rsidRPr="00171A5E">
        <w:rPr>
          <w:rFonts w:ascii="(normal text)" w:hAnsi="(normal text)"/>
          <w:color w:val="000000" w:themeColor="text1"/>
          <w:rtl/>
        </w:rPr>
        <w:t xml:space="preserve"> </w:t>
      </w:r>
      <w:r w:rsidRPr="00171A5E">
        <w:rPr>
          <w:color w:val="000000" w:themeColor="text1"/>
          <w:sz w:val="28"/>
          <w:szCs w:val="28"/>
        </w:rPr>
        <w:sym w:font="HQPB4" w:char="F0E3"/>
      </w:r>
      <w:r w:rsidRPr="00171A5E">
        <w:rPr>
          <w:color w:val="000000" w:themeColor="text1"/>
          <w:sz w:val="28"/>
          <w:szCs w:val="28"/>
        </w:rPr>
        <w:sym w:font="HQPB2" w:char="F062"/>
      </w:r>
      <w:r w:rsidRPr="00171A5E">
        <w:rPr>
          <w:color w:val="000000" w:themeColor="text1"/>
          <w:sz w:val="28"/>
          <w:szCs w:val="28"/>
        </w:rPr>
        <w:sym w:font="HQPB1" w:char="F024"/>
      </w:r>
      <w:r w:rsidRPr="00171A5E">
        <w:rPr>
          <w:color w:val="000000" w:themeColor="text1"/>
          <w:sz w:val="28"/>
          <w:szCs w:val="28"/>
        </w:rPr>
        <w:sym w:font="HQPB5" w:char="F074"/>
      </w:r>
      <w:r w:rsidRPr="00171A5E">
        <w:rPr>
          <w:color w:val="000000" w:themeColor="text1"/>
          <w:sz w:val="28"/>
          <w:szCs w:val="28"/>
        </w:rPr>
        <w:sym w:font="HQPB2" w:char="F0AB"/>
      </w:r>
      <w:r w:rsidRPr="00171A5E">
        <w:rPr>
          <w:color w:val="000000" w:themeColor="text1"/>
          <w:sz w:val="28"/>
          <w:szCs w:val="28"/>
        </w:rPr>
        <w:sym w:font="HQPB5" w:char="F06F"/>
      </w:r>
      <w:r w:rsidRPr="00171A5E">
        <w:rPr>
          <w:color w:val="000000" w:themeColor="text1"/>
          <w:sz w:val="28"/>
          <w:szCs w:val="28"/>
        </w:rPr>
        <w:sym w:font="HQPB2" w:char="F059"/>
      </w:r>
      <w:r w:rsidRPr="00171A5E">
        <w:rPr>
          <w:color w:val="000000" w:themeColor="text1"/>
          <w:sz w:val="28"/>
          <w:szCs w:val="28"/>
        </w:rPr>
        <w:sym w:font="HQPB5" w:char="F078"/>
      </w:r>
      <w:r w:rsidRPr="00171A5E">
        <w:rPr>
          <w:color w:val="000000" w:themeColor="text1"/>
          <w:sz w:val="28"/>
          <w:szCs w:val="28"/>
        </w:rPr>
        <w:sym w:font="HQPB1" w:char="F0A9"/>
      </w:r>
      <w:r w:rsidRPr="00171A5E">
        <w:rPr>
          <w:rFonts w:ascii="(normal text)" w:hAnsi="(normal text)"/>
          <w:color w:val="000000" w:themeColor="text1"/>
          <w:rtl/>
        </w:rPr>
        <w:t xml:space="preserve"> </w:t>
      </w:r>
      <w:r w:rsidRPr="00171A5E">
        <w:rPr>
          <w:color w:val="000000" w:themeColor="text1"/>
          <w:sz w:val="28"/>
          <w:szCs w:val="28"/>
        </w:rPr>
        <w:sym w:font="HQPB4" w:char="F042"/>
      </w:r>
      <w:r w:rsidRPr="00171A5E">
        <w:rPr>
          <w:color w:val="000000" w:themeColor="text1"/>
          <w:sz w:val="28"/>
          <w:szCs w:val="28"/>
        </w:rPr>
        <w:sym w:font="HQPB2" w:char="F051"/>
      </w:r>
      <w:r w:rsidRPr="00171A5E">
        <w:rPr>
          <w:color w:val="000000" w:themeColor="text1"/>
          <w:sz w:val="28"/>
          <w:szCs w:val="28"/>
        </w:rPr>
        <w:sym w:font="HQPB4" w:char="F0F6"/>
      </w:r>
      <w:r w:rsidRPr="00171A5E">
        <w:rPr>
          <w:color w:val="000000" w:themeColor="text1"/>
          <w:sz w:val="28"/>
          <w:szCs w:val="28"/>
        </w:rPr>
        <w:sym w:font="HQPB2" w:char="F071"/>
      </w:r>
      <w:r w:rsidRPr="00171A5E">
        <w:rPr>
          <w:color w:val="000000" w:themeColor="text1"/>
          <w:sz w:val="28"/>
          <w:szCs w:val="28"/>
        </w:rPr>
        <w:sym w:font="HQPB5" w:char="F073"/>
      </w:r>
      <w:r w:rsidRPr="00171A5E">
        <w:rPr>
          <w:color w:val="000000" w:themeColor="text1"/>
          <w:sz w:val="28"/>
          <w:szCs w:val="28"/>
        </w:rPr>
        <w:sym w:font="HQPB2" w:char="F025"/>
      </w:r>
      <w:r w:rsidRPr="00171A5E">
        <w:rPr>
          <w:rFonts w:ascii="(normal text)" w:hAnsi="(normal text)"/>
          <w:color w:val="000000" w:themeColor="text1"/>
          <w:rtl/>
        </w:rPr>
        <w:t xml:space="preserve"> </w:t>
      </w:r>
      <w:r w:rsidRPr="00171A5E">
        <w:rPr>
          <w:color w:val="000000" w:themeColor="text1"/>
          <w:sz w:val="28"/>
          <w:szCs w:val="28"/>
        </w:rPr>
        <w:sym w:font="HQPB5" w:char="F023"/>
      </w:r>
      <w:r w:rsidRPr="00171A5E">
        <w:rPr>
          <w:color w:val="000000" w:themeColor="text1"/>
          <w:sz w:val="28"/>
          <w:szCs w:val="28"/>
        </w:rPr>
        <w:sym w:font="HQPB2" w:char="F092"/>
      </w:r>
      <w:r w:rsidRPr="00171A5E">
        <w:rPr>
          <w:color w:val="000000" w:themeColor="text1"/>
          <w:sz w:val="28"/>
          <w:szCs w:val="28"/>
        </w:rPr>
        <w:sym w:font="HQPB5" w:char="F06E"/>
      </w:r>
      <w:r w:rsidRPr="00171A5E">
        <w:rPr>
          <w:color w:val="000000" w:themeColor="text1"/>
          <w:sz w:val="28"/>
          <w:szCs w:val="28"/>
        </w:rPr>
        <w:sym w:font="HQPB2" w:char="F03F"/>
      </w:r>
      <w:r w:rsidRPr="00171A5E">
        <w:rPr>
          <w:color w:val="000000" w:themeColor="text1"/>
          <w:sz w:val="28"/>
          <w:szCs w:val="28"/>
        </w:rPr>
        <w:sym w:font="HQPB5" w:char="F074"/>
      </w:r>
      <w:r w:rsidRPr="00171A5E">
        <w:rPr>
          <w:color w:val="000000" w:themeColor="text1"/>
          <w:sz w:val="28"/>
          <w:szCs w:val="28"/>
        </w:rPr>
        <w:sym w:font="HQPB1" w:char="F0E3"/>
      </w:r>
      <w:r w:rsidRPr="00171A5E">
        <w:rPr>
          <w:rFonts w:ascii="(normal text)" w:hAnsi="(normal text)"/>
          <w:color w:val="000000" w:themeColor="text1"/>
          <w:rtl/>
        </w:rPr>
        <w:t xml:space="preserve"> </w:t>
      </w:r>
      <w:r w:rsidRPr="00171A5E">
        <w:rPr>
          <w:color w:val="000000" w:themeColor="text1"/>
          <w:sz w:val="28"/>
          <w:szCs w:val="28"/>
        </w:rPr>
        <w:sym w:font="HQPB5" w:char="F09E"/>
      </w:r>
      <w:r w:rsidRPr="00171A5E">
        <w:rPr>
          <w:color w:val="000000" w:themeColor="text1"/>
          <w:sz w:val="28"/>
          <w:szCs w:val="28"/>
        </w:rPr>
        <w:sym w:font="HQPB2" w:char="F077"/>
      </w:r>
      <w:r w:rsidRPr="00171A5E">
        <w:rPr>
          <w:color w:val="000000" w:themeColor="text1"/>
          <w:sz w:val="28"/>
          <w:szCs w:val="28"/>
        </w:rPr>
        <w:sym w:font="HQPB5" w:char="F072"/>
      </w:r>
      <w:r w:rsidRPr="00171A5E">
        <w:rPr>
          <w:color w:val="000000" w:themeColor="text1"/>
          <w:sz w:val="28"/>
          <w:szCs w:val="28"/>
        </w:rPr>
        <w:sym w:font="HQPB1" w:char="F026"/>
      </w:r>
      <w:r w:rsidRPr="00171A5E">
        <w:rPr>
          <w:rFonts w:ascii="(normal text)" w:hAnsi="(normal text)"/>
          <w:color w:val="000000" w:themeColor="text1"/>
          <w:rtl/>
        </w:rPr>
        <w:t xml:space="preserve"> </w:t>
      </w:r>
      <w:r w:rsidRPr="00171A5E">
        <w:rPr>
          <w:color w:val="000000" w:themeColor="text1"/>
          <w:sz w:val="28"/>
          <w:szCs w:val="28"/>
        </w:rPr>
        <w:sym w:font="HQPB5" w:char="F028"/>
      </w:r>
      <w:r w:rsidRPr="00171A5E">
        <w:rPr>
          <w:color w:val="000000" w:themeColor="text1"/>
          <w:sz w:val="28"/>
          <w:szCs w:val="28"/>
        </w:rPr>
        <w:sym w:font="HQPB1" w:char="F023"/>
      </w:r>
      <w:r w:rsidRPr="00171A5E">
        <w:rPr>
          <w:color w:val="000000" w:themeColor="text1"/>
          <w:sz w:val="28"/>
          <w:szCs w:val="28"/>
        </w:rPr>
        <w:sym w:font="HQPB2" w:char="F071"/>
      </w:r>
      <w:r w:rsidRPr="00171A5E">
        <w:rPr>
          <w:color w:val="000000" w:themeColor="text1"/>
          <w:sz w:val="28"/>
          <w:szCs w:val="28"/>
        </w:rPr>
        <w:sym w:font="HQPB4" w:char="F0E4"/>
      </w:r>
      <w:r w:rsidRPr="00171A5E">
        <w:rPr>
          <w:color w:val="000000" w:themeColor="text1"/>
          <w:sz w:val="28"/>
          <w:szCs w:val="28"/>
        </w:rPr>
        <w:sym w:font="HQPB2" w:char="F039"/>
      </w:r>
      <w:r w:rsidRPr="00171A5E">
        <w:rPr>
          <w:color w:val="000000" w:themeColor="text1"/>
          <w:sz w:val="28"/>
          <w:szCs w:val="28"/>
        </w:rPr>
        <w:sym w:font="HQPB4" w:char="F0CF"/>
      </w:r>
      <w:r w:rsidRPr="00171A5E">
        <w:rPr>
          <w:color w:val="000000" w:themeColor="text1"/>
          <w:sz w:val="28"/>
          <w:szCs w:val="28"/>
        </w:rPr>
        <w:sym w:font="HQPB1" w:char="F089"/>
      </w:r>
      <w:r w:rsidRPr="00171A5E">
        <w:rPr>
          <w:color w:val="000000" w:themeColor="text1"/>
          <w:sz w:val="28"/>
          <w:szCs w:val="28"/>
        </w:rPr>
        <w:sym w:font="HQPB4" w:char="F0F7"/>
      </w:r>
      <w:r w:rsidRPr="00171A5E">
        <w:rPr>
          <w:color w:val="000000" w:themeColor="text1"/>
          <w:sz w:val="28"/>
          <w:szCs w:val="28"/>
        </w:rPr>
        <w:sym w:font="HQPB1" w:char="F0E8"/>
      </w:r>
      <w:r w:rsidRPr="00171A5E">
        <w:rPr>
          <w:color w:val="000000" w:themeColor="text1"/>
          <w:sz w:val="28"/>
          <w:szCs w:val="28"/>
        </w:rPr>
        <w:sym w:font="HQPB5" w:char="F073"/>
      </w:r>
      <w:r w:rsidRPr="00171A5E">
        <w:rPr>
          <w:color w:val="000000" w:themeColor="text1"/>
          <w:sz w:val="28"/>
          <w:szCs w:val="28"/>
        </w:rPr>
        <w:sym w:font="HQPB1" w:char="F03F"/>
      </w:r>
      <w:r w:rsidRPr="00171A5E">
        <w:rPr>
          <w:rFonts w:ascii="(normal text)" w:hAnsi="(normal text)"/>
          <w:color w:val="000000" w:themeColor="text1"/>
          <w:rtl/>
        </w:rPr>
        <w:t xml:space="preserve"> </w:t>
      </w:r>
      <w:r w:rsidRPr="00171A5E">
        <w:rPr>
          <w:color w:val="000000" w:themeColor="text1"/>
          <w:sz w:val="28"/>
          <w:szCs w:val="28"/>
        </w:rPr>
        <w:sym w:font="HQPB4" w:char="F034"/>
      </w:r>
      <w:r w:rsidRPr="00171A5E">
        <w:rPr>
          <w:rFonts w:ascii="(normal text)" w:hAnsi="(normal text)"/>
          <w:color w:val="000000" w:themeColor="text1"/>
          <w:rtl/>
        </w:rPr>
        <w:t xml:space="preserve"> </w:t>
      </w:r>
      <w:r w:rsidRPr="00171A5E">
        <w:rPr>
          <w:color w:val="000000" w:themeColor="text1"/>
          <w:sz w:val="28"/>
          <w:szCs w:val="28"/>
        </w:rPr>
        <w:sym w:font="HQPB5" w:char="F028"/>
      </w:r>
      <w:r w:rsidRPr="00171A5E">
        <w:rPr>
          <w:color w:val="000000" w:themeColor="text1"/>
          <w:sz w:val="28"/>
          <w:szCs w:val="28"/>
        </w:rPr>
        <w:sym w:font="HQPB1" w:char="F023"/>
      </w:r>
      <w:r w:rsidRPr="00171A5E">
        <w:rPr>
          <w:color w:val="000000" w:themeColor="text1"/>
          <w:sz w:val="28"/>
          <w:szCs w:val="28"/>
        </w:rPr>
        <w:sym w:font="HQPB2" w:char="F071"/>
      </w:r>
      <w:r w:rsidRPr="00171A5E">
        <w:rPr>
          <w:color w:val="000000" w:themeColor="text1"/>
          <w:sz w:val="28"/>
          <w:szCs w:val="28"/>
        </w:rPr>
        <w:sym w:font="HQPB4" w:char="F0E4"/>
      </w:r>
      <w:r w:rsidRPr="00171A5E">
        <w:rPr>
          <w:color w:val="000000" w:themeColor="text1"/>
          <w:sz w:val="28"/>
          <w:szCs w:val="28"/>
        </w:rPr>
        <w:sym w:font="HQPB2" w:char="F039"/>
      </w:r>
      <w:r w:rsidRPr="00171A5E">
        <w:rPr>
          <w:color w:val="000000" w:themeColor="text1"/>
          <w:sz w:val="28"/>
          <w:szCs w:val="28"/>
        </w:rPr>
        <w:sym w:font="HQPB4" w:char="F0CF"/>
      </w:r>
      <w:r w:rsidRPr="00171A5E">
        <w:rPr>
          <w:color w:val="000000" w:themeColor="text1"/>
          <w:sz w:val="28"/>
          <w:szCs w:val="28"/>
        </w:rPr>
        <w:sym w:font="HQPB1" w:char="F089"/>
      </w:r>
      <w:r w:rsidRPr="00171A5E">
        <w:rPr>
          <w:color w:val="000000" w:themeColor="text1"/>
          <w:sz w:val="28"/>
          <w:szCs w:val="28"/>
        </w:rPr>
        <w:sym w:font="HQPB4" w:char="F0F4"/>
      </w:r>
      <w:r w:rsidRPr="00171A5E">
        <w:rPr>
          <w:color w:val="000000" w:themeColor="text1"/>
          <w:sz w:val="28"/>
          <w:szCs w:val="28"/>
        </w:rPr>
        <w:sym w:font="HQPB1" w:char="F0E3"/>
      </w:r>
      <w:r w:rsidRPr="00171A5E">
        <w:rPr>
          <w:color w:val="000000" w:themeColor="text1"/>
          <w:sz w:val="28"/>
          <w:szCs w:val="28"/>
        </w:rPr>
        <w:sym w:font="HQPB5" w:char="F024"/>
      </w:r>
      <w:r w:rsidRPr="00171A5E">
        <w:rPr>
          <w:color w:val="000000" w:themeColor="text1"/>
          <w:sz w:val="28"/>
          <w:szCs w:val="28"/>
        </w:rPr>
        <w:sym w:font="HQPB1" w:char="F023"/>
      </w:r>
      <w:r w:rsidRPr="00171A5E">
        <w:rPr>
          <w:rFonts w:ascii="(normal text)" w:hAnsi="(normal text)"/>
          <w:color w:val="000000" w:themeColor="text1"/>
          <w:rtl/>
        </w:rPr>
        <w:t xml:space="preserve"> </w:t>
      </w:r>
      <w:r w:rsidRPr="00171A5E">
        <w:rPr>
          <w:color w:val="000000" w:themeColor="text1"/>
          <w:sz w:val="28"/>
          <w:szCs w:val="28"/>
        </w:rPr>
        <w:sym w:font="HQPB5" w:char="F075"/>
      </w:r>
      <w:r w:rsidRPr="00171A5E">
        <w:rPr>
          <w:color w:val="000000" w:themeColor="text1"/>
          <w:sz w:val="28"/>
          <w:szCs w:val="28"/>
        </w:rPr>
        <w:sym w:font="HQPB2" w:char="F071"/>
      </w:r>
      <w:r w:rsidRPr="00171A5E">
        <w:rPr>
          <w:color w:val="000000" w:themeColor="text1"/>
          <w:sz w:val="28"/>
          <w:szCs w:val="28"/>
        </w:rPr>
        <w:sym w:font="HQPB4" w:char="F0E8"/>
      </w:r>
      <w:r w:rsidRPr="00171A5E">
        <w:rPr>
          <w:color w:val="000000" w:themeColor="text1"/>
          <w:sz w:val="28"/>
          <w:szCs w:val="28"/>
        </w:rPr>
        <w:sym w:font="HQPB2" w:char="F064"/>
      </w:r>
      <w:r w:rsidRPr="00171A5E">
        <w:rPr>
          <w:rFonts w:ascii="(normal text)" w:hAnsi="(normal text)"/>
          <w:color w:val="000000" w:themeColor="text1"/>
          <w:rtl/>
        </w:rPr>
        <w:t xml:space="preserve"> </w:t>
      </w:r>
      <w:r w:rsidRPr="00171A5E">
        <w:rPr>
          <w:color w:val="000000" w:themeColor="text1"/>
          <w:sz w:val="28"/>
          <w:szCs w:val="28"/>
        </w:rPr>
        <w:sym w:font="HQPB4" w:char="F0DC"/>
      </w:r>
      <w:r w:rsidRPr="00171A5E">
        <w:rPr>
          <w:color w:val="000000" w:themeColor="text1"/>
          <w:sz w:val="28"/>
          <w:szCs w:val="28"/>
        </w:rPr>
        <w:sym w:font="HQPB1" w:char="F03E"/>
      </w:r>
      <w:r w:rsidRPr="00171A5E">
        <w:rPr>
          <w:color w:val="000000" w:themeColor="text1"/>
          <w:sz w:val="28"/>
          <w:szCs w:val="28"/>
        </w:rPr>
        <w:sym w:font="HQPB5" w:char="F074"/>
      </w:r>
      <w:r w:rsidRPr="00171A5E">
        <w:rPr>
          <w:color w:val="000000" w:themeColor="text1"/>
          <w:sz w:val="28"/>
          <w:szCs w:val="28"/>
        </w:rPr>
        <w:sym w:font="HQPB1" w:char="F08D"/>
      </w:r>
      <w:r w:rsidRPr="00171A5E">
        <w:rPr>
          <w:color w:val="000000" w:themeColor="text1"/>
          <w:sz w:val="28"/>
          <w:szCs w:val="28"/>
        </w:rPr>
        <w:sym w:font="HQPB4" w:char="F0F8"/>
      </w:r>
      <w:r w:rsidRPr="00171A5E">
        <w:rPr>
          <w:color w:val="000000" w:themeColor="text1"/>
          <w:sz w:val="28"/>
          <w:szCs w:val="28"/>
        </w:rPr>
        <w:sym w:font="HQPB2" w:char="F025"/>
      </w:r>
      <w:r w:rsidRPr="00171A5E">
        <w:rPr>
          <w:color w:val="000000" w:themeColor="text1"/>
          <w:sz w:val="28"/>
          <w:szCs w:val="28"/>
        </w:rPr>
        <w:sym w:font="HQPB5" w:char="F072"/>
      </w:r>
      <w:r w:rsidRPr="00171A5E">
        <w:rPr>
          <w:color w:val="000000" w:themeColor="text1"/>
          <w:sz w:val="28"/>
          <w:szCs w:val="28"/>
        </w:rPr>
        <w:sym w:font="HQPB1" w:char="F026"/>
      </w:r>
      <w:r w:rsidRPr="00171A5E">
        <w:rPr>
          <w:rFonts w:ascii="(normal text)" w:hAnsi="(normal text)"/>
          <w:color w:val="000000" w:themeColor="text1"/>
          <w:rtl/>
        </w:rPr>
        <w:t xml:space="preserve"> </w:t>
      </w:r>
      <w:r w:rsidRPr="00171A5E">
        <w:rPr>
          <w:color w:val="000000" w:themeColor="text1"/>
          <w:sz w:val="28"/>
          <w:szCs w:val="28"/>
        </w:rPr>
        <w:sym w:font="HQPB5" w:char="F033"/>
      </w:r>
      <w:r w:rsidRPr="00171A5E">
        <w:rPr>
          <w:color w:val="000000" w:themeColor="text1"/>
          <w:sz w:val="28"/>
          <w:szCs w:val="28"/>
        </w:rPr>
        <w:sym w:font="HQPB2" w:char="F093"/>
      </w:r>
      <w:r w:rsidRPr="00171A5E">
        <w:rPr>
          <w:color w:val="000000" w:themeColor="text1"/>
          <w:sz w:val="28"/>
          <w:szCs w:val="28"/>
        </w:rPr>
        <w:sym w:font="HQPB5" w:char="F075"/>
      </w:r>
      <w:r w:rsidRPr="00171A5E">
        <w:rPr>
          <w:color w:val="000000" w:themeColor="text1"/>
          <w:sz w:val="28"/>
          <w:szCs w:val="28"/>
        </w:rPr>
        <w:sym w:font="HQPB2" w:char="F071"/>
      </w:r>
      <w:r w:rsidRPr="00171A5E">
        <w:rPr>
          <w:color w:val="000000" w:themeColor="text1"/>
          <w:sz w:val="28"/>
          <w:szCs w:val="28"/>
        </w:rPr>
        <w:sym w:font="HQPB4" w:char="F0F8"/>
      </w:r>
      <w:r w:rsidRPr="00171A5E">
        <w:rPr>
          <w:color w:val="000000" w:themeColor="text1"/>
          <w:sz w:val="28"/>
          <w:szCs w:val="28"/>
        </w:rPr>
        <w:sym w:font="HQPB2" w:char="F029"/>
      </w:r>
      <w:r w:rsidRPr="00171A5E">
        <w:rPr>
          <w:color w:val="000000" w:themeColor="text1"/>
          <w:sz w:val="28"/>
          <w:szCs w:val="28"/>
        </w:rPr>
        <w:sym w:font="HQPB4" w:char="F0AD"/>
      </w:r>
      <w:r w:rsidRPr="00171A5E">
        <w:rPr>
          <w:color w:val="000000" w:themeColor="text1"/>
          <w:sz w:val="28"/>
          <w:szCs w:val="28"/>
        </w:rPr>
        <w:sym w:font="HQPB1" w:char="F047"/>
      </w:r>
      <w:r w:rsidRPr="00171A5E">
        <w:rPr>
          <w:color w:val="000000" w:themeColor="text1"/>
          <w:sz w:val="28"/>
          <w:szCs w:val="28"/>
        </w:rPr>
        <w:sym w:font="HQPB2" w:char="F03D"/>
      </w:r>
      <w:r w:rsidRPr="00171A5E">
        <w:rPr>
          <w:color w:val="000000" w:themeColor="text1"/>
          <w:sz w:val="28"/>
          <w:szCs w:val="28"/>
        </w:rPr>
        <w:sym w:font="HQPB4" w:char="F0CF"/>
      </w:r>
      <w:r w:rsidRPr="00171A5E">
        <w:rPr>
          <w:color w:val="000000" w:themeColor="text1"/>
          <w:sz w:val="28"/>
          <w:szCs w:val="28"/>
        </w:rPr>
        <w:sym w:font="HQPB2" w:char="F039"/>
      </w:r>
      <w:r w:rsidRPr="00171A5E">
        <w:rPr>
          <w:rFonts w:ascii="(normal text)" w:hAnsi="(normal text)"/>
          <w:color w:val="000000" w:themeColor="text1"/>
          <w:rtl/>
        </w:rPr>
        <w:t xml:space="preserve"> </w:t>
      </w:r>
      <w:r w:rsidRPr="00171A5E">
        <w:rPr>
          <w:color w:val="000000" w:themeColor="text1"/>
          <w:sz w:val="28"/>
          <w:szCs w:val="28"/>
        </w:rPr>
        <w:sym w:font="HQPB4" w:char="F028"/>
      </w:r>
      <w:r w:rsidRPr="00171A5E">
        <w:rPr>
          <w:rFonts w:ascii="(normal text)" w:hAnsi="(normal text)"/>
          <w:color w:val="000000" w:themeColor="text1"/>
          <w:rtl/>
        </w:rPr>
        <w:t xml:space="preserve"> </w:t>
      </w:r>
      <w:r w:rsidRPr="00171A5E">
        <w:rPr>
          <w:color w:val="000000" w:themeColor="text1"/>
          <w:sz w:val="28"/>
          <w:szCs w:val="28"/>
        </w:rPr>
        <w:sym w:font="HQPB5" w:char="F028"/>
      </w:r>
      <w:r w:rsidRPr="00171A5E">
        <w:rPr>
          <w:color w:val="000000" w:themeColor="text1"/>
          <w:sz w:val="28"/>
          <w:szCs w:val="28"/>
        </w:rPr>
        <w:sym w:font="HQPB1" w:char="F023"/>
      </w:r>
      <w:r w:rsidRPr="00171A5E">
        <w:rPr>
          <w:color w:val="000000" w:themeColor="text1"/>
          <w:sz w:val="28"/>
          <w:szCs w:val="28"/>
        </w:rPr>
        <w:sym w:font="HQPB2" w:char="F071"/>
      </w:r>
      <w:r w:rsidRPr="00171A5E">
        <w:rPr>
          <w:color w:val="000000" w:themeColor="text1"/>
          <w:sz w:val="28"/>
          <w:szCs w:val="28"/>
        </w:rPr>
        <w:sym w:font="HQPB4" w:char="F0E0"/>
      </w:r>
      <w:r w:rsidRPr="00171A5E">
        <w:rPr>
          <w:color w:val="000000" w:themeColor="text1"/>
          <w:sz w:val="28"/>
          <w:szCs w:val="28"/>
        </w:rPr>
        <w:sym w:font="HQPB2" w:char="F029"/>
      </w:r>
      <w:r w:rsidRPr="00171A5E">
        <w:rPr>
          <w:color w:val="000000" w:themeColor="text1"/>
          <w:sz w:val="28"/>
          <w:szCs w:val="28"/>
        </w:rPr>
        <w:sym w:font="HQPB4" w:char="F0A8"/>
      </w:r>
      <w:r w:rsidRPr="00171A5E">
        <w:rPr>
          <w:color w:val="000000" w:themeColor="text1"/>
          <w:sz w:val="28"/>
          <w:szCs w:val="28"/>
        </w:rPr>
        <w:sym w:font="HQPB1" w:char="F03F"/>
      </w:r>
      <w:r w:rsidRPr="00171A5E">
        <w:rPr>
          <w:color w:val="000000" w:themeColor="text1"/>
          <w:sz w:val="28"/>
          <w:szCs w:val="28"/>
        </w:rPr>
        <w:sym w:font="HQPB5" w:char="F024"/>
      </w:r>
      <w:r w:rsidRPr="00171A5E">
        <w:rPr>
          <w:color w:val="000000" w:themeColor="text1"/>
          <w:sz w:val="28"/>
          <w:szCs w:val="28"/>
        </w:rPr>
        <w:sym w:font="HQPB1" w:char="F023"/>
      </w:r>
      <w:r w:rsidRPr="00171A5E">
        <w:rPr>
          <w:color w:val="000000" w:themeColor="text1"/>
          <w:sz w:val="28"/>
          <w:szCs w:val="28"/>
        </w:rPr>
        <w:sym w:font="HQPB5" w:char="F075"/>
      </w:r>
      <w:r w:rsidRPr="00171A5E">
        <w:rPr>
          <w:color w:val="000000" w:themeColor="text1"/>
          <w:sz w:val="28"/>
          <w:szCs w:val="28"/>
        </w:rPr>
        <w:sym w:font="HQPB2" w:char="F072"/>
      </w:r>
      <w:r w:rsidRPr="00171A5E">
        <w:rPr>
          <w:rFonts w:ascii="(normal text)" w:hAnsi="(normal text)"/>
          <w:color w:val="000000" w:themeColor="text1"/>
          <w:rtl/>
        </w:rPr>
        <w:t xml:space="preserve"> </w:t>
      </w:r>
      <w:r w:rsidRPr="00171A5E">
        <w:rPr>
          <w:color w:val="000000" w:themeColor="text1"/>
          <w:sz w:val="28"/>
          <w:szCs w:val="28"/>
        </w:rPr>
        <w:sym w:font="HQPB5" w:char="F0A9"/>
      </w:r>
      <w:r w:rsidRPr="00171A5E">
        <w:rPr>
          <w:color w:val="000000" w:themeColor="text1"/>
          <w:sz w:val="28"/>
          <w:szCs w:val="28"/>
        </w:rPr>
        <w:sym w:font="HQPB1" w:char="F021"/>
      </w:r>
      <w:r w:rsidRPr="00171A5E">
        <w:rPr>
          <w:color w:val="000000" w:themeColor="text1"/>
          <w:sz w:val="28"/>
          <w:szCs w:val="28"/>
        </w:rPr>
        <w:sym w:font="HQPB5" w:char="F024"/>
      </w:r>
      <w:r w:rsidRPr="00171A5E">
        <w:rPr>
          <w:color w:val="000000" w:themeColor="text1"/>
          <w:sz w:val="28"/>
          <w:szCs w:val="28"/>
        </w:rPr>
        <w:sym w:font="HQPB1" w:char="F023"/>
      </w:r>
      <w:r w:rsidRPr="00171A5E">
        <w:rPr>
          <w:rFonts w:ascii="(normal text)" w:hAnsi="(normal text)"/>
          <w:color w:val="000000" w:themeColor="text1"/>
          <w:rtl/>
        </w:rPr>
        <w:t xml:space="preserve"> </w:t>
      </w:r>
      <w:r w:rsidRPr="00171A5E">
        <w:rPr>
          <w:color w:val="000000" w:themeColor="text1"/>
          <w:sz w:val="28"/>
          <w:szCs w:val="28"/>
        </w:rPr>
        <w:sym w:font="HQPB4" w:char="F034"/>
      </w:r>
      <w:r w:rsidRPr="00171A5E">
        <w:rPr>
          <w:rFonts w:ascii="(normal text)" w:hAnsi="(normal text)"/>
          <w:color w:val="000000" w:themeColor="text1"/>
          <w:rtl/>
        </w:rPr>
        <w:t xml:space="preserve"> </w:t>
      </w:r>
      <w:r w:rsidRPr="00171A5E">
        <w:rPr>
          <w:color w:val="000000" w:themeColor="text1"/>
          <w:sz w:val="28"/>
          <w:szCs w:val="28"/>
        </w:rPr>
        <w:sym w:font="HQPB4" w:char="F09E"/>
      </w:r>
      <w:r w:rsidRPr="00171A5E">
        <w:rPr>
          <w:color w:val="000000" w:themeColor="text1"/>
          <w:sz w:val="28"/>
          <w:szCs w:val="28"/>
        </w:rPr>
        <w:sym w:font="HQPB2" w:char="F063"/>
      </w:r>
      <w:r w:rsidRPr="00171A5E">
        <w:rPr>
          <w:color w:val="000000" w:themeColor="text1"/>
          <w:sz w:val="28"/>
          <w:szCs w:val="28"/>
        </w:rPr>
        <w:sym w:font="HQPB4" w:char="F0CE"/>
      </w:r>
      <w:r w:rsidRPr="00171A5E">
        <w:rPr>
          <w:color w:val="000000" w:themeColor="text1"/>
          <w:sz w:val="28"/>
          <w:szCs w:val="28"/>
        </w:rPr>
        <w:sym w:font="HQPB1" w:char="F029"/>
      </w:r>
      <w:r w:rsidRPr="00171A5E">
        <w:rPr>
          <w:rFonts w:ascii="(normal text)" w:hAnsi="(normal text)"/>
          <w:color w:val="000000" w:themeColor="text1"/>
          <w:rtl/>
        </w:rPr>
        <w:t xml:space="preserve"> </w:t>
      </w:r>
      <w:r w:rsidRPr="00171A5E">
        <w:rPr>
          <w:color w:val="000000" w:themeColor="text1"/>
          <w:sz w:val="28"/>
          <w:szCs w:val="28"/>
        </w:rPr>
        <w:sym w:font="HQPB5" w:char="F0A9"/>
      </w:r>
      <w:r w:rsidRPr="00171A5E">
        <w:rPr>
          <w:color w:val="000000" w:themeColor="text1"/>
          <w:sz w:val="28"/>
          <w:szCs w:val="28"/>
        </w:rPr>
        <w:sym w:font="HQPB1" w:char="F021"/>
      </w:r>
      <w:r w:rsidRPr="00171A5E">
        <w:rPr>
          <w:color w:val="000000" w:themeColor="text1"/>
          <w:sz w:val="28"/>
          <w:szCs w:val="28"/>
        </w:rPr>
        <w:sym w:font="HQPB5" w:char="F024"/>
      </w:r>
      <w:r w:rsidRPr="00171A5E">
        <w:rPr>
          <w:color w:val="000000" w:themeColor="text1"/>
          <w:sz w:val="28"/>
          <w:szCs w:val="28"/>
        </w:rPr>
        <w:sym w:font="HQPB1" w:char="F023"/>
      </w:r>
      <w:r w:rsidRPr="00171A5E">
        <w:rPr>
          <w:rFonts w:ascii="(normal text)" w:hAnsi="(normal text)"/>
          <w:color w:val="000000" w:themeColor="text1"/>
          <w:rtl/>
        </w:rPr>
        <w:t xml:space="preserve"> </w:t>
      </w:r>
      <w:r w:rsidRPr="00171A5E">
        <w:rPr>
          <w:color w:val="000000" w:themeColor="text1"/>
          <w:sz w:val="28"/>
          <w:szCs w:val="28"/>
        </w:rPr>
        <w:sym w:font="HQPB5" w:char="F037"/>
      </w:r>
      <w:r w:rsidRPr="00171A5E">
        <w:rPr>
          <w:color w:val="000000" w:themeColor="text1"/>
          <w:sz w:val="28"/>
          <w:szCs w:val="28"/>
        </w:rPr>
        <w:sym w:font="HQPB1" w:char="F08E"/>
      </w:r>
      <w:r w:rsidRPr="00171A5E">
        <w:rPr>
          <w:color w:val="000000" w:themeColor="text1"/>
          <w:sz w:val="28"/>
          <w:szCs w:val="28"/>
        </w:rPr>
        <w:sym w:font="HQPB2" w:char="F08D"/>
      </w:r>
      <w:r w:rsidRPr="00171A5E">
        <w:rPr>
          <w:color w:val="000000" w:themeColor="text1"/>
          <w:sz w:val="28"/>
          <w:szCs w:val="28"/>
        </w:rPr>
        <w:sym w:font="HQPB4" w:char="F0CE"/>
      </w:r>
      <w:r w:rsidRPr="00171A5E">
        <w:rPr>
          <w:color w:val="000000" w:themeColor="text1"/>
          <w:sz w:val="28"/>
          <w:szCs w:val="28"/>
        </w:rPr>
        <w:sym w:font="HQPB1" w:char="F036"/>
      </w:r>
      <w:r w:rsidRPr="00171A5E">
        <w:rPr>
          <w:color w:val="000000" w:themeColor="text1"/>
          <w:sz w:val="28"/>
          <w:szCs w:val="28"/>
        </w:rPr>
        <w:sym w:font="HQPB5" w:char="F079"/>
      </w:r>
      <w:r w:rsidRPr="00171A5E">
        <w:rPr>
          <w:color w:val="000000" w:themeColor="text1"/>
          <w:sz w:val="28"/>
          <w:szCs w:val="28"/>
        </w:rPr>
        <w:sym w:font="HQPB1" w:char="F07A"/>
      </w:r>
      <w:r w:rsidRPr="00171A5E">
        <w:rPr>
          <w:rFonts w:ascii="(normal text)" w:hAnsi="(normal text)"/>
          <w:color w:val="000000" w:themeColor="text1"/>
          <w:rtl/>
        </w:rPr>
        <w:t xml:space="preserve"> </w:t>
      </w:r>
      <w:r w:rsidRPr="00171A5E">
        <w:rPr>
          <w:color w:val="000000" w:themeColor="text1"/>
          <w:sz w:val="28"/>
          <w:szCs w:val="28"/>
        </w:rPr>
        <w:sym w:font="HQPB1" w:char="F024"/>
      </w:r>
      <w:r w:rsidRPr="00171A5E">
        <w:rPr>
          <w:color w:val="000000" w:themeColor="text1"/>
          <w:sz w:val="28"/>
          <w:szCs w:val="28"/>
        </w:rPr>
        <w:sym w:font="HQPB5" w:char="F079"/>
      </w:r>
      <w:r w:rsidRPr="00171A5E">
        <w:rPr>
          <w:color w:val="000000" w:themeColor="text1"/>
          <w:sz w:val="28"/>
          <w:szCs w:val="28"/>
        </w:rPr>
        <w:sym w:font="HQPB2" w:char="F04A"/>
      </w:r>
      <w:r w:rsidRPr="00171A5E">
        <w:rPr>
          <w:color w:val="000000" w:themeColor="text1"/>
          <w:sz w:val="28"/>
          <w:szCs w:val="28"/>
        </w:rPr>
        <w:sym w:font="HQPB4" w:char="F0CE"/>
      </w:r>
      <w:r w:rsidRPr="00171A5E">
        <w:rPr>
          <w:color w:val="000000" w:themeColor="text1"/>
          <w:sz w:val="28"/>
          <w:szCs w:val="28"/>
        </w:rPr>
        <w:sym w:font="HQPB1" w:char="F02F"/>
      </w:r>
      <w:r w:rsidRPr="00171A5E">
        <w:rPr>
          <w:rFonts w:ascii="(normal text)" w:hAnsi="(normal text)"/>
          <w:color w:val="000000" w:themeColor="text1"/>
          <w:rtl/>
        </w:rPr>
        <w:t xml:space="preserve"> </w:t>
      </w:r>
      <w:r w:rsidRPr="00171A5E">
        <w:rPr>
          <w:color w:val="000000" w:themeColor="text1"/>
          <w:sz w:val="28"/>
          <w:szCs w:val="28"/>
        </w:rPr>
        <w:sym w:font="HQPB5" w:char="F09A"/>
      </w:r>
      <w:r w:rsidRPr="00171A5E">
        <w:rPr>
          <w:color w:val="000000" w:themeColor="text1"/>
          <w:sz w:val="28"/>
          <w:szCs w:val="28"/>
        </w:rPr>
        <w:sym w:font="HQPB2" w:char="F063"/>
      </w:r>
      <w:r w:rsidRPr="00171A5E">
        <w:rPr>
          <w:color w:val="000000" w:themeColor="text1"/>
          <w:sz w:val="28"/>
          <w:szCs w:val="28"/>
        </w:rPr>
        <w:sym w:font="HQPB2" w:char="F071"/>
      </w:r>
      <w:r w:rsidRPr="00171A5E">
        <w:rPr>
          <w:color w:val="000000" w:themeColor="text1"/>
          <w:sz w:val="28"/>
          <w:szCs w:val="28"/>
        </w:rPr>
        <w:sym w:font="HQPB4" w:char="F0E8"/>
      </w:r>
      <w:r w:rsidRPr="00171A5E">
        <w:rPr>
          <w:color w:val="000000" w:themeColor="text1"/>
          <w:sz w:val="28"/>
          <w:szCs w:val="28"/>
        </w:rPr>
        <w:sym w:font="HQPB2" w:char="F03D"/>
      </w:r>
      <w:r w:rsidRPr="00171A5E">
        <w:rPr>
          <w:color w:val="000000" w:themeColor="text1"/>
          <w:sz w:val="28"/>
          <w:szCs w:val="28"/>
        </w:rPr>
        <w:sym w:font="HQPB5" w:char="F079"/>
      </w:r>
      <w:r w:rsidRPr="00171A5E">
        <w:rPr>
          <w:color w:val="000000" w:themeColor="text1"/>
          <w:sz w:val="28"/>
          <w:szCs w:val="28"/>
        </w:rPr>
        <w:sym w:font="HQPB2" w:char="F04A"/>
      </w:r>
      <w:r w:rsidRPr="00171A5E">
        <w:rPr>
          <w:color w:val="000000" w:themeColor="text1"/>
          <w:sz w:val="28"/>
          <w:szCs w:val="28"/>
        </w:rPr>
        <w:sym w:font="HQPB4" w:char="F0F7"/>
      </w:r>
      <w:r w:rsidRPr="00171A5E">
        <w:rPr>
          <w:color w:val="000000" w:themeColor="text1"/>
          <w:sz w:val="28"/>
          <w:szCs w:val="28"/>
        </w:rPr>
        <w:sym w:font="HQPB1" w:char="F0E8"/>
      </w:r>
      <w:r w:rsidRPr="00171A5E">
        <w:rPr>
          <w:color w:val="000000" w:themeColor="text1"/>
          <w:sz w:val="28"/>
          <w:szCs w:val="28"/>
        </w:rPr>
        <w:sym w:font="HQPB5" w:char="F073"/>
      </w:r>
      <w:r w:rsidRPr="00171A5E">
        <w:rPr>
          <w:color w:val="000000" w:themeColor="text1"/>
          <w:sz w:val="28"/>
          <w:szCs w:val="28"/>
        </w:rPr>
        <w:sym w:font="HQPB1" w:char="F03F"/>
      </w:r>
      <w:r w:rsidRPr="00171A5E">
        <w:rPr>
          <w:rFonts w:ascii="(normal text)" w:hAnsi="(normal text)"/>
          <w:color w:val="000000" w:themeColor="text1"/>
          <w:rtl/>
        </w:rPr>
        <w:t xml:space="preserve">   </w:t>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shd w:val="clear" w:color="auto" w:fill="FAFAFA"/>
        </w:rPr>
      </w:pPr>
      <w:r w:rsidRPr="00635ED5">
        <w:rPr>
          <w:rFonts w:asciiTheme="majorBidi" w:hAnsiTheme="majorBidi" w:cstheme="majorBidi"/>
          <w:color w:val="000000" w:themeColor="text1"/>
          <w:sz w:val="24"/>
          <w:szCs w:val="24"/>
          <w:shd w:val="clear" w:color="auto" w:fill="FAFAFA"/>
        </w:rPr>
        <w:t>“Terjemahannya: “Wahai orang-orang yang beriman hendaklah kamu sekalian menjadi orang-orang yang tegak membela (kebenaran) karena Allah menjadi saksi (pengukur kebenaran) yang adil. Dan janganlah kebencian kamu pada suatu kaum menjadikan kamu berlaku tidak adil. Berbuat adillah karena keadilan itu lebih mendekatkan pada taqwa. Dan bertaqwalah kepada Allah, karena sesungguhnya Allah Maha Melihat apa yang kamu kerjakan.”</w:t>
      </w:r>
      <w:r w:rsidRPr="00635ED5">
        <w:rPr>
          <w:rStyle w:val="FootnoteReference"/>
          <w:rFonts w:asciiTheme="majorBidi" w:hAnsiTheme="majorBidi" w:cstheme="majorBidi"/>
          <w:color w:val="000000" w:themeColor="text1"/>
          <w:sz w:val="24"/>
          <w:szCs w:val="24"/>
          <w:shd w:val="clear" w:color="auto" w:fill="FAFAFA"/>
        </w:rPr>
        <w:footnoteReference w:id="166"/>
      </w:r>
    </w:p>
    <w:p w:rsidR="00614717" w:rsidRPr="00635ED5" w:rsidRDefault="00614717" w:rsidP="00614717">
      <w:pPr>
        <w:pStyle w:val="ListParagraph"/>
        <w:spacing w:after="0" w:line="240" w:lineRule="auto"/>
        <w:ind w:left="1418" w:firstLine="709"/>
        <w:jc w:val="both"/>
        <w:rPr>
          <w:rFonts w:asciiTheme="majorBidi" w:hAnsiTheme="majorBidi" w:cstheme="majorBidi"/>
          <w:color w:val="000000" w:themeColor="text1"/>
          <w:sz w:val="24"/>
          <w:szCs w:val="24"/>
        </w:rPr>
      </w:pPr>
    </w:p>
    <w:p w:rsidR="00614717" w:rsidRPr="00C70380"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Yudnansyah,  Guru PAI, SMAN 2 Bitung, menjelaskan </w:t>
      </w:r>
      <w:r>
        <w:rPr>
          <w:rFonts w:asciiTheme="majorBidi" w:hAnsiTheme="majorBidi" w:cstheme="majorBidi"/>
          <w:color w:val="000000" w:themeColor="text1"/>
          <w:sz w:val="24"/>
          <w:szCs w:val="24"/>
        </w:rPr>
        <w:t>d</w:t>
      </w:r>
      <w:r w:rsidRPr="00635ED5">
        <w:rPr>
          <w:rFonts w:asciiTheme="majorBidi" w:hAnsiTheme="majorBidi" w:cstheme="majorBidi"/>
          <w:color w:val="000000" w:themeColor="text1"/>
          <w:sz w:val="24"/>
          <w:szCs w:val="24"/>
        </w:rPr>
        <w:t xml:space="preserve">alam mengembangkan sikap moderasi beragama, prinsip ini (lurus dan tegas) selalu saya tanamkan kepada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sehingga mereka p</w:t>
      </w:r>
      <w:r>
        <w:rPr>
          <w:rFonts w:asciiTheme="majorBidi" w:hAnsiTheme="majorBidi" w:cstheme="majorBidi"/>
          <w:color w:val="000000" w:themeColor="text1"/>
          <w:sz w:val="24"/>
          <w:szCs w:val="24"/>
        </w:rPr>
        <w:t>aham dalam menempatkan sesuatu.</w:t>
      </w:r>
      <w:r w:rsidRPr="00635ED5">
        <w:rPr>
          <w:rStyle w:val="FootnoteReference"/>
          <w:rFonts w:asciiTheme="majorBidi" w:hAnsiTheme="majorBidi" w:cstheme="majorBidi"/>
          <w:color w:val="000000" w:themeColor="text1"/>
          <w:sz w:val="24"/>
          <w:szCs w:val="24"/>
        </w:rPr>
        <w:footnoteReference w:id="167"/>
      </w:r>
      <w:r>
        <w:rPr>
          <w:rFonts w:asciiTheme="majorBidi" w:hAnsiTheme="majorBidi" w:cstheme="majorBidi"/>
          <w:color w:val="000000" w:themeColor="text1"/>
          <w:sz w:val="24"/>
          <w:szCs w:val="24"/>
        </w:rPr>
        <w:t xml:space="preserve"> </w:t>
      </w:r>
      <w:r w:rsidRPr="00C70380">
        <w:rPr>
          <w:rFonts w:asciiTheme="majorBidi" w:hAnsiTheme="majorBidi" w:cstheme="majorBidi"/>
          <w:color w:val="000000" w:themeColor="text1"/>
          <w:sz w:val="24"/>
          <w:szCs w:val="24"/>
        </w:rPr>
        <w:t>Sedangkan Femmy Dama, guru al-Qur’an Ha</w:t>
      </w:r>
      <w:r>
        <w:rPr>
          <w:rFonts w:asciiTheme="majorBidi" w:hAnsiTheme="majorBidi" w:cstheme="majorBidi"/>
          <w:color w:val="000000" w:themeColor="text1"/>
          <w:sz w:val="24"/>
          <w:szCs w:val="24"/>
        </w:rPr>
        <w:t>dits, MAN 1 Bitung, menjelaskan, bahwa s</w:t>
      </w:r>
      <w:r w:rsidRPr="00C70380">
        <w:rPr>
          <w:rFonts w:asciiTheme="majorBidi" w:hAnsiTheme="majorBidi" w:cstheme="majorBidi"/>
          <w:color w:val="000000" w:themeColor="text1"/>
          <w:sz w:val="24"/>
          <w:szCs w:val="24"/>
        </w:rPr>
        <w:t>ikap lurus dan tegas, menjadi salah satu sikap yang di bentuk dalam kegiatan ekstra di MAN 1 Bitung, seperti dalam kegiatan LDK dan pramuka.</w:t>
      </w:r>
      <w:r w:rsidRPr="00635ED5">
        <w:rPr>
          <w:rStyle w:val="FootnoteReference"/>
          <w:rFonts w:asciiTheme="majorBidi" w:hAnsiTheme="majorBidi" w:cstheme="majorBidi"/>
          <w:color w:val="000000" w:themeColor="text1"/>
          <w:sz w:val="24"/>
          <w:szCs w:val="24"/>
        </w:rPr>
        <w:footnoteReference w:id="168"/>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rPr>
      </w:pPr>
    </w:p>
    <w:p w:rsidR="00614717" w:rsidRPr="00635ED5" w:rsidRDefault="00614717" w:rsidP="008C5EA0">
      <w:pPr>
        <w:pStyle w:val="ListParagraph"/>
        <w:numPr>
          <w:ilvl w:val="0"/>
          <w:numId w:val="30"/>
        </w:numPr>
        <w:spacing w:after="0" w:line="360" w:lineRule="auto"/>
        <w:ind w:left="1418"/>
        <w:jc w:val="both"/>
        <w:rPr>
          <w:rFonts w:asciiTheme="majorBidi" w:hAnsiTheme="majorBidi" w:cstheme="majorBidi"/>
          <w:color w:val="000000" w:themeColor="text1"/>
          <w:sz w:val="24"/>
          <w:szCs w:val="24"/>
        </w:rPr>
      </w:pPr>
      <w:r w:rsidRPr="00635ED5">
        <w:rPr>
          <w:rFonts w:asciiTheme="majorBidi" w:hAnsiTheme="majorBidi" w:cstheme="majorBidi"/>
          <w:i/>
          <w:iCs/>
          <w:color w:val="000000" w:themeColor="text1"/>
          <w:sz w:val="24"/>
          <w:szCs w:val="24"/>
        </w:rPr>
        <w:t xml:space="preserve">Tasamuh </w:t>
      </w:r>
      <w:r w:rsidRPr="00635ED5">
        <w:rPr>
          <w:rFonts w:asciiTheme="majorBidi" w:hAnsiTheme="majorBidi" w:cstheme="majorBidi"/>
          <w:color w:val="000000" w:themeColor="text1"/>
          <w:sz w:val="24"/>
          <w:szCs w:val="24"/>
        </w:rPr>
        <w:t xml:space="preserve">(toleransi), </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Sikap mengakui dan menghormati perbedaan, baik dalam aspek keagamaan dan berbagai aspek kehidupan lainnya. Sikap ini digambarkan dalam al-Qur’an surah al-Kafirun ayat ke-6, berbunyi:</w:t>
      </w:r>
    </w:p>
    <w:p w:rsidR="00614717" w:rsidRPr="00171A5E" w:rsidRDefault="00614717" w:rsidP="00614717">
      <w:pPr>
        <w:pStyle w:val="ListParagraph"/>
        <w:bidi/>
        <w:spacing w:after="0" w:line="240" w:lineRule="auto"/>
        <w:ind w:left="0"/>
        <w:jc w:val="both"/>
        <w:rPr>
          <w:rFonts w:ascii="(normal text)" w:hAnsi="(normal text)"/>
          <w:color w:val="000000" w:themeColor="text1"/>
          <w:sz w:val="28"/>
          <w:szCs w:val="28"/>
          <w:rtl/>
        </w:rPr>
      </w:pPr>
      <w:r w:rsidRPr="00171A5E">
        <w:rPr>
          <w:color w:val="000000" w:themeColor="text1"/>
          <w:sz w:val="28"/>
          <w:szCs w:val="28"/>
        </w:rPr>
        <w:sym w:font="HQPB4" w:char="F0F6"/>
      </w:r>
      <w:r w:rsidRPr="00171A5E">
        <w:rPr>
          <w:color w:val="000000" w:themeColor="text1"/>
          <w:sz w:val="28"/>
          <w:szCs w:val="28"/>
        </w:rPr>
        <w:sym w:font="HQPB3" w:char="F02F"/>
      </w:r>
      <w:r w:rsidRPr="00171A5E">
        <w:rPr>
          <w:color w:val="000000" w:themeColor="text1"/>
          <w:sz w:val="28"/>
          <w:szCs w:val="28"/>
        </w:rPr>
        <w:sym w:font="HQPB4" w:char="F0E4"/>
      </w:r>
      <w:r w:rsidRPr="00171A5E">
        <w:rPr>
          <w:color w:val="000000" w:themeColor="text1"/>
          <w:sz w:val="28"/>
          <w:szCs w:val="28"/>
        </w:rPr>
        <w:sym w:font="HQPB2" w:char="F033"/>
      </w:r>
      <w:r w:rsidRPr="00171A5E">
        <w:rPr>
          <w:color w:val="000000" w:themeColor="text1"/>
          <w:sz w:val="28"/>
          <w:szCs w:val="28"/>
        </w:rPr>
        <w:sym w:font="HQPB5" w:char="F073"/>
      </w:r>
      <w:r w:rsidRPr="00171A5E">
        <w:rPr>
          <w:color w:val="000000" w:themeColor="text1"/>
          <w:sz w:val="28"/>
          <w:szCs w:val="28"/>
        </w:rPr>
        <w:sym w:font="HQPB2" w:char="F039"/>
      </w:r>
      <w:r w:rsidRPr="00171A5E">
        <w:rPr>
          <w:rFonts w:ascii="(normal text)" w:hAnsi="(normal text)"/>
          <w:color w:val="000000" w:themeColor="text1"/>
          <w:sz w:val="28"/>
          <w:szCs w:val="28"/>
          <w:rtl/>
        </w:rPr>
        <w:t xml:space="preserve"> </w:t>
      </w:r>
      <w:r w:rsidRPr="00171A5E">
        <w:rPr>
          <w:color w:val="000000" w:themeColor="text1"/>
          <w:sz w:val="28"/>
          <w:szCs w:val="28"/>
        </w:rPr>
        <w:sym w:font="HQPB4" w:char="F0F6"/>
      </w:r>
      <w:r w:rsidRPr="00171A5E">
        <w:rPr>
          <w:color w:val="000000" w:themeColor="text1"/>
          <w:sz w:val="28"/>
          <w:szCs w:val="28"/>
        </w:rPr>
        <w:sym w:font="HQPB3" w:char="F02F"/>
      </w:r>
      <w:r w:rsidRPr="00171A5E">
        <w:rPr>
          <w:color w:val="000000" w:themeColor="text1"/>
          <w:sz w:val="28"/>
          <w:szCs w:val="28"/>
        </w:rPr>
        <w:sym w:font="HQPB4" w:char="F0E4"/>
      </w:r>
      <w:r w:rsidRPr="00171A5E">
        <w:rPr>
          <w:color w:val="000000" w:themeColor="text1"/>
          <w:sz w:val="28"/>
          <w:szCs w:val="28"/>
        </w:rPr>
        <w:sym w:font="HQPB2" w:char="F033"/>
      </w:r>
      <w:r w:rsidRPr="00171A5E">
        <w:rPr>
          <w:color w:val="000000" w:themeColor="text1"/>
          <w:sz w:val="28"/>
          <w:szCs w:val="28"/>
        </w:rPr>
        <w:sym w:font="HQPB4" w:char="F0E3"/>
      </w:r>
      <w:r w:rsidRPr="00171A5E">
        <w:rPr>
          <w:color w:val="000000" w:themeColor="text1"/>
          <w:sz w:val="28"/>
          <w:szCs w:val="28"/>
        </w:rPr>
        <w:sym w:font="HQPB2" w:char="F059"/>
      </w:r>
      <w:r w:rsidRPr="00171A5E">
        <w:rPr>
          <w:color w:val="000000" w:themeColor="text1"/>
          <w:sz w:val="28"/>
          <w:szCs w:val="28"/>
        </w:rPr>
        <w:sym w:font="HQPB2" w:char="F083"/>
      </w:r>
      <w:r w:rsidRPr="00171A5E">
        <w:rPr>
          <w:color w:val="000000" w:themeColor="text1"/>
          <w:sz w:val="28"/>
          <w:szCs w:val="28"/>
        </w:rPr>
        <w:sym w:font="HQPB4" w:char="F0CF"/>
      </w:r>
      <w:r w:rsidRPr="00171A5E">
        <w:rPr>
          <w:color w:val="000000" w:themeColor="text1"/>
          <w:sz w:val="28"/>
          <w:szCs w:val="28"/>
        </w:rPr>
        <w:sym w:font="HQPB1" w:char="F08A"/>
      </w:r>
      <w:r w:rsidRPr="00171A5E">
        <w:rPr>
          <w:rFonts w:ascii="(normal text)" w:hAnsi="(normal text)"/>
          <w:color w:val="000000" w:themeColor="text1"/>
          <w:sz w:val="28"/>
          <w:szCs w:val="28"/>
          <w:rtl/>
        </w:rPr>
        <w:t xml:space="preserve"> </w:t>
      </w:r>
      <w:r w:rsidRPr="00171A5E">
        <w:rPr>
          <w:color w:val="000000" w:themeColor="text1"/>
          <w:sz w:val="28"/>
          <w:szCs w:val="28"/>
        </w:rPr>
        <w:sym w:font="HQPB5" w:char="F075"/>
      </w:r>
      <w:r w:rsidRPr="00171A5E">
        <w:rPr>
          <w:color w:val="000000" w:themeColor="text1"/>
          <w:sz w:val="28"/>
          <w:szCs w:val="28"/>
        </w:rPr>
        <w:sym w:font="HQPB2" w:char="F092"/>
      </w:r>
      <w:r w:rsidRPr="00171A5E">
        <w:rPr>
          <w:color w:val="000000" w:themeColor="text1"/>
          <w:sz w:val="28"/>
          <w:szCs w:val="28"/>
        </w:rPr>
        <w:sym w:font="HQPB4" w:char="F0CD"/>
      </w:r>
      <w:r w:rsidRPr="00171A5E">
        <w:rPr>
          <w:color w:val="000000" w:themeColor="text1"/>
          <w:sz w:val="28"/>
          <w:szCs w:val="28"/>
        </w:rPr>
        <w:sym w:font="HQPB2" w:char="F03C"/>
      </w:r>
      <w:r w:rsidRPr="00171A5E">
        <w:rPr>
          <w:color w:val="000000" w:themeColor="text1"/>
          <w:sz w:val="28"/>
          <w:szCs w:val="28"/>
        </w:rPr>
        <w:sym w:font="HQPB5" w:char="F075"/>
      </w:r>
      <w:r w:rsidRPr="00171A5E">
        <w:rPr>
          <w:color w:val="000000" w:themeColor="text1"/>
          <w:sz w:val="28"/>
          <w:szCs w:val="28"/>
        </w:rPr>
        <w:sym w:font="HQPB2" w:char="F072"/>
      </w:r>
      <w:r w:rsidRPr="00171A5E">
        <w:rPr>
          <w:rFonts w:ascii="(normal text)" w:hAnsi="(normal text)"/>
          <w:color w:val="000000" w:themeColor="text1"/>
          <w:sz w:val="28"/>
          <w:szCs w:val="28"/>
          <w:rtl/>
        </w:rPr>
        <w:t xml:space="preserve"> </w:t>
      </w:r>
      <w:r w:rsidRPr="00171A5E">
        <w:rPr>
          <w:color w:val="000000" w:themeColor="text1"/>
          <w:sz w:val="28"/>
          <w:szCs w:val="28"/>
        </w:rPr>
        <w:sym w:font="HQPB4" w:char="F0C8"/>
      </w:r>
      <w:r w:rsidRPr="00171A5E">
        <w:rPr>
          <w:color w:val="000000" w:themeColor="text1"/>
          <w:sz w:val="28"/>
          <w:szCs w:val="28"/>
        </w:rPr>
        <w:sym w:font="HQPB2" w:char="F0FB"/>
      </w:r>
      <w:r w:rsidRPr="00171A5E">
        <w:rPr>
          <w:color w:val="000000" w:themeColor="text1"/>
          <w:sz w:val="28"/>
          <w:szCs w:val="28"/>
        </w:rPr>
        <w:sym w:font="HQPB2" w:char="F0EF"/>
      </w:r>
      <w:r w:rsidRPr="00171A5E">
        <w:rPr>
          <w:color w:val="000000" w:themeColor="text1"/>
          <w:sz w:val="28"/>
          <w:szCs w:val="28"/>
        </w:rPr>
        <w:sym w:font="HQPB4" w:char="F0CF"/>
      </w:r>
      <w:r w:rsidRPr="00171A5E">
        <w:rPr>
          <w:color w:val="000000" w:themeColor="text1"/>
          <w:sz w:val="28"/>
          <w:szCs w:val="28"/>
        </w:rPr>
        <w:sym w:font="HQPB1" w:char="F08A"/>
      </w:r>
      <w:r w:rsidRPr="00171A5E">
        <w:rPr>
          <w:rFonts w:ascii="(normal text)" w:hAnsi="(normal text)"/>
          <w:color w:val="000000" w:themeColor="text1"/>
          <w:sz w:val="28"/>
          <w:szCs w:val="28"/>
          <w:rtl/>
        </w:rPr>
        <w:t xml:space="preserve"> </w:t>
      </w:r>
      <w:r w:rsidRPr="00171A5E">
        <w:rPr>
          <w:color w:val="000000" w:themeColor="text1"/>
          <w:sz w:val="28"/>
          <w:szCs w:val="28"/>
        </w:rPr>
        <w:sym w:font="HQPB2" w:char="F0C7"/>
      </w:r>
      <w:r w:rsidRPr="00171A5E">
        <w:rPr>
          <w:color w:val="000000" w:themeColor="text1"/>
          <w:sz w:val="28"/>
          <w:szCs w:val="28"/>
        </w:rPr>
        <w:sym w:font="HQPB2" w:char="F0CF"/>
      </w:r>
      <w:r w:rsidRPr="00171A5E">
        <w:rPr>
          <w:color w:val="000000" w:themeColor="text1"/>
          <w:sz w:val="28"/>
          <w:szCs w:val="28"/>
        </w:rPr>
        <w:sym w:font="HQPB2" w:char="F0C8"/>
      </w:r>
      <w:r w:rsidRPr="00171A5E">
        <w:rPr>
          <w:rFonts w:ascii="(normal text)" w:hAnsi="(normal text)"/>
          <w:color w:val="000000" w:themeColor="text1"/>
          <w:sz w:val="28"/>
          <w:szCs w:val="28"/>
          <w:rtl/>
        </w:rPr>
        <w:t xml:space="preserve">   </w:t>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lastRenderedPageBreak/>
        <w:t>Terjemahannya: “</w:t>
      </w:r>
      <w:r w:rsidRPr="00635ED5">
        <w:rPr>
          <w:rFonts w:asciiTheme="majorBidi" w:hAnsiTheme="majorBidi" w:cstheme="majorBidi"/>
          <w:color w:val="000000" w:themeColor="text1"/>
          <w:sz w:val="24"/>
          <w:szCs w:val="24"/>
          <w:shd w:val="clear" w:color="auto" w:fill="FFFFFF"/>
        </w:rPr>
        <w:t> Untukmu agamamu, dan untukku agamaku</w:t>
      </w:r>
      <w:r w:rsidRPr="00635ED5">
        <w:rPr>
          <w:rFonts w:asciiTheme="majorBidi" w:hAnsiTheme="majorBidi" w:cstheme="majorBidi"/>
          <w:color w:val="000000" w:themeColor="text1"/>
          <w:sz w:val="24"/>
          <w:szCs w:val="24"/>
        </w:rPr>
        <w:t>.”</w:t>
      </w:r>
      <w:r w:rsidRPr="00635ED5">
        <w:rPr>
          <w:rStyle w:val="FootnoteReference"/>
          <w:rFonts w:asciiTheme="majorBidi" w:hAnsiTheme="majorBidi" w:cstheme="majorBidi"/>
          <w:color w:val="000000" w:themeColor="text1"/>
          <w:sz w:val="24"/>
          <w:szCs w:val="24"/>
        </w:rPr>
        <w:footnoteReference w:id="169"/>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rPr>
      </w:pP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Menurut Yudnansyah, Gu</w:t>
      </w:r>
      <w:r>
        <w:rPr>
          <w:rFonts w:asciiTheme="majorBidi" w:hAnsiTheme="majorBidi" w:cstheme="majorBidi"/>
          <w:color w:val="000000" w:themeColor="text1"/>
          <w:sz w:val="24"/>
          <w:szCs w:val="24"/>
        </w:rPr>
        <w:t>ru PAI, di SMAN 2 Bitung, bahwa s</w:t>
      </w:r>
      <w:r w:rsidRPr="00635ED5">
        <w:rPr>
          <w:rFonts w:asciiTheme="majorBidi" w:hAnsiTheme="majorBidi" w:cstheme="majorBidi"/>
          <w:color w:val="000000" w:themeColor="text1"/>
          <w:sz w:val="24"/>
          <w:szCs w:val="24"/>
        </w:rPr>
        <w:t>ikap mengakui dan menghormati perbedaan itu yang paling sering saya sampaikan di depan kelas saat mengajar mata pelajaran Pendidikan agama Islam.”</w:t>
      </w:r>
      <w:r w:rsidRPr="00635ED5">
        <w:rPr>
          <w:rStyle w:val="FootnoteReference"/>
          <w:rFonts w:asciiTheme="majorBidi" w:hAnsiTheme="majorBidi" w:cstheme="majorBidi"/>
          <w:color w:val="000000" w:themeColor="text1"/>
          <w:sz w:val="24"/>
          <w:szCs w:val="24"/>
        </w:rPr>
        <w:footnoteReference w:id="170"/>
      </w:r>
    </w:p>
    <w:p w:rsidR="00614717"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rPr>
        <w:t>Sedangkan Femmy Dama</w:t>
      </w:r>
      <w:r>
        <w:rPr>
          <w:rFonts w:asciiTheme="majorBidi" w:hAnsiTheme="majorBidi" w:cstheme="majorBidi"/>
          <w:color w:val="000000" w:themeColor="text1"/>
          <w:sz w:val="24"/>
          <w:szCs w:val="24"/>
        </w:rPr>
        <w:t>,</w:t>
      </w:r>
      <w:r w:rsidRPr="00635ED5">
        <w:rPr>
          <w:rFonts w:asciiTheme="majorBidi" w:hAnsiTheme="majorBidi" w:cstheme="majorBidi"/>
          <w:color w:val="000000" w:themeColor="text1"/>
          <w:sz w:val="24"/>
          <w:szCs w:val="24"/>
        </w:rPr>
        <w:t xml:space="preserve"> guru al-Qur’an Ha</w:t>
      </w:r>
      <w:r>
        <w:rPr>
          <w:rFonts w:asciiTheme="majorBidi" w:hAnsiTheme="majorBidi" w:cstheme="majorBidi"/>
          <w:color w:val="000000" w:themeColor="text1"/>
          <w:sz w:val="24"/>
          <w:szCs w:val="24"/>
        </w:rPr>
        <w:t>dits, MAN 1 Bitung, menjelaskan bahwa t</w:t>
      </w:r>
      <w:r w:rsidRPr="00635ED5">
        <w:rPr>
          <w:rFonts w:asciiTheme="majorBidi" w:hAnsiTheme="majorBidi" w:cstheme="majorBidi"/>
          <w:color w:val="000000" w:themeColor="text1"/>
          <w:sz w:val="24"/>
          <w:szCs w:val="24"/>
        </w:rPr>
        <w:t xml:space="preserve">erkait moderasi beragama, toleransi itu sangat penting, dan ini yang diajarkan kepada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-siswi MAN 1 Bitung karena, salah satu ajaran al-Qur’an yang merujuk kepada sikap toleransi, terdapat dalam surah al-kafirun ayat ke-6 “</w:t>
      </w:r>
      <w:r w:rsidRPr="00635ED5">
        <w:rPr>
          <w:rFonts w:asciiTheme="majorBidi" w:hAnsiTheme="majorBidi" w:cstheme="majorBidi"/>
          <w:i/>
          <w:iCs/>
          <w:color w:val="000000" w:themeColor="text1"/>
          <w:sz w:val="24"/>
          <w:szCs w:val="24"/>
          <w:shd w:val="clear" w:color="auto" w:fill="FFFFFF"/>
        </w:rPr>
        <w:t>lakum dinukum waliyadin</w:t>
      </w:r>
      <w:r w:rsidRPr="00635ED5">
        <w:rPr>
          <w:rFonts w:asciiTheme="majorBidi" w:hAnsiTheme="majorBidi" w:cstheme="majorBidi"/>
          <w:color w:val="000000" w:themeColor="text1"/>
          <w:sz w:val="24"/>
          <w:szCs w:val="24"/>
          <w:shd w:val="clear" w:color="auto" w:fill="FFFFFF"/>
        </w:rPr>
        <w:t>” artinya bagimu agamamu, bagiku agamaku.”</w:t>
      </w:r>
      <w:r w:rsidRPr="00635ED5">
        <w:rPr>
          <w:rStyle w:val="FootnoteReference"/>
          <w:rFonts w:asciiTheme="majorBidi" w:hAnsiTheme="majorBidi" w:cstheme="majorBidi"/>
          <w:color w:val="000000" w:themeColor="text1"/>
          <w:sz w:val="24"/>
          <w:szCs w:val="24"/>
          <w:shd w:val="clear" w:color="auto" w:fill="FFFFFF"/>
        </w:rPr>
        <w:footnoteReference w:id="171"/>
      </w:r>
    </w:p>
    <w:p w:rsidR="00614717" w:rsidRPr="00635ED5" w:rsidRDefault="00614717" w:rsidP="008C5EA0">
      <w:pPr>
        <w:pStyle w:val="ListParagraph"/>
        <w:numPr>
          <w:ilvl w:val="0"/>
          <w:numId w:val="30"/>
        </w:numPr>
        <w:spacing w:before="120" w:after="0" w:line="480" w:lineRule="auto"/>
        <w:ind w:left="1417" w:hanging="357"/>
        <w:contextualSpacing w:val="0"/>
        <w:jc w:val="both"/>
        <w:rPr>
          <w:rFonts w:asciiTheme="majorBidi" w:hAnsiTheme="majorBidi" w:cstheme="majorBidi"/>
          <w:color w:val="000000" w:themeColor="text1"/>
          <w:sz w:val="24"/>
          <w:szCs w:val="24"/>
        </w:rPr>
      </w:pPr>
      <w:r w:rsidRPr="00635ED5">
        <w:rPr>
          <w:rFonts w:asciiTheme="majorBidi" w:hAnsiTheme="majorBidi" w:cstheme="majorBidi"/>
          <w:i/>
          <w:iCs/>
          <w:color w:val="000000" w:themeColor="text1"/>
          <w:sz w:val="24"/>
          <w:szCs w:val="24"/>
        </w:rPr>
        <w:t>Musawah</w:t>
      </w:r>
      <w:r w:rsidRPr="00635ED5">
        <w:rPr>
          <w:rFonts w:asciiTheme="majorBidi" w:hAnsiTheme="majorBidi" w:cstheme="majorBidi"/>
          <w:color w:val="000000" w:themeColor="text1"/>
          <w:sz w:val="24"/>
          <w:szCs w:val="24"/>
        </w:rPr>
        <w:t xml:space="preserve"> (egaliter), </w:t>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Tidak  bersikap diskriminatif pada yang lain disebabkan perbedaan keyakinan, tradisi dan asal usul seseorang. Allah SWT berfirman dalam Qur’an surah al-Maidah ayat ke-8, berbunyi:</w:t>
      </w:r>
    </w:p>
    <w:p w:rsidR="00614717" w:rsidRPr="00171A5E" w:rsidRDefault="00614717" w:rsidP="00614717">
      <w:pPr>
        <w:pStyle w:val="ListParagraph"/>
        <w:bidi/>
        <w:spacing w:after="0" w:line="240" w:lineRule="auto"/>
        <w:ind w:left="0" w:hanging="1"/>
        <w:jc w:val="both"/>
        <w:rPr>
          <w:rFonts w:ascii="(normal text)" w:hAnsi="(normal text)"/>
          <w:color w:val="000000" w:themeColor="text1"/>
          <w:rtl/>
        </w:rPr>
      </w:pPr>
      <w:r w:rsidRPr="00635ED5">
        <w:rPr>
          <w:color w:val="000000" w:themeColor="text1"/>
          <w:sz w:val="32"/>
          <w:szCs w:val="32"/>
        </w:rPr>
        <w:sym w:font="HQPB4" w:char="F028"/>
      </w:r>
      <w:r w:rsidRPr="00171A5E">
        <w:rPr>
          <w:rFonts w:ascii="(normal text)" w:hAnsi="(normal text)"/>
          <w:color w:val="000000" w:themeColor="text1"/>
          <w:rtl/>
        </w:rPr>
        <w:t xml:space="preserve"> </w:t>
      </w:r>
      <w:r w:rsidRPr="00171A5E">
        <w:rPr>
          <w:color w:val="000000" w:themeColor="text1"/>
          <w:sz w:val="28"/>
          <w:szCs w:val="28"/>
        </w:rPr>
        <w:sym w:font="HQPB5" w:char="F09F"/>
      </w:r>
      <w:r w:rsidRPr="00171A5E">
        <w:rPr>
          <w:color w:val="000000" w:themeColor="text1"/>
          <w:sz w:val="28"/>
          <w:szCs w:val="28"/>
        </w:rPr>
        <w:sym w:font="HQPB2" w:char="F077"/>
      </w:r>
      <w:r w:rsidRPr="00171A5E">
        <w:rPr>
          <w:color w:val="000000" w:themeColor="text1"/>
          <w:sz w:val="28"/>
          <w:szCs w:val="28"/>
        </w:rPr>
        <w:sym w:font="HQPB5" w:char="F075"/>
      </w:r>
      <w:r w:rsidRPr="00171A5E">
        <w:rPr>
          <w:color w:val="000000" w:themeColor="text1"/>
          <w:sz w:val="28"/>
          <w:szCs w:val="28"/>
        </w:rPr>
        <w:sym w:font="HQPB2" w:char="F072"/>
      </w:r>
      <w:r w:rsidRPr="00171A5E">
        <w:rPr>
          <w:rFonts w:ascii="(normal text)" w:hAnsi="(normal text)"/>
          <w:color w:val="000000" w:themeColor="text1"/>
          <w:rtl/>
        </w:rPr>
        <w:t xml:space="preserve"> </w:t>
      </w:r>
      <w:r w:rsidRPr="00171A5E">
        <w:rPr>
          <w:color w:val="000000" w:themeColor="text1"/>
          <w:sz w:val="28"/>
          <w:szCs w:val="28"/>
        </w:rPr>
        <w:sym w:font="HQPB4" w:char="F0F6"/>
      </w:r>
      <w:r w:rsidRPr="00171A5E">
        <w:rPr>
          <w:color w:val="000000" w:themeColor="text1"/>
          <w:sz w:val="28"/>
          <w:szCs w:val="28"/>
        </w:rPr>
        <w:sym w:font="HQPB2" w:char="F04E"/>
      </w:r>
      <w:r w:rsidRPr="00171A5E">
        <w:rPr>
          <w:color w:val="000000" w:themeColor="text1"/>
          <w:sz w:val="28"/>
          <w:szCs w:val="28"/>
        </w:rPr>
        <w:sym w:font="HQPB4" w:char="F0E0"/>
      </w:r>
      <w:r w:rsidRPr="00171A5E">
        <w:rPr>
          <w:color w:val="000000" w:themeColor="text1"/>
          <w:sz w:val="28"/>
          <w:szCs w:val="28"/>
        </w:rPr>
        <w:sym w:font="HQPB2" w:char="F036"/>
      </w:r>
      <w:r w:rsidRPr="00171A5E">
        <w:rPr>
          <w:color w:val="000000" w:themeColor="text1"/>
          <w:sz w:val="28"/>
          <w:szCs w:val="28"/>
        </w:rPr>
        <w:sym w:font="HQPB4" w:char="F0A8"/>
      </w:r>
      <w:r w:rsidRPr="00171A5E">
        <w:rPr>
          <w:color w:val="000000" w:themeColor="text1"/>
          <w:sz w:val="28"/>
          <w:szCs w:val="28"/>
        </w:rPr>
        <w:sym w:font="HQPB2" w:char="F05A"/>
      </w:r>
      <w:r w:rsidRPr="00171A5E">
        <w:rPr>
          <w:color w:val="000000" w:themeColor="text1"/>
          <w:sz w:val="28"/>
          <w:szCs w:val="28"/>
        </w:rPr>
        <w:sym w:font="HQPB5" w:char="F074"/>
      </w:r>
      <w:r w:rsidRPr="00171A5E">
        <w:rPr>
          <w:color w:val="000000" w:themeColor="text1"/>
          <w:sz w:val="28"/>
          <w:szCs w:val="28"/>
        </w:rPr>
        <w:sym w:font="HQPB2" w:char="F042"/>
      </w:r>
      <w:r w:rsidRPr="00171A5E">
        <w:rPr>
          <w:color w:val="000000" w:themeColor="text1"/>
          <w:sz w:val="28"/>
          <w:szCs w:val="28"/>
        </w:rPr>
        <w:sym w:font="HQPB4" w:char="F0CC"/>
      </w:r>
      <w:r w:rsidRPr="00171A5E">
        <w:rPr>
          <w:color w:val="000000" w:themeColor="text1"/>
          <w:sz w:val="28"/>
          <w:szCs w:val="28"/>
        </w:rPr>
        <w:sym w:font="HQPB1" w:char="F08D"/>
      </w:r>
      <w:r w:rsidRPr="00171A5E">
        <w:rPr>
          <w:color w:val="000000" w:themeColor="text1"/>
          <w:sz w:val="28"/>
          <w:szCs w:val="28"/>
        </w:rPr>
        <w:sym w:font="HQPB4" w:char="F0F4"/>
      </w:r>
      <w:r w:rsidRPr="00171A5E">
        <w:rPr>
          <w:color w:val="000000" w:themeColor="text1"/>
          <w:sz w:val="28"/>
          <w:szCs w:val="28"/>
        </w:rPr>
        <w:sym w:font="HQPB1" w:char="F066"/>
      </w:r>
      <w:r w:rsidRPr="00171A5E">
        <w:rPr>
          <w:color w:val="000000" w:themeColor="text1"/>
          <w:sz w:val="28"/>
          <w:szCs w:val="28"/>
        </w:rPr>
        <w:sym w:font="HQPB5" w:char="F074"/>
      </w:r>
      <w:r w:rsidRPr="00171A5E">
        <w:rPr>
          <w:color w:val="000000" w:themeColor="text1"/>
          <w:sz w:val="28"/>
          <w:szCs w:val="28"/>
        </w:rPr>
        <w:sym w:font="HQPB2" w:char="F083"/>
      </w:r>
      <w:r w:rsidRPr="00171A5E">
        <w:rPr>
          <w:rFonts w:ascii="(normal text)" w:hAnsi="(normal text)"/>
          <w:color w:val="000000" w:themeColor="text1"/>
          <w:rtl/>
        </w:rPr>
        <w:t xml:space="preserve"> </w:t>
      </w:r>
      <w:r w:rsidRPr="00171A5E">
        <w:rPr>
          <w:color w:val="000000" w:themeColor="text1"/>
          <w:sz w:val="28"/>
          <w:szCs w:val="28"/>
        </w:rPr>
        <w:sym w:font="HQPB4" w:char="F0E3"/>
      </w:r>
      <w:r w:rsidRPr="00171A5E">
        <w:rPr>
          <w:color w:val="000000" w:themeColor="text1"/>
          <w:sz w:val="28"/>
          <w:szCs w:val="28"/>
        </w:rPr>
        <w:sym w:font="HQPB2" w:char="F062"/>
      </w:r>
      <w:r w:rsidRPr="00171A5E">
        <w:rPr>
          <w:color w:val="000000" w:themeColor="text1"/>
          <w:sz w:val="28"/>
          <w:szCs w:val="28"/>
        </w:rPr>
        <w:sym w:font="HQPB1" w:char="F024"/>
      </w:r>
      <w:r w:rsidRPr="00171A5E">
        <w:rPr>
          <w:color w:val="000000" w:themeColor="text1"/>
          <w:sz w:val="28"/>
          <w:szCs w:val="28"/>
        </w:rPr>
        <w:sym w:font="HQPB5" w:char="F074"/>
      </w:r>
      <w:r w:rsidRPr="00171A5E">
        <w:rPr>
          <w:color w:val="000000" w:themeColor="text1"/>
          <w:sz w:val="28"/>
          <w:szCs w:val="28"/>
        </w:rPr>
        <w:sym w:font="HQPB2" w:char="F0AB"/>
      </w:r>
      <w:r w:rsidRPr="00171A5E">
        <w:rPr>
          <w:color w:val="000000" w:themeColor="text1"/>
          <w:sz w:val="28"/>
          <w:szCs w:val="28"/>
        </w:rPr>
        <w:sym w:font="HQPB5" w:char="F06F"/>
      </w:r>
      <w:r w:rsidRPr="00171A5E">
        <w:rPr>
          <w:color w:val="000000" w:themeColor="text1"/>
          <w:sz w:val="28"/>
          <w:szCs w:val="28"/>
        </w:rPr>
        <w:sym w:font="HQPB2" w:char="F059"/>
      </w:r>
      <w:r w:rsidRPr="00171A5E">
        <w:rPr>
          <w:color w:val="000000" w:themeColor="text1"/>
          <w:sz w:val="28"/>
          <w:szCs w:val="28"/>
        </w:rPr>
        <w:sym w:font="HQPB5" w:char="F078"/>
      </w:r>
      <w:r w:rsidRPr="00171A5E">
        <w:rPr>
          <w:color w:val="000000" w:themeColor="text1"/>
          <w:sz w:val="28"/>
          <w:szCs w:val="28"/>
        </w:rPr>
        <w:sym w:font="HQPB1" w:char="F0A9"/>
      </w:r>
      <w:r w:rsidRPr="00171A5E">
        <w:rPr>
          <w:rFonts w:ascii="(normal text)" w:hAnsi="(normal text)"/>
          <w:color w:val="000000" w:themeColor="text1"/>
          <w:rtl/>
        </w:rPr>
        <w:t xml:space="preserve"> </w:t>
      </w:r>
      <w:r w:rsidRPr="00171A5E">
        <w:rPr>
          <w:color w:val="000000" w:themeColor="text1"/>
          <w:sz w:val="28"/>
          <w:szCs w:val="28"/>
        </w:rPr>
        <w:sym w:font="HQPB4" w:char="F042"/>
      </w:r>
      <w:r w:rsidRPr="00171A5E">
        <w:rPr>
          <w:color w:val="000000" w:themeColor="text1"/>
          <w:sz w:val="28"/>
          <w:szCs w:val="28"/>
        </w:rPr>
        <w:sym w:font="HQPB2" w:char="F051"/>
      </w:r>
      <w:r w:rsidRPr="00171A5E">
        <w:rPr>
          <w:color w:val="000000" w:themeColor="text1"/>
          <w:sz w:val="28"/>
          <w:szCs w:val="28"/>
        </w:rPr>
        <w:sym w:font="HQPB4" w:char="F0F6"/>
      </w:r>
      <w:r w:rsidRPr="00171A5E">
        <w:rPr>
          <w:color w:val="000000" w:themeColor="text1"/>
          <w:sz w:val="28"/>
          <w:szCs w:val="28"/>
        </w:rPr>
        <w:sym w:font="HQPB2" w:char="F071"/>
      </w:r>
      <w:r w:rsidRPr="00171A5E">
        <w:rPr>
          <w:color w:val="000000" w:themeColor="text1"/>
          <w:sz w:val="28"/>
          <w:szCs w:val="28"/>
        </w:rPr>
        <w:sym w:font="HQPB5" w:char="F073"/>
      </w:r>
      <w:r w:rsidRPr="00171A5E">
        <w:rPr>
          <w:color w:val="000000" w:themeColor="text1"/>
          <w:sz w:val="28"/>
          <w:szCs w:val="28"/>
        </w:rPr>
        <w:sym w:font="HQPB2" w:char="F025"/>
      </w:r>
      <w:r w:rsidRPr="00171A5E">
        <w:rPr>
          <w:rFonts w:ascii="(normal text)" w:hAnsi="(normal text)"/>
          <w:color w:val="000000" w:themeColor="text1"/>
          <w:rtl/>
        </w:rPr>
        <w:t xml:space="preserve"> </w:t>
      </w:r>
      <w:r w:rsidRPr="00171A5E">
        <w:rPr>
          <w:color w:val="000000" w:themeColor="text1"/>
          <w:sz w:val="28"/>
          <w:szCs w:val="28"/>
        </w:rPr>
        <w:sym w:font="HQPB5" w:char="F023"/>
      </w:r>
      <w:r w:rsidRPr="00171A5E">
        <w:rPr>
          <w:color w:val="000000" w:themeColor="text1"/>
          <w:sz w:val="28"/>
          <w:szCs w:val="28"/>
        </w:rPr>
        <w:sym w:font="HQPB2" w:char="F092"/>
      </w:r>
      <w:r w:rsidRPr="00171A5E">
        <w:rPr>
          <w:color w:val="000000" w:themeColor="text1"/>
          <w:sz w:val="28"/>
          <w:szCs w:val="28"/>
        </w:rPr>
        <w:sym w:font="HQPB5" w:char="F06E"/>
      </w:r>
      <w:r w:rsidRPr="00171A5E">
        <w:rPr>
          <w:color w:val="000000" w:themeColor="text1"/>
          <w:sz w:val="28"/>
          <w:szCs w:val="28"/>
        </w:rPr>
        <w:sym w:font="HQPB2" w:char="F03F"/>
      </w:r>
      <w:r w:rsidRPr="00171A5E">
        <w:rPr>
          <w:color w:val="000000" w:themeColor="text1"/>
          <w:sz w:val="28"/>
          <w:szCs w:val="28"/>
        </w:rPr>
        <w:sym w:font="HQPB5" w:char="F074"/>
      </w:r>
      <w:r w:rsidRPr="00171A5E">
        <w:rPr>
          <w:color w:val="000000" w:themeColor="text1"/>
          <w:sz w:val="28"/>
          <w:szCs w:val="28"/>
        </w:rPr>
        <w:sym w:font="HQPB1" w:char="F0E3"/>
      </w:r>
      <w:r w:rsidRPr="00171A5E">
        <w:rPr>
          <w:rFonts w:ascii="(normal text)" w:hAnsi="(normal text)"/>
          <w:color w:val="000000" w:themeColor="text1"/>
          <w:rtl/>
        </w:rPr>
        <w:t xml:space="preserve"> </w:t>
      </w:r>
      <w:r w:rsidRPr="00171A5E">
        <w:rPr>
          <w:color w:val="000000" w:themeColor="text1"/>
          <w:sz w:val="28"/>
          <w:szCs w:val="28"/>
        </w:rPr>
        <w:sym w:font="HQPB5" w:char="F09E"/>
      </w:r>
      <w:r w:rsidRPr="00171A5E">
        <w:rPr>
          <w:color w:val="000000" w:themeColor="text1"/>
          <w:sz w:val="28"/>
          <w:szCs w:val="28"/>
        </w:rPr>
        <w:sym w:font="HQPB2" w:char="F077"/>
      </w:r>
      <w:r w:rsidRPr="00171A5E">
        <w:rPr>
          <w:color w:val="000000" w:themeColor="text1"/>
          <w:sz w:val="28"/>
          <w:szCs w:val="28"/>
        </w:rPr>
        <w:sym w:font="HQPB5" w:char="F072"/>
      </w:r>
      <w:r w:rsidRPr="00171A5E">
        <w:rPr>
          <w:color w:val="000000" w:themeColor="text1"/>
          <w:sz w:val="28"/>
          <w:szCs w:val="28"/>
        </w:rPr>
        <w:sym w:font="HQPB1" w:char="F026"/>
      </w:r>
      <w:r w:rsidRPr="00171A5E">
        <w:rPr>
          <w:rFonts w:ascii="(normal text)" w:hAnsi="(normal text)"/>
          <w:color w:val="000000" w:themeColor="text1"/>
          <w:rtl/>
        </w:rPr>
        <w:t xml:space="preserve"> </w:t>
      </w:r>
      <w:r w:rsidRPr="00171A5E">
        <w:rPr>
          <w:color w:val="000000" w:themeColor="text1"/>
          <w:sz w:val="28"/>
          <w:szCs w:val="28"/>
        </w:rPr>
        <w:sym w:font="HQPB5" w:char="F028"/>
      </w:r>
      <w:r w:rsidRPr="00171A5E">
        <w:rPr>
          <w:color w:val="000000" w:themeColor="text1"/>
          <w:sz w:val="28"/>
          <w:szCs w:val="28"/>
        </w:rPr>
        <w:sym w:font="HQPB1" w:char="F023"/>
      </w:r>
      <w:r w:rsidRPr="00171A5E">
        <w:rPr>
          <w:color w:val="000000" w:themeColor="text1"/>
          <w:sz w:val="28"/>
          <w:szCs w:val="28"/>
        </w:rPr>
        <w:sym w:font="HQPB2" w:char="F071"/>
      </w:r>
      <w:r w:rsidRPr="00171A5E">
        <w:rPr>
          <w:color w:val="000000" w:themeColor="text1"/>
          <w:sz w:val="28"/>
          <w:szCs w:val="28"/>
        </w:rPr>
        <w:sym w:font="HQPB4" w:char="F0E4"/>
      </w:r>
      <w:r w:rsidRPr="00171A5E">
        <w:rPr>
          <w:color w:val="000000" w:themeColor="text1"/>
          <w:sz w:val="28"/>
          <w:szCs w:val="28"/>
        </w:rPr>
        <w:sym w:font="HQPB2" w:char="F039"/>
      </w:r>
      <w:r w:rsidRPr="00171A5E">
        <w:rPr>
          <w:color w:val="000000" w:themeColor="text1"/>
          <w:sz w:val="28"/>
          <w:szCs w:val="28"/>
        </w:rPr>
        <w:sym w:font="HQPB4" w:char="F0CF"/>
      </w:r>
      <w:r w:rsidRPr="00171A5E">
        <w:rPr>
          <w:color w:val="000000" w:themeColor="text1"/>
          <w:sz w:val="28"/>
          <w:szCs w:val="28"/>
        </w:rPr>
        <w:sym w:font="HQPB1" w:char="F089"/>
      </w:r>
      <w:r w:rsidRPr="00171A5E">
        <w:rPr>
          <w:color w:val="000000" w:themeColor="text1"/>
          <w:sz w:val="28"/>
          <w:szCs w:val="28"/>
        </w:rPr>
        <w:sym w:font="HQPB4" w:char="F0F7"/>
      </w:r>
      <w:r w:rsidRPr="00171A5E">
        <w:rPr>
          <w:color w:val="000000" w:themeColor="text1"/>
          <w:sz w:val="28"/>
          <w:szCs w:val="28"/>
        </w:rPr>
        <w:sym w:font="HQPB1" w:char="F0E8"/>
      </w:r>
      <w:r w:rsidRPr="00171A5E">
        <w:rPr>
          <w:color w:val="000000" w:themeColor="text1"/>
          <w:sz w:val="28"/>
          <w:szCs w:val="28"/>
        </w:rPr>
        <w:sym w:font="HQPB5" w:char="F073"/>
      </w:r>
      <w:r w:rsidRPr="00171A5E">
        <w:rPr>
          <w:color w:val="000000" w:themeColor="text1"/>
          <w:sz w:val="28"/>
          <w:szCs w:val="28"/>
        </w:rPr>
        <w:sym w:font="HQPB1" w:char="F03F"/>
      </w:r>
      <w:r w:rsidRPr="00171A5E">
        <w:rPr>
          <w:rFonts w:ascii="(normal text)" w:hAnsi="(normal text)"/>
          <w:color w:val="000000" w:themeColor="text1"/>
          <w:rtl/>
        </w:rPr>
        <w:t xml:space="preserve"> </w:t>
      </w:r>
      <w:r w:rsidRPr="00171A5E">
        <w:rPr>
          <w:color w:val="000000" w:themeColor="text1"/>
          <w:sz w:val="28"/>
          <w:szCs w:val="28"/>
        </w:rPr>
        <w:sym w:font="HQPB2" w:char="F0C7"/>
      </w:r>
      <w:r w:rsidRPr="00171A5E">
        <w:rPr>
          <w:color w:val="000000" w:themeColor="text1"/>
          <w:sz w:val="28"/>
          <w:szCs w:val="28"/>
        </w:rPr>
        <w:sym w:font="HQPB2" w:char="F0D1"/>
      </w:r>
      <w:r w:rsidRPr="00171A5E">
        <w:rPr>
          <w:color w:val="000000" w:themeColor="text1"/>
          <w:sz w:val="28"/>
          <w:szCs w:val="28"/>
        </w:rPr>
        <w:sym w:font="HQPB2" w:char="F0C8"/>
      </w:r>
      <w:r w:rsidRPr="00171A5E">
        <w:rPr>
          <w:rFonts w:ascii="(normal text)" w:hAnsi="(normal text)"/>
          <w:color w:val="000000" w:themeColor="text1"/>
          <w:rtl/>
        </w:rPr>
        <w:t xml:space="preserve">   </w:t>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shd w:val="clear" w:color="auto" w:fill="FFFFFF"/>
        </w:rPr>
        <w:t>"Dan jangan sekali-kali kebencian kalian terhadap sesuatu kaum mendorong kalian untuk berlaku tidak adil."</w:t>
      </w:r>
      <w:r w:rsidRPr="00635ED5">
        <w:rPr>
          <w:rStyle w:val="FootnoteReference"/>
          <w:rFonts w:asciiTheme="majorBidi" w:hAnsiTheme="majorBidi" w:cstheme="majorBidi"/>
          <w:color w:val="000000" w:themeColor="text1"/>
          <w:sz w:val="24"/>
          <w:szCs w:val="24"/>
          <w:shd w:val="clear" w:color="auto" w:fill="FFFFFF"/>
        </w:rPr>
        <w:footnoteReference w:id="172"/>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shd w:val="clear" w:color="auto" w:fill="FFFFFF"/>
        </w:rPr>
      </w:pP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Menurut Yudnansyah, selaku Gu</w:t>
      </w:r>
      <w:r>
        <w:rPr>
          <w:rFonts w:asciiTheme="majorBidi" w:hAnsiTheme="majorBidi" w:cstheme="majorBidi"/>
          <w:color w:val="000000" w:themeColor="text1"/>
          <w:sz w:val="24"/>
          <w:szCs w:val="24"/>
        </w:rPr>
        <w:t>ru PAI, di SMAN 2 Bitung, bahwa b</w:t>
      </w:r>
      <w:r w:rsidRPr="00635ED5">
        <w:rPr>
          <w:rFonts w:asciiTheme="majorBidi" w:hAnsiTheme="majorBidi" w:cstheme="majorBidi"/>
          <w:color w:val="000000" w:themeColor="text1"/>
          <w:sz w:val="24"/>
          <w:szCs w:val="24"/>
        </w:rPr>
        <w:t>erlaku tidak adil, dan diskriminasi kepada suatu kaum atau agama lain, tidak pernah saya ajarkan dalam pendidikan agama Islam, justru sebaliknya yang saya ajarkan adalah sesuai dengan al-Qur’an agar senantiasa berbuat adil, tanpa diskriminasi.”</w:t>
      </w:r>
      <w:r w:rsidRPr="00635ED5">
        <w:rPr>
          <w:rStyle w:val="FootnoteReference"/>
          <w:rFonts w:asciiTheme="majorBidi" w:hAnsiTheme="majorBidi" w:cstheme="majorBidi"/>
          <w:color w:val="000000" w:themeColor="text1"/>
          <w:sz w:val="24"/>
          <w:szCs w:val="24"/>
        </w:rPr>
        <w:footnoteReference w:id="173"/>
      </w:r>
    </w:p>
    <w:p w:rsidR="00614717"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lastRenderedPageBreak/>
        <w:t>Sedangkan Femmy Dama, guru al-Qur’an Hadits, MAN 1 Bitung, menjelaskan</w:t>
      </w:r>
      <w:r>
        <w:rPr>
          <w:rFonts w:asciiTheme="majorBidi" w:hAnsiTheme="majorBidi" w:cstheme="majorBidi"/>
          <w:color w:val="000000" w:themeColor="text1"/>
          <w:sz w:val="24"/>
          <w:szCs w:val="24"/>
        </w:rPr>
        <w:t>, bahwa a</w:t>
      </w:r>
      <w:r w:rsidRPr="00635ED5">
        <w:rPr>
          <w:rFonts w:asciiTheme="majorBidi" w:hAnsiTheme="majorBidi" w:cstheme="majorBidi"/>
          <w:color w:val="000000" w:themeColor="text1"/>
          <w:sz w:val="24"/>
          <w:szCs w:val="24"/>
        </w:rPr>
        <w:t xml:space="preserve">dil dan tidak diskriminasi, menjadi salah satu pembahasan dalam mata pelajaran yang </w:t>
      </w:r>
      <w:r>
        <w:rPr>
          <w:rFonts w:asciiTheme="majorBidi" w:hAnsiTheme="majorBidi" w:cstheme="majorBidi"/>
          <w:color w:val="000000" w:themeColor="text1"/>
          <w:sz w:val="24"/>
          <w:szCs w:val="24"/>
        </w:rPr>
        <w:t>di</w:t>
      </w:r>
      <w:r w:rsidRPr="00635ED5">
        <w:rPr>
          <w:rFonts w:asciiTheme="majorBidi" w:hAnsiTheme="majorBidi" w:cstheme="majorBidi"/>
          <w:color w:val="000000" w:themeColor="text1"/>
          <w:sz w:val="24"/>
          <w:szCs w:val="24"/>
        </w:rPr>
        <w:t xml:space="preserve">ajarkan kepada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di MAN 1 Bitung.”</w:t>
      </w:r>
      <w:r w:rsidRPr="00635ED5">
        <w:rPr>
          <w:rStyle w:val="FootnoteReference"/>
          <w:rFonts w:asciiTheme="majorBidi" w:hAnsiTheme="majorBidi" w:cstheme="majorBidi"/>
          <w:color w:val="000000" w:themeColor="text1"/>
          <w:sz w:val="24"/>
          <w:szCs w:val="24"/>
        </w:rPr>
        <w:footnoteReference w:id="174"/>
      </w:r>
    </w:p>
    <w:p w:rsidR="00614717" w:rsidRPr="00635ED5" w:rsidRDefault="00614717" w:rsidP="008C5EA0">
      <w:pPr>
        <w:pStyle w:val="ListParagraph"/>
        <w:numPr>
          <w:ilvl w:val="0"/>
          <w:numId w:val="30"/>
        </w:numPr>
        <w:spacing w:before="120" w:after="0" w:line="480" w:lineRule="auto"/>
        <w:ind w:left="1417" w:hanging="357"/>
        <w:contextualSpacing w:val="0"/>
        <w:jc w:val="both"/>
        <w:rPr>
          <w:rFonts w:asciiTheme="majorBidi" w:hAnsiTheme="majorBidi" w:cstheme="majorBidi"/>
          <w:color w:val="000000" w:themeColor="text1"/>
          <w:sz w:val="24"/>
          <w:szCs w:val="24"/>
        </w:rPr>
      </w:pPr>
      <w:r w:rsidRPr="00635ED5">
        <w:rPr>
          <w:rFonts w:asciiTheme="majorBidi" w:hAnsiTheme="majorBidi" w:cstheme="majorBidi"/>
          <w:i/>
          <w:iCs/>
          <w:color w:val="000000" w:themeColor="text1"/>
          <w:sz w:val="24"/>
          <w:szCs w:val="24"/>
        </w:rPr>
        <w:t>Syura’</w:t>
      </w:r>
      <w:r w:rsidRPr="00635ED5">
        <w:rPr>
          <w:rFonts w:asciiTheme="majorBidi" w:hAnsiTheme="majorBidi" w:cstheme="majorBidi"/>
          <w:color w:val="000000" w:themeColor="text1"/>
          <w:sz w:val="24"/>
          <w:szCs w:val="24"/>
        </w:rPr>
        <w:t xml:space="preserve"> (musyawarah), </w:t>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Setiap persoalan diselesaikan dengan jalan musyawarah untuk mencapai mufakat dengan prinsip menempatkan kemaslahatan di atas segalanya. Allah SWT telah berfirman dalam al-Qur’an surah Ali Imran ayat yang ke-159, berbunyi</w:t>
      </w:r>
    </w:p>
    <w:p w:rsidR="00614717" w:rsidRPr="00171A5E" w:rsidRDefault="00614717" w:rsidP="00614717">
      <w:pPr>
        <w:pStyle w:val="ListParagraph"/>
        <w:bidi/>
        <w:spacing w:after="0" w:line="240" w:lineRule="auto"/>
        <w:ind w:left="0"/>
        <w:contextualSpacing w:val="0"/>
        <w:jc w:val="both"/>
        <w:rPr>
          <w:rFonts w:ascii="Arial" w:hAnsi="Arial" w:cs="Arial"/>
          <w:color w:val="000000" w:themeColor="text1"/>
          <w:shd w:val="clear" w:color="auto" w:fill="FFFFFF"/>
        </w:rPr>
      </w:pPr>
      <w:r w:rsidRPr="00171A5E">
        <w:rPr>
          <w:color w:val="000000" w:themeColor="text1"/>
          <w:sz w:val="28"/>
          <w:szCs w:val="28"/>
        </w:rPr>
        <w:sym w:font="HQPB4" w:char="F028"/>
      </w:r>
      <w:r w:rsidRPr="00171A5E">
        <w:rPr>
          <w:rFonts w:ascii="(normal text)" w:hAnsi="(normal text)"/>
          <w:color w:val="000000" w:themeColor="text1"/>
          <w:rtl/>
        </w:rPr>
        <w:t xml:space="preserve"> </w:t>
      </w:r>
      <w:r w:rsidRPr="00171A5E">
        <w:rPr>
          <w:color w:val="000000" w:themeColor="text1"/>
          <w:sz w:val="28"/>
          <w:szCs w:val="28"/>
        </w:rPr>
        <w:sym w:font="HQPB4" w:char="F0DF"/>
      </w:r>
      <w:r w:rsidRPr="00171A5E">
        <w:rPr>
          <w:color w:val="000000" w:themeColor="text1"/>
          <w:sz w:val="28"/>
          <w:szCs w:val="28"/>
        </w:rPr>
        <w:sym w:font="HQPB2" w:char="F023"/>
      </w:r>
      <w:r w:rsidRPr="00171A5E">
        <w:rPr>
          <w:color w:val="000000" w:themeColor="text1"/>
          <w:sz w:val="28"/>
          <w:szCs w:val="28"/>
        </w:rPr>
        <w:sym w:font="HQPB4" w:char="F0F4"/>
      </w:r>
      <w:r w:rsidRPr="00171A5E">
        <w:rPr>
          <w:color w:val="000000" w:themeColor="text1"/>
          <w:sz w:val="28"/>
          <w:szCs w:val="28"/>
        </w:rPr>
        <w:sym w:font="HQPB1" w:char="F0E3"/>
      </w:r>
      <w:r w:rsidRPr="00171A5E">
        <w:rPr>
          <w:color w:val="000000" w:themeColor="text1"/>
          <w:sz w:val="28"/>
          <w:szCs w:val="28"/>
        </w:rPr>
        <w:sym w:font="HQPB5" w:char="F024"/>
      </w:r>
      <w:r w:rsidRPr="00171A5E">
        <w:rPr>
          <w:color w:val="000000" w:themeColor="text1"/>
          <w:sz w:val="28"/>
          <w:szCs w:val="28"/>
        </w:rPr>
        <w:sym w:font="HQPB1" w:char="F024"/>
      </w:r>
      <w:r w:rsidRPr="00171A5E">
        <w:rPr>
          <w:color w:val="000000" w:themeColor="text1"/>
          <w:sz w:val="28"/>
          <w:szCs w:val="28"/>
        </w:rPr>
        <w:sym w:font="HQPB5" w:char="F073"/>
      </w:r>
      <w:r w:rsidRPr="00171A5E">
        <w:rPr>
          <w:color w:val="000000" w:themeColor="text1"/>
          <w:sz w:val="28"/>
          <w:szCs w:val="28"/>
        </w:rPr>
        <w:sym w:font="HQPB1" w:char="F0F9"/>
      </w:r>
      <w:r w:rsidRPr="00171A5E">
        <w:rPr>
          <w:rFonts w:ascii="(normal text)" w:hAnsi="(normal text)"/>
          <w:color w:val="000000" w:themeColor="text1"/>
          <w:rtl/>
        </w:rPr>
        <w:t xml:space="preserve"> </w:t>
      </w:r>
      <w:r w:rsidRPr="00171A5E">
        <w:rPr>
          <w:color w:val="000000" w:themeColor="text1"/>
          <w:sz w:val="28"/>
          <w:szCs w:val="28"/>
        </w:rPr>
        <w:sym w:font="HQPB4" w:char="F0F6"/>
      </w:r>
      <w:r w:rsidRPr="00171A5E">
        <w:rPr>
          <w:color w:val="000000" w:themeColor="text1"/>
          <w:sz w:val="28"/>
          <w:szCs w:val="28"/>
        </w:rPr>
        <w:sym w:font="HQPB2" w:char="F04E"/>
      </w:r>
      <w:r w:rsidRPr="00171A5E">
        <w:rPr>
          <w:color w:val="000000" w:themeColor="text1"/>
          <w:sz w:val="28"/>
          <w:szCs w:val="28"/>
        </w:rPr>
        <w:sym w:font="HQPB4" w:char="F0E5"/>
      </w:r>
      <w:r w:rsidRPr="00171A5E">
        <w:rPr>
          <w:color w:val="000000" w:themeColor="text1"/>
          <w:sz w:val="28"/>
          <w:szCs w:val="28"/>
        </w:rPr>
        <w:sym w:font="HQPB2" w:char="F06B"/>
      </w:r>
      <w:r w:rsidRPr="00171A5E">
        <w:rPr>
          <w:color w:val="000000" w:themeColor="text1"/>
          <w:sz w:val="28"/>
          <w:szCs w:val="28"/>
        </w:rPr>
        <w:sym w:font="HQPB4" w:char="F0F7"/>
      </w:r>
      <w:r w:rsidRPr="00171A5E">
        <w:rPr>
          <w:color w:val="000000" w:themeColor="text1"/>
          <w:sz w:val="28"/>
          <w:szCs w:val="28"/>
        </w:rPr>
        <w:sym w:font="HQPB2" w:char="F05D"/>
      </w:r>
      <w:r w:rsidRPr="00171A5E">
        <w:rPr>
          <w:color w:val="000000" w:themeColor="text1"/>
          <w:sz w:val="28"/>
          <w:szCs w:val="28"/>
        </w:rPr>
        <w:sym w:font="HQPB5" w:char="F074"/>
      </w:r>
      <w:r w:rsidRPr="00171A5E">
        <w:rPr>
          <w:color w:val="000000" w:themeColor="text1"/>
          <w:sz w:val="28"/>
          <w:szCs w:val="28"/>
        </w:rPr>
        <w:sym w:font="HQPB1" w:char="F0E3"/>
      </w:r>
      <w:r w:rsidRPr="00171A5E">
        <w:rPr>
          <w:rFonts w:ascii="(normal text)" w:hAnsi="(normal text)"/>
          <w:color w:val="000000" w:themeColor="text1"/>
          <w:rtl/>
        </w:rPr>
        <w:t xml:space="preserve"> </w:t>
      </w:r>
      <w:r w:rsidRPr="00171A5E">
        <w:rPr>
          <w:color w:val="000000" w:themeColor="text1"/>
          <w:sz w:val="28"/>
          <w:szCs w:val="28"/>
        </w:rPr>
        <w:sym w:font="HQPB4" w:char="F0F6"/>
      </w:r>
      <w:r w:rsidRPr="00171A5E">
        <w:rPr>
          <w:color w:val="000000" w:themeColor="text1"/>
          <w:sz w:val="28"/>
          <w:szCs w:val="28"/>
        </w:rPr>
        <w:sym w:font="HQPB1" w:char="F08D"/>
      </w:r>
      <w:r w:rsidRPr="00171A5E">
        <w:rPr>
          <w:color w:val="000000" w:themeColor="text1"/>
          <w:sz w:val="28"/>
          <w:szCs w:val="28"/>
        </w:rPr>
        <w:sym w:font="HQPB4" w:char="F0CF"/>
      </w:r>
      <w:r w:rsidRPr="00171A5E">
        <w:rPr>
          <w:color w:val="000000" w:themeColor="text1"/>
          <w:sz w:val="28"/>
          <w:szCs w:val="28"/>
        </w:rPr>
        <w:sym w:font="HQPB1" w:char="F0FF"/>
      </w:r>
      <w:r w:rsidRPr="00171A5E">
        <w:rPr>
          <w:color w:val="000000" w:themeColor="text1"/>
          <w:sz w:val="28"/>
          <w:szCs w:val="28"/>
        </w:rPr>
        <w:sym w:font="HQPB4" w:char="F0F8"/>
      </w:r>
      <w:r w:rsidRPr="00171A5E">
        <w:rPr>
          <w:color w:val="000000" w:themeColor="text1"/>
          <w:sz w:val="28"/>
          <w:szCs w:val="28"/>
        </w:rPr>
        <w:sym w:font="HQPB1" w:char="F0F3"/>
      </w:r>
      <w:r w:rsidRPr="00171A5E">
        <w:rPr>
          <w:color w:val="000000" w:themeColor="text1"/>
          <w:sz w:val="28"/>
          <w:szCs w:val="28"/>
        </w:rPr>
        <w:sym w:font="HQPB5" w:char="F074"/>
      </w:r>
      <w:r w:rsidRPr="00171A5E">
        <w:rPr>
          <w:color w:val="000000" w:themeColor="text1"/>
          <w:sz w:val="28"/>
          <w:szCs w:val="28"/>
        </w:rPr>
        <w:sym w:font="HQPB1" w:char="F047"/>
      </w:r>
      <w:r w:rsidRPr="00171A5E">
        <w:rPr>
          <w:color w:val="000000" w:themeColor="text1"/>
          <w:sz w:val="28"/>
          <w:szCs w:val="28"/>
        </w:rPr>
        <w:sym w:font="HQPB4" w:char="F0F3"/>
      </w:r>
      <w:r w:rsidRPr="00171A5E">
        <w:rPr>
          <w:color w:val="000000" w:themeColor="text1"/>
          <w:sz w:val="28"/>
          <w:szCs w:val="28"/>
        </w:rPr>
        <w:sym w:font="HQPB1" w:char="F099"/>
      </w:r>
      <w:r w:rsidRPr="00171A5E">
        <w:rPr>
          <w:color w:val="000000" w:themeColor="text1"/>
          <w:sz w:val="28"/>
          <w:szCs w:val="28"/>
        </w:rPr>
        <w:sym w:font="HQPB5" w:char="F024"/>
      </w:r>
      <w:r w:rsidRPr="00171A5E">
        <w:rPr>
          <w:color w:val="000000" w:themeColor="text1"/>
          <w:sz w:val="28"/>
          <w:szCs w:val="28"/>
        </w:rPr>
        <w:sym w:font="HQPB1" w:char="F023"/>
      </w:r>
      <w:r w:rsidRPr="00171A5E">
        <w:rPr>
          <w:color w:val="000000" w:themeColor="text1"/>
          <w:sz w:val="28"/>
          <w:szCs w:val="28"/>
        </w:rPr>
        <w:sym w:font="HQPB5" w:char="F075"/>
      </w:r>
      <w:r w:rsidRPr="00171A5E">
        <w:rPr>
          <w:color w:val="000000" w:themeColor="text1"/>
          <w:sz w:val="28"/>
          <w:szCs w:val="28"/>
        </w:rPr>
        <w:sym w:font="HQPB2" w:char="F072"/>
      </w:r>
      <w:r w:rsidRPr="00171A5E">
        <w:rPr>
          <w:rFonts w:ascii="(normal text)" w:hAnsi="(normal text)"/>
          <w:color w:val="000000" w:themeColor="text1"/>
          <w:rtl/>
        </w:rPr>
        <w:t xml:space="preserve"> </w:t>
      </w:r>
      <w:r w:rsidRPr="00171A5E">
        <w:rPr>
          <w:color w:val="000000" w:themeColor="text1"/>
          <w:sz w:val="28"/>
          <w:szCs w:val="28"/>
        </w:rPr>
        <w:sym w:font="HQPB4" w:char="F0F6"/>
      </w:r>
      <w:r w:rsidRPr="00171A5E">
        <w:rPr>
          <w:color w:val="000000" w:themeColor="text1"/>
          <w:sz w:val="28"/>
          <w:szCs w:val="28"/>
        </w:rPr>
        <w:sym w:font="HQPB2" w:char="F04E"/>
      </w:r>
      <w:r w:rsidRPr="00171A5E">
        <w:rPr>
          <w:color w:val="000000" w:themeColor="text1"/>
          <w:sz w:val="28"/>
          <w:szCs w:val="28"/>
        </w:rPr>
        <w:sym w:font="HQPB4" w:char="F0E7"/>
      </w:r>
      <w:r w:rsidRPr="00171A5E">
        <w:rPr>
          <w:color w:val="000000" w:themeColor="text1"/>
          <w:sz w:val="28"/>
          <w:szCs w:val="28"/>
        </w:rPr>
        <w:sym w:font="HQPB2" w:char="F06C"/>
      </w:r>
      <w:r w:rsidRPr="00171A5E">
        <w:rPr>
          <w:color w:val="000000" w:themeColor="text1"/>
          <w:sz w:val="28"/>
          <w:szCs w:val="28"/>
        </w:rPr>
        <w:sym w:font="HQPB5" w:char="F06D"/>
      </w:r>
      <w:r w:rsidRPr="00171A5E">
        <w:rPr>
          <w:color w:val="000000" w:themeColor="text1"/>
          <w:sz w:val="28"/>
          <w:szCs w:val="28"/>
        </w:rPr>
        <w:sym w:font="HQPB2" w:char="F03B"/>
      </w:r>
      <w:r w:rsidRPr="00171A5E">
        <w:rPr>
          <w:rFonts w:ascii="(normal text)" w:hAnsi="(normal text)"/>
          <w:color w:val="000000" w:themeColor="text1"/>
          <w:rtl/>
        </w:rPr>
        <w:t xml:space="preserve"> </w:t>
      </w:r>
      <w:r w:rsidRPr="00171A5E">
        <w:rPr>
          <w:color w:val="000000" w:themeColor="text1"/>
          <w:sz w:val="28"/>
          <w:szCs w:val="28"/>
        </w:rPr>
        <w:sym w:font="HQPB4" w:char="F0F6"/>
      </w:r>
      <w:r w:rsidRPr="00171A5E">
        <w:rPr>
          <w:color w:val="000000" w:themeColor="text1"/>
          <w:sz w:val="28"/>
          <w:szCs w:val="28"/>
        </w:rPr>
        <w:sym w:font="HQPB2" w:char="F04E"/>
      </w:r>
      <w:r w:rsidRPr="00171A5E">
        <w:rPr>
          <w:color w:val="000000" w:themeColor="text1"/>
          <w:sz w:val="28"/>
          <w:szCs w:val="28"/>
        </w:rPr>
        <w:sym w:font="HQPB4" w:char="F0E8"/>
      </w:r>
      <w:r w:rsidRPr="00171A5E">
        <w:rPr>
          <w:color w:val="000000" w:themeColor="text1"/>
          <w:sz w:val="28"/>
          <w:szCs w:val="28"/>
        </w:rPr>
        <w:sym w:font="HQPB2" w:char="F064"/>
      </w:r>
      <w:r w:rsidRPr="00171A5E">
        <w:rPr>
          <w:color w:val="000000" w:themeColor="text1"/>
          <w:sz w:val="28"/>
          <w:szCs w:val="28"/>
        </w:rPr>
        <w:sym w:font="HQPB4" w:char="F0F6"/>
      </w:r>
      <w:r w:rsidRPr="00171A5E">
        <w:rPr>
          <w:color w:val="000000" w:themeColor="text1"/>
          <w:sz w:val="28"/>
          <w:szCs w:val="28"/>
        </w:rPr>
        <w:sym w:font="HQPB1" w:char="F091"/>
      </w:r>
      <w:r w:rsidRPr="00171A5E">
        <w:rPr>
          <w:color w:val="000000" w:themeColor="text1"/>
          <w:sz w:val="28"/>
          <w:szCs w:val="28"/>
        </w:rPr>
        <w:sym w:font="HQPB4" w:char="F0CD"/>
      </w:r>
      <w:r w:rsidRPr="00171A5E">
        <w:rPr>
          <w:color w:val="000000" w:themeColor="text1"/>
          <w:sz w:val="28"/>
          <w:szCs w:val="28"/>
        </w:rPr>
        <w:sym w:font="HQPB2" w:char="F072"/>
      </w:r>
      <w:r w:rsidRPr="00171A5E">
        <w:rPr>
          <w:color w:val="000000" w:themeColor="text1"/>
          <w:sz w:val="28"/>
          <w:szCs w:val="28"/>
        </w:rPr>
        <w:sym w:font="HQPB1" w:char="F024"/>
      </w:r>
      <w:r w:rsidRPr="00171A5E">
        <w:rPr>
          <w:color w:val="000000" w:themeColor="text1"/>
          <w:sz w:val="28"/>
          <w:szCs w:val="28"/>
        </w:rPr>
        <w:sym w:font="HQPB5" w:char="F078"/>
      </w:r>
      <w:r w:rsidRPr="00171A5E">
        <w:rPr>
          <w:color w:val="000000" w:themeColor="text1"/>
          <w:sz w:val="28"/>
          <w:szCs w:val="28"/>
        </w:rPr>
        <w:sym w:font="HQPB1" w:char="F0A9"/>
      </w:r>
      <w:r w:rsidRPr="00171A5E">
        <w:rPr>
          <w:color w:val="000000" w:themeColor="text1"/>
          <w:sz w:val="28"/>
          <w:szCs w:val="28"/>
        </w:rPr>
        <w:sym w:font="HQPB5" w:char="F075"/>
      </w:r>
      <w:r w:rsidRPr="00171A5E">
        <w:rPr>
          <w:color w:val="000000" w:themeColor="text1"/>
          <w:sz w:val="28"/>
          <w:szCs w:val="28"/>
        </w:rPr>
        <w:sym w:font="HQPB2" w:char="F072"/>
      </w:r>
      <w:r w:rsidRPr="00171A5E">
        <w:rPr>
          <w:rFonts w:ascii="(normal text)" w:hAnsi="(normal text)"/>
          <w:color w:val="000000" w:themeColor="text1"/>
          <w:rtl/>
        </w:rPr>
        <w:t xml:space="preserve"> </w:t>
      </w:r>
      <w:r w:rsidRPr="00171A5E">
        <w:rPr>
          <w:color w:val="000000" w:themeColor="text1"/>
          <w:sz w:val="28"/>
          <w:szCs w:val="28"/>
        </w:rPr>
        <w:sym w:font="HQPB2" w:char="F092"/>
      </w:r>
      <w:r w:rsidRPr="00171A5E">
        <w:rPr>
          <w:color w:val="000000" w:themeColor="text1"/>
          <w:sz w:val="28"/>
          <w:szCs w:val="28"/>
        </w:rPr>
        <w:sym w:font="HQPB4" w:char="F0CE"/>
      </w:r>
      <w:r w:rsidRPr="00171A5E">
        <w:rPr>
          <w:color w:val="000000" w:themeColor="text1"/>
          <w:sz w:val="28"/>
          <w:szCs w:val="28"/>
        </w:rPr>
        <w:sym w:font="HQPB1" w:char="F0FB"/>
      </w:r>
      <w:r w:rsidRPr="00171A5E">
        <w:rPr>
          <w:rFonts w:ascii="(normal text)" w:hAnsi="(normal text)"/>
          <w:color w:val="000000" w:themeColor="text1"/>
          <w:rtl/>
        </w:rPr>
        <w:t xml:space="preserve"> </w:t>
      </w:r>
      <w:r w:rsidRPr="00171A5E">
        <w:rPr>
          <w:color w:val="000000" w:themeColor="text1"/>
          <w:sz w:val="28"/>
          <w:szCs w:val="28"/>
        </w:rPr>
        <w:sym w:font="HQPB4" w:char="F0CD"/>
      </w:r>
      <w:r w:rsidRPr="00171A5E">
        <w:rPr>
          <w:color w:val="000000" w:themeColor="text1"/>
          <w:sz w:val="28"/>
          <w:szCs w:val="28"/>
        </w:rPr>
        <w:sym w:font="HQPB1" w:char="F090"/>
      </w:r>
      <w:r w:rsidRPr="00171A5E">
        <w:rPr>
          <w:color w:val="000000" w:themeColor="text1"/>
          <w:sz w:val="28"/>
          <w:szCs w:val="28"/>
        </w:rPr>
        <w:sym w:font="HQPB4" w:char="F0F6"/>
      </w:r>
      <w:r w:rsidRPr="00171A5E">
        <w:rPr>
          <w:color w:val="000000" w:themeColor="text1"/>
          <w:sz w:val="28"/>
          <w:szCs w:val="28"/>
        </w:rPr>
        <w:sym w:font="HQPB2" w:char="F044"/>
      </w:r>
      <w:r w:rsidRPr="00171A5E">
        <w:rPr>
          <w:color w:val="000000" w:themeColor="text1"/>
          <w:sz w:val="28"/>
          <w:szCs w:val="28"/>
        </w:rPr>
        <w:sym w:font="HQPB5" w:char="F046"/>
      </w:r>
      <w:r w:rsidRPr="00171A5E">
        <w:rPr>
          <w:color w:val="000000" w:themeColor="text1"/>
          <w:sz w:val="28"/>
          <w:szCs w:val="28"/>
        </w:rPr>
        <w:sym w:font="HQPB2" w:char="F07B"/>
      </w:r>
      <w:r w:rsidRPr="00171A5E">
        <w:rPr>
          <w:color w:val="000000" w:themeColor="text1"/>
          <w:sz w:val="28"/>
          <w:szCs w:val="28"/>
        </w:rPr>
        <w:sym w:font="HQPB5" w:char="F024"/>
      </w:r>
      <w:r w:rsidRPr="00171A5E">
        <w:rPr>
          <w:color w:val="000000" w:themeColor="text1"/>
          <w:sz w:val="28"/>
          <w:szCs w:val="28"/>
        </w:rPr>
        <w:sym w:font="HQPB1" w:char="F023"/>
      </w:r>
      <w:r w:rsidRPr="00171A5E">
        <w:rPr>
          <w:rFonts w:ascii="(normal text)" w:hAnsi="(normal text)"/>
          <w:color w:val="000000" w:themeColor="text1"/>
          <w:rtl/>
        </w:rPr>
        <w:t xml:space="preserve"> </w:t>
      </w:r>
      <w:r w:rsidRPr="00171A5E">
        <w:rPr>
          <w:color w:val="000000" w:themeColor="text1"/>
          <w:sz w:val="28"/>
          <w:szCs w:val="28"/>
        </w:rPr>
        <w:sym w:font="HQPB4" w:char="F028"/>
      </w:r>
      <w:r w:rsidRPr="00171A5E">
        <w:rPr>
          <w:rFonts w:ascii="(normal text)" w:hAnsi="(normal text)"/>
          <w:color w:val="000000" w:themeColor="text1"/>
          <w:rtl/>
        </w:rPr>
        <w:t xml:space="preserve"> </w:t>
      </w:r>
    </w:p>
    <w:p w:rsidR="00614717" w:rsidRPr="00635ED5" w:rsidRDefault="00614717" w:rsidP="00614717">
      <w:pPr>
        <w:pStyle w:val="ListParagraph"/>
        <w:spacing w:after="0" w:line="240" w:lineRule="auto"/>
        <w:ind w:left="2127"/>
        <w:contextualSpacing w:val="0"/>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shd w:val="clear" w:color="auto" w:fill="FFFFFF"/>
        </w:rPr>
        <w:t>Terjemahannya: “Karena itu maafkanlah mereka dan mohonkanlah ampunan untuk mereka, dan bermusyawarahlah dengan mereka dalam urusan itu.”</w:t>
      </w:r>
    </w:p>
    <w:p w:rsidR="00614717" w:rsidRPr="00635ED5" w:rsidRDefault="00614717" w:rsidP="00614717">
      <w:pPr>
        <w:pStyle w:val="ListParagraph"/>
        <w:spacing w:after="0" w:line="240" w:lineRule="auto"/>
        <w:ind w:left="2127"/>
        <w:contextualSpacing w:val="0"/>
        <w:jc w:val="both"/>
        <w:rPr>
          <w:rFonts w:asciiTheme="majorBidi" w:hAnsiTheme="majorBidi" w:cstheme="majorBidi"/>
          <w:color w:val="000000" w:themeColor="text1"/>
          <w:sz w:val="24"/>
          <w:szCs w:val="24"/>
          <w:shd w:val="clear" w:color="auto" w:fill="FFFFFF"/>
        </w:rPr>
      </w:pP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rPr>
        <w:t>Menurut Yudnansyah, selaku Gu</w:t>
      </w:r>
      <w:r>
        <w:rPr>
          <w:rFonts w:asciiTheme="majorBidi" w:hAnsiTheme="majorBidi" w:cstheme="majorBidi"/>
          <w:color w:val="000000" w:themeColor="text1"/>
          <w:sz w:val="24"/>
          <w:szCs w:val="24"/>
        </w:rPr>
        <w:t xml:space="preserve">ru PAI, di SMAN 2 Bitung, bahwa </w:t>
      </w:r>
      <w:r>
        <w:rPr>
          <w:rFonts w:asciiTheme="majorBidi" w:hAnsiTheme="majorBidi" w:cstheme="majorBidi"/>
          <w:color w:val="000000" w:themeColor="text1"/>
          <w:sz w:val="24"/>
          <w:szCs w:val="24"/>
          <w:shd w:val="clear" w:color="auto" w:fill="FFFFFF"/>
        </w:rPr>
        <w:t>para peserta didik selalu diajari</w:t>
      </w:r>
      <w:r w:rsidRPr="00635ED5">
        <w:rPr>
          <w:rFonts w:asciiTheme="majorBidi" w:hAnsiTheme="majorBidi" w:cstheme="majorBidi"/>
          <w:color w:val="000000" w:themeColor="text1"/>
          <w:sz w:val="24"/>
          <w:szCs w:val="24"/>
          <w:shd w:val="clear" w:color="auto" w:fill="FFFFFF"/>
        </w:rPr>
        <w:t xml:space="preserve"> untuk mengedepankan bermusyawarah dalam menyelesaikan masalah. Bahkan di dalam pembahasan materi Pendidikan Agama Islam terdapat materi tentang bermusyawarah, begitu pula dalam kegiatan rohis di SMAN 2 Bitung, tatacara bermusy</w:t>
      </w:r>
      <w:r>
        <w:rPr>
          <w:rFonts w:asciiTheme="majorBidi" w:hAnsiTheme="majorBidi" w:cstheme="majorBidi"/>
          <w:color w:val="000000" w:themeColor="text1"/>
          <w:sz w:val="24"/>
          <w:szCs w:val="24"/>
          <w:shd w:val="clear" w:color="auto" w:fill="FFFFFF"/>
        </w:rPr>
        <w:t>awarah sudah mereka praktekkan.</w:t>
      </w:r>
      <w:r w:rsidRPr="00635ED5">
        <w:rPr>
          <w:rStyle w:val="FootnoteReference"/>
          <w:rFonts w:asciiTheme="majorBidi" w:hAnsiTheme="majorBidi" w:cstheme="majorBidi"/>
          <w:color w:val="000000" w:themeColor="text1"/>
          <w:sz w:val="24"/>
          <w:szCs w:val="24"/>
          <w:shd w:val="clear" w:color="auto" w:fill="FFFFFF"/>
        </w:rPr>
        <w:footnoteReference w:id="175"/>
      </w:r>
    </w:p>
    <w:p w:rsidR="00614717" w:rsidRPr="00635ED5" w:rsidRDefault="00614717" w:rsidP="00614717">
      <w:pPr>
        <w:pStyle w:val="ListParagraph"/>
        <w:spacing w:after="0" w:line="240" w:lineRule="auto"/>
        <w:ind w:left="2127"/>
        <w:contextualSpacing w:val="0"/>
        <w:jc w:val="both"/>
        <w:rPr>
          <w:rFonts w:asciiTheme="majorBidi" w:hAnsiTheme="majorBidi" w:cstheme="majorBidi"/>
          <w:color w:val="000000" w:themeColor="text1"/>
          <w:sz w:val="24"/>
          <w:szCs w:val="24"/>
          <w:shd w:val="clear" w:color="auto" w:fill="FFFFFF"/>
        </w:rPr>
      </w:pP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rPr>
        <w:t>Sedangkan Femmy Dama, guru al-Qur’an Ha</w:t>
      </w:r>
      <w:r>
        <w:rPr>
          <w:rFonts w:asciiTheme="majorBidi" w:hAnsiTheme="majorBidi" w:cstheme="majorBidi"/>
          <w:color w:val="000000" w:themeColor="text1"/>
          <w:sz w:val="24"/>
          <w:szCs w:val="24"/>
        </w:rPr>
        <w:t>dits, MAN 1 Bitung, menjelaskan, bahwa m</w:t>
      </w:r>
      <w:r w:rsidRPr="00635ED5">
        <w:rPr>
          <w:rFonts w:asciiTheme="majorBidi" w:hAnsiTheme="majorBidi" w:cstheme="majorBidi"/>
          <w:color w:val="000000" w:themeColor="text1"/>
          <w:sz w:val="24"/>
          <w:szCs w:val="24"/>
          <w:shd w:val="clear" w:color="auto" w:fill="FFFFFF"/>
        </w:rPr>
        <w:t xml:space="preserve">usyawarah sudah di ajarkan dan di praktekkan oleh </w:t>
      </w:r>
      <w:r>
        <w:rPr>
          <w:rFonts w:asciiTheme="majorBidi" w:hAnsiTheme="majorBidi" w:cstheme="majorBidi"/>
          <w:color w:val="000000" w:themeColor="text1"/>
          <w:sz w:val="24"/>
          <w:szCs w:val="24"/>
          <w:shd w:val="clear" w:color="auto" w:fill="FFFFFF"/>
        </w:rPr>
        <w:t>peserta didik</w:t>
      </w:r>
      <w:r w:rsidRPr="00635ED5">
        <w:rPr>
          <w:rFonts w:asciiTheme="majorBidi" w:hAnsiTheme="majorBidi" w:cstheme="majorBidi"/>
          <w:color w:val="000000" w:themeColor="text1"/>
          <w:sz w:val="24"/>
          <w:szCs w:val="24"/>
          <w:shd w:val="clear" w:color="auto" w:fill="FFFFFF"/>
        </w:rPr>
        <w:t xml:space="preserve"> di MAN 1 Bitung. </w:t>
      </w:r>
      <w:r>
        <w:rPr>
          <w:rFonts w:asciiTheme="majorBidi" w:hAnsiTheme="majorBidi" w:cstheme="majorBidi"/>
          <w:color w:val="000000" w:themeColor="text1"/>
          <w:sz w:val="24"/>
          <w:szCs w:val="24"/>
          <w:shd w:val="clear" w:color="auto" w:fill="FFFFFF"/>
        </w:rPr>
        <w:t>Peserta didik</w:t>
      </w:r>
      <w:r w:rsidRPr="00635ED5">
        <w:rPr>
          <w:rFonts w:asciiTheme="majorBidi" w:hAnsiTheme="majorBidi" w:cstheme="majorBidi"/>
          <w:color w:val="000000" w:themeColor="text1"/>
          <w:sz w:val="24"/>
          <w:szCs w:val="24"/>
          <w:shd w:val="clear" w:color="auto" w:fill="FFFFFF"/>
        </w:rPr>
        <w:t>-siswi MAN 1 Bitung sangat antusias saat bermusyawarah, mereka penuh semangat.</w:t>
      </w:r>
      <w:r w:rsidRPr="00635ED5">
        <w:rPr>
          <w:rStyle w:val="FootnoteReference"/>
          <w:rFonts w:asciiTheme="majorBidi" w:hAnsiTheme="majorBidi" w:cstheme="majorBidi"/>
          <w:color w:val="000000" w:themeColor="text1"/>
          <w:sz w:val="24"/>
          <w:szCs w:val="24"/>
          <w:shd w:val="clear" w:color="auto" w:fill="FFFFFF"/>
        </w:rPr>
        <w:footnoteReference w:id="176"/>
      </w:r>
    </w:p>
    <w:p w:rsidR="00614717" w:rsidRPr="00635ED5" w:rsidRDefault="00614717" w:rsidP="008C5EA0">
      <w:pPr>
        <w:pStyle w:val="ListParagraph"/>
        <w:numPr>
          <w:ilvl w:val="0"/>
          <w:numId w:val="30"/>
        </w:numPr>
        <w:spacing w:before="120" w:after="0" w:line="360" w:lineRule="auto"/>
        <w:ind w:left="1417" w:hanging="357"/>
        <w:contextualSpacing w:val="0"/>
        <w:jc w:val="both"/>
        <w:rPr>
          <w:rFonts w:asciiTheme="majorBidi" w:hAnsiTheme="majorBidi" w:cstheme="majorBidi"/>
          <w:color w:val="000000" w:themeColor="text1"/>
          <w:sz w:val="28"/>
          <w:szCs w:val="28"/>
        </w:rPr>
      </w:pPr>
      <w:r w:rsidRPr="00635ED5">
        <w:rPr>
          <w:rFonts w:asciiTheme="majorBidi" w:hAnsiTheme="majorBidi" w:cstheme="majorBidi"/>
          <w:i/>
          <w:iCs/>
          <w:color w:val="000000" w:themeColor="text1"/>
          <w:sz w:val="24"/>
          <w:szCs w:val="24"/>
        </w:rPr>
        <w:t>Ishlah</w:t>
      </w:r>
      <w:r w:rsidRPr="00635ED5">
        <w:rPr>
          <w:rFonts w:asciiTheme="majorBidi" w:hAnsiTheme="majorBidi" w:cstheme="majorBidi"/>
          <w:color w:val="000000" w:themeColor="text1"/>
          <w:sz w:val="24"/>
          <w:szCs w:val="24"/>
        </w:rPr>
        <w:t xml:space="preserve"> (reformasi), </w:t>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i/>
          <w:iCs/>
          <w:color w:val="000000" w:themeColor="text1"/>
          <w:sz w:val="24"/>
          <w:szCs w:val="24"/>
        </w:rPr>
        <w:t>Islah</w:t>
      </w:r>
      <w:r w:rsidRPr="00635ED5">
        <w:rPr>
          <w:rFonts w:asciiTheme="majorBidi" w:hAnsiTheme="majorBidi" w:cstheme="majorBidi"/>
          <w:color w:val="000000" w:themeColor="text1"/>
          <w:sz w:val="24"/>
          <w:szCs w:val="24"/>
        </w:rPr>
        <w:t xml:space="preserve"> berakar dari kosa kata bahasa arab yang berarti memperbaiki atau mendamaikan. Dalam konsep moderasi, </w:t>
      </w:r>
      <w:r w:rsidRPr="00635ED5">
        <w:rPr>
          <w:rFonts w:asciiTheme="majorBidi" w:hAnsiTheme="majorBidi" w:cstheme="majorBidi"/>
          <w:i/>
          <w:iCs/>
          <w:color w:val="000000" w:themeColor="text1"/>
          <w:sz w:val="24"/>
          <w:szCs w:val="24"/>
        </w:rPr>
        <w:t xml:space="preserve">islah </w:t>
      </w:r>
      <w:r w:rsidRPr="00635ED5">
        <w:rPr>
          <w:rFonts w:asciiTheme="majorBidi" w:hAnsiTheme="majorBidi" w:cstheme="majorBidi"/>
          <w:color w:val="000000" w:themeColor="text1"/>
          <w:sz w:val="24"/>
          <w:szCs w:val="24"/>
        </w:rPr>
        <w:lastRenderedPageBreak/>
        <w:t>memberikan kondisi yang lebih baik untuk merespon perubahan dan kemajuan zaman atas dasar kepentingan umum dengan berpegang pada prinsip memelihara nilai nilai tradisi lama yang baik dan menerapkan nilai nilai tradisi baru yang lebih baik demi kemaslahatan bersama. Pemahaman ini akan menciptakan masyarakat yang senantiasa menyebarkan pesan perdamaian dan kemajuan menerima pembaharuan dan persatuan dalam hidup berbangsa.</w:t>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Mengutamakan prinsip reformatif untuk mencapai keadaan lebih baik yang mengakomodasi perubahan dan kemajuan zaman dengan berpijak pada kemaslahatan umum (</w:t>
      </w:r>
      <w:r w:rsidRPr="00635ED5">
        <w:rPr>
          <w:rFonts w:asciiTheme="majorBidi" w:hAnsiTheme="majorBidi" w:cstheme="majorBidi"/>
          <w:i/>
          <w:iCs/>
          <w:color w:val="000000" w:themeColor="text1"/>
          <w:sz w:val="24"/>
          <w:szCs w:val="24"/>
        </w:rPr>
        <w:t>mashlahah ‘ammah</w:t>
      </w:r>
      <w:r w:rsidRPr="00635ED5">
        <w:rPr>
          <w:rFonts w:asciiTheme="majorBidi" w:hAnsiTheme="majorBidi" w:cstheme="majorBidi"/>
          <w:color w:val="000000" w:themeColor="text1"/>
          <w:sz w:val="24"/>
          <w:szCs w:val="24"/>
        </w:rPr>
        <w:t xml:space="preserve">) dengan tetap berpegang pada prinsip </w:t>
      </w:r>
      <w:r w:rsidRPr="00635ED5">
        <w:rPr>
          <w:rFonts w:asciiTheme="majorBidi" w:hAnsiTheme="majorBidi" w:cstheme="majorBidi"/>
          <w:i/>
          <w:iCs/>
          <w:color w:val="000000" w:themeColor="text1"/>
          <w:sz w:val="24"/>
          <w:szCs w:val="24"/>
        </w:rPr>
        <w:t>almuhafazhah ‘ala al-qadimi al-shalih wa al-akhdzu bi al-jadidi al-ashlah</w:t>
      </w:r>
      <w:r w:rsidRPr="00635ED5">
        <w:rPr>
          <w:rFonts w:asciiTheme="majorBidi" w:hAnsiTheme="majorBidi" w:cstheme="majorBidi"/>
          <w:color w:val="000000" w:themeColor="text1"/>
          <w:sz w:val="24"/>
          <w:szCs w:val="24"/>
        </w:rPr>
        <w:t xml:space="preserve"> (melestarikan tradisi lama yang masih relevan, dan menerapkan hal-hal baru yang lebih relevan);</w:t>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Yudnansyah, selaku Guru PAI di SM</w:t>
      </w:r>
      <w:r>
        <w:rPr>
          <w:rFonts w:asciiTheme="majorBidi" w:hAnsiTheme="majorBidi" w:cstheme="majorBidi"/>
          <w:color w:val="000000" w:themeColor="text1"/>
          <w:sz w:val="24"/>
          <w:szCs w:val="24"/>
        </w:rPr>
        <w:t>AN 2 Bitung, menjelaskan bahwa s</w:t>
      </w:r>
      <w:r w:rsidRPr="00635ED5">
        <w:rPr>
          <w:rFonts w:asciiTheme="majorBidi" w:hAnsiTheme="majorBidi" w:cstheme="majorBidi"/>
          <w:color w:val="000000" w:themeColor="text1"/>
          <w:sz w:val="24"/>
          <w:szCs w:val="24"/>
        </w:rPr>
        <w:t xml:space="preserve">eluruh </w:t>
      </w:r>
      <w:r>
        <w:rPr>
          <w:rFonts w:asciiTheme="majorBidi" w:hAnsiTheme="majorBidi" w:cstheme="majorBidi"/>
          <w:color w:val="000000" w:themeColor="text1"/>
          <w:sz w:val="24"/>
          <w:szCs w:val="24"/>
        </w:rPr>
        <w:t>peserta didik</w:t>
      </w:r>
      <w:r w:rsidRPr="00635ED5">
        <w:rPr>
          <w:rFonts w:asciiTheme="majorBidi" w:hAnsiTheme="majorBidi" w:cstheme="majorBidi"/>
          <w:color w:val="000000" w:themeColor="text1"/>
          <w:sz w:val="24"/>
          <w:szCs w:val="24"/>
        </w:rPr>
        <w:t xml:space="preserve"> di sekolah ini selalu didorong untuk menjadi pioner-pioner yang membawa misi perdamaian, serta menjunjung tinggi slogan “Torang Samua Basudara”</w:t>
      </w:r>
      <w:r w:rsidRPr="00635ED5">
        <w:rPr>
          <w:rStyle w:val="FootnoteReference"/>
          <w:rFonts w:asciiTheme="majorBidi" w:hAnsiTheme="majorBidi" w:cstheme="majorBidi"/>
          <w:color w:val="000000" w:themeColor="text1"/>
          <w:sz w:val="24"/>
          <w:szCs w:val="24"/>
        </w:rPr>
        <w:footnoteReference w:id="177"/>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rPr>
      </w:pPr>
    </w:p>
    <w:p w:rsidR="00614717"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Sedangkan Femmy Dama, guru al-Qur’an Ha</w:t>
      </w:r>
      <w:r>
        <w:rPr>
          <w:rFonts w:asciiTheme="majorBidi" w:hAnsiTheme="majorBidi" w:cstheme="majorBidi"/>
          <w:color w:val="000000" w:themeColor="text1"/>
          <w:sz w:val="24"/>
          <w:szCs w:val="24"/>
        </w:rPr>
        <w:t>dits, MAN 1 Bitung, menjelaskan bahwa m</w:t>
      </w:r>
      <w:r w:rsidRPr="00635ED5">
        <w:rPr>
          <w:rFonts w:asciiTheme="majorBidi" w:hAnsiTheme="majorBidi" w:cstheme="majorBidi"/>
          <w:color w:val="000000" w:themeColor="text1"/>
          <w:sz w:val="24"/>
          <w:szCs w:val="24"/>
        </w:rPr>
        <w:t xml:space="preserve">isi perdamaian ini merupakan misi Islam yang </w:t>
      </w:r>
      <w:r w:rsidRPr="00635ED5">
        <w:rPr>
          <w:rFonts w:asciiTheme="majorBidi" w:hAnsiTheme="majorBidi" w:cstheme="majorBidi"/>
          <w:i/>
          <w:iCs/>
          <w:color w:val="000000" w:themeColor="text1"/>
          <w:sz w:val="24"/>
          <w:szCs w:val="24"/>
        </w:rPr>
        <w:t>rahmatan lil alamin,</w:t>
      </w:r>
      <w:r w:rsidRPr="00635ED5">
        <w:rPr>
          <w:rFonts w:asciiTheme="majorBidi" w:hAnsiTheme="majorBidi" w:cstheme="majorBidi"/>
          <w:color w:val="000000" w:themeColor="text1"/>
          <w:sz w:val="24"/>
          <w:szCs w:val="24"/>
        </w:rPr>
        <w:t xml:space="preserve"> maka sudah seharusnya ini diajarkan dalam lembaga pendidikan Islam, salah satunya di MAN 1 Bitung,</w:t>
      </w:r>
      <w:r w:rsidRPr="00635ED5">
        <w:rPr>
          <w:rStyle w:val="FootnoteReference"/>
          <w:rFonts w:asciiTheme="majorBidi" w:hAnsiTheme="majorBidi" w:cstheme="majorBidi"/>
          <w:color w:val="000000" w:themeColor="text1"/>
          <w:sz w:val="24"/>
          <w:szCs w:val="24"/>
        </w:rPr>
        <w:footnoteReference w:id="178"/>
      </w:r>
    </w:p>
    <w:p w:rsidR="00614717" w:rsidRPr="00635ED5" w:rsidRDefault="00614717" w:rsidP="008C5EA0">
      <w:pPr>
        <w:pStyle w:val="ListParagraph"/>
        <w:numPr>
          <w:ilvl w:val="0"/>
          <w:numId w:val="30"/>
        </w:numPr>
        <w:spacing w:before="120" w:after="0" w:line="360" w:lineRule="auto"/>
        <w:ind w:left="1417" w:hanging="357"/>
        <w:contextualSpacing w:val="0"/>
        <w:jc w:val="both"/>
        <w:rPr>
          <w:rFonts w:asciiTheme="majorBidi" w:hAnsiTheme="majorBidi" w:cstheme="majorBidi"/>
          <w:color w:val="000000" w:themeColor="text1"/>
          <w:sz w:val="28"/>
          <w:szCs w:val="28"/>
        </w:rPr>
      </w:pPr>
      <w:r w:rsidRPr="00635ED5">
        <w:rPr>
          <w:rFonts w:asciiTheme="majorBidi" w:hAnsiTheme="majorBidi" w:cstheme="majorBidi"/>
          <w:i/>
          <w:iCs/>
          <w:color w:val="000000" w:themeColor="text1"/>
          <w:sz w:val="24"/>
          <w:szCs w:val="24"/>
        </w:rPr>
        <w:t xml:space="preserve">Aulawiyah </w:t>
      </w:r>
      <w:r w:rsidRPr="00635ED5">
        <w:rPr>
          <w:rFonts w:asciiTheme="majorBidi" w:hAnsiTheme="majorBidi" w:cstheme="majorBidi"/>
          <w:color w:val="000000" w:themeColor="text1"/>
          <w:sz w:val="24"/>
          <w:szCs w:val="24"/>
        </w:rPr>
        <w:t xml:space="preserve">(mendahulukan yang prioritas), </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8"/>
          <w:szCs w:val="28"/>
        </w:rPr>
      </w:pPr>
      <w:r w:rsidRPr="00635ED5">
        <w:rPr>
          <w:rFonts w:asciiTheme="majorBidi" w:hAnsiTheme="majorBidi" w:cstheme="majorBidi"/>
          <w:color w:val="000000" w:themeColor="text1"/>
          <w:sz w:val="24"/>
          <w:szCs w:val="24"/>
        </w:rPr>
        <w:t xml:space="preserve">Merupakan kemampuan mengidentifikasi hal </w:t>
      </w:r>
      <w:r w:rsidRPr="00635ED5">
        <w:rPr>
          <w:rFonts w:asciiTheme="majorBidi" w:hAnsiTheme="majorBidi" w:cstheme="majorBidi"/>
          <w:i/>
          <w:iCs/>
          <w:color w:val="000000" w:themeColor="text1"/>
          <w:sz w:val="24"/>
          <w:szCs w:val="24"/>
        </w:rPr>
        <w:t>ihwal</w:t>
      </w:r>
      <w:r w:rsidRPr="00635ED5">
        <w:rPr>
          <w:rFonts w:asciiTheme="majorBidi" w:hAnsiTheme="majorBidi" w:cstheme="majorBidi"/>
          <w:color w:val="000000" w:themeColor="text1"/>
          <w:sz w:val="24"/>
          <w:szCs w:val="24"/>
        </w:rPr>
        <w:t xml:space="preserve"> yang lebih penting harus diutamakan untuk diimplementasikan dibandingkan dengan yang kepentingannya lebih rendah. </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lastRenderedPageBreak/>
        <w:t>Yudnansyah, selaku Guru PAI di S</w:t>
      </w:r>
      <w:r>
        <w:rPr>
          <w:rFonts w:asciiTheme="majorBidi" w:hAnsiTheme="majorBidi" w:cstheme="majorBidi"/>
          <w:color w:val="000000" w:themeColor="text1"/>
          <w:sz w:val="24"/>
          <w:szCs w:val="24"/>
        </w:rPr>
        <w:t>MAN 2 Bitung, menjelaskan bahwa para peserta didik</w:t>
      </w:r>
      <w:r w:rsidRPr="00635ED5">
        <w:rPr>
          <w:rFonts w:asciiTheme="majorBidi" w:hAnsiTheme="majorBidi" w:cstheme="majorBidi"/>
          <w:color w:val="000000" w:themeColor="text1"/>
          <w:sz w:val="24"/>
          <w:szCs w:val="24"/>
        </w:rPr>
        <w:t xml:space="preserve"> selalu diberikan pemahaman dalam kehidupan agar selalu mendahulukan segala sesuatu yang prioritas, karena hal yang lebih penting.</w:t>
      </w:r>
      <w:r w:rsidRPr="00635ED5">
        <w:rPr>
          <w:rStyle w:val="FootnoteReference"/>
          <w:rFonts w:asciiTheme="majorBidi" w:hAnsiTheme="majorBidi" w:cstheme="majorBidi"/>
          <w:color w:val="000000" w:themeColor="text1"/>
          <w:sz w:val="24"/>
          <w:szCs w:val="24"/>
        </w:rPr>
        <w:footnoteReference w:id="179"/>
      </w:r>
    </w:p>
    <w:p w:rsidR="00614717" w:rsidRPr="00635ED5" w:rsidRDefault="00614717" w:rsidP="00614717">
      <w:pPr>
        <w:pStyle w:val="ListParagraph"/>
        <w:spacing w:after="0" w:line="240" w:lineRule="auto"/>
        <w:ind w:left="2127"/>
        <w:jc w:val="both"/>
        <w:rPr>
          <w:rFonts w:asciiTheme="majorBidi" w:hAnsiTheme="majorBidi" w:cstheme="majorBidi"/>
          <w:color w:val="000000" w:themeColor="text1"/>
          <w:sz w:val="24"/>
          <w:szCs w:val="24"/>
        </w:rPr>
      </w:pP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36"/>
          <w:szCs w:val="36"/>
        </w:rPr>
      </w:pPr>
      <w:r w:rsidRPr="00635ED5">
        <w:rPr>
          <w:rFonts w:asciiTheme="majorBidi" w:hAnsiTheme="majorBidi" w:cstheme="majorBidi"/>
          <w:color w:val="000000" w:themeColor="text1"/>
          <w:sz w:val="24"/>
          <w:szCs w:val="24"/>
        </w:rPr>
        <w:t xml:space="preserve">Sedangkan, </w:t>
      </w:r>
      <w:r>
        <w:rPr>
          <w:rFonts w:asciiTheme="majorBidi" w:hAnsiTheme="majorBidi" w:cstheme="majorBidi"/>
          <w:color w:val="000000" w:themeColor="text1"/>
          <w:sz w:val="24"/>
          <w:szCs w:val="24"/>
        </w:rPr>
        <w:t>Selvi M. Ali</w:t>
      </w:r>
      <w:r w:rsidRPr="00635ED5">
        <w:rPr>
          <w:rFonts w:asciiTheme="majorBidi" w:hAnsiTheme="majorBidi" w:cstheme="majorBidi"/>
          <w:color w:val="000000" w:themeColor="text1"/>
          <w:sz w:val="24"/>
          <w:szCs w:val="24"/>
        </w:rPr>
        <w:t xml:space="preserve">, guru </w:t>
      </w:r>
      <w:r>
        <w:rPr>
          <w:rFonts w:asciiTheme="majorBidi" w:hAnsiTheme="majorBidi" w:cstheme="majorBidi"/>
          <w:color w:val="000000" w:themeColor="text1"/>
          <w:sz w:val="24"/>
          <w:szCs w:val="24"/>
        </w:rPr>
        <w:t>Fikih, MAN 1 Bitung, menjelaskan, bahwa s</w:t>
      </w:r>
      <w:r w:rsidRPr="00635ED5">
        <w:rPr>
          <w:rFonts w:asciiTheme="majorBidi" w:hAnsiTheme="majorBidi" w:cstheme="majorBidi"/>
          <w:color w:val="000000" w:themeColor="text1"/>
          <w:sz w:val="24"/>
          <w:szCs w:val="24"/>
          <w:shd w:val="clear" w:color="auto" w:fill="FFFFFF"/>
        </w:rPr>
        <w:t>alah satu konsep penting dan dibutuhkan dalam fiqih kita sekarang adalah fiqih prioritas, yakni meletakkan segala sesuatu pada peringkatnya (prioritas) dengan adil, sehingga sesuatu yang tidak penting, tidak didahul</w:t>
      </w:r>
      <w:r>
        <w:rPr>
          <w:rFonts w:asciiTheme="majorBidi" w:hAnsiTheme="majorBidi" w:cstheme="majorBidi"/>
          <w:color w:val="000000" w:themeColor="text1"/>
          <w:sz w:val="24"/>
          <w:szCs w:val="24"/>
          <w:shd w:val="clear" w:color="auto" w:fill="FFFFFF"/>
        </w:rPr>
        <w:t>ukan atas sesuatu yang penting.</w:t>
      </w:r>
      <w:r w:rsidRPr="00635ED5">
        <w:rPr>
          <w:rStyle w:val="FootnoteReference"/>
          <w:rFonts w:asciiTheme="majorBidi" w:hAnsiTheme="majorBidi" w:cstheme="majorBidi"/>
          <w:color w:val="000000" w:themeColor="text1"/>
          <w:sz w:val="24"/>
          <w:szCs w:val="24"/>
          <w:shd w:val="clear" w:color="auto" w:fill="FFFFFF"/>
        </w:rPr>
        <w:footnoteReference w:id="180"/>
      </w:r>
    </w:p>
    <w:p w:rsidR="00614717" w:rsidRPr="00635ED5" w:rsidRDefault="00614717" w:rsidP="008C5EA0">
      <w:pPr>
        <w:pStyle w:val="ListParagraph"/>
        <w:numPr>
          <w:ilvl w:val="0"/>
          <w:numId w:val="30"/>
        </w:numPr>
        <w:spacing w:before="120" w:after="0" w:line="360" w:lineRule="auto"/>
        <w:ind w:left="1417" w:hanging="357"/>
        <w:contextualSpacing w:val="0"/>
        <w:jc w:val="both"/>
        <w:rPr>
          <w:rFonts w:asciiTheme="majorBidi" w:hAnsiTheme="majorBidi" w:cstheme="majorBidi"/>
          <w:color w:val="000000" w:themeColor="text1"/>
          <w:sz w:val="28"/>
          <w:szCs w:val="28"/>
        </w:rPr>
      </w:pPr>
      <w:r w:rsidRPr="00635ED5">
        <w:rPr>
          <w:rFonts w:asciiTheme="majorBidi" w:hAnsiTheme="majorBidi" w:cstheme="majorBidi"/>
          <w:i/>
          <w:iCs/>
          <w:color w:val="000000" w:themeColor="text1"/>
          <w:sz w:val="24"/>
          <w:szCs w:val="24"/>
        </w:rPr>
        <w:t>Tathawwur wa Ibtikar</w:t>
      </w:r>
      <w:r w:rsidRPr="00635ED5">
        <w:rPr>
          <w:rFonts w:asciiTheme="majorBidi" w:hAnsiTheme="majorBidi" w:cstheme="majorBidi"/>
          <w:color w:val="000000" w:themeColor="text1"/>
          <w:sz w:val="24"/>
          <w:szCs w:val="24"/>
        </w:rPr>
        <w:t xml:space="preserve"> (dinamis dan inovatif), </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8"/>
          <w:szCs w:val="28"/>
        </w:rPr>
      </w:pPr>
      <w:r w:rsidRPr="00635ED5">
        <w:rPr>
          <w:rFonts w:asciiTheme="majorBidi" w:hAnsiTheme="majorBidi" w:cstheme="majorBidi"/>
          <w:color w:val="000000" w:themeColor="text1"/>
          <w:sz w:val="24"/>
          <w:szCs w:val="24"/>
        </w:rPr>
        <w:t>Yaitu selalu terbuka untuk melakukan perubahan-perubahan hal baru untuk kemaslahatan dan kemajuan umat manusia;</w:t>
      </w:r>
    </w:p>
    <w:p w:rsidR="00614717" w:rsidRPr="00635ED5" w:rsidRDefault="00614717" w:rsidP="00614717">
      <w:pPr>
        <w:pStyle w:val="ListParagraph"/>
        <w:spacing w:before="120" w:after="0" w:line="360" w:lineRule="auto"/>
        <w:ind w:left="1418" w:firstLine="709"/>
        <w:contextualSpacing w:val="0"/>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Yudnansyah, selaku Guru PAI di S</w:t>
      </w:r>
      <w:r>
        <w:rPr>
          <w:rFonts w:asciiTheme="majorBidi" w:hAnsiTheme="majorBidi" w:cstheme="majorBidi"/>
          <w:color w:val="000000" w:themeColor="text1"/>
          <w:sz w:val="24"/>
          <w:szCs w:val="24"/>
        </w:rPr>
        <w:t xml:space="preserve">MAN 2 Bitung, menjelaskan bahwa peserta didik-peserta didik muslim di SMAN 2 Bitung </w:t>
      </w:r>
      <w:r w:rsidRPr="00635ED5">
        <w:rPr>
          <w:rFonts w:asciiTheme="majorBidi" w:hAnsiTheme="majorBidi" w:cstheme="majorBidi"/>
          <w:color w:val="000000" w:themeColor="text1"/>
          <w:sz w:val="24"/>
          <w:szCs w:val="24"/>
        </w:rPr>
        <w:t xml:space="preserve">selalu </w:t>
      </w:r>
      <w:r>
        <w:rPr>
          <w:rFonts w:asciiTheme="majorBidi" w:hAnsiTheme="majorBidi" w:cstheme="majorBidi"/>
          <w:color w:val="000000" w:themeColor="text1"/>
          <w:sz w:val="24"/>
          <w:szCs w:val="24"/>
        </w:rPr>
        <w:t>di</w:t>
      </w:r>
      <w:r w:rsidRPr="00635ED5">
        <w:rPr>
          <w:rFonts w:asciiTheme="majorBidi" w:hAnsiTheme="majorBidi" w:cstheme="majorBidi"/>
          <w:color w:val="000000" w:themeColor="text1"/>
          <w:sz w:val="24"/>
          <w:szCs w:val="24"/>
        </w:rPr>
        <w:t xml:space="preserve">ajarkan membuka diri untuk bergerak aktif partisipasi </w:t>
      </w:r>
      <w:r>
        <w:rPr>
          <w:rFonts w:asciiTheme="majorBidi" w:hAnsiTheme="majorBidi" w:cstheme="majorBidi"/>
          <w:color w:val="000000" w:themeColor="text1"/>
          <w:sz w:val="24"/>
          <w:szCs w:val="24"/>
        </w:rPr>
        <w:t>dalam</w:t>
      </w:r>
      <w:r w:rsidRPr="00635ED5">
        <w:rPr>
          <w:rFonts w:asciiTheme="majorBidi" w:hAnsiTheme="majorBidi" w:cstheme="majorBidi"/>
          <w:color w:val="000000" w:themeColor="text1"/>
          <w:sz w:val="24"/>
          <w:szCs w:val="24"/>
        </w:rPr>
        <w:t xml:space="preserve"> melakukan pembaha</w:t>
      </w:r>
      <w:r>
        <w:rPr>
          <w:rFonts w:asciiTheme="majorBidi" w:hAnsiTheme="majorBidi" w:cstheme="majorBidi"/>
          <w:color w:val="000000" w:themeColor="text1"/>
          <w:sz w:val="24"/>
          <w:szCs w:val="24"/>
        </w:rPr>
        <w:t>r</w:t>
      </w:r>
      <w:r w:rsidRPr="00635ED5">
        <w:rPr>
          <w:rFonts w:asciiTheme="majorBidi" w:hAnsiTheme="majorBidi" w:cstheme="majorBidi"/>
          <w:color w:val="000000" w:themeColor="text1"/>
          <w:sz w:val="24"/>
          <w:szCs w:val="24"/>
        </w:rPr>
        <w:t>uan sesuai dengan perkembangan zaman, karena salah satu penyebab umat Islam mengalami kemunduran salah satunya di pengaruhi oleh kemunduran berfikir ummat Islam.”</w:t>
      </w:r>
      <w:r w:rsidRPr="00635ED5">
        <w:rPr>
          <w:rStyle w:val="FootnoteReference"/>
          <w:rFonts w:asciiTheme="majorBidi" w:hAnsiTheme="majorBidi" w:cstheme="majorBidi"/>
          <w:color w:val="000000" w:themeColor="text1"/>
          <w:sz w:val="24"/>
          <w:szCs w:val="24"/>
        </w:rPr>
        <w:footnoteReference w:id="181"/>
      </w:r>
    </w:p>
    <w:p w:rsidR="00614717"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Sedangkan, Femmy Dama, guru al-Qur’an Ha</w:t>
      </w:r>
      <w:r>
        <w:rPr>
          <w:rFonts w:asciiTheme="majorBidi" w:hAnsiTheme="majorBidi" w:cstheme="majorBidi"/>
          <w:color w:val="000000" w:themeColor="text1"/>
          <w:sz w:val="24"/>
          <w:szCs w:val="24"/>
        </w:rPr>
        <w:t>dits, MAN 1 Bitung, menjelaskan, bahwa a</w:t>
      </w:r>
      <w:r w:rsidRPr="00635ED5">
        <w:rPr>
          <w:rFonts w:asciiTheme="majorBidi" w:hAnsiTheme="majorBidi" w:cstheme="majorBidi"/>
          <w:color w:val="000000" w:themeColor="text1"/>
          <w:sz w:val="24"/>
          <w:szCs w:val="24"/>
        </w:rPr>
        <w:t xml:space="preserve">nak-anak di madrasah ini </w:t>
      </w:r>
      <w:r>
        <w:rPr>
          <w:rFonts w:asciiTheme="majorBidi" w:hAnsiTheme="majorBidi" w:cstheme="majorBidi"/>
          <w:color w:val="000000" w:themeColor="text1"/>
          <w:sz w:val="24"/>
          <w:szCs w:val="24"/>
        </w:rPr>
        <w:t>selalu di</w:t>
      </w:r>
      <w:r w:rsidRPr="00635ED5">
        <w:rPr>
          <w:rFonts w:asciiTheme="majorBidi" w:hAnsiTheme="majorBidi" w:cstheme="majorBidi"/>
          <w:color w:val="000000" w:themeColor="text1"/>
          <w:sz w:val="24"/>
          <w:szCs w:val="24"/>
        </w:rPr>
        <w:t>didik untuk bergerak aktif partisipasi untuk melakukan pembahrauan sesuai dengan perkembangan zaman. Karena Islam adalah agama yang sesuai dengan perkembangan zaman, tentunya setiap umat Islam ditun</w:t>
      </w:r>
      <w:r>
        <w:rPr>
          <w:rFonts w:asciiTheme="majorBidi" w:hAnsiTheme="majorBidi" w:cstheme="majorBidi"/>
          <w:color w:val="000000" w:themeColor="text1"/>
          <w:sz w:val="24"/>
          <w:szCs w:val="24"/>
        </w:rPr>
        <w:t>tut harus dinamis dan inovatif.</w:t>
      </w:r>
      <w:r w:rsidRPr="00635ED5">
        <w:rPr>
          <w:rStyle w:val="FootnoteReference"/>
          <w:rFonts w:asciiTheme="majorBidi" w:hAnsiTheme="majorBidi" w:cstheme="majorBidi"/>
          <w:color w:val="000000" w:themeColor="text1"/>
          <w:sz w:val="24"/>
          <w:szCs w:val="24"/>
        </w:rPr>
        <w:footnoteReference w:id="182"/>
      </w:r>
    </w:p>
    <w:p w:rsidR="001056CC" w:rsidRPr="00635ED5" w:rsidRDefault="001056CC" w:rsidP="00614717">
      <w:pPr>
        <w:pStyle w:val="ListParagraph"/>
        <w:spacing w:after="0" w:line="360" w:lineRule="auto"/>
        <w:ind w:left="1418" w:firstLine="709"/>
        <w:jc w:val="both"/>
        <w:rPr>
          <w:rFonts w:asciiTheme="majorBidi" w:hAnsiTheme="majorBidi" w:cstheme="majorBidi"/>
          <w:color w:val="000000" w:themeColor="text1"/>
          <w:sz w:val="24"/>
          <w:szCs w:val="24"/>
        </w:rPr>
      </w:pPr>
    </w:p>
    <w:p w:rsidR="00614717" w:rsidRPr="00635ED5" w:rsidRDefault="00614717" w:rsidP="00614717">
      <w:pPr>
        <w:pStyle w:val="ListParagraph"/>
        <w:spacing w:after="0" w:line="240" w:lineRule="auto"/>
        <w:ind w:left="1418"/>
        <w:jc w:val="both"/>
        <w:rPr>
          <w:rFonts w:asciiTheme="majorBidi" w:hAnsiTheme="majorBidi" w:cstheme="majorBidi"/>
          <w:color w:val="000000" w:themeColor="text1"/>
          <w:sz w:val="28"/>
          <w:szCs w:val="28"/>
        </w:rPr>
      </w:pPr>
    </w:p>
    <w:p w:rsidR="00614717" w:rsidRPr="00635ED5" w:rsidRDefault="00614717" w:rsidP="008C5EA0">
      <w:pPr>
        <w:pStyle w:val="ListParagraph"/>
        <w:numPr>
          <w:ilvl w:val="0"/>
          <w:numId w:val="30"/>
        </w:numPr>
        <w:spacing w:after="0" w:line="360" w:lineRule="auto"/>
        <w:ind w:left="1418"/>
        <w:jc w:val="both"/>
        <w:rPr>
          <w:rFonts w:asciiTheme="majorBidi" w:hAnsiTheme="majorBidi" w:cstheme="majorBidi"/>
          <w:color w:val="000000" w:themeColor="text1"/>
          <w:sz w:val="28"/>
          <w:szCs w:val="28"/>
        </w:rPr>
      </w:pPr>
      <w:r w:rsidRPr="00635ED5">
        <w:rPr>
          <w:rFonts w:asciiTheme="majorBidi" w:hAnsiTheme="majorBidi" w:cstheme="majorBidi"/>
          <w:i/>
          <w:iCs/>
          <w:color w:val="000000" w:themeColor="text1"/>
          <w:sz w:val="24"/>
          <w:szCs w:val="24"/>
        </w:rPr>
        <w:lastRenderedPageBreak/>
        <w:t>Tahadhdhur</w:t>
      </w:r>
      <w:r w:rsidRPr="00635ED5">
        <w:rPr>
          <w:rFonts w:asciiTheme="majorBidi" w:hAnsiTheme="majorBidi" w:cstheme="majorBidi"/>
          <w:color w:val="000000" w:themeColor="text1"/>
          <w:sz w:val="24"/>
          <w:szCs w:val="24"/>
        </w:rPr>
        <w:t xml:space="preserve"> (berkeadaban), </w:t>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8"/>
          <w:szCs w:val="28"/>
        </w:rPr>
      </w:pPr>
      <w:r w:rsidRPr="00635ED5">
        <w:rPr>
          <w:rFonts w:asciiTheme="majorBidi" w:hAnsiTheme="majorBidi" w:cstheme="majorBidi"/>
          <w:color w:val="000000" w:themeColor="text1"/>
          <w:sz w:val="24"/>
          <w:szCs w:val="24"/>
        </w:rPr>
        <w:t xml:space="preserve">Menjunjung tinggi akhlak mulia, karakter, identitas, dan integritas sebagai </w:t>
      </w:r>
      <w:r w:rsidRPr="00635ED5">
        <w:rPr>
          <w:rFonts w:asciiTheme="majorBidi" w:hAnsiTheme="majorBidi" w:cstheme="majorBidi"/>
          <w:i/>
          <w:iCs/>
          <w:color w:val="000000" w:themeColor="text1"/>
          <w:sz w:val="24"/>
          <w:szCs w:val="24"/>
        </w:rPr>
        <w:t>khairu ummah</w:t>
      </w:r>
      <w:r w:rsidRPr="00635ED5">
        <w:rPr>
          <w:rFonts w:asciiTheme="majorBidi" w:hAnsiTheme="majorBidi" w:cstheme="majorBidi"/>
          <w:color w:val="000000" w:themeColor="text1"/>
          <w:sz w:val="24"/>
          <w:szCs w:val="24"/>
        </w:rPr>
        <w:t xml:space="preserve"> dalam kehidupan kemanusiaan dan peradaban. </w:t>
      </w:r>
    </w:p>
    <w:p w:rsidR="00614717" w:rsidRPr="00635ED5" w:rsidRDefault="00614717" w:rsidP="00614717">
      <w:pPr>
        <w:pStyle w:val="ListParagraph"/>
        <w:spacing w:after="0" w:line="360" w:lineRule="auto"/>
        <w:ind w:left="1418" w:firstLine="709"/>
        <w:jc w:val="both"/>
        <w:rPr>
          <w:rFonts w:asciiTheme="majorBidi" w:hAnsiTheme="majorBidi" w:cstheme="majorBidi"/>
          <w:color w:val="000000" w:themeColor="text1"/>
          <w:sz w:val="24"/>
          <w:szCs w:val="24"/>
          <w:shd w:val="clear" w:color="auto" w:fill="FFFFFF"/>
        </w:rPr>
      </w:pPr>
      <w:r w:rsidRPr="00635ED5">
        <w:rPr>
          <w:rFonts w:asciiTheme="majorBidi" w:hAnsiTheme="majorBidi" w:cstheme="majorBidi"/>
          <w:color w:val="000000" w:themeColor="text1"/>
          <w:sz w:val="24"/>
          <w:szCs w:val="24"/>
        </w:rPr>
        <w:t>Yudnansyah, selaku Guru PAI di SMAN 2 Bitung, menjelas</w:t>
      </w:r>
      <w:r>
        <w:rPr>
          <w:rFonts w:asciiTheme="majorBidi" w:hAnsiTheme="majorBidi" w:cstheme="majorBidi"/>
          <w:color w:val="000000" w:themeColor="text1"/>
          <w:sz w:val="24"/>
          <w:szCs w:val="24"/>
        </w:rPr>
        <w:t>kan bahwa</w:t>
      </w:r>
      <w:r>
        <w:rPr>
          <w:rFonts w:asciiTheme="majorBidi" w:hAnsiTheme="majorBidi" w:cstheme="majorBidi"/>
          <w:color w:val="000000" w:themeColor="text1"/>
          <w:sz w:val="24"/>
          <w:szCs w:val="24"/>
          <w:shd w:val="clear" w:color="auto" w:fill="FFFFFF"/>
        </w:rPr>
        <w:t xml:space="preserve">, Salah </w:t>
      </w:r>
      <w:r w:rsidRPr="00635ED5">
        <w:rPr>
          <w:rFonts w:asciiTheme="majorBidi" w:hAnsiTheme="majorBidi" w:cstheme="majorBidi"/>
          <w:color w:val="000000" w:themeColor="text1"/>
          <w:sz w:val="24"/>
          <w:szCs w:val="24"/>
          <w:shd w:val="clear" w:color="auto" w:fill="FFFFFF"/>
        </w:rPr>
        <w:t xml:space="preserve">satu tujuan dari pendidikan di negeri ini </w:t>
      </w:r>
      <w:r>
        <w:rPr>
          <w:rFonts w:asciiTheme="majorBidi" w:hAnsiTheme="majorBidi" w:cstheme="majorBidi"/>
          <w:color w:val="000000" w:themeColor="text1"/>
          <w:sz w:val="24"/>
          <w:szCs w:val="24"/>
          <w:shd w:val="clear" w:color="auto" w:fill="FFFFFF"/>
        </w:rPr>
        <w:t>a</w:t>
      </w:r>
      <w:r w:rsidRPr="00635ED5">
        <w:rPr>
          <w:rFonts w:asciiTheme="majorBidi" w:hAnsiTheme="majorBidi" w:cstheme="majorBidi"/>
          <w:color w:val="000000" w:themeColor="text1"/>
          <w:sz w:val="24"/>
          <w:szCs w:val="24"/>
          <w:shd w:val="clear" w:color="auto" w:fill="FFFFFF"/>
        </w:rPr>
        <w:t xml:space="preserve">dalah membentuk insan yang beriman serta bertaqwa terhadap yang kuasa yang Maha Esa serta berbudi pekerti luhur. Dari tujuan pendidikan ini berarti seluruh </w:t>
      </w:r>
      <w:r>
        <w:rPr>
          <w:rFonts w:asciiTheme="majorBidi" w:hAnsiTheme="majorBidi" w:cstheme="majorBidi"/>
          <w:color w:val="000000" w:themeColor="text1"/>
          <w:sz w:val="24"/>
          <w:szCs w:val="24"/>
          <w:shd w:val="clear" w:color="auto" w:fill="FFFFFF"/>
        </w:rPr>
        <w:t>peserta didik</w:t>
      </w:r>
      <w:r w:rsidRPr="00635ED5">
        <w:rPr>
          <w:rFonts w:asciiTheme="majorBidi" w:hAnsiTheme="majorBidi" w:cstheme="majorBidi"/>
          <w:color w:val="000000" w:themeColor="text1"/>
          <w:sz w:val="24"/>
          <w:szCs w:val="24"/>
          <w:shd w:val="clear" w:color="auto" w:fill="FFFFFF"/>
        </w:rPr>
        <w:t xml:space="preserve"> dituntut agar memiliki karakter </w:t>
      </w:r>
      <w:r w:rsidRPr="00171A5E">
        <w:rPr>
          <w:rFonts w:asciiTheme="majorBidi" w:hAnsiTheme="majorBidi" w:cstheme="majorBidi"/>
          <w:i/>
          <w:iCs/>
          <w:color w:val="000000" w:themeColor="text1"/>
          <w:sz w:val="24"/>
          <w:szCs w:val="24"/>
          <w:shd w:val="clear" w:color="auto" w:fill="FFFFFF"/>
        </w:rPr>
        <w:t>akhlaqul karimah</w:t>
      </w:r>
      <w:r w:rsidRPr="00635ED5">
        <w:rPr>
          <w:rFonts w:asciiTheme="majorBidi" w:hAnsiTheme="majorBidi" w:cstheme="majorBidi"/>
          <w:color w:val="000000" w:themeColor="text1"/>
          <w:sz w:val="24"/>
          <w:szCs w:val="24"/>
          <w:shd w:val="clear" w:color="auto" w:fill="FFFFFF"/>
        </w:rPr>
        <w:t xml:space="preserve"> dalam kehidupannya. Oleh karena itu sebagai mana tugas rasulullah untuk memperbaiki akhlak, maka pendidikan agama Islam di SMAN 2 Bitung ini diarahkan pada menanamkan karakter, yang beriman, bertakwa dan berakhlak mulia.”</w:t>
      </w:r>
      <w:r w:rsidRPr="00635ED5">
        <w:rPr>
          <w:rStyle w:val="FootnoteReference"/>
          <w:rFonts w:asciiTheme="majorBidi" w:hAnsiTheme="majorBidi" w:cstheme="majorBidi"/>
          <w:color w:val="000000" w:themeColor="text1"/>
          <w:sz w:val="24"/>
          <w:szCs w:val="24"/>
          <w:shd w:val="clear" w:color="auto" w:fill="FFFFFF"/>
        </w:rPr>
        <w:footnoteReference w:id="183"/>
      </w:r>
    </w:p>
    <w:p w:rsidR="00614717" w:rsidRPr="006F0E2F" w:rsidRDefault="00614717" w:rsidP="00614717">
      <w:pPr>
        <w:pStyle w:val="ListParagraph"/>
        <w:spacing w:after="0" w:line="360" w:lineRule="auto"/>
        <w:ind w:left="1418" w:firstLine="709"/>
        <w:jc w:val="both"/>
        <w:rPr>
          <w:rFonts w:asciiTheme="majorBidi" w:hAnsiTheme="majorBidi" w:cstheme="majorBidi"/>
          <w:color w:val="000000" w:themeColor="text1"/>
          <w:sz w:val="23"/>
          <w:szCs w:val="23"/>
          <w:shd w:val="clear" w:color="auto" w:fill="FFFFFF"/>
        </w:rPr>
      </w:pPr>
      <w:r w:rsidRPr="00635ED5">
        <w:rPr>
          <w:rFonts w:asciiTheme="majorBidi" w:hAnsiTheme="majorBidi" w:cstheme="majorBidi"/>
          <w:color w:val="000000" w:themeColor="text1"/>
          <w:sz w:val="24"/>
          <w:szCs w:val="24"/>
        </w:rPr>
        <w:t>Sedangkan, Femmy Dama, guru al-Qur’an Ha</w:t>
      </w:r>
      <w:r>
        <w:rPr>
          <w:rFonts w:asciiTheme="majorBidi" w:hAnsiTheme="majorBidi" w:cstheme="majorBidi"/>
          <w:color w:val="000000" w:themeColor="text1"/>
          <w:sz w:val="24"/>
          <w:szCs w:val="24"/>
        </w:rPr>
        <w:t>dits, MAN 1 Bitung, menjelaskan, bahwa I</w:t>
      </w:r>
      <w:r w:rsidRPr="00635ED5">
        <w:rPr>
          <w:rFonts w:asciiTheme="majorBidi" w:hAnsiTheme="majorBidi" w:cstheme="majorBidi"/>
          <w:color w:val="000000" w:themeColor="text1"/>
          <w:sz w:val="23"/>
          <w:szCs w:val="23"/>
          <w:shd w:val="clear" w:color="auto" w:fill="FFFFFF"/>
        </w:rPr>
        <w:t>slam amat menekankan tentang akhlak. Sampai-sampai Nabi SAW bersa</w:t>
      </w:r>
      <w:r>
        <w:rPr>
          <w:rFonts w:asciiTheme="majorBidi" w:hAnsiTheme="majorBidi" w:cstheme="majorBidi"/>
          <w:color w:val="000000" w:themeColor="text1"/>
          <w:sz w:val="23"/>
          <w:szCs w:val="23"/>
          <w:shd w:val="clear" w:color="auto" w:fill="FFFFFF"/>
        </w:rPr>
        <w:t>b</w:t>
      </w:r>
      <w:r w:rsidRPr="00635ED5">
        <w:rPr>
          <w:rFonts w:asciiTheme="majorBidi" w:hAnsiTheme="majorBidi" w:cstheme="majorBidi"/>
          <w:color w:val="000000" w:themeColor="text1"/>
          <w:sz w:val="23"/>
          <w:szCs w:val="23"/>
          <w:shd w:val="clear" w:color="auto" w:fill="FFFFFF"/>
        </w:rPr>
        <w:t xml:space="preserve">da, </w:t>
      </w:r>
      <w:r>
        <w:rPr>
          <w:rFonts w:asciiTheme="majorBidi" w:hAnsiTheme="majorBidi" w:cstheme="majorBidi"/>
          <w:color w:val="000000" w:themeColor="text1"/>
          <w:sz w:val="23"/>
          <w:szCs w:val="23"/>
          <w:shd w:val="clear" w:color="auto" w:fill="FFFFFF"/>
        </w:rPr>
        <w:t xml:space="preserve">bahwa dirinya </w:t>
      </w:r>
      <w:r w:rsidRPr="00635ED5">
        <w:rPr>
          <w:rFonts w:asciiTheme="majorBidi" w:hAnsiTheme="majorBidi" w:cstheme="majorBidi"/>
          <w:color w:val="000000" w:themeColor="text1"/>
          <w:sz w:val="23"/>
          <w:szCs w:val="23"/>
          <w:shd w:val="clear" w:color="auto" w:fill="FFFFFF"/>
        </w:rPr>
        <w:t xml:space="preserve">tidak diutus, kecuali untuk </w:t>
      </w:r>
      <w:r w:rsidRPr="006F0E2F">
        <w:rPr>
          <w:rFonts w:asciiTheme="majorBidi" w:hAnsiTheme="majorBidi" w:cstheme="majorBidi"/>
          <w:color w:val="000000" w:themeColor="text1"/>
          <w:sz w:val="23"/>
          <w:szCs w:val="23"/>
          <w:shd w:val="clear" w:color="auto" w:fill="FFFFFF"/>
        </w:rPr>
        <w:t xml:space="preserve">menyempurnakan Akhlak. Oleh karena itu tujuan pendidikan yang diselenggarakan di madrasah ini salah satunya adalah untuk membentuk kepribadian </w:t>
      </w:r>
      <w:r w:rsidRPr="00765356">
        <w:rPr>
          <w:rFonts w:asciiTheme="majorBidi" w:hAnsiTheme="majorBidi" w:cstheme="majorBidi"/>
          <w:i/>
          <w:iCs/>
          <w:color w:val="000000" w:themeColor="text1"/>
          <w:sz w:val="23"/>
          <w:szCs w:val="23"/>
          <w:shd w:val="clear" w:color="auto" w:fill="FFFFFF"/>
        </w:rPr>
        <w:t>akhlaqul karimah</w:t>
      </w:r>
      <w:r>
        <w:rPr>
          <w:rFonts w:asciiTheme="majorBidi" w:hAnsiTheme="majorBidi" w:cstheme="majorBidi"/>
          <w:color w:val="000000" w:themeColor="text1"/>
          <w:sz w:val="23"/>
          <w:szCs w:val="23"/>
          <w:shd w:val="clear" w:color="auto" w:fill="FFFFFF"/>
        </w:rPr>
        <w:t>.</w:t>
      </w:r>
      <w:r w:rsidRPr="006F0E2F">
        <w:rPr>
          <w:rStyle w:val="FootnoteReference"/>
          <w:rFonts w:asciiTheme="majorBidi" w:hAnsiTheme="majorBidi" w:cstheme="majorBidi"/>
          <w:color w:val="000000" w:themeColor="text1"/>
          <w:sz w:val="23"/>
          <w:szCs w:val="23"/>
          <w:shd w:val="clear" w:color="auto" w:fill="FFFFFF"/>
        </w:rPr>
        <w:footnoteReference w:id="184"/>
      </w:r>
    </w:p>
    <w:p w:rsidR="00614717" w:rsidRPr="006F0E2F" w:rsidRDefault="00614717" w:rsidP="00614717">
      <w:pPr>
        <w:pStyle w:val="ListParagraph"/>
        <w:spacing w:after="0" w:line="240" w:lineRule="auto"/>
        <w:ind w:left="2127"/>
        <w:jc w:val="both"/>
        <w:rPr>
          <w:rFonts w:asciiTheme="majorBidi" w:hAnsiTheme="majorBidi" w:cstheme="majorBidi"/>
          <w:color w:val="000000" w:themeColor="text1"/>
          <w:sz w:val="24"/>
          <w:szCs w:val="24"/>
        </w:rPr>
      </w:pPr>
    </w:p>
    <w:p w:rsidR="00614717" w:rsidRDefault="00614717" w:rsidP="00614717">
      <w:pPr>
        <w:pStyle w:val="ListParagraph"/>
        <w:spacing w:after="0" w:line="360" w:lineRule="auto"/>
        <w:ind w:left="709" w:firstLine="709"/>
        <w:contextualSpacing w:val="0"/>
        <w:jc w:val="both"/>
        <w:rPr>
          <w:rFonts w:asciiTheme="majorBidi" w:hAnsiTheme="majorBidi" w:cstheme="majorBidi"/>
          <w:color w:val="000000" w:themeColor="text1"/>
          <w:sz w:val="24"/>
          <w:szCs w:val="24"/>
        </w:rPr>
      </w:pPr>
      <w:r w:rsidRPr="006F0E2F">
        <w:rPr>
          <w:rFonts w:asciiTheme="majorBidi" w:hAnsiTheme="majorBidi" w:cstheme="majorBidi"/>
          <w:color w:val="000000" w:themeColor="text1"/>
          <w:sz w:val="24"/>
          <w:szCs w:val="24"/>
        </w:rPr>
        <w:t>Berdasarkan hasil wawancara di atas terkait nilai-nilai moderasi beragama yang diajarkan di ke</w:t>
      </w:r>
      <w:r>
        <w:rPr>
          <w:rFonts w:asciiTheme="majorBidi" w:hAnsiTheme="majorBidi" w:cstheme="majorBidi"/>
          <w:color w:val="000000" w:themeColor="text1"/>
          <w:sz w:val="24"/>
          <w:szCs w:val="24"/>
        </w:rPr>
        <w:t>dua</w:t>
      </w:r>
      <w:r w:rsidRPr="006F0E2F">
        <w:rPr>
          <w:rFonts w:asciiTheme="majorBidi" w:hAnsiTheme="majorBidi" w:cstheme="majorBidi"/>
          <w:color w:val="000000" w:themeColor="text1"/>
          <w:sz w:val="24"/>
          <w:szCs w:val="24"/>
        </w:rPr>
        <w:t xml:space="preserve"> sekolah ini dapat disimpulkan bahwa, guru PAI di ketiga sekolah tersebut mengajatkan nilai-nilai moderasi beragama, yang sesuai dengan nilai-nilai yang di putuskan dalam Musyawarah Nasional MUI ke IX di Surabaya tahun 2015, yaitu: a) </w:t>
      </w:r>
      <w:r w:rsidRPr="006F0E2F">
        <w:rPr>
          <w:rFonts w:asciiTheme="majorBidi" w:hAnsiTheme="majorBidi" w:cstheme="majorBidi"/>
          <w:i/>
          <w:iCs/>
          <w:color w:val="000000" w:themeColor="text1"/>
          <w:sz w:val="24"/>
          <w:szCs w:val="24"/>
        </w:rPr>
        <w:t>Tawassuth</w:t>
      </w:r>
      <w:r w:rsidRPr="006F0E2F">
        <w:rPr>
          <w:rFonts w:asciiTheme="majorBidi" w:hAnsiTheme="majorBidi" w:cstheme="majorBidi"/>
          <w:color w:val="000000" w:themeColor="text1"/>
          <w:sz w:val="24"/>
          <w:szCs w:val="24"/>
        </w:rPr>
        <w:t xml:space="preserve"> (mengambil jalan tengah);  b)</w:t>
      </w:r>
      <w:r w:rsidRPr="006F0E2F">
        <w:rPr>
          <w:rFonts w:asciiTheme="majorBidi" w:hAnsiTheme="majorBidi" w:cstheme="majorBidi"/>
          <w:i/>
          <w:iCs/>
          <w:color w:val="000000" w:themeColor="text1"/>
          <w:sz w:val="24"/>
          <w:szCs w:val="24"/>
        </w:rPr>
        <w:t xml:space="preserve"> Tawazun</w:t>
      </w:r>
      <w:r w:rsidRPr="006F0E2F">
        <w:rPr>
          <w:rFonts w:asciiTheme="majorBidi" w:hAnsiTheme="majorBidi" w:cstheme="majorBidi"/>
          <w:color w:val="000000" w:themeColor="text1"/>
          <w:sz w:val="24"/>
          <w:szCs w:val="24"/>
        </w:rPr>
        <w:t xml:space="preserve"> (berkeseimbangan); c) </w:t>
      </w:r>
      <w:r w:rsidRPr="006F0E2F">
        <w:rPr>
          <w:rFonts w:asciiTheme="majorBidi" w:hAnsiTheme="majorBidi" w:cstheme="majorBidi"/>
          <w:i/>
          <w:iCs/>
          <w:color w:val="000000" w:themeColor="text1"/>
          <w:sz w:val="24"/>
          <w:szCs w:val="24"/>
        </w:rPr>
        <w:t xml:space="preserve">I’tidal </w:t>
      </w:r>
      <w:r w:rsidRPr="006F0E2F">
        <w:rPr>
          <w:rFonts w:asciiTheme="majorBidi" w:hAnsiTheme="majorBidi" w:cstheme="majorBidi"/>
          <w:color w:val="000000" w:themeColor="text1"/>
          <w:sz w:val="24"/>
          <w:szCs w:val="24"/>
        </w:rPr>
        <w:t xml:space="preserve">(lurus dan tegas); d) </w:t>
      </w:r>
      <w:r w:rsidRPr="006F0E2F">
        <w:rPr>
          <w:rFonts w:asciiTheme="majorBidi" w:hAnsiTheme="majorBidi" w:cstheme="majorBidi"/>
          <w:i/>
          <w:iCs/>
          <w:color w:val="000000" w:themeColor="text1"/>
          <w:sz w:val="24"/>
          <w:szCs w:val="24"/>
        </w:rPr>
        <w:t xml:space="preserve">Tasamuh </w:t>
      </w:r>
      <w:r w:rsidRPr="006F0E2F">
        <w:rPr>
          <w:rFonts w:asciiTheme="majorBidi" w:hAnsiTheme="majorBidi" w:cstheme="majorBidi"/>
          <w:color w:val="000000" w:themeColor="text1"/>
          <w:sz w:val="24"/>
          <w:szCs w:val="24"/>
        </w:rPr>
        <w:t xml:space="preserve">(toleransi); e) </w:t>
      </w:r>
      <w:r w:rsidRPr="006F0E2F">
        <w:rPr>
          <w:rFonts w:asciiTheme="majorBidi" w:hAnsiTheme="majorBidi" w:cstheme="majorBidi"/>
          <w:i/>
          <w:iCs/>
          <w:color w:val="000000" w:themeColor="text1"/>
          <w:sz w:val="24"/>
          <w:szCs w:val="24"/>
        </w:rPr>
        <w:t>Musawah</w:t>
      </w:r>
      <w:r w:rsidRPr="006F0E2F">
        <w:rPr>
          <w:rFonts w:asciiTheme="majorBidi" w:hAnsiTheme="majorBidi" w:cstheme="majorBidi"/>
          <w:color w:val="000000" w:themeColor="text1"/>
          <w:sz w:val="24"/>
          <w:szCs w:val="24"/>
        </w:rPr>
        <w:t xml:space="preserve"> (egaliter); f) </w:t>
      </w:r>
      <w:r w:rsidRPr="006F0E2F">
        <w:rPr>
          <w:rFonts w:asciiTheme="majorBidi" w:hAnsiTheme="majorBidi" w:cstheme="majorBidi"/>
          <w:i/>
          <w:iCs/>
          <w:color w:val="000000" w:themeColor="text1"/>
          <w:sz w:val="24"/>
          <w:szCs w:val="24"/>
        </w:rPr>
        <w:t>Syura’</w:t>
      </w:r>
      <w:r w:rsidRPr="006F0E2F">
        <w:rPr>
          <w:rFonts w:asciiTheme="majorBidi" w:hAnsiTheme="majorBidi" w:cstheme="majorBidi"/>
          <w:color w:val="000000" w:themeColor="text1"/>
          <w:sz w:val="24"/>
          <w:szCs w:val="24"/>
        </w:rPr>
        <w:t xml:space="preserve"> (musyawarah); g) </w:t>
      </w:r>
      <w:r w:rsidRPr="006F0E2F">
        <w:rPr>
          <w:rFonts w:asciiTheme="majorBidi" w:hAnsiTheme="majorBidi" w:cstheme="majorBidi"/>
          <w:i/>
          <w:iCs/>
          <w:color w:val="000000" w:themeColor="text1"/>
          <w:sz w:val="24"/>
          <w:szCs w:val="24"/>
        </w:rPr>
        <w:t>Ishlah</w:t>
      </w:r>
      <w:r w:rsidRPr="006F0E2F">
        <w:rPr>
          <w:rFonts w:asciiTheme="majorBidi" w:hAnsiTheme="majorBidi" w:cstheme="majorBidi"/>
          <w:color w:val="000000" w:themeColor="text1"/>
          <w:sz w:val="24"/>
          <w:szCs w:val="24"/>
        </w:rPr>
        <w:t xml:space="preserve"> (reformasi); h) </w:t>
      </w:r>
      <w:r w:rsidRPr="006F0E2F">
        <w:rPr>
          <w:rFonts w:asciiTheme="majorBidi" w:hAnsiTheme="majorBidi" w:cstheme="majorBidi"/>
          <w:i/>
          <w:iCs/>
          <w:color w:val="000000" w:themeColor="text1"/>
          <w:sz w:val="24"/>
          <w:szCs w:val="24"/>
        </w:rPr>
        <w:t xml:space="preserve">Aulawiyah </w:t>
      </w:r>
      <w:r w:rsidRPr="006F0E2F">
        <w:rPr>
          <w:rFonts w:asciiTheme="majorBidi" w:hAnsiTheme="majorBidi" w:cstheme="majorBidi"/>
          <w:color w:val="000000" w:themeColor="text1"/>
          <w:sz w:val="24"/>
          <w:szCs w:val="24"/>
        </w:rPr>
        <w:t xml:space="preserve">(mendahulukan </w:t>
      </w:r>
      <w:r w:rsidRPr="006F0E2F">
        <w:rPr>
          <w:rFonts w:asciiTheme="majorBidi" w:hAnsiTheme="majorBidi" w:cstheme="majorBidi"/>
          <w:color w:val="000000" w:themeColor="text1"/>
          <w:sz w:val="24"/>
          <w:szCs w:val="24"/>
        </w:rPr>
        <w:lastRenderedPageBreak/>
        <w:t xml:space="preserve">yang prioritas); i) </w:t>
      </w:r>
      <w:r w:rsidRPr="006F0E2F">
        <w:rPr>
          <w:rFonts w:asciiTheme="majorBidi" w:hAnsiTheme="majorBidi" w:cstheme="majorBidi"/>
          <w:i/>
          <w:iCs/>
          <w:color w:val="000000" w:themeColor="text1"/>
          <w:sz w:val="24"/>
          <w:szCs w:val="24"/>
        </w:rPr>
        <w:t>Tathawwur wa Ibtikar</w:t>
      </w:r>
      <w:r w:rsidRPr="006F0E2F">
        <w:rPr>
          <w:rFonts w:asciiTheme="majorBidi" w:hAnsiTheme="majorBidi" w:cstheme="majorBidi"/>
          <w:color w:val="000000" w:themeColor="text1"/>
          <w:sz w:val="24"/>
          <w:szCs w:val="24"/>
        </w:rPr>
        <w:t xml:space="preserve"> (dinamis dan inovatif); dan  j) </w:t>
      </w:r>
      <w:r w:rsidRPr="006F0E2F">
        <w:rPr>
          <w:rFonts w:asciiTheme="majorBidi" w:hAnsiTheme="majorBidi" w:cstheme="majorBidi"/>
          <w:i/>
          <w:iCs/>
          <w:color w:val="000000" w:themeColor="text1"/>
          <w:sz w:val="24"/>
          <w:szCs w:val="24"/>
        </w:rPr>
        <w:t>Tahadhdhur</w:t>
      </w:r>
      <w:r w:rsidRPr="006F0E2F">
        <w:rPr>
          <w:rFonts w:asciiTheme="majorBidi" w:hAnsiTheme="majorBidi" w:cstheme="majorBidi"/>
          <w:color w:val="000000" w:themeColor="text1"/>
          <w:sz w:val="24"/>
          <w:szCs w:val="24"/>
        </w:rPr>
        <w:t xml:space="preserve"> (berkeadaban).</w:t>
      </w:r>
    </w:p>
    <w:p w:rsidR="00614717" w:rsidRDefault="00614717" w:rsidP="00614717">
      <w:pPr>
        <w:pStyle w:val="ListParagraph"/>
        <w:spacing w:after="0" w:line="360" w:lineRule="auto"/>
        <w:ind w:left="709" w:firstLine="709"/>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Dan di kedua sekolah yang diteliti ini, baik SMAN 2 Bitung dan MAN 1 Bitung, telah mengembangkan sikap moderasi beragama sebagaimana </w:t>
      </w:r>
      <w:r w:rsidRPr="006F0E2F">
        <w:rPr>
          <w:rFonts w:asciiTheme="majorBidi" w:hAnsiTheme="majorBidi" w:cstheme="majorBidi"/>
          <w:color w:val="000000" w:themeColor="text1"/>
          <w:sz w:val="24"/>
          <w:szCs w:val="24"/>
        </w:rPr>
        <w:t>nilai-nilai yang di putuskan dalam Musyawarah Nasional MUI ke IX di Surabaya tahun 2015</w:t>
      </w:r>
      <w:r>
        <w:rPr>
          <w:rFonts w:asciiTheme="majorBidi" w:hAnsiTheme="majorBidi" w:cstheme="majorBidi"/>
          <w:color w:val="000000" w:themeColor="text1"/>
          <w:sz w:val="24"/>
          <w:szCs w:val="24"/>
        </w:rPr>
        <w:t>, sehingga dengan demikian sangat layak untuk dicontohkan.</w:t>
      </w:r>
    </w:p>
    <w:p w:rsidR="00614717" w:rsidRPr="006F0E2F" w:rsidRDefault="00614717" w:rsidP="008C5EA0">
      <w:pPr>
        <w:pStyle w:val="ListParagraph"/>
        <w:numPr>
          <w:ilvl w:val="0"/>
          <w:numId w:val="46"/>
        </w:numPr>
        <w:spacing w:before="240" w:after="0" w:line="240" w:lineRule="auto"/>
        <w:ind w:left="709" w:hanging="357"/>
        <w:contextualSpacing w:val="0"/>
        <w:jc w:val="both"/>
        <w:rPr>
          <w:rFonts w:asciiTheme="majorBidi" w:hAnsiTheme="majorBidi" w:cstheme="majorBidi"/>
          <w:b/>
          <w:bCs/>
          <w:color w:val="000000" w:themeColor="text1"/>
          <w:sz w:val="32"/>
          <w:szCs w:val="32"/>
        </w:rPr>
      </w:pPr>
      <w:r w:rsidRPr="006F0E2F">
        <w:rPr>
          <w:rFonts w:asciiTheme="majorBidi" w:hAnsiTheme="majorBidi" w:cstheme="majorBidi"/>
          <w:b/>
          <w:bCs/>
          <w:color w:val="000000" w:themeColor="text1"/>
          <w:sz w:val="24"/>
          <w:szCs w:val="24"/>
        </w:rPr>
        <w:t xml:space="preserve">Faktor pendukung dan faktor penghambat guru PAI dalam </w:t>
      </w:r>
      <w:r>
        <w:rPr>
          <w:rFonts w:asciiTheme="majorBidi" w:hAnsiTheme="majorBidi" w:cstheme="majorBidi"/>
          <w:b/>
          <w:bCs/>
          <w:color w:val="000000" w:themeColor="text1"/>
          <w:sz w:val="24"/>
          <w:szCs w:val="24"/>
        </w:rPr>
        <w:t>penanaman</w:t>
      </w:r>
      <w:r w:rsidRPr="006F0E2F">
        <w:rPr>
          <w:rFonts w:asciiTheme="majorBidi" w:hAnsiTheme="majorBidi" w:cstheme="majorBidi"/>
          <w:b/>
          <w:bCs/>
          <w:color w:val="000000" w:themeColor="text1"/>
          <w:sz w:val="24"/>
          <w:szCs w:val="24"/>
        </w:rPr>
        <w:t xml:space="preserve"> sikap moderasi beragama di sekolah.</w:t>
      </w:r>
    </w:p>
    <w:p w:rsidR="00614717" w:rsidRPr="006F0E2F" w:rsidRDefault="00614717" w:rsidP="00614717">
      <w:pPr>
        <w:pStyle w:val="ListParagraph"/>
        <w:spacing w:after="0" w:line="240" w:lineRule="auto"/>
        <w:ind w:left="709"/>
        <w:contextualSpacing w:val="0"/>
        <w:jc w:val="both"/>
        <w:rPr>
          <w:rFonts w:asciiTheme="majorBidi" w:hAnsiTheme="majorBidi" w:cstheme="majorBidi"/>
          <w:color w:val="000000" w:themeColor="text1"/>
          <w:sz w:val="24"/>
          <w:szCs w:val="24"/>
        </w:rPr>
      </w:pPr>
    </w:p>
    <w:p w:rsidR="00614717" w:rsidRPr="006F0E2F" w:rsidRDefault="00614717" w:rsidP="00614717">
      <w:pPr>
        <w:pStyle w:val="ListParagraph"/>
        <w:spacing w:after="0" w:line="360" w:lineRule="auto"/>
        <w:ind w:left="709" w:firstLine="709"/>
        <w:contextualSpacing w:val="0"/>
        <w:jc w:val="both"/>
        <w:rPr>
          <w:rFonts w:asciiTheme="majorBidi" w:hAnsiTheme="majorBidi" w:cstheme="majorBidi"/>
          <w:color w:val="000000" w:themeColor="text1"/>
          <w:sz w:val="24"/>
          <w:szCs w:val="24"/>
        </w:rPr>
      </w:pPr>
      <w:r w:rsidRPr="006F0E2F">
        <w:rPr>
          <w:rFonts w:asciiTheme="majorBidi" w:hAnsiTheme="majorBidi" w:cstheme="majorBidi"/>
          <w:color w:val="000000" w:themeColor="text1"/>
          <w:sz w:val="24"/>
          <w:szCs w:val="24"/>
        </w:rPr>
        <w:t xml:space="preserve">Terdapat beberapa faktor pendukung dalam </w:t>
      </w:r>
      <w:r>
        <w:rPr>
          <w:rFonts w:asciiTheme="majorBidi" w:hAnsiTheme="majorBidi" w:cstheme="majorBidi"/>
          <w:color w:val="000000" w:themeColor="text1"/>
          <w:sz w:val="24"/>
          <w:szCs w:val="24"/>
        </w:rPr>
        <w:t>penanaman</w:t>
      </w:r>
      <w:r w:rsidRPr="006F0E2F">
        <w:rPr>
          <w:rFonts w:asciiTheme="majorBidi" w:hAnsiTheme="majorBidi" w:cstheme="majorBidi"/>
          <w:color w:val="000000" w:themeColor="text1"/>
          <w:sz w:val="24"/>
          <w:szCs w:val="24"/>
        </w:rPr>
        <w:t xml:space="preserve"> sikap moderasi beragama di ungkapkan oleh bapak Yudnansyah, s</w:t>
      </w:r>
      <w:r>
        <w:rPr>
          <w:rFonts w:asciiTheme="majorBidi" w:hAnsiTheme="majorBidi" w:cstheme="majorBidi"/>
          <w:color w:val="000000" w:themeColor="text1"/>
          <w:sz w:val="24"/>
          <w:szCs w:val="24"/>
        </w:rPr>
        <w:t>elaku guru PAI di SMAN 2 Bitung, bahwa k</w:t>
      </w:r>
      <w:r w:rsidRPr="006F0E2F">
        <w:rPr>
          <w:rFonts w:asciiTheme="majorBidi" w:hAnsiTheme="majorBidi" w:cstheme="majorBidi"/>
          <w:color w:val="000000" w:themeColor="text1"/>
          <w:sz w:val="24"/>
          <w:szCs w:val="24"/>
        </w:rPr>
        <w:t>epala sekola</w:t>
      </w:r>
      <w:r>
        <w:rPr>
          <w:rFonts w:asciiTheme="majorBidi" w:hAnsiTheme="majorBidi" w:cstheme="majorBidi"/>
          <w:color w:val="000000" w:themeColor="text1"/>
          <w:sz w:val="24"/>
          <w:szCs w:val="24"/>
        </w:rPr>
        <w:t>h</w:t>
      </w:r>
      <w:r w:rsidRPr="006F0E2F">
        <w:rPr>
          <w:rFonts w:asciiTheme="majorBidi" w:hAnsiTheme="majorBidi" w:cstheme="majorBidi"/>
          <w:color w:val="000000" w:themeColor="text1"/>
          <w:sz w:val="24"/>
          <w:szCs w:val="24"/>
        </w:rPr>
        <w:t xml:space="preserve"> beserta semua guru mendukung setiap ada kegiatan keagamaan baik itu muslim maupun non muslim. Selain itu juga apresiasi orang tua dan wali baik dari sesama muslim atau non. Bahkan dukungan dari masyarakat yang terbuka dan menerima seluruh kegiatan keagamaan yang di lakukan di sekolah tentunya menjadi faktor pendukung yang sangat membantu, baik dari masyarakat muslim maupun non muslim.</w:t>
      </w:r>
      <w:r w:rsidRPr="006F0E2F">
        <w:rPr>
          <w:rStyle w:val="FootnoteReference"/>
          <w:rFonts w:asciiTheme="majorBidi" w:hAnsiTheme="majorBidi" w:cstheme="majorBidi"/>
          <w:color w:val="000000" w:themeColor="text1"/>
          <w:sz w:val="24"/>
          <w:szCs w:val="24"/>
        </w:rPr>
        <w:footnoteReference w:id="185"/>
      </w:r>
    </w:p>
    <w:p w:rsidR="00614717" w:rsidRPr="006F0E2F" w:rsidRDefault="00614717" w:rsidP="00614717">
      <w:pPr>
        <w:pStyle w:val="ListParagraph"/>
        <w:spacing w:before="120" w:after="0" w:line="360" w:lineRule="auto"/>
        <w:ind w:left="709" w:firstLine="709"/>
        <w:contextualSpacing w:val="0"/>
        <w:jc w:val="both"/>
        <w:rPr>
          <w:rFonts w:asciiTheme="majorBidi" w:hAnsiTheme="majorBidi" w:cstheme="majorBidi"/>
          <w:color w:val="000000" w:themeColor="text1"/>
          <w:sz w:val="24"/>
          <w:szCs w:val="24"/>
        </w:rPr>
      </w:pPr>
      <w:r w:rsidRPr="006F0E2F">
        <w:rPr>
          <w:rFonts w:asciiTheme="majorBidi" w:hAnsiTheme="majorBidi" w:cstheme="majorBidi"/>
          <w:color w:val="000000" w:themeColor="text1"/>
          <w:sz w:val="24"/>
          <w:szCs w:val="24"/>
        </w:rPr>
        <w:t xml:space="preserve">Berdasarkan penjelasan ini, guru PAI di SMAN 2 Bitung, mengungkapkan bahwa di sekolah tempat guru tersebut mengajar pelajaran Pendidikan Agama Islam, terdapat banyak sekali faktor pendukung dalam </w:t>
      </w:r>
      <w:r>
        <w:rPr>
          <w:rFonts w:asciiTheme="majorBidi" w:hAnsiTheme="majorBidi" w:cstheme="majorBidi"/>
          <w:color w:val="000000" w:themeColor="text1"/>
          <w:sz w:val="24"/>
          <w:szCs w:val="24"/>
        </w:rPr>
        <w:t>penanaman</w:t>
      </w:r>
      <w:r w:rsidRPr="006F0E2F">
        <w:rPr>
          <w:rFonts w:asciiTheme="majorBidi" w:hAnsiTheme="majorBidi" w:cstheme="majorBidi"/>
          <w:color w:val="000000" w:themeColor="text1"/>
          <w:sz w:val="24"/>
          <w:szCs w:val="24"/>
        </w:rPr>
        <w:t xml:space="preserve"> sikap moderasi beragama, baik dari kepala sekolah, guru-guru, bahkan orang tua/wali murid dan masyarakat sekitar sangat membantu setiap kegiatan keagamaan di sekolah tersebut. Hal ini tentunya menjadi faktor pendukung terbentuknya sikap moderasi beragama di SMAN 2 Bitung.</w:t>
      </w:r>
    </w:p>
    <w:p w:rsidR="00614717" w:rsidRPr="006F0E2F" w:rsidRDefault="00614717" w:rsidP="00614717">
      <w:pPr>
        <w:pStyle w:val="ListParagraph"/>
        <w:spacing w:before="120" w:after="0" w:line="360" w:lineRule="auto"/>
        <w:ind w:left="709" w:firstLine="709"/>
        <w:contextualSpacing w:val="0"/>
        <w:jc w:val="both"/>
        <w:rPr>
          <w:rFonts w:asciiTheme="majorBidi" w:hAnsiTheme="majorBidi" w:cstheme="majorBidi"/>
          <w:color w:val="000000" w:themeColor="text1"/>
          <w:sz w:val="24"/>
          <w:szCs w:val="24"/>
        </w:rPr>
      </w:pPr>
      <w:r w:rsidRPr="006F0E2F">
        <w:rPr>
          <w:rFonts w:asciiTheme="majorBidi" w:hAnsiTheme="majorBidi" w:cstheme="majorBidi"/>
          <w:color w:val="000000" w:themeColor="text1"/>
          <w:sz w:val="24"/>
          <w:szCs w:val="24"/>
        </w:rPr>
        <w:t xml:space="preserve">Ibu Femmy Dama, selaku guru al-Qur’an Hadits di MAN 1 Bitung </w:t>
      </w:r>
      <w:r>
        <w:rPr>
          <w:rFonts w:asciiTheme="majorBidi" w:hAnsiTheme="majorBidi" w:cstheme="majorBidi"/>
          <w:color w:val="000000" w:themeColor="text1"/>
          <w:sz w:val="24"/>
          <w:szCs w:val="24"/>
        </w:rPr>
        <w:t>juga menuturkan demikian, bahwa s</w:t>
      </w:r>
      <w:r w:rsidRPr="006F0E2F">
        <w:rPr>
          <w:rFonts w:asciiTheme="majorBidi" w:hAnsiTheme="majorBidi" w:cstheme="majorBidi"/>
          <w:color w:val="000000" w:themeColor="text1"/>
          <w:sz w:val="24"/>
          <w:szCs w:val="24"/>
        </w:rPr>
        <w:t xml:space="preserve">elama ini tidak ada hambatan dalam menanamkan sikap moderasi beragama di MAN 1 Bitung. Kegiatan-kegiatan yang dilakukan untuk pembinaan dan menanamkan karakter </w:t>
      </w:r>
      <w:r w:rsidRPr="006F0E2F">
        <w:rPr>
          <w:rFonts w:asciiTheme="majorBidi" w:hAnsiTheme="majorBidi" w:cstheme="majorBidi"/>
          <w:color w:val="000000" w:themeColor="text1"/>
          <w:sz w:val="24"/>
          <w:szCs w:val="24"/>
        </w:rPr>
        <w:lastRenderedPageBreak/>
        <w:t>apalagi menanamkan sikap moderasi beragama, selalu mendapat dukungan yang luar biasa dari kepala sekolah, para guru, orang tua/wali dan masyarakat sekitar. Sehingga tidak ada kesulitan sedikit pun yang kami temui di dalam pelaksanaan kegiatan-kegiatan tersebut.”</w:t>
      </w:r>
      <w:r w:rsidRPr="006F0E2F">
        <w:rPr>
          <w:rStyle w:val="FootnoteReference"/>
          <w:rFonts w:asciiTheme="majorBidi" w:hAnsiTheme="majorBidi" w:cstheme="majorBidi"/>
          <w:color w:val="000000" w:themeColor="text1"/>
          <w:sz w:val="24"/>
          <w:szCs w:val="24"/>
        </w:rPr>
        <w:footnoteReference w:id="186"/>
      </w:r>
    </w:p>
    <w:p w:rsidR="00614717" w:rsidRPr="006F0E2F" w:rsidRDefault="00614717" w:rsidP="00614717">
      <w:pPr>
        <w:pStyle w:val="ListParagraph"/>
        <w:spacing w:before="120" w:after="0" w:line="360" w:lineRule="auto"/>
        <w:ind w:left="709" w:firstLine="709"/>
        <w:contextualSpacing w:val="0"/>
        <w:jc w:val="both"/>
        <w:rPr>
          <w:rFonts w:asciiTheme="majorBidi" w:hAnsiTheme="majorBidi" w:cstheme="majorBidi"/>
          <w:color w:val="000000" w:themeColor="text1"/>
          <w:sz w:val="24"/>
          <w:szCs w:val="24"/>
        </w:rPr>
      </w:pPr>
      <w:r w:rsidRPr="006F0E2F">
        <w:rPr>
          <w:rFonts w:asciiTheme="majorBidi" w:hAnsiTheme="majorBidi" w:cstheme="majorBidi"/>
          <w:color w:val="000000" w:themeColor="text1"/>
          <w:sz w:val="24"/>
          <w:szCs w:val="24"/>
        </w:rPr>
        <w:t>Dari penjelasan ibu Femmy Dama, di atas maka sangat jelas bahwa seluruh warga MAN 1 Bitung sangat mendukung program moderasi beragama yang di canangkan oleh pemerintah.</w:t>
      </w:r>
    </w:p>
    <w:p w:rsidR="00614717" w:rsidRPr="006F0E2F" w:rsidRDefault="00614717" w:rsidP="00614717">
      <w:pPr>
        <w:pStyle w:val="ListParagraph"/>
        <w:spacing w:before="120" w:after="0" w:line="360" w:lineRule="auto"/>
        <w:ind w:left="709" w:firstLine="709"/>
        <w:contextualSpacing w:val="0"/>
        <w:jc w:val="both"/>
        <w:rPr>
          <w:rFonts w:asciiTheme="majorBidi" w:hAnsiTheme="majorBidi" w:cstheme="majorBidi"/>
          <w:color w:val="000000" w:themeColor="text1"/>
          <w:sz w:val="24"/>
          <w:szCs w:val="24"/>
        </w:rPr>
      </w:pPr>
      <w:r w:rsidRPr="006F0E2F">
        <w:rPr>
          <w:rFonts w:asciiTheme="majorBidi" w:hAnsiTheme="majorBidi" w:cstheme="majorBidi"/>
          <w:color w:val="000000" w:themeColor="text1"/>
          <w:sz w:val="24"/>
          <w:szCs w:val="24"/>
        </w:rPr>
        <w:t xml:space="preserve">Sedangkan untuk faktor penghambat ketiga guru PAI </w:t>
      </w:r>
      <w:r>
        <w:rPr>
          <w:rFonts w:asciiTheme="majorBidi" w:hAnsiTheme="majorBidi" w:cstheme="majorBidi"/>
          <w:color w:val="000000" w:themeColor="text1"/>
          <w:sz w:val="24"/>
          <w:szCs w:val="24"/>
        </w:rPr>
        <w:t xml:space="preserve">di dua sekolah </w:t>
      </w:r>
      <w:r w:rsidRPr="006F0E2F">
        <w:rPr>
          <w:rFonts w:asciiTheme="majorBidi" w:hAnsiTheme="majorBidi" w:cstheme="majorBidi"/>
          <w:color w:val="000000" w:themeColor="text1"/>
          <w:sz w:val="24"/>
          <w:szCs w:val="24"/>
        </w:rPr>
        <w:t xml:space="preserve">tersebut sepakat bahwa tidak ada faktor penghambat yang mereka hadapi dalam </w:t>
      </w:r>
      <w:r>
        <w:rPr>
          <w:rFonts w:asciiTheme="majorBidi" w:hAnsiTheme="majorBidi" w:cstheme="majorBidi"/>
          <w:color w:val="000000" w:themeColor="text1"/>
          <w:sz w:val="24"/>
          <w:szCs w:val="24"/>
        </w:rPr>
        <w:t>penanaman</w:t>
      </w:r>
      <w:r w:rsidRPr="006F0E2F">
        <w:rPr>
          <w:rFonts w:asciiTheme="majorBidi" w:hAnsiTheme="majorBidi" w:cstheme="majorBidi"/>
          <w:color w:val="000000" w:themeColor="text1"/>
          <w:sz w:val="24"/>
          <w:szCs w:val="24"/>
        </w:rPr>
        <w:t xml:space="preserve"> sikap moderasi beraga di sekolah. hal sebagaimana diungkap oleh ketiga guru tersebut:</w:t>
      </w:r>
    </w:p>
    <w:p w:rsidR="00614717" w:rsidRPr="006F0E2F" w:rsidRDefault="00614717" w:rsidP="00614717">
      <w:pPr>
        <w:pStyle w:val="ListParagraph"/>
        <w:spacing w:before="120" w:after="0" w:line="360" w:lineRule="auto"/>
        <w:ind w:left="709" w:firstLine="709"/>
        <w:contextualSpacing w:val="0"/>
        <w:jc w:val="both"/>
        <w:rPr>
          <w:rFonts w:asciiTheme="majorBidi" w:hAnsiTheme="majorBidi" w:cstheme="majorBidi"/>
          <w:color w:val="000000" w:themeColor="text1"/>
          <w:sz w:val="24"/>
          <w:szCs w:val="24"/>
        </w:rPr>
      </w:pPr>
      <w:r w:rsidRPr="006F0E2F">
        <w:rPr>
          <w:rFonts w:asciiTheme="majorBidi" w:hAnsiTheme="majorBidi" w:cstheme="majorBidi"/>
          <w:color w:val="000000" w:themeColor="text1"/>
          <w:sz w:val="24"/>
          <w:szCs w:val="24"/>
        </w:rPr>
        <w:t xml:space="preserve">Yudnansyah, Guru PAI di SMAN 2 Bitung </w:t>
      </w:r>
      <w:r>
        <w:rPr>
          <w:rFonts w:asciiTheme="majorBidi" w:hAnsiTheme="majorBidi" w:cstheme="majorBidi"/>
          <w:color w:val="000000" w:themeColor="text1"/>
          <w:sz w:val="24"/>
          <w:szCs w:val="24"/>
        </w:rPr>
        <w:t xml:space="preserve">menyatakan bahwa </w:t>
      </w:r>
      <w:r w:rsidRPr="006F0E2F">
        <w:rPr>
          <w:rFonts w:asciiTheme="majorBidi" w:hAnsiTheme="majorBidi" w:cstheme="majorBidi"/>
          <w:color w:val="000000" w:themeColor="text1"/>
          <w:sz w:val="24"/>
          <w:szCs w:val="24"/>
        </w:rPr>
        <w:t>selama ini tidak menemukan adanya faktor penghambat dalam menanamkan sika</w:t>
      </w:r>
      <w:r>
        <w:rPr>
          <w:rFonts w:asciiTheme="majorBidi" w:hAnsiTheme="majorBidi" w:cstheme="majorBidi"/>
          <w:color w:val="000000" w:themeColor="text1"/>
          <w:sz w:val="24"/>
          <w:szCs w:val="24"/>
        </w:rPr>
        <w:t>p moderasi beragama di sekolah.</w:t>
      </w:r>
      <w:r w:rsidRPr="006F0E2F">
        <w:rPr>
          <w:rStyle w:val="FootnoteReference"/>
          <w:rFonts w:asciiTheme="majorBidi" w:hAnsiTheme="majorBidi" w:cstheme="majorBidi"/>
          <w:color w:val="000000" w:themeColor="text1"/>
          <w:sz w:val="24"/>
          <w:szCs w:val="24"/>
        </w:rPr>
        <w:footnoteReference w:id="187"/>
      </w:r>
      <w:r w:rsidRPr="006F0E2F">
        <w:rPr>
          <w:rFonts w:asciiTheme="majorBidi" w:hAnsiTheme="majorBidi" w:cstheme="majorBidi"/>
          <w:color w:val="000000" w:themeColor="text1"/>
          <w:sz w:val="24"/>
          <w:szCs w:val="24"/>
        </w:rPr>
        <w:t xml:space="preserve"> Hal senada juga di sampaikan oleh ibu Femmy Dama, guru al-Qur’an Hadits di MAN 1 Bitung: “Alhamdulillah tidak ada faktor penghambat”.</w:t>
      </w:r>
      <w:r w:rsidRPr="006F0E2F">
        <w:rPr>
          <w:rStyle w:val="FootnoteReference"/>
          <w:rFonts w:asciiTheme="majorBidi" w:hAnsiTheme="majorBidi" w:cstheme="majorBidi"/>
          <w:color w:val="000000" w:themeColor="text1"/>
          <w:sz w:val="24"/>
          <w:szCs w:val="24"/>
        </w:rPr>
        <w:footnoteReference w:id="188"/>
      </w:r>
    </w:p>
    <w:p w:rsidR="00614717" w:rsidRPr="006F0E2F" w:rsidRDefault="00614717" w:rsidP="00614717">
      <w:pPr>
        <w:pStyle w:val="ListParagraph"/>
        <w:spacing w:before="120" w:after="0" w:line="360" w:lineRule="auto"/>
        <w:ind w:left="709" w:firstLine="709"/>
        <w:contextualSpacing w:val="0"/>
        <w:jc w:val="both"/>
        <w:rPr>
          <w:rFonts w:asciiTheme="majorBidi" w:hAnsiTheme="majorBidi" w:cstheme="majorBidi"/>
          <w:color w:val="000000" w:themeColor="text1"/>
          <w:sz w:val="24"/>
          <w:szCs w:val="24"/>
        </w:rPr>
      </w:pPr>
      <w:r w:rsidRPr="006F0E2F">
        <w:rPr>
          <w:rFonts w:asciiTheme="majorBidi" w:hAnsiTheme="majorBidi" w:cstheme="majorBidi"/>
          <w:color w:val="000000" w:themeColor="text1"/>
          <w:sz w:val="24"/>
          <w:szCs w:val="24"/>
        </w:rPr>
        <w:t>Berdasarkan penjelasan di atas, maka dapat disimpulkan bahwa ke</w:t>
      </w:r>
      <w:r w:rsidRPr="0091735F">
        <w:rPr>
          <w:rFonts w:asciiTheme="majorBidi" w:hAnsiTheme="majorBidi" w:cstheme="majorBidi"/>
          <w:color w:val="000000" w:themeColor="text1"/>
          <w:sz w:val="24"/>
          <w:szCs w:val="24"/>
        </w:rPr>
        <w:t>dua</w:t>
      </w:r>
      <w:r w:rsidRPr="006F0E2F">
        <w:rPr>
          <w:rFonts w:asciiTheme="majorBidi" w:hAnsiTheme="majorBidi" w:cstheme="majorBidi"/>
          <w:color w:val="000000" w:themeColor="text1"/>
          <w:sz w:val="24"/>
          <w:szCs w:val="24"/>
        </w:rPr>
        <w:t xml:space="preserve"> sekolah yang menjadi obyek penelitian ini, menunjukkan sangat siap baik kepala sekolah dan gurunya dalam menanamkan sikap moderasi beragama di sekolah tersebut. Apa lagi didukung dengan kesiapan dari guru PAI itu sendiri dalam </w:t>
      </w:r>
      <w:r>
        <w:rPr>
          <w:rFonts w:asciiTheme="majorBidi" w:hAnsiTheme="majorBidi" w:cstheme="majorBidi"/>
          <w:color w:val="000000" w:themeColor="text1"/>
          <w:sz w:val="24"/>
          <w:szCs w:val="24"/>
        </w:rPr>
        <w:t xml:space="preserve">menanamkan sikap </w:t>
      </w:r>
      <w:r w:rsidRPr="006F0E2F">
        <w:rPr>
          <w:rFonts w:asciiTheme="majorBidi" w:hAnsiTheme="majorBidi" w:cstheme="majorBidi"/>
          <w:color w:val="000000" w:themeColor="text1"/>
          <w:sz w:val="24"/>
          <w:szCs w:val="24"/>
        </w:rPr>
        <w:t xml:space="preserve">moderasi beragama kepada para </w:t>
      </w:r>
      <w:r>
        <w:rPr>
          <w:rFonts w:asciiTheme="majorBidi" w:hAnsiTheme="majorBidi" w:cstheme="majorBidi"/>
          <w:color w:val="000000" w:themeColor="text1"/>
          <w:sz w:val="24"/>
          <w:szCs w:val="24"/>
        </w:rPr>
        <w:t>peserta didik</w:t>
      </w:r>
      <w:r w:rsidRPr="006F0E2F">
        <w:rPr>
          <w:rFonts w:asciiTheme="majorBidi" w:hAnsiTheme="majorBidi" w:cstheme="majorBidi"/>
          <w:color w:val="000000" w:themeColor="text1"/>
          <w:sz w:val="24"/>
          <w:szCs w:val="24"/>
        </w:rPr>
        <w:t>.</w:t>
      </w:r>
    </w:p>
    <w:p w:rsidR="00614717" w:rsidRDefault="00614717" w:rsidP="00614717">
      <w:pPr>
        <w:pStyle w:val="ListParagraph"/>
        <w:spacing w:before="120" w:after="0" w:line="360" w:lineRule="auto"/>
        <w:ind w:left="709" w:firstLine="709"/>
        <w:contextualSpacing w:val="0"/>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rPr>
        <w:t xml:space="preserve">Pengembangan sikap moderasi Agama tidak hanya di sekolah umum melainkan juga disekolah-sekolah Islam seperti madrasah, karena  </w:t>
      </w:r>
      <w:r w:rsidRPr="00BF0CA7">
        <w:rPr>
          <w:rFonts w:asciiTheme="majorBidi" w:hAnsiTheme="majorBidi" w:cstheme="majorBidi"/>
          <w:color w:val="000000" w:themeColor="text1"/>
          <w:sz w:val="24"/>
          <w:szCs w:val="24"/>
          <w:shd w:val="clear" w:color="auto" w:fill="FFFFFF"/>
        </w:rPr>
        <w:t>Madrasah  juga</w:t>
      </w:r>
      <w:r>
        <w:rPr>
          <w:rFonts w:asciiTheme="majorBidi" w:hAnsiTheme="majorBidi" w:cstheme="majorBidi"/>
          <w:color w:val="000000" w:themeColor="text1"/>
          <w:sz w:val="24"/>
          <w:szCs w:val="24"/>
          <w:shd w:val="clear" w:color="auto" w:fill="FFFFFF"/>
        </w:rPr>
        <w:t xml:space="preserve"> </w:t>
      </w:r>
      <w:r w:rsidRPr="00BF0CA7">
        <w:rPr>
          <w:rFonts w:asciiTheme="majorBidi" w:hAnsiTheme="majorBidi" w:cstheme="majorBidi"/>
          <w:color w:val="000000" w:themeColor="text1"/>
          <w:sz w:val="24"/>
          <w:szCs w:val="24"/>
          <w:shd w:val="clear" w:color="auto" w:fill="FFFFFF"/>
        </w:rPr>
        <w:t>sebagai lembaga pendidikan umum bercirikhas Islam perlu menjadi pioner dalam menumbuhkembangkan sikap moderat ini.</w:t>
      </w:r>
    </w:p>
    <w:p w:rsidR="00614717" w:rsidRPr="00635ED5" w:rsidRDefault="00614717" w:rsidP="00614717">
      <w:pPr>
        <w:pStyle w:val="ListParagraph"/>
        <w:spacing w:before="120" w:after="0" w:line="360" w:lineRule="auto"/>
        <w:ind w:left="709" w:firstLine="709"/>
        <w:contextualSpacing w:val="0"/>
        <w:jc w:val="both"/>
        <w:rPr>
          <w:rFonts w:asciiTheme="majorBidi" w:hAnsiTheme="majorBidi" w:cstheme="majorBidi"/>
          <w:b/>
          <w:bCs/>
          <w:color w:val="000000" w:themeColor="text1"/>
          <w:sz w:val="24"/>
          <w:szCs w:val="24"/>
        </w:rPr>
      </w:pPr>
      <w:r w:rsidRPr="006F0E2F">
        <w:rPr>
          <w:rFonts w:asciiTheme="majorBidi" w:hAnsiTheme="majorBidi" w:cstheme="majorBidi"/>
          <w:color w:val="000000" w:themeColor="text1"/>
          <w:sz w:val="24"/>
          <w:szCs w:val="24"/>
        </w:rPr>
        <w:lastRenderedPageBreak/>
        <w:t>Dengan demikian ke</w:t>
      </w:r>
      <w:r>
        <w:rPr>
          <w:rFonts w:asciiTheme="majorBidi" w:hAnsiTheme="majorBidi" w:cstheme="majorBidi"/>
          <w:color w:val="000000" w:themeColor="text1"/>
          <w:sz w:val="24"/>
          <w:szCs w:val="24"/>
        </w:rPr>
        <w:t>dua</w:t>
      </w:r>
      <w:r w:rsidRPr="006F0E2F">
        <w:rPr>
          <w:rFonts w:asciiTheme="majorBidi" w:hAnsiTheme="majorBidi" w:cstheme="majorBidi"/>
          <w:color w:val="000000" w:themeColor="text1"/>
          <w:sz w:val="24"/>
          <w:szCs w:val="24"/>
        </w:rPr>
        <w:t xml:space="preserve"> sekolah ini dapat menjadi percontohan bagi sekolah atau lembaga pendidikan lainnya dalam men</w:t>
      </w:r>
      <w:r>
        <w:rPr>
          <w:rFonts w:asciiTheme="majorBidi" w:hAnsiTheme="majorBidi" w:cstheme="majorBidi"/>
          <w:color w:val="000000" w:themeColor="text1"/>
          <w:sz w:val="24"/>
          <w:szCs w:val="24"/>
        </w:rPr>
        <w:t xml:space="preserve">anamkan </w:t>
      </w:r>
      <w:r w:rsidRPr="006F0E2F">
        <w:rPr>
          <w:rFonts w:asciiTheme="majorBidi" w:hAnsiTheme="majorBidi" w:cstheme="majorBidi"/>
          <w:color w:val="000000" w:themeColor="text1"/>
          <w:sz w:val="24"/>
          <w:szCs w:val="24"/>
        </w:rPr>
        <w:t>sikap moderasi beragama di sekolah.</w:t>
      </w:r>
    </w:p>
    <w:p w:rsidR="00614717" w:rsidRDefault="00614717" w:rsidP="00614717">
      <w:pPr>
        <w:pStyle w:val="ListParagraph"/>
        <w:spacing w:before="120" w:after="0" w:line="360" w:lineRule="auto"/>
        <w:ind w:left="709"/>
        <w:contextualSpacing w:val="0"/>
        <w:jc w:val="both"/>
        <w:rPr>
          <w:rFonts w:asciiTheme="majorBidi" w:hAnsiTheme="majorBidi" w:cstheme="majorBidi"/>
          <w:sz w:val="24"/>
          <w:szCs w:val="24"/>
        </w:rPr>
      </w:pPr>
    </w:p>
    <w:p w:rsidR="001056CC" w:rsidRDefault="001056CC">
      <w:pPr>
        <w:rPr>
          <w:rFonts w:asciiTheme="majorBidi" w:hAnsiTheme="majorBidi" w:cstheme="majorBidi"/>
          <w:sz w:val="24"/>
          <w:szCs w:val="24"/>
        </w:rPr>
      </w:pPr>
      <w:r>
        <w:rPr>
          <w:rFonts w:asciiTheme="majorBidi" w:hAnsiTheme="majorBidi" w:cstheme="majorBidi"/>
          <w:sz w:val="24"/>
          <w:szCs w:val="24"/>
        </w:rPr>
        <w:br w:type="page"/>
      </w:r>
    </w:p>
    <w:p w:rsidR="001056CC" w:rsidRDefault="001056CC" w:rsidP="00614717">
      <w:pPr>
        <w:pStyle w:val="ListParagraph"/>
        <w:spacing w:before="120" w:after="0" w:line="360" w:lineRule="auto"/>
        <w:ind w:left="709"/>
        <w:contextualSpacing w:val="0"/>
        <w:jc w:val="both"/>
        <w:rPr>
          <w:rFonts w:asciiTheme="majorBidi" w:hAnsiTheme="majorBidi" w:cstheme="majorBidi"/>
          <w:sz w:val="24"/>
          <w:szCs w:val="24"/>
        </w:rPr>
        <w:sectPr w:rsidR="001056CC" w:rsidSect="00614717">
          <w:footnotePr>
            <w:numRestart w:val="eachSect"/>
          </w:footnotePr>
          <w:pgSz w:w="11907" w:h="16840" w:code="9"/>
          <w:pgMar w:top="1701" w:right="1559" w:bottom="1701" w:left="2268" w:header="720" w:footer="720" w:gutter="0"/>
          <w:pgNumType w:start="63"/>
          <w:cols w:space="708"/>
          <w:docGrid w:linePitch="360"/>
        </w:sectPr>
      </w:pPr>
    </w:p>
    <w:p w:rsidR="001056CC" w:rsidRPr="00F47758" w:rsidRDefault="001056CC" w:rsidP="001056CC">
      <w:pPr>
        <w:pStyle w:val="ListParagraph"/>
        <w:tabs>
          <w:tab w:val="left" w:pos="1843"/>
          <w:tab w:val="left" w:pos="1985"/>
        </w:tabs>
        <w:spacing w:before="120" w:after="0" w:line="360" w:lineRule="auto"/>
        <w:ind w:left="0"/>
        <w:contextualSpacing w:val="0"/>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 xml:space="preserve">BAB </w:t>
      </w:r>
      <w:r w:rsidRPr="00F47758">
        <w:rPr>
          <w:rFonts w:asciiTheme="majorBidi" w:hAnsiTheme="majorBidi" w:cstheme="majorBidi"/>
          <w:b/>
          <w:bCs/>
          <w:color w:val="000000" w:themeColor="text1"/>
          <w:sz w:val="24"/>
          <w:szCs w:val="24"/>
        </w:rPr>
        <w:t>V</w:t>
      </w:r>
    </w:p>
    <w:p w:rsidR="001056CC" w:rsidRDefault="001056CC" w:rsidP="001056CC">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PENUTUP</w:t>
      </w:r>
    </w:p>
    <w:p w:rsidR="001056CC" w:rsidRDefault="001056CC" w:rsidP="001056CC">
      <w:pPr>
        <w:spacing w:line="360" w:lineRule="auto"/>
        <w:jc w:val="center"/>
        <w:rPr>
          <w:rFonts w:asciiTheme="majorBidi" w:hAnsiTheme="majorBidi" w:cstheme="majorBidi"/>
          <w:b/>
          <w:bCs/>
          <w:color w:val="000000" w:themeColor="text1"/>
          <w:sz w:val="24"/>
          <w:szCs w:val="24"/>
        </w:rPr>
      </w:pPr>
    </w:p>
    <w:p w:rsidR="001056CC" w:rsidRDefault="001056CC" w:rsidP="008C5EA0">
      <w:pPr>
        <w:pStyle w:val="ListParagraph"/>
        <w:numPr>
          <w:ilvl w:val="0"/>
          <w:numId w:val="58"/>
        </w:numPr>
        <w:spacing w:line="360" w:lineRule="auto"/>
        <w:ind w:left="426" w:hanging="426"/>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Kesimpulan</w:t>
      </w:r>
    </w:p>
    <w:p w:rsidR="001056CC" w:rsidRDefault="001056CC" w:rsidP="001056CC">
      <w:pPr>
        <w:pStyle w:val="ListParagraph"/>
        <w:spacing w:line="360" w:lineRule="auto"/>
        <w:ind w:left="0" w:firstLine="720"/>
        <w:jc w:val="both"/>
        <w:rPr>
          <w:rFonts w:asciiTheme="majorBidi" w:hAnsiTheme="majorBidi" w:cstheme="majorBidi"/>
          <w:sz w:val="24"/>
          <w:szCs w:val="24"/>
        </w:rPr>
      </w:pPr>
      <w:r w:rsidRPr="00E10072">
        <w:rPr>
          <w:rFonts w:asciiTheme="majorBidi" w:hAnsiTheme="majorBidi" w:cstheme="majorBidi"/>
          <w:sz w:val="24"/>
          <w:szCs w:val="24"/>
        </w:rPr>
        <w:t>Kesimpulan dari hasil dan pembahasan pada penelitian ini, sebagai hasil akhir dari seluruh uraian yang telah di kemukakan, sebagai berikut:</w:t>
      </w:r>
    </w:p>
    <w:p w:rsidR="001056CC" w:rsidRPr="00E10072" w:rsidRDefault="001056CC" w:rsidP="008C5EA0">
      <w:pPr>
        <w:pStyle w:val="ListParagraph"/>
        <w:numPr>
          <w:ilvl w:val="0"/>
          <w:numId w:val="19"/>
        </w:numPr>
        <w:spacing w:line="360" w:lineRule="auto"/>
        <w:ind w:left="709"/>
        <w:jc w:val="both"/>
        <w:rPr>
          <w:rFonts w:asciiTheme="majorBidi" w:hAnsiTheme="majorBidi" w:cstheme="majorBidi"/>
          <w:b/>
          <w:bCs/>
          <w:color w:val="000000" w:themeColor="text1"/>
          <w:sz w:val="32"/>
          <w:szCs w:val="32"/>
        </w:rPr>
      </w:pPr>
      <w:r w:rsidRPr="00E10072">
        <w:rPr>
          <w:rFonts w:asciiTheme="majorBidi" w:hAnsiTheme="majorBidi" w:cstheme="majorBidi"/>
          <w:sz w:val="24"/>
          <w:szCs w:val="24"/>
        </w:rPr>
        <w:t xml:space="preserve">Peran guru PAI dalam menanamkan sikap moderasi beragama di sekolah adalah </w:t>
      </w:r>
      <w:r>
        <w:rPr>
          <w:rFonts w:asciiTheme="majorBidi" w:hAnsiTheme="majorBidi" w:cstheme="majorBidi"/>
          <w:sz w:val="24"/>
          <w:szCs w:val="24"/>
        </w:rPr>
        <w:t xml:space="preserve">guru PAI berperan sebagai berikut: 1) </w:t>
      </w:r>
      <w:r w:rsidRPr="00E10072">
        <w:rPr>
          <w:rFonts w:asciiTheme="majorBidi" w:hAnsiTheme="majorBidi" w:cstheme="majorBidi"/>
          <w:i/>
          <w:iCs/>
          <w:color w:val="000000" w:themeColor="text1"/>
          <w:sz w:val="24"/>
          <w:szCs w:val="24"/>
        </w:rPr>
        <w:t>Conservator</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(pemelihara)</w:t>
      </w:r>
      <w:r>
        <w:rPr>
          <w:rFonts w:asciiTheme="majorBidi" w:hAnsiTheme="majorBidi" w:cstheme="majorBidi"/>
          <w:i/>
          <w:iCs/>
          <w:color w:val="000000" w:themeColor="text1"/>
          <w:sz w:val="24"/>
          <w:szCs w:val="24"/>
        </w:rPr>
        <w:t xml:space="preserve">; </w:t>
      </w:r>
      <w:r w:rsidRPr="00E10072">
        <w:rPr>
          <w:rFonts w:asciiTheme="majorBidi" w:hAnsiTheme="majorBidi" w:cstheme="majorBidi"/>
          <w:color w:val="000000" w:themeColor="text1"/>
          <w:sz w:val="24"/>
          <w:szCs w:val="24"/>
        </w:rPr>
        <w:t>2</w:t>
      </w:r>
      <w:r>
        <w:rPr>
          <w:rFonts w:asciiTheme="majorBidi" w:hAnsiTheme="majorBidi" w:cstheme="majorBidi"/>
          <w:color w:val="000000" w:themeColor="text1"/>
          <w:sz w:val="24"/>
          <w:szCs w:val="24"/>
        </w:rPr>
        <w:t xml:space="preserve">) </w:t>
      </w:r>
      <w:r w:rsidRPr="00E10072">
        <w:rPr>
          <w:rFonts w:asciiTheme="majorBidi" w:hAnsiTheme="majorBidi" w:cstheme="majorBidi"/>
          <w:i/>
          <w:iCs/>
          <w:color w:val="000000" w:themeColor="text1"/>
          <w:sz w:val="24"/>
          <w:szCs w:val="24"/>
        </w:rPr>
        <w:t>Inovator</w:t>
      </w:r>
      <w:r w:rsidRPr="00E10072">
        <w:rPr>
          <w:rFonts w:asciiTheme="majorBidi" w:hAnsiTheme="majorBidi" w:cstheme="majorBidi"/>
          <w:color w:val="000000" w:themeColor="text1"/>
          <w:sz w:val="24"/>
          <w:szCs w:val="24"/>
        </w:rPr>
        <w:t xml:space="preserve"> (pengembang)</w:t>
      </w:r>
      <w:r>
        <w:rPr>
          <w:rFonts w:asciiTheme="majorBidi" w:hAnsiTheme="majorBidi" w:cstheme="majorBidi"/>
          <w:color w:val="000000" w:themeColor="text1"/>
          <w:sz w:val="24"/>
          <w:szCs w:val="24"/>
        </w:rPr>
        <w:t xml:space="preserve">; 3) </w:t>
      </w:r>
      <w:r>
        <w:rPr>
          <w:rFonts w:asciiTheme="majorBidi" w:hAnsiTheme="majorBidi" w:cstheme="majorBidi"/>
          <w:i/>
          <w:iCs/>
          <w:color w:val="000000" w:themeColor="text1"/>
          <w:sz w:val="24"/>
          <w:szCs w:val="24"/>
        </w:rPr>
        <w:t xml:space="preserve">Transmiter </w:t>
      </w:r>
      <w:r>
        <w:rPr>
          <w:rFonts w:asciiTheme="majorBidi" w:hAnsiTheme="majorBidi" w:cstheme="majorBidi"/>
          <w:color w:val="000000" w:themeColor="text1"/>
          <w:sz w:val="24"/>
          <w:szCs w:val="24"/>
        </w:rPr>
        <w:t xml:space="preserve">(penerus); 4) </w:t>
      </w:r>
      <w:r>
        <w:rPr>
          <w:rFonts w:asciiTheme="majorBidi" w:hAnsiTheme="majorBidi" w:cstheme="majorBidi"/>
          <w:i/>
          <w:iCs/>
          <w:color w:val="000000" w:themeColor="text1"/>
          <w:sz w:val="24"/>
          <w:szCs w:val="24"/>
        </w:rPr>
        <w:t xml:space="preserve">Organizer </w:t>
      </w:r>
      <w:r>
        <w:rPr>
          <w:rFonts w:asciiTheme="majorBidi" w:hAnsiTheme="majorBidi" w:cstheme="majorBidi"/>
          <w:color w:val="000000" w:themeColor="text1"/>
          <w:sz w:val="24"/>
          <w:szCs w:val="24"/>
        </w:rPr>
        <w:t>(mengorganisir); dan 5)</w:t>
      </w:r>
      <w:r w:rsidRPr="00E10072">
        <w:rPr>
          <w:rFonts w:asciiTheme="majorBidi" w:hAnsiTheme="majorBidi" w:cstheme="majorBidi"/>
          <w:i/>
          <w:iCs/>
          <w:color w:val="000000" w:themeColor="text1"/>
          <w:sz w:val="24"/>
          <w:szCs w:val="24"/>
        </w:rPr>
        <w:t xml:space="preserve"> Transformator </w:t>
      </w:r>
      <w:r>
        <w:rPr>
          <w:rFonts w:asciiTheme="majorBidi" w:hAnsiTheme="majorBidi" w:cstheme="majorBidi"/>
          <w:color w:val="000000" w:themeColor="text1"/>
          <w:sz w:val="24"/>
          <w:szCs w:val="24"/>
        </w:rPr>
        <w:t>(mentransfer).</w:t>
      </w:r>
    </w:p>
    <w:p w:rsidR="001056CC" w:rsidRPr="00E27B2C" w:rsidRDefault="001056CC" w:rsidP="008C5EA0">
      <w:pPr>
        <w:pStyle w:val="ListParagraph"/>
        <w:numPr>
          <w:ilvl w:val="0"/>
          <w:numId w:val="19"/>
        </w:numPr>
        <w:spacing w:line="360" w:lineRule="auto"/>
        <w:ind w:left="709"/>
        <w:jc w:val="both"/>
        <w:rPr>
          <w:rFonts w:asciiTheme="majorBidi" w:hAnsiTheme="majorBidi" w:cstheme="majorBidi"/>
          <w:b/>
          <w:bCs/>
          <w:color w:val="000000" w:themeColor="text1"/>
          <w:sz w:val="32"/>
          <w:szCs w:val="32"/>
        </w:rPr>
      </w:pPr>
      <w:r>
        <w:rPr>
          <w:rFonts w:asciiTheme="majorBidi" w:hAnsiTheme="majorBidi" w:cstheme="majorBidi"/>
          <w:sz w:val="24"/>
          <w:szCs w:val="24"/>
        </w:rPr>
        <w:t xml:space="preserve">Nilai-nilai yang diajarkan dalam menanamkan moderasi beragama di sekolah merujuk pada nilai-nilai yang yang dirumuskan oleh Kementerian Agama, yakni: 1) Komitmen kebangsaan; 2) Toleransi; 3) Anti Kekerasan dan 4) akomdasi budaya lokal. Serta menujuk juga pada putusan </w:t>
      </w:r>
      <w:r w:rsidRPr="00F47758">
        <w:rPr>
          <w:rFonts w:asciiTheme="majorBidi" w:hAnsiTheme="majorBidi" w:cstheme="majorBidi"/>
          <w:color w:val="000000" w:themeColor="text1"/>
          <w:sz w:val="24"/>
          <w:szCs w:val="24"/>
        </w:rPr>
        <w:t>lewat Musyawarah Nasional MUI ke IX di Surabaya</w:t>
      </w:r>
      <w:r>
        <w:rPr>
          <w:rFonts w:asciiTheme="majorBidi" w:hAnsiTheme="majorBidi" w:cstheme="majorBidi"/>
          <w:color w:val="000000" w:themeColor="text1"/>
          <w:sz w:val="24"/>
          <w:szCs w:val="24"/>
        </w:rPr>
        <w:t>, tahun 2015, yaitu: 1)</w:t>
      </w:r>
      <w:r w:rsidRPr="00E27B2C">
        <w:rPr>
          <w:rFonts w:asciiTheme="majorBidi" w:hAnsiTheme="majorBidi" w:cstheme="majorBidi"/>
          <w:color w:val="000000" w:themeColor="text1"/>
          <w:sz w:val="24"/>
          <w:szCs w:val="24"/>
        </w:rPr>
        <w:t xml:space="preserve"> </w:t>
      </w:r>
      <w:r w:rsidRPr="00F47758">
        <w:rPr>
          <w:rFonts w:asciiTheme="majorBidi" w:hAnsiTheme="majorBidi" w:cstheme="majorBidi"/>
          <w:i/>
          <w:iCs/>
          <w:color w:val="000000" w:themeColor="text1"/>
          <w:sz w:val="24"/>
          <w:szCs w:val="24"/>
        </w:rPr>
        <w:t>Tawassuth</w:t>
      </w:r>
      <w:r w:rsidRPr="00F47758">
        <w:rPr>
          <w:rFonts w:asciiTheme="majorBidi" w:hAnsiTheme="majorBidi" w:cstheme="majorBidi"/>
          <w:color w:val="000000" w:themeColor="text1"/>
          <w:sz w:val="24"/>
          <w:szCs w:val="24"/>
        </w:rPr>
        <w:t xml:space="preserve"> (mengambil jalan tengah);  </w:t>
      </w:r>
      <w:r>
        <w:rPr>
          <w:rFonts w:asciiTheme="majorBidi" w:hAnsiTheme="majorBidi" w:cstheme="majorBidi"/>
          <w:color w:val="000000" w:themeColor="text1"/>
          <w:sz w:val="24"/>
          <w:szCs w:val="24"/>
        </w:rPr>
        <w:t>2</w:t>
      </w:r>
      <w:r w:rsidRPr="00F47758">
        <w:rPr>
          <w:rFonts w:asciiTheme="majorBidi" w:hAnsiTheme="majorBidi" w:cstheme="majorBidi"/>
          <w:color w:val="000000" w:themeColor="text1"/>
          <w:sz w:val="24"/>
          <w:szCs w:val="24"/>
        </w:rPr>
        <w:t>)</w:t>
      </w:r>
      <w:r w:rsidRPr="00F47758">
        <w:rPr>
          <w:rFonts w:asciiTheme="majorBidi" w:hAnsiTheme="majorBidi" w:cstheme="majorBidi"/>
          <w:i/>
          <w:iCs/>
          <w:color w:val="000000" w:themeColor="text1"/>
          <w:sz w:val="24"/>
          <w:szCs w:val="24"/>
        </w:rPr>
        <w:t xml:space="preserve"> Tawazun</w:t>
      </w:r>
      <w:r w:rsidRPr="00F47758">
        <w:rPr>
          <w:rFonts w:asciiTheme="majorBidi" w:hAnsiTheme="majorBidi" w:cstheme="majorBidi"/>
          <w:color w:val="000000" w:themeColor="text1"/>
          <w:sz w:val="24"/>
          <w:szCs w:val="24"/>
        </w:rPr>
        <w:t xml:space="preserve"> (berkeseimbangan); </w:t>
      </w:r>
      <w:r>
        <w:rPr>
          <w:rFonts w:asciiTheme="majorBidi" w:hAnsiTheme="majorBidi" w:cstheme="majorBidi"/>
          <w:color w:val="000000" w:themeColor="text1"/>
          <w:sz w:val="24"/>
          <w:szCs w:val="24"/>
        </w:rPr>
        <w:t>3</w:t>
      </w:r>
      <w:r w:rsidRPr="00F47758">
        <w:rPr>
          <w:rFonts w:asciiTheme="majorBidi" w:hAnsiTheme="majorBidi" w:cstheme="majorBidi"/>
          <w:color w:val="000000" w:themeColor="text1"/>
          <w:sz w:val="24"/>
          <w:szCs w:val="24"/>
        </w:rPr>
        <w:t xml:space="preserve">) </w:t>
      </w:r>
      <w:r w:rsidRPr="00F47758">
        <w:rPr>
          <w:rFonts w:asciiTheme="majorBidi" w:hAnsiTheme="majorBidi" w:cstheme="majorBidi"/>
          <w:i/>
          <w:iCs/>
          <w:color w:val="000000" w:themeColor="text1"/>
          <w:sz w:val="24"/>
          <w:szCs w:val="24"/>
        </w:rPr>
        <w:t xml:space="preserve">I’tidal </w:t>
      </w:r>
      <w:r w:rsidRPr="00F47758">
        <w:rPr>
          <w:rFonts w:asciiTheme="majorBidi" w:hAnsiTheme="majorBidi" w:cstheme="majorBidi"/>
          <w:color w:val="000000" w:themeColor="text1"/>
          <w:sz w:val="24"/>
          <w:szCs w:val="24"/>
        </w:rPr>
        <w:t xml:space="preserve">(lurus dan tegas); </w:t>
      </w:r>
      <w:r>
        <w:rPr>
          <w:rFonts w:asciiTheme="majorBidi" w:hAnsiTheme="majorBidi" w:cstheme="majorBidi"/>
          <w:color w:val="000000" w:themeColor="text1"/>
          <w:sz w:val="24"/>
          <w:szCs w:val="24"/>
        </w:rPr>
        <w:t>4</w:t>
      </w:r>
      <w:r w:rsidRPr="00F47758">
        <w:rPr>
          <w:rFonts w:asciiTheme="majorBidi" w:hAnsiTheme="majorBidi" w:cstheme="majorBidi"/>
          <w:color w:val="000000" w:themeColor="text1"/>
          <w:sz w:val="24"/>
          <w:szCs w:val="24"/>
        </w:rPr>
        <w:t xml:space="preserve">) </w:t>
      </w:r>
      <w:r w:rsidRPr="00F47758">
        <w:rPr>
          <w:rFonts w:asciiTheme="majorBidi" w:hAnsiTheme="majorBidi" w:cstheme="majorBidi"/>
          <w:i/>
          <w:iCs/>
          <w:color w:val="000000" w:themeColor="text1"/>
          <w:sz w:val="24"/>
          <w:szCs w:val="24"/>
        </w:rPr>
        <w:t xml:space="preserve">Tasamuh </w:t>
      </w:r>
      <w:r w:rsidRPr="00F47758">
        <w:rPr>
          <w:rFonts w:asciiTheme="majorBidi" w:hAnsiTheme="majorBidi" w:cstheme="majorBidi"/>
          <w:color w:val="000000" w:themeColor="text1"/>
          <w:sz w:val="24"/>
          <w:szCs w:val="24"/>
        </w:rPr>
        <w:t xml:space="preserve">(toleransi); </w:t>
      </w:r>
      <w:r>
        <w:rPr>
          <w:rFonts w:asciiTheme="majorBidi" w:hAnsiTheme="majorBidi" w:cstheme="majorBidi"/>
          <w:color w:val="000000" w:themeColor="text1"/>
          <w:sz w:val="24"/>
          <w:szCs w:val="24"/>
        </w:rPr>
        <w:t>5</w:t>
      </w:r>
      <w:r w:rsidRPr="00F47758">
        <w:rPr>
          <w:rFonts w:asciiTheme="majorBidi" w:hAnsiTheme="majorBidi" w:cstheme="majorBidi"/>
          <w:color w:val="000000" w:themeColor="text1"/>
          <w:sz w:val="24"/>
          <w:szCs w:val="24"/>
        </w:rPr>
        <w:t xml:space="preserve">) </w:t>
      </w:r>
      <w:r w:rsidRPr="00F47758">
        <w:rPr>
          <w:rFonts w:asciiTheme="majorBidi" w:hAnsiTheme="majorBidi" w:cstheme="majorBidi"/>
          <w:i/>
          <w:iCs/>
          <w:color w:val="000000" w:themeColor="text1"/>
          <w:sz w:val="24"/>
          <w:szCs w:val="24"/>
        </w:rPr>
        <w:t>Musawah</w:t>
      </w:r>
      <w:r w:rsidRPr="00F47758">
        <w:rPr>
          <w:rFonts w:asciiTheme="majorBidi" w:hAnsiTheme="majorBidi" w:cstheme="majorBidi"/>
          <w:color w:val="000000" w:themeColor="text1"/>
          <w:sz w:val="24"/>
          <w:szCs w:val="24"/>
        </w:rPr>
        <w:t xml:space="preserve"> (egaliter); </w:t>
      </w:r>
      <w:r>
        <w:rPr>
          <w:rFonts w:asciiTheme="majorBidi" w:hAnsiTheme="majorBidi" w:cstheme="majorBidi"/>
          <w:color w:val="000000" w:themeColor="text1"/>
          <w:sz w:val="24"/>
          <w:szCs w:val="24"/>
        </w:rPr>
        <w:t>6</w:t>
      </w:r>
      <w:r w:rsidRPr="00F47758">
        <w:rPr>
          <w:rFonts w:asciiTheme="majorBidi" w:hAnsiTheme="majorBidi" w:cstheme="majorBidi"/>
          <w:color w:val="000000" w:themeColor="text1"/>
          <w:sz w:val="24"/>
          <w:szCs w:val="24"/>
        </w:rPr>
        <w:t xml:space="preserve">) </w:t>
      </w:r>
      <w:r w:rsidRPr="00F47758">
        <w:rPr>
          <w:rFonts w:asciiTheme="majorBidi" w:hAnsiTheme="majorBidi" w:cstheme="majorBidi"/>
          <w:i/>
          <w:iCs/>
          <w:color w:val="000000" w:themeColor="text1"/>
          <w:sz w:val="24"/>
          <w:szCs w:val="24"/>
        </w:rPr>
        <w:t>Syura’</w:t>
      </w:r>
      <w:r w:rsidRPr="00F47758">
        <w:rPr>
          <w:rFonts w:asciiTheme="majorBidi" w:hAnsiTheme="majorBidi" w:cstheme="majorBidi"/>
          <w:color w:val="000000" w:themeColor="text1"/>
          <w:sz w:val="24"/>
          <w:szCs w:val="24"/>
        </w:rPr>
        <w:t xml:space="preserve"> (musyawarah); </w:t>
      </w:r>
      <w:r>
        <w:rPr>
          <w:rFonts w:asciiTheme="majorBidi" w:hAnsiTheme="majorBidi" w:cstheme="majorBidi"/>
          <w:color w:val="000000" w:themeColor="text1"/>
          <w:sz w:val="24"/>
          <w:szCs w:val="24"/>
        </w:rPr>
        <w:t>7</w:t>
      </w:r>
      <w:r w:rsidRPr="00F47758">
        <w:rPr>
          <w:rFonts w:asciiTheme="majorBidi" w:hAnsiTheme="majorBidi" w:cstheme="majorBidi"/>
          <w:color w:val="000000" w:themeColor="text1"/>
          <w:sz w:val="24"/>
          <w:szCs w:val="24"/>
        </w:rPr>
        <w:t xml:space="preserve">) </w:t>
      </w:r>
      <w:r w:rsidRPr="00F47758">
        <w:rPr>
          <w:rFonts w:asciiTheme="majorBidi" w:hAnsiTheme="majorBidi" w:cstheme="majorBidi"/>
          <w:i/>
          <w:iCs/>
          <w:color w:val="000000" w:themeColor="text1"/>
          <w:sz w:val="24"/>
          <w:szCs w:val="24"/>
        </w:rPr>
        <w:t>Ishlah</w:t>
      </w:r>
      <w:r w:rsidRPr="00F47758">
        <w:rPr>
          <w:rFonts w:asciiTheme="majorBidi" w:hAnsiTheme="majorBidi" w:cstheme="majorBidi"/>
          <w:color w:val="000000" w:themeColor="text1"/>
          <w:sz w:val="24"/>
          <w:szCs w:val="24"/>
        </w:rPr>
        <w:t xml:space="preserve"> (reformasi); </w:t>
      </w:r>
      <w:r>
        <w:rPr>
          <w:rFonts w:asciiTheme="majorBidi" w:hAnsiTheme="majorBidi" w:cstheme="majorBidi"/>
          <w:color w:val="000000" w:themeColor="text1"/>
          <w:sz w:val="24"/>
          <w:szCs w:val="24"/>
        </w:rPr>
        <w:t>8</w:t>
      </w:r>
      <w:r w:rsidRPr="00F47758">
        <w:rPr>
          <w:rFonts w:asciiTheme="majorBidi" w:hAnsiTheme="majorBidi" w:cstheme="majorBidi"/>
          <w:color w:val="000000" w:themeColor="text1"/>
          <w:sz w:val="24"/>
          <w:szCs w:val="24"/>
        </w:rPr>
        <w:t xml:space="preserve">) </w:t>
      </w:r>
      <w:r w:rsidRPr="00F47758">
        <w:rPr>
          <w:rFonts w:asciiTheme="majorBidi" w:hAnsiTheme="majorBidi" w:cstheme="majorBidi"/>
          <w:i/>
          <w:iCs/>
          <w:color w:val="000000" w:themeColor="text1"/>
          <w:sz w:val="24"/>
          <w:szCs w:val="24"/>
        </w:rPr>
        <w:t xml:space="preserve">Aulawiyah </w:t>
      </w:r>
      <w:r w:rsidRPr="00F47758">
        <w:rPr>
          <w:rFonts w:asciiTheme="majorBidi" w:hAnsiTheme="majorBidi" w:cstheme="majorBidi"/>
          <w:color w:val="000000" w:themeColor="text1"/>
          <w:sz w:val="24"/>
          <w:szCs w:val="24"/>
        </w:rPr>
        <w:t xml:space="preserve">(mendahulukan yang prioritas); </w:t>
      </w:r>
      <w:r>
        <w:rPr>
          <w:rFonts w:asciiTheme="majorBidi" w:hAnsiTheme="majorBidi" w:cstheme="majorBidi"/>
          <w:color w:val="000000" w:themeColor="text1"/>
          <w:sz w:val="24"/>
          <w:szCs w:val="24"/>
        </w:rPr>
        <w:t>9</w:t>
      </w:r>
      <w:r w:rsidRPr="00F47758">
        <w:rPr>
          <w:rFonts w:asciiTheme="majorBidi" w:hAnsiTheme="majorBidi" w:cstheme="majorBidi"/>
          <w:color w:val="000000" w:themeColor="text1"/>
          <w:sz w:val="24"/>
          <w:szCs w:val="24"/>
        </w:rPr>
        <w:t xml:space="preserve">) </w:t>
      </w:r>
      <w:r w:rsidRPr="00F47758">
        <w:rPr>
          <w:rFonts w:asciiTheme="majorBidi" w:hAnsiTheme="majorBidi" w:cstheme="majorBidi"/>
          <w:i/>
          <w:iCs/>
          <w:color w:val="000000" w:themeColor="text1"/>
          <w:sz w:val="24"/>
          <w:szCs w:val="24"/>
        </w:rPr>
        <w:t>Tathawwur wa Ibtikar</w:t>
      </w:r>
      <w:r w:rsidRPr="00F47758">
        <w:rPr>
          <w:rFonts w:asciiTheme="majorBidi" w:hAnsiTheme="majorBidi" w:cstheme="majorBidi"/>
          <w:color w:val="000000" w:themeColor="text1"/>
          <w:sz w:val="24"/>
          <w:szCs w:val="24"/>
        </w:rPr>
        <w:t xml:space="preserve"> (dinamis dan inovatif); dan  </w:t>
      </w:r>
      <w:r>
        <w:rPr>
          <w:rFonts w:asciiTheme="majorBidi" w:hAnsiTheme="majorBidi" w:cstheme="majorBidi"/>
          <w:color w:val="000000" w:themeColor="text1"/>
          <w:sz w:val="24"/>
          <w:szCs w:val="24"/>
        </w:rPr>
        <w:t>10</w:t>
      </w:r>
      <w:r w:rsidRPr="00F47758">
        <w:rPr>
          <w:rFonts w:asciiTheme="majorBidi" w:hAnsiTheme="majorBidi" w:cstheme="majorBidi"/>
          <w:color w:val="000000" w:themeColor="text1"/>
          <w:sz w:val="24"/>
          <w:szCs w:val="24"/>
        </w:rPr>
        <w:t xml:space="preserve">) </w:t>
      </w:r>
      <w:r w:rsidRPr="00F47758">
        <w:rPr>
          <w:rFonts w:asciiTheme="majorBidi" w:hAnsiTheme="majorBidi" w:cstheme="majorBidi"/>
          <w:i/>
          <w:iCs/>
          <w:color w:val="000000" w:themeColor="text1"/>
          <w:sz w:val="24"/>
          <w:szCs w:val="24"/>
        </w:rPr>
        <w:t>Tahadhdhur</w:t>
      </w:r>
      <w:r w:rsidRPr="00F47758">
        <w:rPr>
          <w:rFonts w:asciiTheme="majorBidi" w:hAnsiTheme="majorBidi" w:cstheme="majorBidi"/>
          <w:color w:val="000000" w:themeColor="text1"/>
          <w:sz w:val="24"/>
          <w:szCs w:val="24"/>
        </w:rPr>
        <w:t xml:space="preserve"> (berkeadaban).</w:t>
      </w:r>
    </w:p>
    <w:p w:rsidR="001056CC" w:rsidRPr="009D6CD0" w:rsidRDefault="001056CC" w:rsidP="008C5EA0">
      <w:pPr>
        <w:pStyle w:val="ListParagraph"/>
        <w:numPr>
          <w:ilvl w:val="0"/>
          <w:numId w:val="58"/>
        </w:numPr>
        <w:spacing w:line="360" w:lineRule="auto"/>
        <w:ind w:left="426" w:hanging="426"/>
        <w:jc w:val="both"/>
        <w:rPr>
          <w:rFonts w:asciiTheme="majorBidi" w:hAnsiTheme="majorBidi" w:cstheme="majorBidi"/>
          <w:b/>
          <w:bCs/>
          <w:color w:val="000000" w:themeColor="text1"/>
          <w:sz w:val="24"/>
          <w:szCs w:val="24"/>
        </w:rPr>
      </w:pPr>
      <w:r w:rsidRPr="009D6CD0">
        <w:rPr>
          <w:rFonts w:asciiTheme="majorBidi" w:hAnsiTheme="majorBidi" w:cstheme="majorBidi"/>
          <w:b/>
          <w:bCs/>
          <w:color w:val="000000" w:themeColor="text1"/>
          <w:sz w:val="24"/>
          <w:szCs w:val="24"/>
        </w:rPr>
        <w:t>Saran</w:t>
      </w:r>
    </w:p>
    <w:p w:rsidR="001056CC" w:rsidRPr="009D6CD0" w:rsidRDefault="001056CC" w:rsidP="001056CC">
      <w:pPr>
        <w:pStyle w:val="ListParagraph"/>
        <w:spacing w:line="360" w:lineRule="auto"/>
        <w:ind w:left="0" w:firstLine="709"/>
        <w:jc w:val="both"/>
        <w:rPr>
          <w:rFonts w:asciiTheme="majorBidi" w:hAnsiTheme="majorBidi" w:cstheme="majorBidi"/>
          <w:sz w:val="24"/>
          <w:szCs w:val="24"/>
        </w:rPr>
      </w:pPr>
      <w:r w:rsidRPr="009D6CD0">
        <w:rPr>
          <w:rFonts w:asciiTheme="majorBidi" w:hAnsiTheme="majorBidi" w:cstheme="majorBidi"/>
          <w:sz w:val="24"/>
          <w:szCs w:val="24"/>
        </w:rPr>
        <w:t>Berdasarkan kesimpulan yang peneliti uraikan, maka peneliti mengajukan beberapa saran untuk pertimbangan perbaikan dan peningkatan kualitas penanaman nilai-nilai moderasi beragama di sekolah, sebagai berikut:</w:t>
      </w:r>
    </w:p>
    <w:p w:rsidR="001056CC" w:rsidRPr="009D6CD0" w:rsidRDefault="001056CC" w:rsidP="008C5EA0">
      <w:pPr>
        <w:pStyle w:val="ListParagraph"/>
        <w:numPr>
          <w:ilvl w:val="0"/>
          <w:numId w:val="59"/>
        </w:numPr>
        <w:spacing w:line="360" w:lineRule="auto"/>
        <w:jc w:val="both"/>
        <w:rPr>
          <w:rFonts w:asciiTheme="majorBidi" w:hAnsiTheme="majorBidi" w:cstheme="majorBidi"/>
          <w:color w:val="000000" w:themeColor="text1"/>
          <w:sz w:val="24"/>
          <w:szCs w:val="24"/>
        </w:rPr>
      </w:pPr>
      <w:r w:rsidRPr="009D6CD0">
        <w:rPr>
          <w:rFonts w:asciiTheme="majorBidi" w:hAnsiTheme="majorBidi" w:cstheme="majorBidi"/>
          <w:sz w:val="24"/>
          <w:szCs w:val="24"/>
        </w:rPr>
        <w:t xml:space="preserve">Kepada Dinas Pendidikan dan kebudayaan kota Bitung diharapkan mampu memberikan fasilitas yang menunjang proses penanaman sikap moderasi beragama kepada sekolah-sekolah seperti memberikan kemudahan kegiatan-kegiatan sekolah dalam pembimbingan spiritual murid-murid di sekolah. seperti pengadaan literasi-literasi yang berkaitan dengan penguatan moderasi beragama serta pengadaan </w:t>
      </w:r>
      <w:r w:rsidRPr="009D6CD0">
        <w:rPr>
          <w:rFonts w:asciiTheme="majorBidi" w:hAnsiTheme="majorBidi" w:cstheme="majorBidi"/>
          <w:sz w:val="24"/>
          <w:szCs w:val="24"/>
        </w:rPr>
        <w:lastRenderedPageBreak/>
        <w:t>fasilitas keagamaan di sekolah-sekolah yang belum memiliki fasilitas tersebut, diantaranya seperti mushalah dan lainnya.</w:t>
      </w:r>
    </w:p>
    <w:p w:rsidR="001056CC" w:rsidRPr="009D6CD0" w:rsidRDefault="001056CC" w:rsidP="008C5EA0">
      <w:pPr>
        <w:pStyle w:val="ListParagraph"/>
        <w:numPr>
          <w:ilvl w:val="0"/>
          <w:numId w:val="59"/>
        </w:numPr>
        <w:spacing w:line="360" w:lineRule="auto"/>
        <w:jc w:val="both"/>
        <w:rPr>
          <w:rFonts w:asciiTheme="majorBidi" w:hAnsiTheme="majorBidi" w:cstheme="majorBidi"/>
          <w:color w:val="000000" w:themeColor="text1"/>
          <w:sz w:val="24"/>
          <w:szCs w:val="24"/>
        </w:rPr>
      </w:pPr>
      <w:r w:rsidRPr="009D6CD0">
        <w:rPr>
          <w:rFonts w:asciiTheme="majorBidi" w:hAnsiTheme="majorBidi" w:cstheme="majorBidi"/>
          <w:sz w:val="24"/>
          <w:szCs w:val="24"/>
        </w:rPr>
        <w:t>Kepada Kementrian Agama kota Bitung untuk mensiarkan lebih luas lagi terkait moderasi beragama di seluruh ranah pendidikan madrasah dan pondok pesantren, sehingga asumsi negatif tentang pondok pesantren serta madrasah sebagai sarang ajaran radikalisme dapat terbantahkan.</w:t>
      </w:r>
    </w:p>
    <w:p w:rsidR="001056CC" w:rsidRPr="009D6CD0" w:rsidRDefault="001056CC" w:rsidP="008C5EA0">
      <w:pPr>
        <w:pStyle w:val="ListParagraph"/>
        <w:numPr>
          <w:ilvl w:val="0"/>
          <w:numId w:val="59"/>
        </w:numPr>
        <w:spacing w:line="360" w:lineRule="auto"/>
        <w:jc w:val="both"/>
        <w:rPr>
          <w:rFonts w:asciiTheme="majorBidi" w:hAnsiTheme="majorBidi" w:cstheme="majorBidi"/>
          <w:color w:val="000000" w:themeColor="text1"/>
          <w:sz w:val="24"/>
          <w:szCs w:val="24"/>
        </w:rPr>
      </w:pPr>
      <w:r w:rsidRPr="009D6CD0">
        <w:rPr>
          <w:rFonts w:asciiTheme="majorBidi" w:hAnsiTheme="majorBidi" w:cstheme="majorBidi"/>
          <w:sz w:val="24"/>
          <w:szCs w:val="24"/>
        </w:rPr>
        <w:t>Kepada Kepala Sekolah diharapkan selalu mendukung usaha dan upaya guru PAI dalam membangun moderasi beragama di sekolah dan memperhatikan perkembangan nilai-nilai tersebut kepada murid-murid.</w:t>
      </w:r>
    </w:p>
    <w:p w:rsidR="001056CC" w:rsidRPr="009D6CD0" w:rsidRDefault="001056CC" w:rsidP="008C5EA0">
      <w:pPr>
        <w:pStyle w:val="ListParagraph"/>
        <w:numPr>
          <w:ilvl w:val="0"/>
          <w:numId w:val="59"/>
        </w:numPr>
        <w:spacing w:line="360" w:lineRule="auto"/>
        <w:jc w:val="both"/>
        <w:rPr>
          <w:rFonts w:asciiTheme="majorBidi" w:hAnsiTheme="majorBidi" w:cstheme="majorBidi"/>
          <w:color w:val="000000" w:themeColor="text1"/>
          <w:sz w:val="24"/>
          <w:szCs w:val="24"/>
        </w:rPr>
      </w:pPr>
      <w:r w:rsidRPr="009D6CD0">
        <w:rPr>
          <w:rFonts w:asciiTheme="majorBidi" w:hAnsiTheme="majorBidi" w:cstheme="majorBidi"/>
          <w:sz w:val="24"/>
          <w:szCs w:val="24"/>
        </w:rPr>
        <w:t>Kepada guru PAI hendaknya lebih menguatkan pembiasaan pada prilaku bukan hanya pada konsep dan pengertian. Guru PAI juga diharapkan mampu membangun komunikasi terhadap pihak sekolah untuk membuat kegiatan-kegiatan keagamaan dan memberi pemahaman kepada wali murid dan masyarakat sekitar tentang kegiatannya.</w:t>
      </w:r>
    </w:p>
    <w:p w:rsidR="001056CC" w:rsidRPr="009D6CD0" w:rsidRDefault="001056CC" w:rsidP="008C5EA0">
      <w:pPr>
        <w:pStyle w:val="ListParagraph"/>
        <w:numPr>
          <w:ilvl w:val="0"/>
          <w:numId w:val="59"/>
        </w:numPr>
        <w:spacing w:line="360" w:lineRule="auto"/>
        <w:jc w:val="both"/>
        <w:rPr>
          <w:rFonts w:asciiTheme="majorBidi" w:hAnsiTheme="majorBidi" w:cstheme="majorBidi"/>
          <w:color w:val="000000" w:themeColor="text1"/>
          <w:sz w:val="24"/>
          <w:szCs w:val="24"/>
        </w:rPr>
      </w:pPr>
      <w:r w:rsidRPr="009D6CD0">
        <w:rPr>
          <w:rFonts w:asciiTheme="majorBidi" w:hAnsiTheme="majorBidi" w:cstheme="majorBidi"/>
          <w:sz w:val="24"/>
          <w:szCs w:val="24"/>
        </w:rPr>
        <w:t>Kepada guru-guru di sekolah hendaknya membantu guru PAI dalam membiasakan murid dalam kegiatannya sehari-hari baik pada jam pelajaran atau di luar jam pelajaran dengan nilai-nilai moderasi beragama tersebut.</w:t>
      </w:r>
    </w:p>
    <w:p w:rsidR="001056CC" w:rsidRPr="009D6CD0" w:rsidRDefault="001056CC" w:rsidP="008C5EA0">
      <w:pPr>
        <w:pStyle w:val="ListParagraph"/>
        <w:numPr>
          <w:ilvl w:val="0"/>
          <w:numId w:val="59"/>
        </w:numPr>
        <w:spacing w:line="360" w:lineRule="auto"/>
        <w:jc w:val="both"/>
        <w:rPr>
          <w:rFonts w:asciiTheme="majorBidi" w:hAnsiTheme="majorBidi" w:cstheme="majorBidi"/>
          <w:color w:val="000000" w:themeColor="text1"/>
          <w:sz w:val="24"/>
          <w:szCs w:val="24"/>
        </w:rPr>
      </w:pPr>
      <w:r w:rsidRPr="009D6CD0">
        <w:rPr>
          <w:rFonts w:asciiTheme="majorBidi" w:hAnsiTheme="majorBidi" w:cstheme="majorBidi"/>
          <w:sz w:val="24"/>
          <w:szCs w:val="24"/>
        </w:rPr>
        <w:t>Kepada murid diharapkan mampu mempertahankan dan mengamalkan nilai-nilai moderasi beragama di setiap saat baik di sekolah maupun di laur sekolah.</w:t>
      </w:r>
    </w:p>
    <w:p w:rsidR="001056CC" w:rsidRPr="009D6CD0" w:rsidRDefault="001056CC" w:rsidP="008C5EA0">
      <w:pPr>
        <w:pStyle w:val="ListParagraph"/>
        <w:numPr>
          <w:ilvl w:val="0"/>
          <w:numId w:val="59"/>
        </w:numPr>
        <w:spacing w:line="360" w:lineRule="auto"/>
        <w:jc w:val="both"/>
        <w:rPr>
          <w:rFonts w:asciiTheme="majorBidi" w:hAnsiTheme="majorBidi" w:cstheme="majorBidi"/>
          <w:color w:val="000000" w:themeColor="text1"/>
          <w:sz w:val="24"/>
          <w:szCs w:val="24"/>
        </w:rPr>
      </w:pPr>
      <w:r w:rsidRPr="009D6CD0">
        <w:rPr>
          <w:rFonts w:asciiTheme="majorBidi" w:hAnsiTheme="majorBidi" w:cstheme="majorBidi"/>
          <w:sz w:val="24"/>
          <w:szCs w:val="24"/>
        </w:rPr>
        <w:t>Kepada wali murid diharapkan mampu bekerjasama dengan dewan guru untuk mengontrol perkembangan murid di rumah, dan mengkomunikasikan jika terdapat penyimpangan dalam melakukan sikap moderat dalam beragama.</w:t>
      </w:r>
    </w:p>
    <w:p w:rsidR="001056CC" w:rsidRPr="00614717" w:rsidRDefault="001056CC" w:rsidP="00614717">
      <w:pPr>
        <w:pStyle w:val="ListParagraph"/>
        <w:spacing w:before="120" w:after="0" w:line="360" w:lineRule="auto"/>
        <w:ind w:left="709"/>
        <w:contextualSpacing w:val="0"/>
        <w:jc w:val="both"/>
        <w:rPr>
          <w:rFonts w:asciiTheme="majorBidi" w:hAnsiTheme="majorBidi" w:cstheme="majorBidi"/>
          <w:sz w:val="24"/>
          <w:szCs w:val="24"/>
        </w:rPr>
        <w:sectPr w:rsidR="001056CC" w:rsidRPr="00614717" w:rsidSect="001056CC">
          <w:footnotePr>
            <w:numRestart w:val="eachSect"/>
          </w:footnotePr>
          <w:pgSz w:w="11907" w:h="16840" w:code="9"/>
          <w:pgMar w:top="1701" w:right="1559" w:bottom="1701" w:left="2268" w:header="720" w:footer="720" w:gutter="0"/>
          <w:pgNumType w:start="112"/>
          <w:cols w:space="708"/>
          <w:docGrid w:linePitch="360"/>
        </w:sectPr>
      </w:pPr>
    </w:p>
    <w:p w:rsidR="006A08E6" w:rsidRDefault="006A08E6" w:rsidP="006A08E6">
      <w:pPr>
        <w:pStyle w:val="FootnoteText"/>
        <w:spacing w:before="120"/>
        <w:ind w:left="709" w:hanging="709"/>
        <w:jc w:val="center"/>
        <w:rPr>
          <w:rFonts w:asciiTheme="majorBidi" w:hAnsiTheme="majorBidi" w:cstheme="majorBidi"/>
          <w:b/>
          <w:bCs/>
          <w:color w:val="000000" w:themeColor="text1"/>
          <w:sz w:val="24"/>
          <w:szCs w:val="24"/>
        </w:rPr>
      </w:pPr>
      <w:r w:rsidRPr="00980507">
        <w:rPr>
          <w:rFonts w:asciiTheme="majorBidi" w:hAnsiTheme="majorBidi" w:cstheme="majorBidi"/>
          <w:b/>
          <w:bCs/>
          <w:color w:val="000000" w:themeColor="text1"/>
          <w:sz w:val="24"/>
          <w:szCs w:val="24"/>
        </w:rPr>
        <w:lastRenderedPageBreak/>
        <w:t>DARTAR PUSTAKA</w:t>
      </w:r>
    </w:p>
    <w:p w:rsidR="006A08E6" w:rsidRPr="00980507" w:rsidRDefault="008C4302" w:rsidP="008C5EA0">
      <w:pPr>
        <w:pStyle w:val="FootnoteText"/>
        <w:numPr>
          <w:ilvl w:val="0"/>
          <w:numId w:val="20"/>
        </w:numPr>
        <w:spacing w:before="120"/>
        <w:ind w:left="0" w:hanging="426"/>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Sumber Buku</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i/>
          <w:iCs/>
          <w:color w:val="000000" w:themeColor="text1"/>
          <w:sz w:val="24"/>
          <w:szCs w:val="24"/>
        </w:rPr>
        <w:t>Al-Qur’an dan Terjemahan,</w:t>
      </w:r>
      <w:r w:rsidRPr="00CD33CA">
        <w:rPr>
          <w:rFonts w:asciiTheme="majorBidi" w:hAnsiTheme="majorBidi" w:cstheme="majorBidi"/>
          <w:color w:val="000000" w:themeColor="text1"/>
          <w:sz w:val="24"/>
          <w:szCs w:val="24"/>
        </w:rPr>
        <w:t xml:space="preserve"> </w:t>
      </w:r>
      <w:r w:rsidRPr="00614717">
        <w:rPr>
          <w:rFonts w:asciiTheme="majorBidi" w:hAnsiTheme="majorBidi" w:cstheme="majorBidi"/>
          <w:color w:val="000000" w:themeColor="text1"/>
          <w:sz w:val="24"/>
          <w:szCs w:val="24"/>
        </w:rPr>
        <w:t>Jakarta: Kemenag RI, 2019</w:t>
      </w:r>
    </w:p>
    <w:p w:rsidR="006A08E6" w:rsidRPr="00CD33CA" w:rsidRDefault="006A08E6" w:rsidP="006A08E6">
      <w:pPr>
        <w:pStyle w:val="FootnoteText"/>
        <w:spacing w:before="120"/>
        <w:ind w:left="709" w:hanging="709"/>
        <w:jc w:val="both"/>
        <w:rPr>
          <w:rFonts w:asciiTheme="majorBidi" w:hAnsiTheme="majorBidi" w:cstheme="majorBidi"/>
          <w:sz w:val="24"/>
          <w:szCs w:val="24"/>
          <w:lang w:val="en-US"/>
        </w:rPr>
      </w:pPr>
      <w:r w:rsidRPr="00CD33CA">
        <w:rPr>
          <w:rFonts w:asciiTheme="majorBidi" w:hAnsiTheme="majorBidi" w:cstheme="majorBidi"/>
          <w:i/>
          <w:iCs/>
          <w:color w:val="000000" w:themeColor="text1"/>
          <w:sz w:val="24"/>
          <w:szCs w:val="24"/>
        </w:rPr>
        <w:t>Al-Qur’an dan T</w:t>
      </w:r>
      <w:r w:rsidRPr="00614717">
        <w:rPr>
          <w:rFonts w:asciiTheme="majorBidi" w:hAnsiTheme="majorBidi" w:cstheme="majorBidi"/>
          <w:i/>
          <w:iCs/>
          <w:color w:val="000000" w:themeColor="text1"/>
          <w:sz w:val="24"/>
          <w:szCs w:val="24"/>
        </w:rPr>
        <w:t xml:space="preserve">afsirnya, Jilid  9,  </w:t>
      </w:r>
      <w:r w:rsidRPr="00614717">
        <w:rPr>
          <w:rFonts w:asciiTheme="majorBidi" w:hAnsiTheme="majorBidi" w:cstheme="majorBidi"/>
          <w:color w:val="000000" w:themeColor="text1"/>
          <w:sz w:val="24"/>
          <w:szCs w:val="24"/>
        </w:rPr>
        <w:t>Jakarta: Ke</w:t>
      </w:r>
      <w:r w:rsidRPr="00CD33CA">
        <w:rPr>
          <w:rFonts w:asciiTheme="majorBidi" w:hAnsiTheme="majorBidi" w:cstheme="majorBidi"/>
          <w:color w:val="000000" w:themeColor="text1"/>
          <w:sz w:val="24"/>
          <w:szCs w:val="24"/>
          <w:lang w:val="en-US"/>
        </w:rPr>
        <w:t>menag RI, 2021</w:t>
      </w:r>
    </w:p>
    <w:p w:rsidR="006A08E6" w:rsidRPr="00CD33CA" w:rsidRDefault="006A08E6" w:rsidP="006A08E6">
      <w:pPr>
        <w:pStyle w:val="FootnoteText"/>
        <w:spacing w:before="120"/>
        <w:ind w:left="709" w:hanging="709"/>
        <w:jc w:val="both"/>
        <w:rPr>
          <w:rFonts w:asciiTheme="majorBidi" w:hAnsiTheme="majorBidi" w:cstheme="majorBidi"/>
          <w:sz w:val="24"/>
          <w:szCs w:val="24"/>
          <w:lang w:val="en-US"/>
        </w:rPr>
      </w:pPr>
      <w:r w:rsidRPr="00CD33CA">
        <w:rPr>
          <w:rFonts w:asciiTheme="majorBidi" w:hAnsiTheme="majorBidi" w:cstheme="majorBidi"/>
          <w:sz w:val="24"/>
          <w:szCs w:val="24"/>
          <w:lang w:val="en-US"/>
        </w:rPr>
        <w:t>Akbar,Achmad</w:t>
      </w:r>
      <w:r w:rsidRPr="00CD33CA">
        <w:rPr>
          <w:rFonts w:asciiTheme="majorBidi" w:hAnsiTheme="majorBidi" w:cstheme="majorBidi"/>
          <w:sz w:val="24"/>
          <w:szCs w:val="24"/>
        </w:rPr>
        <w:t>,</w:t>
      </w:r>
      <w:r w:rsidRPr="00CD33CA">
        <w:rPr>
          <w:rFonts w:asciiTheme="majorBidi" w:hAnsiTheme="majorBidi" w:cstheme="majorBidi"/>
          <w:sz w:val="24"/>
          <w:szCs w:val="24"/>
          <w:lang w:val="en-US"/>
        </w:rPr>
        <w:t xml:space="preserve"> 2020, </w:t>
      </w:r>
      <w:r w:rsidRPr="00CD33CA">
        <w:rPr>
          <w:rFonts w:asciiTheme="majorBidi" w:hAnsiTheme="majorBidi" w:cstheme="majorBidi"/>
          <w:i/>
          <w:iCs/>
          <w:sz w:val="24"/>
          <w:szCs w:val="24"/>
        </w:rPr>
        <w:t>Peran Guru PAI Dalam Membangun Moderasi Beragama Di SDN Beriwit 4 Dan SDN Danau Usung 1 Kabupaten Murung Raya</w:t>
      </w:r>
      <w:r w:rsidRPr="00CD33CA">
        <w:rPr>
          <w:rFonts w:asciiTheme="majorBidi" w:hAnsiTheme="majorBidi" w:cstheme="majorBidi"/>
          <w:sz w:val="24"/>
          <w:szCs w:val="24"/>
          <w:lang w:val="en-US"/>
        </w:rPr>
        <w:t>, Riau: IAIN Palangkaraya</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Akhmadi, Agus, 2019 "Moderasi Beragama Dalam Keragaman Indonesia." </w:t>
      </w:r>
      <w:r w:rsidRPr="00CD33CA">
        <w:rPr>
          <w:rFonts w:asciiTheme="majorBidi" w:hAnsiTheme="majorBidi" w:cstheme="majorBidi"/>
          <w:i/>
          <w:iCs/>
          <w:color w:val="000000" w:themeColor="text1"/>
          <w:sz w:val="24"/>
          <w:szCs w:val="24"/>
        </w:rPr>
        <w:t xml:space="preserve">Inovasi </w:t>
      </w:r>
      <w:r w:rsidRPr="00CD33CA">
        <w:rPr>
          <w:rFonts w:asciiTheme="majorBidi" w:hAnsiTheme="majorBidi" w:cstheme="majorBidi"/>
          <w:color w:val="000000" w:themeColor="text1"/>
          <w:sz w:val="24"/>
          <w:szCs w:val="24"/>
        </w:rPr>
        <w:t xml:space="preserve">13.2 </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Akhmadi, Agus, 2019, "Moderasi Beragama Dalam Keragaman Indonesia."</w:t>
      </w:r>
      <w:r w:rsidRPr="00CD33CA">
        <w:rPr>
          <w:rFonts w:asciiTheme="majorBidi" w:hAnsiTheme="majorBidi" w:cstheme="majorBidi"/>
          <w:i/>
          <w:iCs/>
          <w:color w:val="000000" w:themeColor="text1"/>
          <w:sz w:val="24"/>
          <w:szCs w:val="24"/>
          <w:lang w:val="en-US"/>
        </w:rPr>
        <w:t xml:space="preserve"> Jurnal</w:t>
      </w:r>
      <w:r w:rsidRPr="00CD33CA">
        <w:rPr>
          <w:rFonts w:asciiTheme="majorBidi" w:hAnsiTheme="majorBidi" w:cstheme="majorBidi"/>
          <w:color w:val="000000" w:themeColor="text1"/>
          <w:sz w:val="24"/>
          <w:szCs w:val="24"/>
          <w:lang w:val="en-US"/>
        </w:rPr>
        <w:t xml:space="preserve"> </w:t>
      </w:r>
      <w:r w:rsidRPr="00CD33CA">
        <w:rPr>
          <w:rFonts w:asciiTheme="majorBidi" w:hAnsiTheme="majorBidi" w:cstheme="majorBidi"/>
          <w:color w:val="000000" w:themeColor="text1"/>
          <w:sz w:val="24"/>
          <w:szCs w:val="24"/>
        </w:rPr>
        <w:t xml:space="preserve"> </w:t>
      </w:r>
      <w:r w:rsidRPr="00CD33CA">
        <w:rPr>
          <w:rFonts w:asciiTheme="majorBidi" w:hAnsiTheme="majorBidi" w:cstheme="majorBidi"/>
          <w:i/>
          <w:iCs/>
          <w:color w:val="000000" w:themeColor="text1"/>
          <w:sz w:val="24"/>
          <w:szCs w:val="24"/>
        </w:rPr>
        <w:t xml:space="preserve">Inovasi </w:t>
      </w:r>
      <w:r w:rsidRPr="00CD33CA">
        <w:rPr>
          <w:rFonts w:asciiTheme="majorBidi" w:hAnsiTheme="majorBidi" w:cstheme="majorBidi"/>
          <w:color w:val="000000" w:themeColor="text1"/>
          <w:sz w:val="24"/>
          <w:szCs w:val="24"/>
          <w:lang w:val="en-US"/>
        </w:rPr>
        <w:t xml:space="preserve"> vol. </w:t>
      </w:r>
      <w:r w:rsidRPr="00CD33CA">
        <w:rPr>
          <w:rFonts w:asciiTheme="majorBidi" w:hAnsiTheme="majorBidi" w:cstheme="majorBidi"/>
          <w:color w:val="000000" w:themeColor="text1"/>
          <w:sz w:val="24"/>
          <w:szCs w:val="24"/>
        </w:rPr>
        <w:t>13.</w:t>
      </w:r>
      <w:r w:rsidRPr="00CD33CA">
        <w:rPr>
          <w:rFonts w:asciiTheme="majorBidi" w:hAnsiTheme="majorBidi" w:cstheme="majorBidi"/>
          <w:color w:val="000000" w:themeColor="text1"/>
          <w:sz w:val="24"/>
          <w:szCs w:val="24"/>
          <w:lang w:val="en-US"/>
        </w:rPr>
        <w:t xml:space="preserve"> No. </w:t>
      </w:r>
      <w:r w:rsidRPr="00CD33CA">
        <w:rPr>
          <w:rFonts w:asciiTheme="majorBidi" w:hAnsiTheme="majorBidi" w:cstheme="majorBidi"/>
          <w:color w:val="000000" w:themeColor="text1"/>
          <w:sz w:val="24"/>
          <w:szCs w:val="24"/>
        </w:rPr>
        <w:t xml:space="preserve">2 </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AM, Sardiman, 2015, </w:t>
      </w:r>
      <w:r w:rsidRPr="00CD33CA">
        <w:rPr>
          <w:rFonts w:asciiTheme="majorBidi" w:hAnsiTheme="majorBidi" w:cstheme="majorBidi"/>
          <w:i/>
          <w:iCs/>
          <w:color w:val="000000" w:themeColor="text1"/>
          <w:sz w:val="24"/>
          <w:szCs w:val="24"/>
        </w:rPr>
        <w:t xml:space="preserve">Interaksi Dan Motivasi Belajar Mengajar Pedoman Bagi Guru Dan Calon Guru </w:t>
      </w:r>
      <w:r w:rsidRPr="00CD33CA">
        <w:rPr>
          <w:rFonts w:asciiTheme="majorBidi" w:hAnsiTheme="majorBidi" w:cstheme="majorBidi"/>
          <w:color w:val="000000" w:themeColor="text1"/>
          <w:sz w:val="24"/>
          <w:szCs w:val="24"/>
        </w:rPr>
        <w:t>(Jakarta: Rajawali Cet V</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lang w:val="en-US"/>
        </w:rPr>
      </w:pPr>
      <w:r w:rsidRPr="00CD33CA">
        <w:rPr>
          <w:rFonts w:asciiTheme="majorBidi" w:hAnsiTheme="majorBidi" w:cstheme="majorBidi"/>
          <w:color w:val="000000" w:themeColor="text1"/>
          <w:sz w:val="24"/>
          <w:szCs w:val="24"/>
        </w:rPr>
        <w:t xml:space="preserve">Ash-Shallabi, Ali Muammad 2020, </w:t>
      </w:r>
      <w:r w:rsidRPr="00CD33CA">
        <w:rPr>
          <w:rFonts w:asciiTheme="majorBidi" w:hAnsiTheme="majorBidi" w:cstheme="majorBidi"/>
          <w:i/>
          <w:iCs/>
          <w:color w:val="000000" w:themeColor="text1"/>
          <w:sz w:val="24"/>
          <w:szCs w:val="24"/>
        </w:rPr>
        <w:t>Wasathiyah Dalam Al-Qur’an Nilai-Nilai Moderasi Islam dalam Akidah, Syariat, dan Akhlak</w:t>
      </w:r>
      <w:r w:rsidRPr="00CD33CA">
        <w:rPr>
          <w:rFonts w:asciiTheme="majorBidi" w:hAnsiTheme="majorBidi" w:cstheme="majorBidi"/>
          <w:color w:val="000000" w:themeColor="text1"/>
          <w:sz w:val="24"/>
          <w:szCs w:val="24"/>
        </w:rPr>
        <w:t>, (Jakarta: Pustaka Al-Kautsar, cet. 1</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Burhani, Ahmad Najib, 2016, </w:t>
      </w:r>
      <w:r w:rsidRPr="00CD33CA">
        <w:rPr>
          <w:rFonts w:asciiTheme="majorBidi" w:hAnsiTheme="majorBidi" w:cstheme="majorBidi"/>
          <w:i/>
          <w:iCs/>
          <w:color w:val="000000" w:themeColor="text1"/>
          <w:sz w:val="24"/>
          <w:szCs w:val="24"/>
        </w:rPr>
        <w:t xml:space="preserve">Muhammadiyah Berkemajuan, </w:t>
      </w:r>
      <w:r w:rsidRPr="00CD33CA">
        <w:rPr>
          <w:rFonts w:asciiTheme="majorBidi" w:hAnsiTheme="majorBidi" w:cstheme="majorBidi"/>
          <w:color w:val="000000" w:themeColor="text1"/>
          <w:sz w:val="24"/>
          <w:szCs w:val="24"/>
        </w:rPr>
        <w:t>Bandung: Mizan</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Departemen Pendidikan Nasional, 2021, </w:t>
      </w:r>
      <w:r w:rsidRPr="00CD33CA">
        <w:rPr>
          <w:rFonts w:asciiTheme="majorBidi" w:hAnsiTheme="majorBidi" w:cstheme="majorBidi"/>
          <w:i/>
          <w:iCs/>
          <w:color w:val="000000" w:themeColor="text1"/>
          <w:sz w:val="24"/>
          <w:szCs w:val="24"/>
        </w:rPr>
        <w:t>Kamus Besar Bahasa Indonesia</w:t>
      </w:r>
      <w:r w:rsidRPr="00CD33CA">
        <w:rPr>
          <w:rFonts w:asciiTheme="majorBidi" w:hAnsiTheme="majorBidi" w:cstheme="majorBidi"/>
          <w:color w:val="000000" w:themeColor="text1"/>
          <w:sz w:val="24"/>
          <w:szCs w:val="24"/>
        </w:rPr>
        <w:t>, Jakarta: Balai Pustaka</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lang w:val="en-US"/>
        </w:rPr>
      </w:pPr>
      <w:r w:rsidRPr="00CD33CA">
        <w:rPr>
          <w:rFonts w:asciiTheme="majorBidi" w:hAnsiTheme="majorBidi" w:cstheme="majorBidi"/>
          <w:color w:val="000000" w:themeColor="text1"/>
          <w:sz w:val="24"/>
          <w:szCs w:val="24"/>
        </w:rPr>
        <w:t xml:space="preserve">Edi Kuswanto, 2014. </w:t>
      </w:r>
      <w:r w:rsidRPr="00CD33CA">
        <w:rPr>
          <w:rFonts w:asciiTheme="majorBidi" w:hAnsiTheme="majorBidi" w:cstheme="majorBidi"/>
          <w:color w:val="000000" w:themeColor="text1"/>
          <w:sz w:val="24"/>
          <w:szCs w:val="24"/>
          <w:lang w:val="en-US"/>
        </w:rPr>
        <w:t>“</w:t>
      </w:r>
      <w:r w:rsidRPr="00CD33CA">
        <w:rPr>
          <w:rFonts w:asciiTheme="majorBidi" w:hAnsiTheme="majorBidi" w:cstheme="majorBidi"/>
          <w:color w:val="000000" w:themeColor="text1"/>
          <w:sz w:val="24"/>
          <w:szCs w:val="24"/>
        </w:rPr>
        <w:t>Peranan Guru PAI dalam Pendidikan Akhlak di Sekolah</w:t>
      </w:r>
      <w:r w:rsidRPr="00CD33CA">
        <w:rPr>
          <w:rFonts w:asciiTheme="majorBidi" w:hAnsiTheme="majorBidi" w:cstheme="majorBidi"/>
          <w:color w:val="000000" w:themeColor="text1"/>
          <w:sz w:val="24"/>
          <w:szCs w:val="24"/>
          <w:lang w:val="en-US"/>
        </w:rPr>
        <w:t>”.</w:t>
      </w:r>
      <w:r w:rsidRPr="00CD33CA">
        <w:rPr>
          <w:rFonts w:asciiTheme="majorBidi" w:hAnsiTheme="majorBidi" w:cstheme="majorBidi"/>
          <w:color w:val="000000" w:themeColor="text1"/>
          <w:sz w:val="24"/>
          <w:szCs w:val="24"/>
        </w:rPr>
        <w:t xml:space="preserve"> </w:t>
      </w:r>
      <w:r w:rsidRPr="00CD33CA">
        <w:rPr>
          <w:rFonts w:asciiTheme="majorBidi" w:hAnsiTheme="majorBidi" w:cstheme="majorBidi"/>
          <w:i/>
          <w:iCs/>
          <w:color w:val="000000" w:themeColor="text1"/>
          <w:sz w:val="24"/>
          <w:szCs w:val="24"/>
        </w:rPr>
        <w:t>Jurnal Kajian Pendidikan Islam</w:t>
      </w:r>
      <w:r w:rsidRPr="00CD33CA">
        <w:rPr>
          <w:rFonts w:asciiTheme="majorBidi" w:hAnsiTheme="majorBidi" w:cstheme="majorBidi"/>
          <w:color w:val="000000" w:themeColor="text1"/>
          <w:sz w:val="24"/>
          <w:szCs w:val="24"/>
        </w:rPr>
        <w:t xml:space="preserve"> </w:t>
      </w:r>
      <w:r w:rsidRPr="00CD33CA">
        <w:rPr>
          <w:rFonts w:asciiTheme="majorBidi" w:hAnsiTheme="majorBidi" w:cstheme="majorBidi"/>
          <w:i/>
          <w:iCs/>
          <w:color w:val="000000" w:themeColor="text1"/>
          <w:sz w:val="24"/>
          <w:szCs w:val="24"/>
        </w:rPr>
        <w:t>Mudarrisa</w:t>
      </w:r>
      <w:r w:rsidRPr="00CD33CA">
        <w:rPr>
          <w:rFonts w:asciiTheme="majorBidi" w:hAnsiTheme="majorBidi" w:cstheme="majorBidi"/>
          <w:color w:val="000000" w:themeColor="text1"/>
          <w:sz w:val="24"/>
          <w:szCs w:val="24"/>
        </w:rPr>
        <w:t>. Vol. 6, No. 2, 194-220</w:t>
      </w:r>
      <w:r w:rsidRPr="00CD33CA">
        <w:rPr>
          <w:rFonts w:asciiTheme="majorBidi" w:hAnsiTheme="majorBidi" w:cstheme="majorBidi"/>
          <w:color w:val="000000" w:themeColor="text1"/>
          <w:sz w:val="24"/>
          <w:szCs w:val="24"/>
          <w:lang w:val="en-US"/>
        </w:rPr>
        <w:t>, h. 216</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lang w:val="en-US"/>
        </w:rPr>
      </w:pPr>
      <w:r w:rsidRPr="00CD33CA">
        <w:rPr>
          <w:rFonts w:asciiTheme="majorBidi" w:hAnsiTheme="majorBidi" w:cstheme="majorBidi"/>
          <w:color w:val="000000" w:themeColor="text1"/>
          <w:sz w:val="24"/>
          <w:szCs w:val="24"/>
        </w:rPr>
        <w:t xml:space="preserve">Ilyas, Asnelly, 2017, dkk. Pengembangan Model Pembelajaran Inkuiri dalam Mata Pelajaran Agama Islam (PAI) di Sekolah Dasar. </w:t>
      </w:r>
      <w:r w:rsidRPr="00CD33CA">
        <w:rPr>
          <w:rFonts w:asciiTheme="majorBidi" w:hAnsiTheme="majorBidi" w:cstheme="majorBidi"/>
          <w:i/>
          <w:iCs/>
          <w:color w:val="000000" w:themeColor="text1"/>
          <w:sz w:val="24"/>
          <w:szCs w:val="24"/>
        </w:rPr>
        <w:t>2</w:t>
      </w:r>
      <w:r w:rsidRPr="00CD33CA">
        <w:rPr>
          <w:rFonts w:asciiTheme="majorBidi" w:hAnsiTheme="majorBidi" w:cstheme="majorBidi"/>
          <w:i/>
          <w:iCs/>
          <w:color w:val="000000" w:themeColor="text1"/>
          <w:sz w:val="24"/>
          <w:szCs w:val="24"/>
          <w:vertAlign w:val="superscript"/>
        </w:rPr>
        <w:t>nd</w:t>
      </w:r>
      <w:r w:rsidRPr="00CD33CA">
        <w:rPr>
          <w:rFonts w:asciiTheme="majorBidi" w:hAnsiTheme="majorBidi" w:cstheme="majorBidi"/>
          <w:i/>
          <w:iCs/>
          <w:color w:val="000000" w:themeColor="text1"/>
          <w:sz w:val="24"/>
          <w:szCs w:val="24"/>
        </w:rPr>
        <w:t xml:space="preserve"> International Seminar on Education 2017 Empowering Local Wisdom on Education for Global Issue</w:t>
      </w:r>
      <w:r w:rsidRPr="00CD33CA">
        <w:rPr>
          <w:rFonts w:asciiTheme="majorBidi" w:hAnsiTheme="majorBidi" w:cstheme="majorBidi"/>
          <w:color w:val="000000" w:themeColor="text1"/>
          <w:sz w:val="24"/>
          <w:szCs w:val="24"/>
        </w:rPr>
        <w:t xml:space="preserve"> Batu Sangkar. September 05-06</w:t>
      </w:r>
    </w:p>
    <w:p w:rsidR="006A08E6" w:rsidRPr="00CD33CA" w:rsidRDefault="006A08E6" w:rsidP="006A08E6">
      <w:pPr>
        <w:pStyle w:val="FootnoteText"/>
        <w:spacing w:before="120"/>
        <w:ind w:left="709" w:hanging="709"/>
        <w:jc w:val="both"/>
        <w:rPr>
          <w:rFonts w:asciiTheme="majorBidi" w:hAnsiTheme="majorBidi" w:cstheme="majorBidi"/>
          <w:sz w:val="24"/>
          <w:szCs w:val="24"/>
        </w:rPr>
      </w:pPr>
      <w:r w:rsidRPr="00CD33CA">
        <w:rPr>
          <w:rFonts w:asciiTheme="majorBidi" w:hAnsiTheme="majorBidi" w:cstheme="majorBidi"/>
          <w:sz w:val="24"/>
          <w:szCs w:val="24"/>
        </w:rPr>
        <w:t xml:space="preserve">Indrawati, 2018. </w:t>
      </w:r>
      <w:r w:rsidRPr="00CD33CA">
        <w:rPr>
          <w:rFonts w:asciiTheme="majorBidi" w:hAnsiTheme="majorBidi" w:cstheme="majorBidi"/>
          <w:i/>
          <w:iCs/>
          <w:sz w:val="24"/>
          <w:szCs w:val="24"/>
        </w:rPr>
        <w:t>Metode Penelitian Kualitatif, Manajemen dan Bisnis Konvergensi Teknologi Informasi dan Komunikasi</w:t>
      </w:r>
      <w:r w:rsidRPr="00CD33CA">
        <w:rPr>
          <w:rFonts w:asciiTheme="majorBidi" w:hAnsiTheme="majorBidi" w:cstheme="majorBidi"/>
          <w:sz w:val="24"/>
          <w:szCs w:val="24"/>
        </w:rPr>
        <w:t>, Bandung: Refika Aditama</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Jentoro, </w:t>
      </w:r>
      <w:r w:rsidRPr="00CD33CA">
        <w:rPr>
          <w:rFonts w:asciiTheme="majorBidi" w:hAnsiTheme="majorBidi" w:cstheme="majorBidi"/>
          <w:i/>
          <w:iCs/>
          <w:color w:val="000000" w:themeColor="text1"/>
          <w:sz w:val="24"/>
          <w:szCs w:val="24"/>
        </w:rPr>
        <w:t xml:space="preserve">dkk. </w:t>
      </w:r>
      <w:r w:rsidRPr="00CD33CA">
        <w:rPr>
          <w:rFonts w:asciiTheme="majorBidi" w:hAnsiTheme="majorBidi" w:cstheme="majorBidi"/>
          <w:color w:val="000000" w:themeColor="text1"/>
          <w:sz w:val="24"/>
          <w:szCs w:val="24"/>
        </w:rPr>
        <w:t xml:space="preserve">Peran Guru dalam Menanamkan Nilai-Nilai Islam Wasatiyah </w:t>
      </w:r>
      <w:r w:rsidRPr="00CD33CA">
        <w:rPr>
          <w:rFonts w:asciiTheme="majorBidi" w:hAnsiTheme="majorBidi" w:cstheme="majorBidi"/>
          <w:color w:val="000000" w:themeColor="text1"/>
          <w:sz w:val="24"/>
          <w:szCs w:val="24"/>
          <w:lang w:val="en-US"/>
        </w:rPr>
        <w:t xml:space="preserve">Pada </w:t>
      </w:r>
      <w:r w:rsidRPr="00CD33CA">
        <w:rPr>
          <w:rFonts w:asciiTheme="majorBidi" w:hAnsiTheme="majorBidi" w:cstheme="majorBidi"/>
          <w:color w:val="000000" w:themeColor="text1"/>
          <w:sz w:val="24"/>
          <w:szCs w:val="24"/>
        </w:rPr>
        <w:t xml:space="preserve">Siswa. </w:t>
      </w:r>
      <w:r w:rsidRPr="00CD33CA">
        <w:rPr>
          <w:rFonts w:asciiTheme="majorBidi" w:hAnsiTheme="majorBidi" w:cstheme="majorBidi"/>
          <w:i/>
          <w:iCs/>
          <w:color w:val="000000" w:themeColor="text1"/>
          <w:sz w:val="24"/>
          <w:szCs w:val="24"/>
        </w:rPr>
        <w:t>JOEAI</w:t>
      </w:r>
      <w:r w:rsidRPr="00CD33CA">
        <w:rPr>
          <w:rFonts w:asciiTheme="majorBidi" w:hAnsiTheme="majorBidi" w:cstheme="majorBidi"/>
          <w:color w:val="000000" w:themeColor="text1"/>
          <w:sz w:val="24"/>
          <w:szCs w:val="24"/>
        </w:rPr>
        <w:t xml:space="preserve"> (</w:t>
      </w:r>
      <w:r w:rsidRPr="00CD33CA">
        <w:rPr>
          <w:rFonts w:asciiTheme="majorBidi" w:hAnsiTheme="majorBidi" w:cstheme="majorBidi"/>
          <w:i/>
          <w:iCs/>
          <w:color w:val="000000" w:themeColor="text1"/>
          <w:sz w:val="24"/>
          <w:szCs w:val="24"/>
        </w:rPr>
        <w:t>Journal of Education and Instruction</w:t>
      </w:r>
      <w:r w:rsidRPr="00CD33CA">
        <w:rPr>
          <w:rFonts w:asciiTheme="majorBidi" w:hAnsiTheme="majorBidi" w:cstheme="majorBidi"/>
          <w:color w:val="000000" w:themeColor="text1"/>
          <w:sz w:val="24"/>
          <w:szCs w:val="24"/>
        </w:rPr>
        <w:t>). Vol 3 (1)</w:t>
      </w:r>
      <w:r w:rsidRPr="00CD33CA">
        <w:rPr>
          <w:rFonts w:asciiTheme="majorBidi" w:hAnsiTheme="majorBidi" w:cstheme="majorBidi"/>
          <w:color w:val="000000" w:themeColor="text1"/>
          <w:sz w:val="24"/>
          <w:szCs w:val="24"/>
          <w:lang w:val="en-US"/>
        </w:rPr>
        <w:t xml:space="preserve"> 2020 </w:t>
      </w:r>
      <w:r w:rsidRPr="00CD33CA">
        <w:rPr>
          <w:rFonts w:asciiTheme="majorBidi" w:hAnsiTheme="majorBidi" w:cstheme="majorBidi"/>
          <w:color w:val="000000" w:themeColor="text1"/>
          <w:sz w:val="24"/>
          <w:szCs w:val="24"/>
        </w:rPr>
        <w:t>: 46- 48</w:t>
      </w:r>
      <w:r w:rsidRPr="00CD33CA">
        <w:rPr>
          <w:rFonts w:asciiTheme="majorBidi" w:hAnsiTheme="majorBidi" w:cstheme="majorBidi"/>
          <w:color w:val="000000" w:themeColor="text1"/>
          <w:sz w:val="24"/>
          <w:szCs w:val="24"/>
          <w:lang w:val="en-US"/>
        </w:rPr>
        <w:t xml:space="preserve"> </w:t>
      </w:r>
    </w:p>
    <w:p w:rsidR="006A08E6" w:rsidRPr="00CD33CA" w:rsidRDefault="006A08E6" w:rsidP="006A08E6">
      <w:pPr>
        <w:pStyle w:val="FootnoteText"/>
        <w:spacing w:before="120"/>
        <w:ind w:left="709" w:hanging="709"/>
        <w:jc w:val="both"/>
        <w:rPr>
          <w:rFonts w:asciiTheme="majorBidi" w:hAnsiTheme="majorBidi" w:cstheme="majorBidi"/>
          <w:sz w:val="24"/>
          <w:szCs w:val="24"/>
          <w:lang w:val="en-US"/>
        </w:rPr>
      </w:pPr>
      <w:r w:rsidRPr="00CD33CA">
        <w:rPr>
          <w:rFonts w:asciiTheme="majorBidi" w:hAnsiTheme="majorBidi" w:cstheme="majorBidi"/>
          <w:sz w:val="24"/>
          <w:szCs w:val="24"/>
        </w:rPr>
        <w:t>Kementerian Agama RI</w:t>
      </w:r>
      <w:r w:rsidRPr="00CD33CA">
        <w:rPr>
          <w:rFonts w:asciiTheme="majorBidi" w:hAnsiTheme="majorBidi" w:cstheme="majorBidi"/>
          <w:sz w:val="24"/>
          <w:szCs w:val="24"/>
          <w:lang w:val="en-US"/>
        </w:rPr>
        <w:t>, 2019</w:t>
      </w:r>
      <w:r w:rsidRPr="00CD33CA">
        <w:rPr>
          <w:rFonts w:asciiTheme="majorBidi" w:hAnsiTheme="majorBidi" w:cstheme="majorBidi"/>
          <w:i/>
          <w:iCs/>
          <w:sz w:val="24"/>
          <w:szCs w:val="24"/>
        </w:rPr>
        <w:t>. Moderasi Beragama</w:t>
      </w:r>
      <w:r w:rsidRPr="00CD33CA">
        <w:rPr>
          <w:rFonts w:asciiTheme="majorBidi" w:hAnsiTheme="majorBidi" w:cstheme="majorBidi"/>
          <w:sz w:val="24"/>
          <w:szCs w:val="24"/>
        </w:rPr>
        <w:t>. Jakarta: Badan Litbang dan Diklat Kementerian Agama RI</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Majid, Nurkholis, 2001, </w:t>
      </w:r>
      <w:r w:rsidRPr="00CD33CA">
        <w:rPr>
          <w:rFonts w:asciiTheme="majorBidi" w:hAnsiTheme="majorBidi" w:cstheme="majorBidi"/>
          <w:i/>
          <w:iCs/>
          <w:color w:val="000000" w:themeColor="text1"/>
          <w:sz w:val="24"/>
          <w:szCs w:val="24"/>
        </w:rPr>
        <w:t>Pluralitas Agama: Kerukunan dalam Keragaman,</w:t>
      </w:r>
      <w:r w:rsidRPr="00CD33CA">
        <w:rPr>
          <w:rFonts w:asciiTheme="majorBidi" w:hAnsiTheme="majorBidi" w:cstheme="majorBidi"/>
          <w:color w:val="000000" w:themeColor="text1"/>
          <w:sz w:val="24"/>
          <w:szCs w:val="24"/>
        </w:rPr>
        <w:t xml:space="preserve"> Jakarta: Kompas Nusantra</w:t>
      </w:r>
    </w:p>
    <w:p w:rsidR="006A08E6" w:rsidRPr="00CD33CA" w:rsidRDefault="006A08E6" w:rsidP="006A08E6">
      <w:pPr>
        <w:pStyle w:val="FootnoteText"/>
        <w:spacing w:before="120"/>
        <w:ind w:left="709" w:hanging="709"/>
        <w:jc w:val="both"/>
        <w:rPr>
          <w:rFonts w:asciiTheme="majorBidi" w:hAnsiTheme="majorBidi" w:cstheme="majorBidi"/>
          <w:sz w:val="24"/>
          <w:szCs w:val="24"/>
        </w:rPr>
      </w:pPr>
      <w:r w:rsidRPr="00CD33CA">
        <w:rPr>
          <w:rFonts w:asciiTheme="majorBidi" w:hAnsiTheme="majorBidi" w:cstheme="majorBidi"/>
          <w:sz w:val="24"/>
          <w:szCs w:val="24"/>
        </w:rPr>
        <w:t>Moleong, Lexy J, 2014,</w:t>
      </w:r>
      <w:r w:rsidRPr="00CD33CA">
        <w:rPr>
          <w:rFonts w:asciiTheme="majorBidi" w:hAnsiTheme="majorBidi" w:cstheme="majorBidi"/>
          <w:i/>
          <w:iCs/>
          <w:sz w:val="24"/>
          <w:szCs w:val="24"/>
        </w:rPr>
        <w:t>Metode Penelitian Kualitatif</w:t>
      </w:r>
      <w:r w:rsidRPr="00CD33CA">
        <w:rPr>
          <w:rFonts w:asciiTheme="majorBidi" w:hAnsiTheme="majorBidi" w:cstheme="majorBidi"/>
          <w:sz w:val="24"/>
          <w:szCs w:val="24"/>
        </w:rPr>
        <w:t>. Bandung: Remadja Karya</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M</w:t>
      </w:r>
      <w:r w:rsidRPr="00CD33CA">
        <w:rPr>
          <w:rFonts w:asciiTheme="majorBidi" w:hAnsiTheme="majorBidi" w:cstheme="majorBidi"/>
          <w:color w:val="000000" w:themeColor="text1"/>
          <w:sz w:val="24"/>
          <w:szCs w:val="24"/>
          <w:lang w:val="en-US"/>
        </w:rPr>
        <w:t>u</w:t>
      </w:r>
      <w:r w:rsidRPr="00CD33CA">
        <w:rPr>
          <w:rFonts w:asciiTheme="majorBidi" w:hAnsiTheme="majorBidi" w:cstheme="majorBidi"/>
          <w:color w:val="000000" w:themeColor="text1"/>
          <w:sz w:val="24"/>
          <w:szCs w:val="24"/>
        </w:rPr>
        <w:t xml:space="preserve">hajir, Afifudin, 2018, </w:t>
      </w:r>
      <w:r w:rsidRPr="00CD33CA">
        <w:rPr>
          <w:rFonts w:asciiTheme="majorBidi" w:hAnsiTheme="majorBidi" w:cstheme="majorBidi"/>
          <w:i/>
          <w:iCs/>
          <w:color w:val="000000" w:themeColor="text1"/>
          <w:sz w:val="24"/>
          <w:szCs w:val="24"/>
        </w:rPr>
        <w:t>Membangn Nalar Islam Moderat</w:t>
      </w:r>
      <w:r w:rsidRPr="00CD33CA">
        <w:rPr>
          <w:rFonts w:asciiTheme="majorBidi" w:hAnsiTheme="majorBidi" w:cstheme="majorBidi"/>
          <w:color w:val="000000" w:themeColor="text1"/>
          <w:sz w:val="24"/>
          <w:szCs w:val="24"/>
        </w:rPr>
        <w:t xml:space="preserve"> (Kajian Metodologi), Jawa Timur: Tawirul Afkar</w:t>
      </w:r>
    </w:p>
    <w:p w:rsidR="006A08E6" w:rsidRPr="00CD33CA" w:rsidRDefault="006A08E6" w:rsidP="006A08E6">
      <w:pPr>
        <w:pStyle w:val="FootnoteText"/>
        <w:spacing w:before="120"/>
        <w:ind w:left="709" w:hanging="709"/>
        <w:jc w:val="both"/>
        <w:rPr>
          <w:rFonts w:asciiTheme="majorBidi" w:hAnsiTheme="majorBidi" w:cstheme="majorBidi"/>
          <w:sz w:val="24"/>
          <w:szCs w:val="24"/>
        </w:rPr>
      </w:pPr>
      <w:r w:rsidRPr="00CD33CA">
        <w:rPr>
          <w:rFonts w:asciiTheme="majorBidi" w:hAnsiTheme="majorBidi" w:cstheme="majorBidi"/>
          <w:sz w:val="24"/>
          <w:szCs w:val="24"/>
        </w:rPr>
        <w:t xml:space="preserve">Muhammad Teguh, 2011, </w:t>
      </w:r>
      <w:r w:rsidRPr="00CD33CA">
        <w:rPr>
          <w:rFonts w:asciiTheme="majorBidi" w:hAnsiTheme="majorBidi" w:cstheme="majorBidi"/>
          <w:i/>
          <w:iCs/>
          <w:sz w:val="24"/>
          <w:szCs w:val="24"/>
        </w:rPr>
        <w:t>Metode Penelitian Ekonomi: Teori Dan  Aplikasi</w:t>
      </w:r>
      <w:r w:rsidRPr="00CD33CA">
        <w:rPr>
          <w:rFonts w:asciiTheme="majorBidi" w:hAnsiTheme="majorBidi" w:cstheme="majorBidi"/>
          <w:sz w:val="24"/>
          <w:szCs w:val="24"/>
        </w:rPr>
        <w:t>, Jakarta: Raja Grafindo Persada</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lastRenderedPageBreak/>
        <w:t>Mussafa,</w:t>
      </w:r>
      <w:r w:rsidRPr="00CD33CA">
        <w:rPr>
          <w:rStyle w:val="FootnoteReference"/>
          <w:rFonts w:asciiTheme="majorBidi" w:hAnsiTheme="majorBidi" w:cstheme="majorBidi"/>
          <w:color w:val="000000" w:themeColor="text1"/>
          <w:sz w:val="24"/>
          <w:szCs w:val="24"/>
        </w:rPr>
        <w:t xml:space="preserve"> </w:t>
      </w:r>
      <w:r w:rsidRPr="00CD33CA">
        <w:rPr>
          <w:rFonts w:asciiTheme="majorBidi" w:hAnsiTheme="majorBidi" w:cstheme="majorBidi"/>
          <w:color w:val="000000" w:themeColor="text1"/>
          <w:sz w:val="24"/>
          <w:szCs w:val="24"/>
        </w:rPr>
        <w:t xml:space="preserve">Rizal Ahyar, 2018, </w:t>
      </w:r>
      <w:r w:rsidRPr="00CD33CA">
        <w:rPr>
          <w:rFonts w:asciiTheme="majorBidi" w:hAnsiTheme="majorBidi" w:cstheme="majorBidi"/>
          <w:i/>
          <w:iCs/>
          <w:color w:val="000000" w:themeColor="text1"/>
          <w:sz w:val="24"/>
          <w:szCs w:val="24"/>
        </w:rPr>
        <w:t xml:space="preserve">Konsep Nilai-Nilai Moderasi Dalam Al-Qur‘an Dan Implementasinya Dalam Pendidikan Agama Islam </w:t>
      </w:r>
      <w:r w:rsidRPr="00CD33CA">
        <w:rPr>
          <w:rFonts w:asciiTheme="majorBidi" w:hAnsiTheme="majorBidi" w:cstheme="majorBidi"/>
          <w:color w:val="000000" w:themeColor="text1"/>
          <w:sz w:val="24"/>
          <w:szCs w:val="24"/>
        </w:rPr>
        <w:t>(Analisis Al-Qur‘an Surat Al-Baqarah 143), (Semarang: UIN Walisongo,</w:t>
      </w:r>
    </w:p>
    <w:p w:rsidR="006A08E6" w:rsidRPr="00CD33CA" w:rsidRDefault="006A08E6" w:rsidP="006A08E6">
      <w:pPr>
        <w:pStyle w:val="FootnoteText"/>
        <w:spacing w:before="120"/>
        <w:ind w:left="709" w:hanging="709"/>
        <w:jc w:val="both"/>
        <w:rPr>
          <w:rFonts w:asciiTheme="majorBidi" w:hAnsiTheme="majorBidi" w:cstheme="majorBidi"/>
          <w:sz w:val="24"/>
          <w:szCs w:val="24"/>
        </w:rPr>
      </w:pPr>
      <w:r w:rsidRPr="00CD33CA">
        <w:rPr>
          <w:rFonts w:asciiTheme="majorBidi" w:hAnsiTheme="majorBidi" w:cstheme="majorBidi"/>
          <w:color w:val="000000" w:themeColor="text1"/>
          <w:sz w:val="24"/>
          <w:szCs w:val="24"/>
        </w:rPr>
        <w:t xml:space="preserve">Nana Syaodih Sukmadinata, </w:t>
      </w:r>
      <w:r w:rsidRPr="00CD33CA">
        <w:rPr>
          <w:rFonts w:asciiTheme="majorBidi" w:hAnsiTheme="majorBidi" w:cstheme="majorBidi"/>
          <w:i/>
          <w:iCs/>
          <w:color w:val="000000" w:themeColor="text1"/>
          <w:sz w:val="24"/>
          <w:szCs w:val="24"/>
        </w:rPr>
        <w:t xml:space="preserve">Metode Penelitian Pendidikan, </w:t>
      </w:r>
      <w:r w:rsidRPr="00CD33CA">
        <w:rPr>
          <w:rFonts w:asciiTheme="majorBidi" w:hAnsiTheme="majorBidi" w:cstheme="majorBidi"/>
          <w:color w:val="000000" w:themeColor="text1"/>
          <w:sz w:val="24"/>
          <w:szCs w:val="24"/>
        </w:rPr>
        <w:t>(Bandung: Remaja Rosdakarya, 2016</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Nisa, Khoirul Mudawinun, 2018,, Integrasi Nilai-Nilai Moderasi Pada Pendidikan Anak Usia Dini Berbasis Living Values Education (LVE), </w:t>
      </w:r>
      <w:r w:rsidRPr="00CD33CA">
        <w:rPr>
          <w:rFonts w:asciiTheme="majorBidi" w:hAnsiTheme="majorBidi" w:cstheme="majorBidi"/>
          <w:i/>
          <w:iCs/>
          <w:color w:val="000000" w:themeColor="text1"/>
          <w:sz w:val="24"/>
          <w:szCs w:val="24"/>
        </w:rPr>
        <w:t>2</w:t>
      </w:r>
      <w:r w:rsidRPr="00CD33CA">
        <w:rPr>
          <w:rFonts w:asciiTheme="majorBidi" w:hAnsiTheme="majorBidi" w:cstheme="majorBidi"/>
          <w:i/>
          <w:iCs/>
          <w:color w:val="000000" w:themeColor="text1"/>
          <w:sz w:val="24"/>
          <w:szCs w:val="24"/>
          <w:vertAlign w:val="superscript"/>
        </w:rPr>
        <w:t>nd</w:t>
      </w:r>
      <w:r w:rsidRPr="00CD33CA">
        <w:rPr>
          <w:rFonts w:asciiTheme="majorBidi" w:hAnsiTheme="majorBidi" w:cstheme="majorBidi"/>
          <w:i/>
          <w:iCs/>
          <w:color w:val="000000" w:themeColor="text1"/>
          <w:sz w:val="24"/>
          <w:szCs w:val="24"/>
        </w:rPr>
        <w:t xml:space="preserve"> Proceeding Annual Conference for Muslim Scholars (AnCoMS</w:t>
      </w:r>
      <w:r w:rsidRPr="00CD33CA">
        <w:rPr>
          <w:rFonts w:asciiTheme="majorBidi" w:hAnsiTheme="majorBidi" w:cstheme="majorBidi"/>
          <w:color w:val="000000" w:themeColor="text1"/>
          <w:sz w:val="24"/>
          <w:szCs w:val="24"/>
        </w:rPr>
        <w:t xml:space="preserve">) Kopertais Wilayah IV Surabaya, 21-22 April </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NK, Roestiyah, 2015,  </w:t>
      </w:r>
      <w:r w:rsidRPr="00CD33CA">
        <w:rPr>
          <w:rFonts w:asciiTheme="majorBidi" w:hAnsiTheme="majorBidi" w:cstheme="majorBidi"/>
          <w:i/>
          <w:iCs/>
          <w:color w:val="000000" w:themeColor="text1"/>
          <w:sz w:val="24"/>
          <w:szCs w:val="24"/>
        </w:rPr>
        <w:t>Masalah-Masalah Ilmu Keguruan</w:t>
      </w:r>
      <w:r w:rsidRPr="00CD33CA">
        <w:rPr>
          <w:rFonts w:asciiTheme="majorBidi" w:hAnsiTheme="majorBidi" w:cstheme="majorBidi"/>
          <w:color w:val="000000" w:themeColor="text1"/>
          <w:sz w:val="24"/>
          <w:szCs w:val="24"/>
        </w:rPr>
        <w:t xml:space="preserve"> Jakarta: Bina Aksara, Cet k IV</w:t>
      </w:r>
    </w:p>
    <w:p w:rsidR="006A08E6" w:rsidRPr="00CD33CA" w:rsidRDefault="006A08E6" w:rsidP="006A08E6">
      <w:pPr>
        <w:pStyle w:val="FootnoteText"/>
        <w:spacing w:before="120"/>
        <w:ind w:left="709" w:hanging="709"/>
        <w:jc w:val="both"/>
        <w:rPr>
          <w:rFonts w:asciiTheme="majorBidi" w:hAnsiTheme="majorBidi" w:cstheme="majorBidi"/>
          <w:sz w:val="24"/>
          <w:szCs w:val="24"/>
          <w:lang w:val="en-US"/>
        </w:rPr>
      </w:pPr>
      <w:r w:rsidRPr="00CD33CA">
        <w:rPr>
          <w:rFonts w:asciiTheme="majorBidi" w:hAnsiTheme="majorBidi" w:cstheme="majorBidi"/>
          <w:sz w:val="24"/>
          <w:szCs w:val="24"/>
        </w:rPr>
        <w:t>Nugroho, dkk</w:t>
      </w:r>
      <w:r w:rsidRPr="00CD33CA">
        <w:rPr>
          <w:rFonts w:asciiTheme="majorBidi" w:hAnsiTheme="majorBidi" w:cstheme="majorBidi"/>
          <w:sz w:val="24"/>
          <w:szCs w:val="24"/>
          <w:lang w:val="en-US"/>
        </w:rPr>
        <w:t>,</w:t>
      </w:r>
      <w:r w:rsidRPr="00CD33CA">
        <w:rPr>
          <w:rFonts w:asciiTheme="majorBidi" w:hAnsiTheme="majorBidi" w:cstheme="majorBidi"/>
          <w:sz w:val="24"/>
          <w:szCs w:val="24"/>
        </w:rPr>
        <w:t xml:space="preserve"> 2019. Generasi Muslim Milenial Sebagai Model Islam Wasatiyyah Zaman Now. </w:t>
      </w:r>
      <w:r w:rsidRPr="00CD33CA">
        <w:rPr>
          <w:rFonts w:asciiTheme="majorBidi" w:hAnsiTheme="majorBidi" w:cstheme="majorBidi"/>
          <w:i/>
          <w:iCs/>
          <w:sz w:val="24"/>
          <w:szCs w:val="24"/>
        </w:rPr>
        <w:t>JPA: Jurnal Penelitian Agama</w:t>
      </w:r>
      <w:r w:rsidRPr="00CD33CA">
        <w:rPr>
          <w:rFonts w:asciiTheme="majorBidi" w:hAnsiTheme="majorBidi" w:cstheme="majorBidi"/>
          <w:sz w:val="24"/>
          <w:szCs w:val="24"/>
        </w:rPr>
        <w:t>. Vol. 20, No. 1</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Nur, Afrizal dan Mukhlis Lubis, 2015, </w:t>
      </w:r>
      <w:r w:rsidRPr="00CD33CA">
        <w:rPr>
          <w:rFonts w:asciiTheme="majorBidi" w:hAnsiTheme="majorBidi" w:cstheme="majorBidi"/>
          <w:i/>
          <w:iCs/>
          <w:color w:val="000000" w:themeColor="text1"/>
          <w:sz w:val="24"/>
          <w:szCs w:val="24"/>
        </w:rPr>
        <w:t>Konsep Wasathiyah Dalam Al-Quran;</w:t>
      </w:r>
      <w:r w:rsidRPr="00CD33CA">
        <w:rPr>
          <w:rFonts w:asciiTheme="majorBidi" w:hAnsiTheme="majorBidi" w:cstheme="majorBidi"/>
          <w:color w:val="000000" w:themeColor="text1"/>
          <w:sz w:val="24"/>
          <w:szCs w:val="24"/>
        </w:rPr>
        <w:t xml:space="preserve"> (Studi Komparatif Antara Tafsir Al-Tahrîr Wa At-Tanwîr Dan Aisar At-Tafâsîr). </w:t>
      </w:r>
      <w:r w:rsidRPr="00CD33CA">
        <w:rPr>
          <w:rFonts w:asciiTheme="majorBidi" w:hAnsiTheme="majorBidi" w:cstheme="majorBidi"/>
          <w:i/>
          <w:iCs/>
          <w:color w:val="000000" w:themeColor="text1"/>
          <w:sz w:val="24"/>
          <w:szCs w:val="24"/>
        </w:rPr>
        <w:t>Jurnal: An-Nur</w:t>
      </w:r>
      <w:r w:rsidRPr="00CD33CA">
        <w:rPr>
          <w:rFonts w:asciiTheme="majorBidi" w:hAnsiTheme="majorBidi" w:cstheme="majorBidi"/>
          <w:color w:val="000000" w:themeColor="text1"/>
          <w:sz w:val="24"/>
          <w:szCs w:val="24"/>
        </w:rPr>
        <w:t>, Vol. 4 No. 2</w:t>
      </w:r>
    </w:p>
    <w:p w:rsidR="006A08E6" w:rsidRPr="00CD33CA" w:rsidRDefault="006A08E6" w:rsidP="006A08E6">
      <w:pPr>
        <w:pStyle w:val="FootnoteText"/>
        <w:spacing w:before="120"/>
        <w:ind w:left="709" w:hanging="709"/>
        <w:jc w:val="both"/>
        <w:rPr>
          <w:rFonts w:asciiTheme="majorBidi" w:hAnsiTheme="majorBidi" w:cstheme="majorBidi"/>
          <w:sz w:val="24"/>
          <w:szCs w:val="24"/>
          <w:lang w:val="en-US"/>
        </w:rPr>
      </w:pPr>
      <w:r w:rsidRPr="00CD33CA">
        <w:rPr>
          <w:rFonts w:asciiTheme="majorBidi" w:hAnsiTheme="majorBidi" w:cstheme="majorBidi"/>
          <w:sz w:val="24"/>
          <w:szCs w:val="24"/>
        </w:rPr>
        <w:t>Puadi,</w:t>
      </w:r>
      <w:r w:rsidRPr="00CD33CA">
        <w:rPr>
          <w:rFonts w:asciiTheme="majorBidi" w:hAnsiTheme="majorBidi" w:cstheme="majorBidi"/>
          <w:sz w:val="24"/>
          <w:szCs w:val="24"/>
          <w:lang w:val="en-US"/>
        </w:rPr>
        <w:t xml:space="preserve"> </w:t>
      </w:r>
      <w:r w:rsidRPr="00CD33CA">
        <w:rPr>
          <w:rFonts w:asciiTheme="majorBidi" w:hAnsiTheme="majorBidi" w:cstheme="majorBidi"/>
          <w:sz w:val="24"/>
          <w:szCs w:val="24"/>
        </w:rPr>
        <w:t>Hairul, 2014</w:t>
      </w:r>
      <w:r w:rsidRPr="00CD33CA">
        <w:rPr>
          <w:rFonts w:asciiTheme="majorBidi" w:hAnsiTheme="majorBidi" w:cstheme="majorBidi"/>
          <w:sz w:val="24"/>
          <w:szCs w:val="24"/>
          <w:lang w:val="en-US"/>
        </w:rPr>
        <w:t>,</w:t>
      </w:r>
      <w:r w:rsidRPr="00CD33CA">
        <w:rPr>
          <w:rFonts w:asciiTheme="majorBidi" w:hAnsiTheme="majorBidi" w:cstheme="majorBidi"/>
          <w:sz w:val="24"/>
          <w:szCs w:val="24"/>
        </w:rPr>
        <w:t xml:space="preserve"> </w:t>
      </w:r>
      <w:r w:rsidRPr="00CD33CA">
        <w:rPr>
          <w:rFonts w:asciiTheme="majorBidi" w:hAnsiTheme="majorBidi" w:cstheme="majorBidi"/>
          <w:sz w:val="24"/>
          <w:szCs w:val="24"/>
          <w:lang w:val="en-US"/>
        </w:rPr>
        <w:t>“</w:t>
      </w:r>
      <w:r w:rsidRPr="00CD33CA">
        <w:rPr>
          <w:rFonts w:asciiTheme="majorBidi" w:hAnsiTheme="majorBidi" w:cstheme="majorBidi"/>
          <w:sz w:val="24"/>
          <w:szCs w:val="24"/>
        </w:rPr>
        <w:t>Muslim Moderat dalam Kontek</w:t>
      </w:r>
      <w:r w:rsidRPr="00CD33CA">
        <w:rPr>
          <w:rFonts w:asciiTheme="majorBidi" w:hAnsiTheme="majorBidi" w:cstheme="majorBidi"/>
          <w:sz w:val="24"/>
          <w:szCs w:val="24"/>
          <w:lang w:val="en-US"/>
        </w:rPr>
        <w:t>s</w:t>
      </w:r>
      <w:r w:rsidRPr="00CD33CA">
        <w:rPr>
          <w:rFonts w:asciiTheme="majorBidi" w:hAnsiTheme="majorBidi" w:cstheme="majorBidi"/>
          <w:sz w:val="24"/>
          <w:szCs w:val="24"/>
        </w:rPr>
        <w:t xml:space="preserve"> Sosial Politik di Indonesia</w:t>
      </w:r>
      <w:r w:rsidRPr="00CD33CA">
        <w:rPr>
          <w:rFonts w:asciiTheme="majorBidi" w:hAnsiTheme="majorBidi" w:cstheme="majorBidi"/>
          <w:sz w:val="24"/>
          <w:szCs w:val="24"/>
          <w:lang w:val="en-US"/>
        </w:rPr>
        <w:t>”</w:t>
      </w:r>
      <w:r w:rsidRPr="00CD33CA">
        <w:rPr>
          <w:rFonts w:asciiTheme="majorBidi" w:hAnsiTheme="majorBidi" w:cstheme="majorBidi"/>
          <w:sz w:val="24"/>
          <w:szCs w:val="24"/>
        </w:rPr>
        <w:t xml:space="preserve">. </w:t>
      </w:r>
      <w:r w:rsidRPr="00CD33CA">
        <w:rPr>
          <w:rFonts w:asciiTheme="majorBidi" w:hAnsiTheme="majorBidi" w:cstheme="majorBidi"/>
          <w:i/>
          <w:iCs/>
          <w:sz w:val="24"/>
          <w:szCs w:val="24"/>
        </w:rPr>
        <w:t>Jurnal Pusaka</w:t>
      </w:r>
      <w:r w:rsidRPr="00CD33CA">
        <w:rPr>
          <w:rFonts w:asciiTheme="majorBidi" w:hAnsiTheme="majorBidi" w:cstheme="majorBidi"/>
          <w:sz w:val="24"/>
          <w:szCs w:val="24"/>
        </w:rPr>
        <w:t>. Juli-Desember</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lang w:val="en-US"/>
        </w:rPr>
      </w:pPr>
      <w:r w:rsidRPr="00CD33CA">
        <w:rPr>
          <w:rFonts w:asciiTheme="majorBidi" w:hAnsiTheme="majorBidi" w:cstheme="majorBidi"/>
          <w:color w:val="000000" w:themeColor="text1"/>
          <w:sz w:val="24"/>
          <w:szCs w:val="24"/>
        </w:rPr>
        <w:t xml:space="preserve">Purwanto, Yedi, 2019, dkk. Internalisasi Nilai Moderasi Melalui Pendidikan Agama Islam di Perguruan Tinggi Umum. </w:t>
      </w:r>
      <w:r w:rsidRPr="00CD33CA">
        <w:rPr>
          <w:rFonts w:asciiTheme="majorBidi" w:hAnsiTheme="majorBidi" w:cstheme="majorBidi"/>
          <w:i/>
          <w:iCs/>
          <w:color w:val="000000" w:themeColor="text1"/>
          <w:sz w:val="24"/>
          <w:szCs w:val="24"/>
        </w:rPr>
        <w:t>Edukasi</w:t>
      </w:r>
      <w:r w:rsidRPr="00CD33CA">
        <w:rPr>
          <w:rFonts w:asciiTheme="majorBidi" w:hAnsiTheme="majorBidi" w:cstheme="majorBidi"/>
          <w:i/>
          <w:iCs/>
          <w:color w:val="000000" w:themeColor="text1"/>
          <w:sz w:val="24"/>
          <w:szCs w:val="24"/>
          <w:lang w:val="en-US"/>
        </w:rPr>
        <w:t xml:space="preserve">: </w:t>
      </w:r>
      <w:r w:rsidRPr="00CD33CA">
        <w:rPr>
          <w:rFonts w:asciiTheme="majorBidi" w:hAnsiTheme="majorBidi" w:cstheme="majorBidi"/>
          <w:i/>
          <w:iCs/>
          <w:color w:val="000000" w:themeColor="text1"/>
          <w:sz w:val="24"/>
          <w:szCs w:val="24"/>
        </w:rPr>
        <w:t xml:space="preserve"> Jurnal Penelitian Pendidikan Agama dan Keagamaan</w:t>
      </w:r>
      <w:r w:rsidRPr="00CD33CA">
        <w:rPr>
          <w:rFonts w:asciiTheme="majorBidi" w:hAnsiTheme="majorBidi" w:cstheme="majorBidi"/>
          <w:color w:val="000000" w:themeColor="text1"/>
          <w:sz w:val="24"/>
          <w:szCs w:val="24"/>
        </w:rPr>
        <w:t>. 17 (2</w:t>
      </w:r>
      <w:r w:rsidRPr="00CD33CA">
        <w:rPr>
          <w:rFonts w:asciiTheme="majorBidi" w:hAnsiTheme="majorBidi" w:cstheme="majorBidi"/>
          <w:color w:val="000000" w:themeColor="text1"/>
          <w:sz w:val="24"/>
          <w:szCs w:val="24"/>
          <w:lang w:val="en-US"/>
        </w:rPr>
        <w:t>)</w:t>
      </w:r>
      <w:r w:rsidRPr="00CD33CA">
        <w:rPr>
          <w:rFonts w:asciiTheme="majorBidi" w:hAnsiTheme="majorBidi" w:cstheme="majorBidi"/>
          <w:color w:val="000000" w:themeColor="text1"/>
          <w:sz w:val="24"/>
          <w:szCs w:val="24"/>
        </w:rPr>
        <w:t xml:space="preserve"> </w:t>
      </w:r>
    </w:p>
    <w:p w:rsidR="006A08E6" w:rsidRPr="00CD33CA" w:rsidRDefault="006A08E6" w:rsidP="006A08E6">
      <w:pPr>
        <w:pStyle w:val="FootnoteText"/>
        <w:spacing w:before="120"/>
        <w:ind w:left="709" w:hanging="709"/>
        <w:jc w:val="both"/>
        <w:rPr>
          <w:rFonts w:asciiTheme="majorBidi" w:hAnsiTheme="majorBidi" w:cstheme="majorBidi"/>
          <w:sz w:val="24"/>
          <w:szCs w:val="24"/>
          <w:lang w:val="en-US"/>
        </w:rPr>
      </w:pPr>
      <w:r w:rsidRPr="00CD33CA">
        <w:rPr>
          <w:rFonts w:asciiTheme="majorBidi" w:hAnsiTheme="majorBidi" w:cstheme="majorBidi"/>
          <w:sz w:val="24"/>
          <w:szCs w:val="24"/>
        </w:rPr>
        <w:t xml:space="preserve">Ramadhan, Tariq, 2014, </w:t>
      </w:r>
      <w:r w:rsidRPr="00CD33CA">
        <w:rPr>
          <w:rFonts w:asciiTheme="majorBidi" w:hAnsiTheme="majorBidi" w:cstheme="majorBidi"/>
          <w:i/>
          <w:iCs/>
          <w:sz w:val="24"/>
          <w:szCs w:val="24"/>
        </w:rPr>
        <w:t>Reviw The Midle Path Of Moderation In Islam, The Qur‟anic Principle Of Washatiyah By Mohammad Hasim Kamali.</w:t>
      </w:r>
      <w:r w:rsidRPr="00CD33CA">
        <w:rPr>
          <w:rFonts w:asciiTheme="majorBidi" w:hAnsiTheme="majorBidi" w:cstheme="majorBidi"/>
          <w:sz w:val="24"/>
          <w:szCs w:val="24"/>
        </w:rPr>
        <w:t xml:space="preserve"> CILE JOURNAL</w:t>
      </w:r>
    </w:p>
    <w:p w:rsidR="006A08E6" w:rsidRPr="00CD33CA" w:rsidRDefault="006A08E6" w:rsidP="006A08E6">
      <w:pPr>
        <w:pStyle w:val="FootnoteText"/>
        <w:spacing w:before="120"/>
        <w:ind w:left="709" w:hanging="709"/>
        <w:jc w:val="both"/>
        <w:rPr>
          <w:rFonts w:asciiTheme="majorBidi" w:hAnsiTheme="majorBidi" w:cstheme="majorBidi"/>
          <w:sz w:val="24"/>
          <w:szCs w:val="24"/>
        </w:rPr>
      </w:pPr>
      <w:r w:rsidRPr="00CD33CA">
        <w:rPr>
          <w:rFonts w:asciiTheme="majorBidi" w:hAnsiTheme="majorBidi" w:cstheme="majorBidi"/>
          <w:sz w:val="24"/>
          <w:szCs w:val="24"/>
        </w:rPr>
        <w:t xml:space="preserve">Ridwan, 2018,  </w:t>
      </w:r>
      <w:r w:rsidRPr="00CD33CA">
        <w:rPr>
          <w:rFonts w:asciiTheme="majorBidi" w:hAnsiTheme="majorBidi" w:cstheme="majorBidi"/>
          <w:i/>
          <w:iCs/>
          <w:sz w:val="24"/>
          <w:szCs w:val="24"/>
        </w:rPr>
        <w:t>Metode Dan Teknis Menyusun Tesis</w:t>
      </w:r>
      <w:r w:rsidRPr="00CD33CA">
        <w:rPr>
          <w:rFonts w:asciiTheme="majorBidi" w:hAnsiTheme="majorBidi" w:cstheme="majorBidi"/>
          <w:sz w:val="24"/>
          <w:szCs w:val="24"/>
        </w:rPr>
        <w:t>, Bandung: Alfabeta</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lang w:val="en-US"/>
        </w:rPr>
      </w:pPr>
      <w:r w:rsidRPr="00CD33CA">
        <w:rPr>
          <w:rFonts w:asciiTheme="majorBidi" w:hAnsiTheme="majorBidi" w:cstheme="majorBidi"/>
          <w:color w:val="000000" w:themeColor="text1"/>
          <w:sz w:val="24"/>
          <w:szCs w:val="24"/>
        </w:rPr>
        <w:t xml:space="preserve">Rina Palunga dan Marzuki2017. </w:t>
      </w:r>
      <w:r w:rsidRPr="00CD33CA">
        <w:rPr>
          <w:rFonts w:asciiTheme="majorBidi" w:hAnsiTheme="majorBidi" w:cstheme="majorBidi"/>
          <w:color w:val="000000" w:themeColor="text1"/>
          <w:sz w:val="24"/>
          <w:szCs w:val="24"/>
          <w:lang w:val="en-US"/>
        </w:rPr>
        <w:t>“</w:t>
      </w:r>
      <w:r w:rsidRPr="00CD33CA">
        <w:rPr>
          <w:rFonts w:asciiTheme="majorBidi" w:hAnsiTheme="majorBidi" w:cstheme="majorBidi"/>
          <w:color w:val="000000" w:themeColor="text1"/>
          <w:sz w:val="24"/>
          <w:szCs w:val="24"/>
        </w:rPr>
        <w:t>Peran Guru dalam Pengmebangan Karakter Murid di Sekolah Menengah Pertama Negeri 2 Sleman</w:t>
      </w:r>
      <w:r w:rsidRPr="00CD33CA">
        <w:rPr>
          <w:rFonts w:asciiTheme="majorBidi" w:hAnsiTheme="majorBidi" w:cstheme="majorBidi"/>
          <w:color w:val="000000" w:themeColor="text1"/>
          <w:sz w:val="24"/>
          <w:szCs w:val="24"/>
          <w:lang w:val="en-US"/>
        </w:rPr>
        <w:t>”</w:t>
      </w:r>
      <w:r w:rsidRPr="00CD33CA">
        <w:rPr>
          <w:rFonts w:asciiTheme="majorBidi" w:hAnsiTheme="majorBidi" w:cstheme="majorBidi"/>
          <w:color w:val="000000" w:themeColor="text1"/>
          <w:sz w:val="24"/>
          <w:szCs w:val="24"/>
        </w:rPr>
        <w:t xml:space="preserve">. </w:t>
      </w:r>
      <w:r w:rsidRPr="00CD33CA">
        <w:rPr>
          <w:rFonts w:asciiTheme="majorBidi" w:hAnsiTheme="majorBidi" w:cstheme="majorBidi"/>
          <w:i/>
          <w:iCs/>
          <w:color w:val="000000" w:themeColor="text1"/>
          <w:sz w:val="24"/>
          <w:szCs w:val="24"/>
        </w:rPr>
        <w:t xml:space="preserve">Jurnal Pendidikan Karakter. </w:t>
      </w:r>
      <w:r w:rsidRPr="00CD33CA">
        <w:rPr>
          <w:rFonts w:asciiTheme="majorBidi" w:hAnsiTheme="majorBidi" w:cstheme="majorBidi"/>
          <w:color w:val="000000" w:themeColor="text1"/>
          <w:sz w:val="24"/>
          <w:szCs w:val="24"/>
        </w:rPr>
        <w:t xml:space="preserve">Tahun VII, No. 1, April. </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lang w:val="en-US"/>
        </w:rPr>
      </w:pPr>
      <w:r w:rsidRPr="00CD33CA">
        <w:rPr>
          <w:rFonts w:asciiTheme="majorBidi" w:hAnsiTheme="majorBidi" w:cstheme="majorBidi"/>
          <w:color w:val="000000" w:themeColor="text1"/>
          <w:sz w:val="24"/>
          <w:szCs w:val="24"/>
        </w:rPr>
        <w:t>Rizal</w:t>
      </w:r>
      <w:r w:rsidRPr="00CD33CA">
        <w:rPr>
          <w:rFonts w:asciiTheme="majorBidi" w:hAnsiTheme="majorBidi" w:cstheme="majorBidi"/>
          <w:color w:val="000000" w:themeColor="text1"/>
          <w:sz w:val="24"/>
          <w:szCs w:val="24"/>
          <w:lang w:val="en-US"/>
        </w:rPr>
        <w:t xml:space="preserve">, </w:t>
      </w:r>
      <w:r w:rsidRPr="00CD33CA">
        <w:rPr>
          <w:rFonts w:asciiTheme="majorBidi" w:hAnsiTheme="majorBidi" w:cstheme="majorBidi"/>
          <w:color w:val="000000" w:themeColor="text1"/>
          <w:sz w:val="24"/>
          <w:szCs w:val="24"/>
        </w:rPr>
        <w:t xml:space="preserve">Ahyar Mussafa, </w:t>
      </w:r>
      <w:r w:rsidRPr="00CD33CA">
        <w:rPr>
          <w:rFonts w:asciiTheme="majorBidi" w:hAnsiTheme="majorBidi" w:cstheme="majorBidi"/>
          <w:color w:val="000000" w:themeColor="text1"/>
          <w:sz w:val="24"/>
          <w:szCs w:val="24"/>
          <w:lang w:val="en-US"/>
        </w:rPr>
        <w:t>2018</w:t>
      </w:r>
      <w:r w:rsidRPr="00CD33CA">
        <w:rPr>
          <w:rFonts w:asciiTheme="majorBidi" w:hAnsiTheme="majorBidi" w:cstheme="majorBidi"/>
          <w:i/>
          <w:iCs/>
          <w:color w:val="000000" w:themeColor="text1"/>
          <w:sz w:val="24"/>
          <w:szCs w:val="24"/>
          <w:lang w:val="en-US"/>
        </w:rPr>
        <w:t>,</w:t>
      </w:r>
      <w:r w:rsidRPr="00CD33CA">
        <w:rPr>
          <w:rFonts w:asciiTheme="majorBidi" w:hAnsiTheme="majorBidi" w:cstheme="majorBidi"/>
          <w:i/>
          <w:iCs/>
          <w:color w:val="000000" w:themeColor="text1"/>
          <w:sz w:val="24"/>
          <w:szCs w:val="24"/>
        </w:rPr>
        <w:t xml:space="preserve"> </w:t>
      </w:r>
      <w:r w:rsidRPr="00CD33CA">
        <w:rPr>
          <w:rFonts w:asciiTheme="majorBidi" w:hAnsiTheme="majorBidi" w:cstheme="majorBidi"/>
          <w:i/>
          <w:iCs/>
          <w:color w:val="000000" w:themeColor="text1"/>
          <w:sz w:val="24"/>
          <w:szCs w:val="24"/>
          <w:lang w:val="en-US"/>
        </w:rPr>
        <w:t>“</w:t>
      </w:r>
      <w:r w:rsidRPr="00CD33CA">
        <w:rPr>
          <w:rFonts w:asciiTheme="majorBidi" w:hAnsiTheme="majorBidi" w:cstheme="majorBidi"/>
          <w:i/>
          <w:iCs/>
          <w:color w:val="000000" w:themeColor="text1"/>
          <w:sz w:val="24"/>
          <w:szCs w:val="24"/>
        </w:rPr>
        <w:t>Konsep Nilai-Nilai Moderasi dalam Al-Qur’an dan Implementasinya dalam Pendidikan Agama Islam (Analisis al-Qur’an Surat al-Baqarah 143)</w:t>
      </w:r>
      <w:r w:rsidRPr="00CD33CA">
        <w:rPr>
          <w:rFonts w:asciiTheme="majorBidi" w:hAnsiTheme="majorBidi" w:cstheme="majorBidi"/>
          <w:i/>
          <w:iCs/>
          <w:color w:val="000000" w:themeColor="text1"/>
          <w:sz w:val="24"/>
          <w:szCs w:val="24"/>
          <w:lang w:val="en-US"/>
        </w:rPr>
        <w:t>”</w:t>
      </w:r>
      <w:r w:rsidRPr="00CD33CA">
        <w:rPr>
          <w:rFonts w:asciiTheme="majorBidi" w:hAnsiTheme="majorBidi" w:cstheme="majorBidi"/>
          <w:color w:val="000000" w:themeColor="text1"/>
          <w:sz w:val="24"/>
          <w:szCs w:val="24"/>
        </w:rPr>
        <w:t>. Skripsi, Fakultas Ilmu Tarbiyah dan Keguruan, UIN Walisongo</w:t>
      </w:r>
      <w:r w:rsidRPr="00CD33CA">
        <w:rPr>
          <w:rFonts w:asciiTheme="majorBidi" w:hAnsiTheme="majorBidi" w:cstheme="majorBidi"/>
          <w:color w:val="000000" w:themeColor="text1"/>
          <w:sz w:val="24"/>
          <w:szCs w:val="24"/>
          <w:lang w:val="en-US"/>
        </w:rPr>
        <w:t xml:space="preserve"> (Semarang: UIN Walisongo</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Roestiyah NK, 2011, </w:t>
      </w:r>
      <w:r w:rsidRPr="00CD33CA">
        <w:rPr>
          <w:rFonts w:asciiTheme="majorBidi" w:hAnsiTheme="majorBidi" w:cstheme="majorBidi"/>
          <w:i/>
          <w:iCs/>
          <w:color w:val="000000" w:themeColor="text1"/>
          <w:sz w:val="24"/>
          <w:szCs w:val="24"/>
        </w:rPr>
        <w:t>Masalah Pengajaran Sebagai Suatu System</w:t>
      </w:r>
      <w:r w:rsidRPr="00CD33CA">
        <w:rPr>
          <w:rFonts w:asciiTheme="majorBidi" w:hAnsiTheme="majorBidi" w:cstheme="majorBidi"/>
          <w:color w:val="000000" w:themeColor="text1"/>
          <w:sz w:val="24"/>
          <w:szCs w:val="24"/>
        </w:rPr>
        <w:t xml:space="preserve"> Jakarta: Bina Aksara</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Roibin, 2020, </w:t>
      </w:r>
      <w:r w:rsidRPr="00CD33CA">
        <w:rPr>
          <w:rFonts w:asciiTheme="majorBidi" w:hAnsiTheme="majorBidi" w:cstheme="majorBidi"/>
          <w:i/>
          <w:iCs/>
          <w:color w:val="000000" w:themeColor="text1"/>
          <w:sz w:val="24"/>
          <w:szCs w:val="24"/>
        </w:rPr>
        <w:t>Melerai Konflik dan Kekerasan Atas nama Agama</w:t>
      </w:r>
      <w:r w:rsidRPr="00CD33CA">
        <w:rPr>
          <w:rFonts w:asciiTheme="majorBidi" w:hAnsiTheme="majorBidi" w:cstheme="majorBidi"/>
          <w:color w:val="000000" w:themeColor="text1"/>
          <w:sz w:val="24"/>
          <w:szCs w:val="24"/>
        </w:rPr>
        <w:t>, Malang: UIN Maliki Press</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lang w:val="en-US"/>
        </w:rPr>
      </w:pPr>
      <w:r w:rsidRPr="00CD33CA">
        <w:rPr>
          <w:rFonts w:asciiTheme="majorBidi" w:hAnsiTheme="majorBidi" w:cstheme="majorBidi"/>
          <w:color w:val="000000" w:themeColor="text1"/>
          <w:sz w:val="24"/>
          <w:szCs w:val="24"/>
        </w:rPr>
        <w:t>Rusmayani, 2018</w:t>
      </w:r>
      <w:r w:rsidRPr="00CD33CA">
        <w:rPr>
          <w:rFonts w:asciiTheme="majorBidi" w:hAnsiTheme="majorBidi" w:cstheme="majorBidi"/>
          <w:color w:val="000000" w:themeColor="text1"/>
          <w:sz w:val="24"/>
          <w:szCs w:val="24"/>
          <w:lang w:val="en-US"/>
        </w:rPr>
        <w:t xml:space="preserve">, </w:t>
      </w:r>
      <w:r w:rsidRPr="00CD33CA">
        <w:rPr>
          <w:rFonts w:asciiTheme="majorBidi" w:hAnsiTheme="majorBidi" w:cstheme="majorBidi"/>
          <w:color w:val="000000" w:themeColor="text1"/>
          <w:sz w:val="24"/>
          <w:szCs w:val="24"/>
        </w:rPr>
        <w:t xml:space="preserve"> “Penanaman Nilai-Nilai Moderasi Islam di Sekolah Umum”</w:t>
      </w:r>
      <w:r w:rsidRPr="00CD33CA">
        <w:rPr>
          <w:rFonts w:asciiTheme="majorBidi" w:hAnsiTheme="majorBidi" w:cstheme="majorBidi"/>
          <w:i/>
          <w:iCs/>
          <w:color w:val="000000" w:themeColor="text1"/>
          <w:sz w:val="24"/>
          <w:szCs w:val="24"/>
        </w:rPr>
        <w:t>. 2</w:t>
      </w:r>
      <w:r w:rsidRPr="00CD33CA">
        <w:rPr>
          <w:rFonts w:asciiTheme="majorBidi" w:hAnsiTheme="majorBidi" w:cstheme="majorBidi"/>
          <w:i/>
          <w:iCs/>
          <w:color w:val="000000" w:themeColor="text1"/>
          <w:sz w:val="24"/>
          <w:szCs w:val="24"/>
          <w:vertAlign w:val="superscript"/>
        </w:rPr>
        <w:t>nd</w:t>
      </w:r>
      <w:r w:rsidRPr="00CD33CA">
        <w:rPr>
          <w:rFonts w:asciiTheme="majorBidi" w:hAnsiTheme="majorBidi" w:cstheme="majorBidi"/>
          <w:i/>
          <w:iCs/>
          <w:color w:val="000000" w:themeColor="text1"/>
          <w:sz w:val="24"/>
          <w:szCs w:val="24"/>
        </w:rPr>
        <w:t xml:space="preserve"> Proceeding Annual Conference for Muslim Scholars (AnCoMS)</w:t>
      </w:r>
      <w:r w:rsidRPr="00CD33CA">
        <w:rPr>
          <w:rFonts w:asciiTheme="majorBidi" w:hAnsiTheme="majorBidi" w:cstheme="majorBidi"/>
          <w:color w:val="000000" w:themeColor="text1"/>
          <w:sz w:val="24"/>
          <w:szCs w:val="24"/>
        </w:rPr>
        <w:t xml:space="preserve"> Kopertais Wilayah IV Surabaya, 21-22 April </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Saifuddin, Lukman Hakim, 2019, </w:t>
      </w:r>
      <w:r w:rsidRPr="00CD33CA">
        <w:rPr>
          <w:rFonts w:asciiTheme="majorBidi" w:hAnsiTheme="majorBidi" w:cstheme="majorBidi"/>
          <w:i/>
          <w:iCs/>
          <w:color w:val="000000" w:themeColor="text1"/>
          <w:sz w:val="24"/>
          <w:szCs w:val="24"/>
        </w:rPr>
        <w:t>Moderasi Beragama,</w:t>
      </w:r>
      <w:r w:rsidRPr="00CD33CA">
        <w:rPr>
          <w:rFonts w:asciiTheme="majorBidi" w:hAnsiTheme="majorBidi" w:cstheme="majorBidi"/>
          <w:color w:val="000000" w:themeColor="text1"/>
          <w:sz w:val="24"/>
          <w:szCs w:val="24"/>
        </w:rPr>
        <w:t xml:space="preserve"> (Jakarta: Badan Litbang dan Diklat Kementrian RI, cet. 1</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lastRenderedPageBreak/>
        <w:t xml:space="preserve">Sari, Anjeli Aliya Purnama, 2021, </w:t>
      </w:r>
      <w:r w:rsidRPr="00CD33CA">
        <w:rPr>
          <w:rFonts w:asciiTheme="majorBidi" w:hAnsiTheme="majorBidi" w:cstheme="majorBidi"/>
          <w:i/>
          <w:iCs/>
          <w:color w:val="000000" w:themeColor="text1"/>
          <w:sz w:val="24"/>
          <w:szCs w:val="24"/>
        </w:rPr>
        <w:t xml:space="preserve">Penerapan Nilai-Nilai Moderasi Beragama Pada Pendidikan Anak Usia Dini Melalui Pendidikan Agama Islam, </w:t>
      </w:r>
      <w:r w:rsidRPr="00CD33CA">
        <w:rPr>
          <w:rFonts w:asciiTheme="majorBidi" w:hAnsiTheme="majorBidi" w:cstheme="majorBidi"/>
          <w:color w:val="000000" w:themeColor="text1"/>
          <w:sz w:val="24"/>
          <w:szCs w:val="24"/>
        </w:rPr>
        <w:t xml:space="preserve">Bengkulu: Fak. Tarbiyah IAIN Bengkulu, </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lang w:val="en-US"/>
        </w:rPr>
      </w:pPr>
      <w:r w:rsidRPr="00CD33CA">
        <w:rPr>
          <w:rFonts w:asciiTheme="majorBidi" w:hAnsiTheme="majorBidi" w:cstheme="majorBidi"/>
          <w:color w:val="000000" w:themeColor="text1"/>
          <w:sz w:val="24"/>
          <w:szCs w:val="24"/>
        </w:rPr>
        <w:t xml:space="preserve">Sary, Noorita Ardian, 2019, </w:t>
      </w:r>
      <w:r w:rsidRPr="00CD33CA">
        <w:rPr>
          <w:rFonts w:asciiTheme="majorBidi" w:hAnsiTheme="majorBidi" w:cstheme="majorBidi"/>
          <w:i/>
          <w:iCs/>
          <w:color w:val="000000" w:themeColor="text1"/>
          <w:sz w:val="24"/>
          <w:szCs w:val="24"/>
        </w:rPr>
        <w:t>Peran Guru Pendidikan Agama Islam dalam Menanamkan Perilaku Islami Siswa di SMKN-5 Palangka Raya</w:t>
      </w:r>
      <w:r w:rsidRPr="00CD33CA">
        <w:rPr>
          <w:rFonts w:asciiTheme="majorBidi" w:hAnsiTheme="majorBidi" w:cstheme="majorBidi"/>
          <w:color w:val="000000" w:themeColor="text1"/>
          <w:sz w:val="24"/>
          <w:szCs w:val="24"/>
        </w:rPr>
        <w:t>. Skripsi. Fakultas Tarbiyah dan Ilmu Keguruan. IAIN Palangka Raya</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Shibab, M. Quraish, 2020, </w:t>
      </w:r>
      <w:r w:rsidRPr="00CD33CA">
        <w:rPr>
          <w:rFonts w:asciiTheme="majorBidi" w:hAnsiTheme="majorBidi" w:cstheme="majorBidi"/>
          <w:i/>
          <w:iCs/>
          <w:color w:val="000000" w:themeColor="text1"/>
          <w:sz w:val="24"/>
          <w:szCs w:val="24"/>
        </w:rPr>
        <w:t>Wasathiyyah: Wawasan Islam tentang Moderasi Beragama</w:t>
      </w:r>
      <w:r w:rsidRPr="00CD33CA">
        <w:rPr>
          <w:rFonts w:asciiTheme="majorBidi" w:hAnsiTheme="majorBidi" w:cstheme="majorBidi"/>
          <w:color w:val="000000" w:themeColor="text1"/>
          <w:sz w:val="24"/>
          <w:szCs w:val="24"/>
        </w:rPr>
        <w:t>, Tanggerang: Lentera Hati</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Soelaeman, MI, 2015, </w:t>
      </w:r>
      <w:r w:rsidRPr="00CD33CA">
        <w:rPr>
          <w:rFonts w:asciiTheme="majorBidi" w:hAnsiTheme="majorBidi" w:cstheme="majorBidi"/>
          <w:i/>
          <w:iCs/>
          <w:color w:val="000000" w:themeColor="text1"/>
          <w:sz w:val="24"/>
          <w:szCs w:val="24"/>
        </w:rPr>
        <w:t>Menjadi Guru</w:t>
      </w:r>
      <w:r w:rsidRPr="00CD33CA">
        <w:rPr>
          <w:rFonts w:asciiTheme="majorBidi" w:hAnsiTheme="majorBidi" w:cstheme="majorBidi"/>
          <w:color w:val="000000" w:themeColor="text1"/>
          <w:sz w:val="24"/>
          <w:szCs w:val="24"/>
        </w:rPr>
        <w:t xml:space="preserve"> Bandung: Diponogoro</w:t>
      </w:r>
    </w:p>
    <w:p w:rsidR="006A08E6" w:rsidRPr="00CD33CA" w:rsidRDefault="006A08E6" w:rsidP="006A08E6">
      <w:pPr>
        <w:pStyle w:val="FootnoteText"/>
        <w:spacing w:before="120"/>
        <w:ind w:left="709" w:hanging="709"/>
        <w:jc w:val="both"/>
        <w:rPr>
          <w:rFonts w:asciiTheme="majorBidi" w:hAnsiTheme="majorBidi" w:cstheme="majorBidi"/>
          <w:sz w:val="24"/>
          <w:szCs w:val="24"/>
        </w:rPr>
      </w:pPr>
      <w:r w:rsidRPr="00CD33CA">
        <w:rPr>
          <w:rFonts w:asciiTheme="majorBidi" w:hAnsiTheme="majorBidi" w:cstheme="majorBidi"/>
          <w:sz w:val="24"/>
          <w:szCs w:val="24"/>
        </w:rPr>
        <w:t xml:space="preserve">Sugiyono, 2019, </w:t>
      </w:r>
      <w:r w:rsidRPr="00CD33CA">
        <w:rPr>
          <w:rFonts w:asciiTheme="majorBidi" w:hAnsiTheme="majorBidi" w:cstheme="majorBidi"/>
          <w:i/>
          <w:iCs/>
          <w:sz w:val="24"/>
          <w:szCs w:val="24"/>
        </w:rPr>
        <w:t>Metode Penelitian Kuantitatif, Kualitiatif  R&amp;D.</w:t>
      </w:r>
      <w:r w:rsidRPr="00CD33CA">
        <w:rPr>
          <w:rFonts w:asciiTheme="majorBidi" w:hAnsiTheme="majorBidi" w:cstheme="majorBidi"/>
          <w:sz w:val="24"/>
          <w:szCs w:val="24"/>
        </w:rPr>
        <w:t xml:space="preserve"> Bandung: Alfabeta</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Tim Komisi Dakwah dan Pengembangan Masyarakat MUI, 2020, </w:t>
      </w:r>
      <w:r w:rsidRPr="00CD33CA">
        <w:rPr>
          <w:rFonts w:asciiTheme="majorBidi" w:hAnsiTheme="majorBidi" w:cstheme="majorBidi"/>
          <w:i/>
          <w:iCs/>
          <w:color w:val="000000" w:themeColor="text1"/>
          <w:sz w:val="24"/>
          <w:szCs w:val="24"/>
        </w:rPr>
        <w:t>Islam Wasathiyyah</w:t>
      </w:r>
      <w:r w:rsidRPr="00CD33CA">
        <w:rPr>
          <w:rFonts w:asciiTheme="majorBidi" w:hAnsiTheme="majorBidi" w:cstheme="majorBidi"/>
          <w:color w:val="000000" w:themeColor="text1"/>
          <w:sz w:val="24"/>
          <w:szCs w:val="24"/>
        </w:rPr>
        <w:t xml:space="preserve">, (dalam buku Khairan Muhammad Arif, </w:t>
      </w:r>
      <w:r w:rsidRPr="00CD33CA">
        <w:rPr>
          <w:rFonts w:asciiTheme="majorBidi" w:hAnsiTheme="majorBidi" w:cstheme="majorBidi"/>
          <w:i/>
          <w:iCs/>
          <w:color w:val="000000" w:themeColor="text1"/>
          <w:sz w:val="24"/>
          <w:szCs w:val="24"/>
        </w:rPr>
        <w:t>Islam Moderasi: Tela‟ah Komprehensif Pemikiran Wasathiyyah Islam, pespektif Al-Qur‟an dan As Sunnah, Menuju Islam Rahmatan Li Al-Alamin,</w:t>
      </w:r>
      <w:r w:rsidRPr="00CD33CA">
        <w:rPr>
          <w:rFonts w:asciiTheme="majorBidi" w:hAnsiTheme="majorBidi" w:cstheme="majorBidi"/>
          <w:color w:val="000000" w:themeColor="text1"/>
          <w:sz w:val="24"/>
          <w:szCs w:val="24"/>
        </w:rPr>
        <w:t xml:space="preserve"> Jakarta: Pustaka Ikadi</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Umar,  Nasaruddin, 2019, </w:t>
      </w:r>
      <w:r w:rsidRPr="00CD33CA">
        <w:rPr>
          <w:rFonts w:asciiTheme="majorBidi" w:hAnsiTheme="majorBidi" w:cstheme="majorBidi"/>
          <w:i/>
          <w:iCs/>
          <w:color w:val="000000" w:themeColor="text1"/>
          <w:sz w:val="24"/>
          <w:szCs w:val="24"/>
        </w:rPr>
        <w:t>Islam Nusantara Jalan Panjang Moderasi Beragama Di Indonesia</w:t>
      </w:r>
      <w:r w:rsidRPr="00CD33CA">
        <w:rPr>
          <w:rFonts w:asciiTheme="majorBidi" w:hAnsiTheme="majorBidi" w:cstheme="majorBidi"/>
          <w:color w:val="000000" w:themeColor="text1"/>
          <w:sz w:val="24"/>
          <w:szCs w:val="24"/>
        </w:rPr>
        <w:t>, (Jakarta: PT Elex Media Komputindo</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Undang-Undang Republik Indonesia No.20 tahun 2003 Tentang Sistem Pendidikan Nasional dan Undang Undang Republik Indonesia No. 14 tahun 2005 Tentang Guru dan Dosen Jakarta. Gramedia, 2017</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Uzer Usman, Muhammad, 2017, </w:t>
      </w:r>
      <w:r w:rsidRPr="00CD33CA">
        <w:rPr>
          <w:rFonts w:asciiTheme="majorBidi" w:hAnsiTheme="majorBidi" w:cstheme="majorBidi"/>
          <w:i/>
          <w:iCs/>
          <w:color w:val="000000" w:themeColor="text1"/>
          <w:sz w:val="24"/>
          <w:szCs w:val="24"/>
        </w:rPr>
        <w:t>Menjadi Guru Professional</w:t>
      </w:r>
      <w:r w:rsidRPr="00CD33CA">
        <w:rPr>
          <w:rFonts w:asciiTheme="majorBidi" w:hAnsiTheme="majorBidi" w:cstheme="majorBidi"/>
          <w:color w:val="000000" w:themeColor="text1"/>
          <w:sz w:val="24"/>
          <w:szCs w:val="24"/>
        </w:rPr>
        <w:t xml:space="preserve"> Bandung: Remaja Rosdakarya</w:t>
      </w:r>
    </w:p>
    <w:p w:rsidR="006A08E6"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color w:val="000000" w:themeColor="text1"/>
          <w:sz w:val="24"/>
          <w:szCs w:val="24"/>
        </w:rPr>
        <w:t xml:space="preserve">Yusuf, A. Muri,  2012,  </w:t>
      </w:r>
      <w:r w:rsidRPr="00CD33CA">
        <w:rPr>
          <w:rFonts w:asciiTheme="majorBidi" w:hAnsiTheme="majorBidi" w:cstheme="majorBidi"/>
          <w:i/>
          <w:iCs/>
          <w:color w:val="000000" w:themeColor="text1"/>
          <w:sz w:val="24"/>
          <w:szCs w:val="24"/>
        </w:rPr>
        <w:t xml:space="preserve">Pengantar Ilmu Pendidikan </w:t>
      </w:r>
      <w:r w:rsidRPr="00CD33CA">
        <w:rPr>
          <w:rFonts w:asciiTheme="majorBidi" w:hAnsiTheme="majorBidi" w:cstheme="majorBidi"/>
          <w:color w:val="000000" w:themeColor="text1"/>
          <w:sz w:val="24"/>
          <w:szCs w:val="24"/>
        </w:rPr>
        <w:t>Jakarta: Balai Aksara</w:t>
      </w:r>
    </w:p>
    <w:p w:rsidR="008C4302" w:rsidRPr="00CD33CA" w:rsidRDefault="008C4302" w:rsidP="006A08E6">
      <w:pPr>
        <w:pStyle w:val="FootnoteText"/>
        <w:spacing w:before="120"/>
        <w:ind w:left="709" w:hanging="709"/>
        <w:jc w:val="both"/>
        <w:rPr>
          <w:rFonts w:asciiTheme="majorBidi" w:hAnsiTheme="majorBidi" w:cstheme="majorBidi"/>
          <w:color w:val="000000" w:themeColor="text1"/>
          <w:sz w:val="24"/>
          <w:szCs w:val="24"/>
        </w:rPr>
      </w:pPr>
    </w:p>
    <w:p w:rsidR="008C4302" w:rsidRPr="00980507" w:rsidRDefault="008C4302" w:rsidP="008C5EA0">
      <w:pPr>
        <w:pStyle w:val="FootnoteText"/>
        <w:numPr>
          <w:ilvl w:val="0"/>
          <w:numId w:val="20"/>
        </w:numPr>
        <w:spacing w:before="120"/>
        <w:ind w:left="0" w:hanging="426"/>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Sumber Internet</w:t>
      </w:r>
    </w:p>
    <w:p w:rsidR="006A08E6" w:rsidRPr="00CD33CA" w:rsidRDefault="007D1F6D" w:rsidP="006A08E6">
      <w:pPr>
        <w:pStyle w:val="FootnoteText"/>
        <w:spacing w:before="120"/>
        <w:ind w:left="709" w:hanging="709"/>
        <w:jc w:val="both"/>
        <w:rPr>
          <w:rFonts w:asciiTheme="majorBidi" w:hAnsiTheme="majorBidi" w:cstheme="majorBidi"/>
          <w:color w:val="000000" w:themeColor="text1"/>
          <w:sz w:val="24"/>
          <w:szCs w:val="24"/>
        </w:rPr>
      </w:pPr>
      <w:hyperlink r:id="rId27" w:history="1">
        <w:r w:rsidR="006A08E6" w:rsidRPr="00CD33CA">
          <w:rPr>
            <w:rStyle w:val="Hyperlink"/>
            <w:rFonts w:asciiTheme="majorBidi" w:hAnsiTheme="majorBidi" w:cstheme="majorBidi"/>
            <w:color w:val="000000" w:themeColor="text1"/>
            <w:sz w:val="24"/>
            <w:szCs w:val="24"/>
          </w:rPr>
          <w:t>https://www.komnasham.go.id/index.php/news/2015/9/4/1027/kasus-kerusuhan-tolikara-pada-hari-raya-idul-fitri-tanggal-17-juli-2015.html</w:t>
        </w:r>
      </w:hyperlink>
      <w:r w:rsidR="006A08E6" w:rsidRPr="00CD33CA">
        <w:rPr>
          <w:rFonts w:asciiTheme="majorBidi" w:hAnsiTheme="majorBidi" w:cstheme="majorBidi"/>
          <w:color w:val="000000" w:themeColor="text1"/>
          <w:sz w:val="24"/>
          <w:szCs w:val="24"/>
        </w:rPr>
        <w:t xml:space="preserve">, </w:t>
      </w:r>
    </w:p>
    <w:p w:rsidR="006A08E6" w:rsidRPr="00CD33CA" w:rsidRDefault="007D1F6D" w:rsidP="006A08E6">
      <w:pPr>
        <w:pStyle w:val="FootnoteText"/>
        <w:spacing w:before="120"/>
        <w:ind w:left="709" w:hanging="709"/>
        <w:jc w:val="both"/>
        <w:rPr>
          <w:rFonts w:asciiTheme="majorBidi" w:hAnsiTheme="majorBidi" w:cstheme="majorBidi"/>
          <w:color w:val="000000" w:themeColor="text1"/>
          <w:sz w:val="24"/>
          <w:szCs w:val="24"/>
        </w:rPr>
      </w:pPr>
      <w:hyperlink r:id="rId28" w:history="1">
        <w:r w:rsidR="006A08E6" w:rsidRPr="00CD33CA">
          <w:rPr>
            <w:rStyle w:val="Hyperlink"/>
            <w:rFonts w:asciiTheme="majorBidi" w:hAnsiTheme="majorBidi" w:cstheme="majorBidi"/>
            <w:color w:val="000000" w:themeColor="text1"/>
            <w:sz w:val="24"/>
            <w:szCs w:val="24"/>
          </w:rPr>
          <w:t>https://nasional.tempo.co/read/709143/gereja-dibakar-di-aceh-singkil-inilah-dugaan-penyebabnya</w:t>
        </w:r>
      </w:hyperlink>
      <w:r w:rsidR="006A08E6" w:rsidRPr="00CD33CA">
        <w:rPr>
          <w:rFonts w:asciiTheme="majorBidi" w:hAnsiTheme="majorBidi" w:cstheme="majorBidi"/>
          <w:color w:val="000000" w:themeColor="text1"/>
          <w:sz w:val="24"/>
          <w:szCs w:val="24"/>
        </w:rPr>
        <w:t xml:space="preserve">. </w:t>
      </w:r>
    </w:p>
    <w:p w:rsidR="006A08E6" w:rsidRPr="00CD33CA" w:rsidRDefault="007D1F6D" w:rsidP="006A08E6">
      <w:pPr>
        <w:pStyle w:val="FootnoteText"/>
        <w:spacing w:before="120"/>
        <w:ind w:left="709" w:hanging="709"/>
        <w:jc w:val="both"/>
        <w:rPr>
          <w:rFonts w:asciiTheme="majorBidi" w:hAnsiTheme="majorBidi" w:cstheme="majorBidi"/>
          <w:color w:val="000000" w:themeColor="text1"/>
          <w:sz w:val="24"/>
          <w:szCs w:val="24"/>
        </w:rPr>
      </w:pPr>
      <w:hyperlink r:id="rId29" w:history="1">
        <w:r w:rsidR="006A08E6" w:rsidRPr="00CD33CA">
          <w:rPr>
            <w:rStyle w:val="Hyperlink"/>
            <w:rFonts w:asciiTheme="majorBidi" w:hAnsiTheme="majorBidi" w:cstheme="majorBidi"/>
            <w:color w:val="000000" w:themeColor="text1"/>
            <w:sz w:val="24"/>
            <w:szCs w:val="24"/>
          </w:rPr>
          <w:t>https://www.republika.co.id/berita/qrrf1w318/ini-sosok-jozeph-paul-zhang-penista-islam</w:t>
        </w:r>
      </w:hyperlink>
      <w:r w:rsidR="006A08E6" w:rsidRPr="00CD33CA">
        <w:rPr>
          <w:rFonts w:asciiTheme="majorBidi" w:hAnsiTheme="majorBidi" w:cstheme="majorBidi"/>
          <w:color w:val="000000" w:themeColor="text1"/>
          <w:sz w:val="24"/>
          <w:szCs w:val="24"/>
        </w:rPr>
        <w:t xml:space="preserve"> </w:t>
      </w:r>
    </w:p>
    <w:p w:rsidR="006A08E6" w:rsidRPr="00CD33CA" w:rsidRDefault="007D1F6D" w:rsidP="006A08E6">
      <w:pPr>
        <w:pStyle w:val="FootnoteText"/>
        <w:spacing w:before="120"/>
        <w:ind w:left="709" w:hanging="709"/>
        <w:jc w:val="both"/>
        <w:rPr>
          <w:rFonts w:asciiTheme="majorBidi" w:hAnsiTheme="majorBidi" w:cstheme="majorBidi"/>
          <w:color w:val="000000" w:themeColor="text1"/>
          <w:sz w:val="24"/>
          <w:szCs w:val="24"/>
        </w:rPr>
      </w:pPr>
      <w:hyperlink r:id="rId30" w:history="1">
        <w:r w:rsidR="006A08E6" w:rsidRPr="00CD33CA">
          <w:rPr>
            <w:rStyle w:val="Hyperlink"/>
            <w:rFonts w:asciiTheme="majorBidi" w:hAnsiTheme="majorBidi" w:cstheme="majorBidi"/>
            <w:color w:val="000000" w:themeColor="text1"/>
            <w:sz w:val="24"/>
            <w:szCs w:val="24"/>
          </w:rPr>
          <w:t>https://daerah.sindonews.com/read/528458/701/m-kace-sang-penista-agama-yang-bernama-asli-kosman-kosasih-ternyata-pernah-diusir-dari-desanya-1630480171</w:t>
        </w:r>
      </w:hyperlink>
      <w:r w:rsidR="006A08E6" w:rsidRPr="00CD33CA">
        <w:rPr>
          <w:rFonts w:asciiTheme="majorBidi" w:hAnsiTheme="majorBidi" w:cstheme="majorBidi"/>
          <w:color w:val="000000" w:themeColor="text1"/>
          <w:sz w:val="24"/>
          <w:szCs w:val="24"/>
        </w:rPr>
        <w:t xml:space="preserve"> </w:t>
      </w:r>
    </w:p>
    <w:p w:rsidR="006A08E6" w:rsidRPr="00CD33CA" w:rsidRDefault="006A08E6" w:rsidP="006A08E6">
      <w:pPr>
        <w:pStyle w:val="FootnoteText"/>
        <w:spacing w:before="120"/>
        <w:ind w:left="709" w:hanging="709"/>
        <w:jc w:val="both"/>
        <w:rPr>
          <w:rFonts w:asciiTheme="majorBidi" w:hAnsiTheme="majorBidi" w:cstheme="majorBidi"/>
          <w:color w:val="000000" w:themeColor="text1"/>
          <w:sz w:val="24"/>
          <w:szCs w:val="24"/>
        </w:rPr>
      </w:pPr>
      <w:r w:rsidRPr="00CD33CA">
        <w:rPr>
          <w:rFonts w:asciiTheme="majorBidi" w:hAnsiTheme="majorBidi" w:cstheme="majorBidi"/>
          <w:i/>
          <w:iCs/>
          <w:color w:val="000000" w:themeColor="text1"/>
          <w:sz w:val="24"/>
          <w:szCs w:val="24"/>
        </w:rPr>
        <w:t>The New Oxford Illustrated Dictionary,</w:t>
      </w:r>
      <w:r w:rsidRPr="00CD33CA">
        <w:rPr>
          <w:rFonts w:asciiTheme="majorBidi" w:hAnsiTheme="majorBidi" w:cstheme="majorBidi"/>
          <w:color w:val="000000" w:themeColor="text1"/>
          <w:sz w:val="24"/>
          <w:szCs w:val="24"/>
        </w:rPr>
        <w:t xml:space="preserve"> Sumber: </w:t>
      </w:r>
      <w:hyperlink r:id="rId31" w:history="1">
        <w:r w:rsidRPr="00CD33CA">
          <w:rPr>
            <w:rStyle w:val="Hyperlink"/>
            <w:rFonts w:asciiTheme="majorBidi" w:hAnsiTheme="majorBidi" w:cstheme="majorBidi"/>
            <w:color w:val="000000" w:themeColor="text1"/>
            <w:sz w:val="24"/>
            <w:szCs w:val="24"/>
          </w:rPr>
          <w:t>https://www.oxfordlearnersdictionaries.com/definition/english/role?q=role</w:t>
        </w:r>
      </w:hyperlink>
      <w:r w:rsidRPr="00CD33CA">
        <w:rPr>
          <w:rFonts w:asciiTheme="majorBidi" w:hAnsiTheme="majorBidi" w:cstheme="majorBidi"/>
          <w:color w:val="000000" w:themeColor="text1"/>
          <w:sz w:val="24"/>
          <w:szCs w:val="24"/>
        </w:rPr>
        <w:t xml:space="preserve"> </w:t>
      </w:r>
    </w:p>
    <w:p w:rsidR="006A08E6" w:rsidRDefault="006A08E6"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P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b/>
          <w:bCs/>
          <w:sz w:val="48"/>
          <w:szCs w:val="48"/>
        </w:rPr>
      </w:pPr>
    </w:p>
    <w:p w:rsidR="001056CC" w:rsidRP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b/>
          <w:bCs/>
          <w:sz w:val="48"/>
          <w:szCs w:val="48"/>
        </w:rPr>
      </w:pPr>
      <w:r w:rsidRPr="001056CC">
        <w:rPr>
          <w:rFonts w:asciiTheme="majorBidi" w:hAnsiTheme="majorBidi" w:cstheme="majorBidi"/>
          <w:b/>
          <w:bCs/>
          <w:sz w:val="48"/>
          <w:szCs w:val="48"/>
        </w:rPr>
        <w:t>LAMPIRAN-LAMPIRAN</w:t>
      </w: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pPr>
    </w:p>
    <w:p w:rsidR="001056CC" w:rsidRDefault="001056CC" w:rsidP="00E75FD1">
      <w:pPr>
        <w:pStyle w:val="ListParagraph"/>
        <w:tabs>
          <w:tab w:val="left" w:pos="1843"/>
          <w:tab w:val="left" w:pos="1985"/>
        </w:tabs>
        <w:spacing w:before="120" w:after="0" w:line="360" w:lineRule="auto"/>
        <w:ind w:left="0"/>
        <w:contextualSpacing w:val="0"/>
        <w:jc w:val="center"/>
        <w:rPr>
          <w:rFonts w:asciiTheme="majorBidi" w:hAnsiTheme="majorBidi" w:cstheme="majorBidi"/>
          <w:sz w:val="24"/>
          <w:szCs w:val="24"/>
        </w:rPr>
        <w:sectPr w:rsidR="001056CC" w:rsidSect="001056CC">
          <w:pgSz w:w="11907" w:h="16840" w:code="9"/>
          <w:pgMar w:top="1701" w:right="1559" w:bottom="1701" w:left="2268" w:header="720" w:footer="720" w:gutter="0"/>
          <w:pgNumType w:fmt="lowerRoman" w:start="19"/>
          <w:cols w:space="708"/>
          <w:docGrid w:linePitch="360"/>
        </w:sectPr>
      </w:pPr>
    </w:p>
    <w:p w:rsidR="00B477BC" w:rsidRDefault="00B477BC" w:rsidP="001056CC">
      <w:pPr>
        <w:spacing w:after="0" w:line="360" w:lineRule="auto"/>
        <w:ind w:left="-567"/>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692032" behindDoc="0" locked="0" layoutInCell="1" allowOverlap="1" wp14:anchorId="5EA5C2C4" wp14:editId="182DBB36">
            <wp:simplePos x="0" y="0"/>
            <wp:positionH relativeFrom="column">
              <wp:posOffset>-1429547</wp:posOffset>
            </wp:positionH>
            <wp:positionV relativeFrom="paragraph">
              <wp:posOffset>-1080136</wp:posOffset>
            </wp:positionV>
            <wp:extent cx="7565483" cy="3519377"/>
            <wp:effectExtent l="0" t="0" r="0" b="5080"/>
            <wp:wrapNone/>
            <wp:docPr id="59" name="Picture 59" descr="C:\Users\Abi\Pictures\2022-08-28 SK Penelitian\SK Penelit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Pictures\2022-08-28 SK Penelitian\SK Penelitian 00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60641"/>
                    <a:stretch/>
                  </pic:blipFill>
                  <pic:spPr bwMode="auto">
                    <a:xfrm>
                      <a:off x="0" y="0"/>
                      <a:ext cx="7565483" cy="35193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77BC" w:rsidRDefault="001056CC" w:rsidP="001056CC">
      <w:pPr>
        <w:spacing w:after="0" w:line="360" w:lineRule="auto"/>
        <w:ind w:left="-567"/>
        <w:rPr>
          <w:rFonts w:asciiTheme="majorBidi" w:hAnsiTheme="majorBidi" w:cstheme="majorBidi"/>
          <w:sz w:val="24"/>
          <w:szCs w:val="24"/>
        </w:rPr>
      </w:pPr>
      <w:r>
        <w:rPr>
          <w:rFonts w:asciiTheme="majorBidi" w:hAnsiTheme="majorBidi" w:cstheme="majorBidi"/>
          <w:sz w:val="24"/>
          <w:szCs w:val="24"/>
        </w:rPr>
        <w:t>Lampiran 2</w:t>
      </w:r>
    </w:p>
    <w:p w:rsidR="00B477BC" w:rsidRDefault="006548E7">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99200" behindDoc="1" locked="0" layoutInCell="1" allowOverlap="1" wp14:anchorId="2D73D093" wp14:editId="4F155598">
            <wp:simplePos x="0" y="0"/>
            <wp:positionH relativeFrom="column">
              <wp:posOffset>-1407795</wp:posOffset>
            </wp:positionH>
            <wp:positionV relativeFrom="paragraph">
              <wp:posOffset>6758143</wp:posOffset>
            </wp:positionV>
            <wp:extent cx="7527290" cy="1807210"/>
            <wp:effectExtent l="0" t="0" r="0" b="2540"/>
            <wp:wrapNone/>
            <wp:docPr id="62" name="Picture 62" descr="C:\Users\Abi\Pictures\2022-08-28 ttd direktur pascasarjana\ttd direktur pascasarjan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i\Pictures\2022-08-28 ttd direktur pascasarjana\ttd direktur pascasarjana 0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720"/>
                    <a:stretch/>
                  </pic:blipFill>
                  <pic:spPr bwMode="auto">
                    <a:xfrm>
                      <a:off x="0" y="0"/>
                      <a:ext cx="7527290" cy="180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val="en-US"/>
        </w:rPr>
        <w:drawing>
          <wp:anchor distT="0" distB="0" distL="114300" distR="114300" simplePos="0" relativeHeight="251698176" behindDoc="0" locked="0" layoutInCell="1" allowOverlap="1" wp14:anchorId="008178EC" wp14:editId="02089AE7">
            <wp:simplePos x="0" y="0"/>
            <wp:positionH relativeFrom="column">
              <wp:posOffset>-1443990</wp:posOffset>
            </wp:positionH>
            <wp:positionV relativeFrom="paragraph">
              <wp:posOffset>3579333</wp:posOffset>
            </wp:positionV>
            <wp:extent cx="7565390" cy="3168015"/>
            <wp:effectExtent l="0" t="0" r="0" b="0"/>
            <wp:wrapNone/>
            <wp:docPr id="61" name="Picture 61" descr="C:\Users\Abi\Pictures\2022-08-28 SK Penelitian\SK Penelit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Pictures\2022-08-28 SK Penelitian\SK Penelitian 00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4566"/>
                    <a:stretch/>
                  </pic:blipFill>
                  <pic:spPr bwMode="auto">
                    <a:xfrm>
                      <a:off x="0" y="0"/>
                      <a:ext cx="7565390" cy="316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val="en-US"/>
        </w:rPr>
        <w:drawing>
          <wp:anchor distT="0" distB="0" distL="114300" distR="114300" simplePos="0" relativeHeight="251694080" behindDoc="0" locked="0" layoutInCell="1" allowOverlap="1" wp14:anchorId="1F2B46FE" wp14:editId="5A4F50A7">
            <wp:simplePos x="0" y="0"/>
            <wp:positionH relativeFrom="column">
              <wp:posOffset>-1440180</wp:posOffset>
            </wp:positionH>
            <wp:positionV relativeFrom="paragraph">
              <wp:posOffset>1913255</wp:posOffset>
            </wp:positionV>
            <wp:extent cx="7565390" cy="4678045"/>
            <wp:effectExtent l="0" t="0" r="0" b="8255"/>
            <wp:wrapNone/>
            <wp:docPr id="58" name="Picture 58" descr="C:\Users\Abi\Pictures\2022-08-28 SK Penelitian\SK Penelit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Pictures\2022-08-28 SK Penelitian\SK Penelitian 00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1498" b="6183"/>
                    <a:stretch/>
                  </pic:blipFill>
                  <pic:spPr bwMode="auto">
                    <a:xfrm>
                      <a:off x="0" y="0"/>
                      <a:ext cx="7565390" cy="467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val="en-US"/>
        </w:rPr>
        <w:drawing>
          <wp:anchor distT="0" distB="0" distL="114300" distR="114300" simplePos="0" relativeHeight="251696128" behindDoc="0" locked="0" layoutInCell="1" allowOverlap="1" wp14:anchorId="2FD60813" wp14:editId="41008430">
            <wp:simplePos x="0" y="0"/>
            <wp:positionH relativeFrom="column">
              <wp:posOffset>-1440180</wp:posOffset>
            </wp:positionH>
            <wp:positionV relativeFrom="paragraph">
              <wp:posOffset>2614930</wp:posOffset>
            </wp:positionV>
            <wp:extent cx="7565390" cy="3646805"/>
            <wp:effectExtent l="0" t="0" r="0" b="0"/>
            <wp:wrapNone/>
            <wp:docPr id="60" name="Picture 60" descr="C:\Users\Abi\Pictures\2022-08-28 SK Penelitian\SK Penelit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Pictures\2022-08-28 SK Penelitian\SK Penelitian 00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1367" b="7848"/>
                    <a:stretch/>
                  </pic:blipFill>
                  <pic:spPr bwMode="auto">
                    <a:xfrm>
                      <a:off x="0" y="0"/>
                      <a:ext cx="7565390" cy="364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7BC">
        <w:rPr>
          <w:rFonts w:asciiTheme="majorBidi" w:hAnsiTheme="majorBidi" w:cstheme="majorBidi"/>
          <w:sz w:val="24"/>
          <w:szCs w:val="24"/>
        </w:rPr>
        <w:br w:type="page"/>
      </w:r>
    </w:p>
    <w:p w:rsidR="009A5E13" w:rsidRDefault="009A5E13">
      <w:pPr>
        <w:rPr>
          <w:rFonts w:asciiTheme="majorBidi" w:hAnsiTheme="majorBidi" w:cstheme="majorBidi"/>
          <w:b/>
          <w:bCs/>
          <w:sz w:val="24"/>
          <w:szCs w:val="24"/>
        </w:rPr>
      </w:pPr>
      <w:r>
        <w:rPr>
          <w:rFonts w:asciiTheme="majorBidi" w:hAnsiTheme="majorBidi" w:cstheme="majorBidi"/>
          <w:b/>
          <w:bCs/>
          <w:noProof/>
          <w:sz w:val="24"/>
          <w:szCs w:val="24"/>
          <w:lang w:val="en-US"/>
        </w:rPr>
        <w:lastRenderedPageBreak/>
        <w:drawing>
          <wp:anchor distT="0" distB="0" distL="114300" distR="114300" simplePos="0" relativeHeight="251705344" behindDoc="1" locked="0" layoutInCell="1" allowOverlap="1" wp14:anchorId="070A67D4" wp14:editId="353DF493">
            <wp:simplePos x="0" y="0"/>
            <wp:positionH relativeFrom="column">
              <wp:posOffset>-1348740</wp:posOffset>
            </wp:positionH>
            <wp:positionV relativeFrom="paragraph">
              <wp:posOffset>-1002030</wp:posOffset>
            </wp:positionV>
            <wp:extent cx="7400290" cy="9627235"/>
            <wp:effectExtent l="0" t="0" r="0" b="0"/>
            <wp:wrapThrough wrapText="bothSides">
              <wp:wrapPolygon edited="0">
                <wp:start x="0" y="0"/>
                <wp:lineTo x="0" y="21542"/>
                <wp:lineTo x="21518" y="21542"/>
                <wp:lineTo x="21518" y="0"/>
                <wp:lineTo x="0" y="0"/>
              </wp:wrapPolygon>
            </wp:wrapThrough>
            <wp:docPr id="67" name="Picture 67" descr="C:\Users\Abi\Pictures\2022-08-28 surat keterangan dari SMAN 2 Bitung\surat keterangan dari SMAN 2 Bitu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i\Pictures\2022-08-28 surat keterangan dari SMAN 2 Bitung\surat keterangan dari SMAN 2 Bitung 0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26"/>
                    <a:stretch/>
                  </pic:blipFill>
                  <pic:spPr bwMode="auto">
                    <a:xfrm>
                      <a:off x="0" y="0"/>
                      <a:ext cx="7400290" cy="962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br w:type="page"/>
      </w:r>
    </w:p>
    <w:p w:rsidR="009A5E13" w:rsidRDefault="009A5E13">
      <w:pPr>
        <w:rPr>
          <w:rFonts w:asciiTheme="majorBidi" w:hAnsiTheme="majorBidi" w:cstheme="majorBidi"/>
          <w:b/>
          <w:bCs/>
          <w:sz w:val="24"/>
          <w:szCs w:val="24"/>
        </w:rPr>
      </w:pPr>
      <w:r>
        <w:rPr>
          <w:rFonts w:asciiTheme="majorBidi" w:hAnsiTheme="majorBidi" w:cstheme="majorBidi"/>
          <w:b/>
          <w:bCs/>
          <w:noProof/>
          <w:sz w:val="24"/>
          <w:szCs w:val="24"/>
          <w:lang w:val="en-US"/>
        </w:rPr>
        <w:lastRenderedPageBreak/>
        <w:drawing>
          <wp:anchor distT="0" distB="0" distL="114300" distR="114300" simplePos="0" relativeHeight="251706368" behindDoc="0" locked="0" layoutInCell="1" allowOverlap="1" wp14:anchorId="21C2A3A7" wp14:editId="430D08BF">
            <wp:simplePos x="0" y="0"/>
            <wp:positionH relativeFrom="column">
              <wp:posOffset>-1400810</wp:posOffset>
            </wp:positionH>
            <wp:positionV relativeFrom="paragraph">
              <wp:posOffset>-988513</wp:posOffset>
            </wp:positionV>
            <wp:extent cx="7471954" cy="9130937"/>
            <wp:effectExtent l="0" t="0" r="0" b="0"/>
            <wp:wrapNone/>
            <wp:docPr id="68" name="Picture 68" descr="C:\Users\Abi\Pictures\2022-08-28 Surat Keterangan dari MAN 1\Surat Keterangan dari MAN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i\Pictures\2022-08-28 Surat Keterangan dari MAN 1\Surat Keterangan dari MAN 1 0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1217"/>
                    <a:stretch/>
                  </pic:blipFill>
                  <pic:spPr bwMode="auto">
                    <a:xfrm>
                      <a:off x="0" y="0"/>
                      <a:ext cx="7471954" cy="91309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br w:type="page"/>
      </w:r>
    </w:p>
    <w:p w:rsidR="001056CC" w:rsidRPr="00CD1FB4" w:rsidRDefault="001056CC" w:rsidP="009A5E13">
      <w:pPr>
        <w:spacing w:after="0" w:line="360" w:lineRule="auto"/>
        <w:jc w:val="center"/>
        <w:rPr>
          <w:rFonts w:asciiTheme="majorBidi" w:hAnsiTheme="majorBidi" w:cstheme="majorBidi"/>
          <w:b/>
          <w:bCs/>
          <w:sz w:val="24"/>
          <w:szCs w:val="24"/>
        </w:rPr>
      </w:pPr>
      <w:r w:rsidRPr="00CD1FB4">
        <w:rPr>
          <w:rFonts w:asciiTheme="majorBidi" w:hAnsiTheme="majorBidi" w:cstheme="majorBidi"/>
          <w:b/>
          <w:bCs/>
          <w:sz w:val="24"/>
          <w:szCs w:val="24"/>
        </w:rPr>
        <w:lastRenderedPageBreak/>
        <w:t>MATRIKS</w:t>
      </w:r>
      <w:r w:rsidR="009A5E13">
        <w:rPr>
          <w:rFonts w:asciiTheme="majorBidi" w:hAnsiTheme="majorBidi" w:cstheme="majorBidi"/>
          <w:b/>
          <w:bCs/>
          <w:sz w:val="24"/>
          <w:szCs w:val="24"/>
        </w:rPr>
        <w:t xml:space="preserve"> </w:t>
      </w:r>
      <w:r w:rsidRPr="00CD1FB4">
        <w:rPr>
          <w:rFonts w:asciiTheme="majorBidi" w:hAnsiTheme="majorBidi" w:cstheme="majorBidi"/>
          <w:b/>
          <w:bCs/>
          <w:sz w:val="24"/>
          <w:szCs w:val="24"/>
        </w:rPr>
        <w:t>PEDOMAN WAWANCARA</w:t>
      </w:r>
    </w:p>
    <w:p w:rsidR="001056CC" w:rsidRDefault="001056CC" w:rsidP="001056CC">
      <w:pPr>
        <w:spacing w:after="0" w:line="360" w:lineRule="auto"/>
        <w:jc w:val="center"/>
        <w:rPr>
          <w:rFonts w:asciiTheme="majorBidi" w:hAnsiTheme="majorBidi" w:cstheme="majorBidi"/>
          <w:sz w:val="24"/>
          <w:szCs w:val="24"/>
        </w:rPr>
      </w:pPr>
    </w:p>
    <w:p w:rsidR="001056CC" w:rsidRPr="00253A00" w:rsidRDefault="001056CC" w:rsidP="00B477BC">
      <w:pPr>
        <w:spacing w:after="0" w:line="240" w:lineRule="auto"/>
        <w:ind w:left="-993" w:right="-851"/>
        <w:jc w:val="both"/>
        <w:rPr>
          <w:rFonts w:asciiTheme="majorBidi" w:hAnsiTheme="majorBidi" w:cstheme="majorBidi"/>
          <w:sz w:val="24"/>
          <w:szCs w:val="24"/>
        </w:rPr>
      </w:pPr>
      <w:r>
        <w:rPr>
          <w:rFonts w:asciiTheme="majorBidi" w:hAnsiTheme="majorBidi" w:cstheme="majorBidi"/>
          <w:sz w:val="24"/>
          <w:szCs w:val="24"/>
        </w:rPr>
        <w:t xml:space="preserve">Judul Tesis: </w:t>
      </w:r>
      <w:r w:rsidRPr="00253A00">
        <w:rPr>
          <w:rFonts w:asciiTheme="majorBidi" w:hAnsiTheme="majorBidi" w:cstheme="majorBidi"/>
          <w:sz w:val="24"/>
          <w:szCs w:val="24"/>
        </w:rPr>
        <w:t xml:space="preserve">Peran Guru Pendidikan Agama Islam Dalam </w:t>
      </w:r>
      <w:r w:rsidR="00B477BC">
        <w:rPr>
          <w:rFonts w:asciiTheme="majorBidi" w:hAnsiTheme="majorBidi" w:cstheme="majorBidi"/>
          <w:sz w:val="24"/>
          <w:szCs w:val="24"/>
        </w:rPr>
        <w:t xml:space="preserve">Menanamkan </w:t>
      </w:r>
      <w:r w:rsidRPr="00253A00">
        <w:rPr>
          <w:rFonts w:asciiTheme="majorBidi" w:hAnsiTheme="majorBidi" w:cstheme="majorBidi"/>
          <w:sz w:val="24"/>
          <w:szCs w:val="24"/>
        </w:rPr>
        <w:t>Sikap Moderasi Beragama Pada SMA Dan Madrasah Aliyah Negeri di Kota Bitung</w:t>
      </w:r>
    </w:p>
    <w:p w:rsidR="001056CC" w:rsidRDefault="001056CC" w:rsidP="001056CC">
      <w:pPr>
        <w:spacing w:after="0" w:line="360" w:lineRule="auto"/>
        <w:ind w:left="-567" w:right="-142"/>
        <w:jc w:val="both"/>
        <w:rPr>
          <w:rFonts w:asciiTheme="majorBidi" w:hAnsiTheme="majorBidi" w:cstheme="majorBidi"/>
          <w:sz w:val="24"/>
          <w:szCs w:val="24"/>
        </w:rPr>
      </w:pPr>
    </w:p>
    <w:p w:rsidR="001056CC" w:rsidRDefault="001056CC" w:rsidP="001056CC">
      <w:pPr>
        <w:spacing w:after="0" w:line="360" w:lineRule="auto"/>
        <w:ind w:left="-567" w:right="-142"/>
        <w:jc w:val="both"/>
        <w:rPr>
          <w:rFonts w:asciiTheme="majorBidi" w:hAnsiTheme="majorBidi" w:cstheme="majorBidi"/>
          <w:sz w:val="24"/>
          <w:szCs w:val="24"/>
        </w:rPr>
      </w:pPr>
    </w:p>
    <w:tbl>
      <w:tblPr>
        <w:tblStyle w:val="TableGrid"/>
        <w:tblW w:w="9782" w:type="dxa"/>
        <w:tblInd w:w="-885" w:type="dxa"/>
        <w:tblLook w:val="04A0" w:firstRow="1" w:lastRow="0" w:firstColumn="1" w:lastColumn="0" w:noHBand="0" w:noVBand="1"/>
      </w:tblPr>
      <w:tblGrid>
        <w:gridCol w:w="691"/>
        <w:gridCol w:w="2987"/>
        <w:gridCol w:w="1932"/>
        <w:gridCol w:w="1286"/>
        <w:gridCol w:w="2886"/>
      </w:tblGrid>
      <w:tr w:rsidR="001056CC" w:rsidTr="006548E7">
        <w:tc>
          <w:tcPr>
            <w:tcW w:w="709"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3119"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t>Daftar Pertanyaan</w:t>
            </w:r>
          </w:p>
        </w:tc>
        <w:tc>
          <w:tcPr>
            <w:tcW w:w="1985"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t>Narasumber</w:t>
            </w:r>
          </w:p>
        </w:tc>
        <w:tc>
          <w:tcPr>
            <w:tcW w:w="992"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t>Waktu</w:t>
            </w:r>
          </w:p>
        </w:tc>
        <w:tc>
          <w:tcPr>
            <w:tcW w:w="2977"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t>Jawaban</w:t>
            </w:r>
          </w:p>
        </w:tc>
      </w:tr>
      <w:tr w:rsidR="001056CC" w:rsidTr="006548E7">
        <w:tc>
          <w:tcPr>
            <w:tcW w:w="709"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1. </w:t>
            </w:r>
          </w:p>
        </w:tc>
        <w:tc>
          <w:tcPr>
            <w:tcW w:w="3119" w:type="dxa"/>
          </w:tcPr>
          <w:p w:rsidR="001056CC" w:rsidRDefault="001056CC" w:rsidP="006548E7">
            <w:pPr>
              <w:spacing w:line="360" w:lineRule="auto"/>
              <w:rPr>
                <w:rFonts w:asciiTheme="majorBidi" w:hAnsiTheme="majorBidi" w:cstheme="majorBidi"/>
                <w:sz w:val="24"/>
                <w:szCs w:val="24"/>
              </w:rPr>
            </w:pPr>
            <w:r w:rsidRPr="004F7903">
              <w:rPr>
                <w:rFonts w:asciiTheme="majorBidi" w:hAnsiTheme="majorBidi" w:cstheme="majorBidi"/>
                <w:sz w:val="24"/>
                <w:szCs w:val="24"/>
              </w:rPr>
              <w:t>Apakah selama ini pendidikan moderasi beragama telah terlaksana dengan baik</w:t>
            </w:r>
            <w:r>
              <w:rPr>
                <w:rFonts w:asciiTheme="majorBidi" w:hAnsiTheme="majorBidi" w:cstheme="majorBidi"/>
                <w:sz w:val="24"/>
                <w:szCs w:val="24"/>
              </w:rPr>
              <w:t>?</w:t>
            </w: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Dr. Dems Tandaju, MAP</w:t>
            </w:r>
          </w:p>
          <w:p w:rsidR="001056CC" w:rsidRDefault="001056CC" w:rsidP="006548E7">
            <w:pPr>
              <w:spacing w:line="360" w:lineRule="auto"/>
              <w:rPr>
                <w:rFonts w:asciiTheme="majorBidi" w:hAnsiTheme="majorBidi" w:cstheme="majorBidi"/>
              </w:rPr>
            </w:pPr>
          </w:p>
          <w:p w:rsidR="001056CC" w:rsidRDefault="001056CC" w:rsidP="006548E7">
            <w:pPr>
              <w:spacing w:line="360" w:lineRule="auto"/>
              <w:rPr>
                <w:rFonts w:asciiTheme="majorBidi" w:hAnsiTheme="majorBidi" w:cstheme="majorBidi"/>
                <w:sz w:val="24"/>
                <w:szCs w:val="24"/>
              </w:rPr>
            </w:pPr>
            <w:r w:rsidRPr="005866C9">
              <w:rPr>
                <w:rFonts w:asciiTheme="majorBidi" w:hAnsiTheme="majorBidi" w:cstheme="majorBidi"/>
                <w:sz w:val="24"/>
                <w:szCs w:val="24"/>
              </w:rPr>
              <w:t>(Kepsek SM</w:t>
            </w:r>
            <w:r>
              <w:rPr>
                <w:rFonts w:asciiTheme="majorBidi" w:hAnsiTheme="majorBidi" w:cstheme="majorBidi"/>
                <w:sz w:val="24"/>
                <w:szCs w:val="24"/>
              </w:rPr>
              <w:t>AN 2</w:t>
            </w:r>
            <w:r w:rsidRPr="005866C9">
              <w:rPr>
                <w:rFonts w:asciiTheme="majorBidi" w:hAnsiTheme="majorBidi" w:cstheme="majorBidi"/>
                <w:sz w:val="24"/>
                <w:szCs w:val="24"/>
              </w:rPr>
              <w:t xml:space="preserve">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color w:val="000000" w:themeColor="text1"/>
              </w:rPr>
              <w:t>25 April 2022, pukul 11.00</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Ya telah terlaksana,</w:t>
            </w:r>
            <w:r w:rsidRPr="00635ED5">
              <w:rPr>
                <w:rFonts w:asciiTheme="majorBidi" w:hAnsiTheme="majorBidi" w:cstheme="majorBidi"/>
                <w:color w:val="000000" w:themeColor="text1"/>
                <w:sz w:val="24"/>
                <w:szCs w:val="24"/>
              </w:rPr>
              <w:t xml:space="preserve"> sebagai kepala sekolah, </w:t>
            </w:r>
            <w:r>
              <w:rPr>
                <w:rFonts w:asciiTheme="majorBidi" w:hAnsiTheme="majorBidi" w:cstheme="majorBidi"/>
                <w:color w:val="000000" w:themeColor="text1"/>
                <w:sz w:val="24"/>
                <w:szCs w:val="24"/>
              </w:rPr>
              <w:t xml:space="preserve">selalu berkoordinasi semua termasuk </w:t>
            </w:r>
            <w:r w:rsidRPr="00635ED5">
              <w:rPr>
                <w:rFonts w:asciiTheme="majorBidi" w:hAnsiTheme="majorBidi" w:cstheme="majorBidi"/>
                <w:color w:val="000000" w:themeColor="text1"/>
                <w:sz w:val="24"/>
                <w:szCs w:val="24"/>
              </w:rPr>
              <w:t xml:space="preserve">wakasek (wakil kepala sekolah), komite dan guru-guru. </w:t>
            </w:r>
            <w:r>
              <w:rPr>
                <w:rFonts w:asciiTheme="majorBidi" w:hAnsiTheme="majorBidi" w:cstheme="majorBidi"/>
                <w:color w:val="000000" w:themeColor="text1"/>
                <w:sz w:val="24"/>
                <w:szCs w:val="24"/>
              </w:rPr>
              <w:t>Apalagi hal tersebut terkait</w:t>
            </w:r>
            <w:r w:rsidRPr="00635ED5">
              <w:rPr>
                <w:rFonts w:asciiTheme="majorBidi" w:hAnsiTheme="majorBidi" w:cstheme="majorBidi"/>
                <w:color w:val="000000" w:themeColor="text1"/>
                <w:sz w:val="24"/>
                <w:szCs w:val="24"/>
              </w:rPr>
              <w:t xml:space="preserve"> masalah agama, </w:t>
            </w:r>
            <w:r>
              <w:rPr>
                <w:rFonts w:asciiTheme="majorBidi" w:hAnsiTheme="majorBidi" w:cstheme="majorBidi"/>
                <w:color w:val="000000" w:themeColor="text1"/>
                <w:sz w:val="24"/>
                <w:szCs w:val="24"/>
              </w:rPr>
              <w:t xml:space="preserve">pasti akan </w:t>
            </w:r>
            <w:r w:rsidRPr="00635ED5">
              <w:rPr>
                <w:rFonts w:asciiTheme="majorBidi" w:hAnsiTheme="majorBidi" w:cstheme="majorBidi"/>
                <w:color w:val="000000" w:themeColor="text1"/>
                <w:sz w:val="24"/>
                <w:szCs w:val="24"/>
              </w:rPr>
              <w:t>selalu melibatkan guru-guru agama, baik Islam, Kristen, Katolik dan lainnya</w:t>
            </w:r>
            <w:r>
              <w:rPr>
                <w:rFonts w:asciiTheme="majorBidi" w:hAnsiTheme="majorBidi" w:cstheme="majorBidi"/>
                <w:color w:val="000000" w:themeColor="text1"/>
                <w:sz w:val="24"/>
                <w:szCs w:val="24"/>
              </w:rPr>
              <w:t>.</w:t>
            </w:r>
          </w:p>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Begitupun terkait aharan Islam, dalam </w:t>
            </w:r>
            <w:r w:rsidRPr="00635ED5">
              <w:rPr>
                <w:rFonts w:asciiTheme="majorBidi" w:hAnsiTheme="majorBidi" w:cstheme="majorBidi"/>
                <w:color w:val="000000" w:themeColor="text1"/>
                <w:sz w:val="24"/>
                <w:szCs w:val="24"/>
              </w:rPr>
              <w:t xml:space="preserve">mewujudkan Islam yang </w:t>
            </w:r>
            <w:r w:rsidRPr="00635ED5">
              <w:rPr>
                <w:rFonts w:asciiTheme="majorBidi" w:hAnsiTheme="majorBidi" w:cstheme="majorBidi"/>
                <w:i/>
                <w:iCs/>
                <w:color w:val="000000" w:themeColor="text1"/>
                <w:sz w:val="24"/>
                <w:szCs w:val="24"/>
              </w:rPr>
              <w:t>rahmatan lil ‘alamin</w:t>
            </w:r>
            <w:r w:rsidRPr="00635ED5">
              <w:rPr>
                <w:rFonts w:asciiTheme="majorBidi" w:hAnsiTheme="majorBidi" w:cstheme="majorBidi"/>
                <w:color w:val="000000" w:themeColor="text1"/>
                <w:sz w:val="24"/>
                <w:szCs w:val="24"/>
              </w:rPr>
              <w:t xml:space="preserve">, yang jauh dari </w:t>
            </w:r>
            <w:r>
              <w:rPr>
                <w:rFonts w:asciiTheme="majorBidi" w:hAnsiTheme="majorBidi" w:cstheme="majorBidi"/>
                <w:color w:val="000000" w:themeColor="text1"/>
                <w:sz w:val="24"/>
                <w:szCs w:val="24"/>
              </w:rPr>
              <w:t xml:space="preserve">paham </w:t>
            </w:r>
            <w:r w:rsidRPr="00635ED5">
              <w:rPr>
                <w:rFonts w:asciiTheme="majorBidi" w:hAnsiTheme="majorBidi" w:cstheme="majorBidi"/>
                <w:i/>
                <w:iCs/>
                <w:color w:val="000000" w:themeColor="text1"/>
                <w:sz w:val="24"/>
                <w:szCs w:val="24"/>
              </w:rPr>
              <w:t xml:space="preserve">radikalisme </w:t>
            </w:r>
            <w:r w:rsidRPr="00635ED5">
              <w:rPr>
                <w:rFonts w:asciiTheme="majorBidi" w:hAnsiTheme="majorBidi" w:cstheme="majorBidi"/>
                <w:color w:val="000000" w:themeColor="text1"/>
                <w:sz w:val="24"/>
                <w:szCs w:val="24"/>
              </w:rPr>
              <w:t xml:space="preserve">yang mengancam keutuhan NKRI”, </w:t>
            </w:r>
            <w:r>
              <w:rPr>
                <w:rFonts w:asciiTheme="majorBidi" w:hAnsiTheme="majorBidi" w:cstheme="majorBidi"/>
                <w:color w:val="000000" w:themeColor="text1"/>
                <w:sz w:val="24"/>
                <w:szCs w:val="24"/>
              </w:rPr>
              <w:t xml:space="preserve">maka </w:t>
            </w:r>
            <w:r w:rsidRPr="00635ED5">
              <w:rPr>
                <w:rFonts w:asciiTheme="majorBidi" w:hAnsiTheme="majorBidi" w:cstheme="majorBidi"/>
                <w:color w:val="000000" w:themeColor="text1"/>
                <w:sz w:val="24"/>
                <w:szCs w:val="24"/>
              </w:rPr>
              <w:t xml:space="preserve">hal </w:t>
            </w:r>
            <w:r>
              <w:rPr>
                <w:rFonts w:asciiTheme="majorBidi" w:hAnsiTheme="majorBidi" w:cstheme="majorBidi"/>
                <w:color w:val="000000" w:themeColor="text1"/>
                <w:sz w:val="24"/>
                <w:szCs w:val="24"/>
              </w:rPr>
              <w:t>tersebut saya percayakan kepada</w:t>
            </w:r>
            <w:r w:rsidRPr="00635ED5">
              <w:rPr>
                <w:rFonts w:asciiTheme="majorBidi" w:hAnsiTheme="majorBidi" w:cstheme="majorBidi"/>
                <w:color w:val="000000" w:themeColor="text1"/>
                <w:sz w:val="24"/>
                <w:szCs w:val="24"/>
              </w:rPr>
              <w:t>guru agama Islam</w:t>
            </w:r>
          </w:p>
          <w:p w:rsidR="001056CC" w:rsidRDefault="001056CC" w:rsidP="006548E7">
            <w:pPr>
              <w:spacing w:line="360" w:lineRule="auto"/>
              <w:rPr>
                <w:rFonts w:asciiTheme="majorBidi" w:hAnsiTheme="majorBidi" w:cstheme="majorBidi"/>
                <w:color w:val="000000" w:themeColor="text1"/>
                <w:sz w:val="24"/>
                <w:szCs w:val="24"/>
              </w:rPr>
            </w:pPr>
          </w:p>
          <w:p w:rsidR="001056CC" w:rsidRDefault="001056CC" w:rsidP="006548E7">
            <w:pPr>
              <w:spacing w:line="360" w:lineRule="auto"/>
              <w:rPr>
                <w:rFonts w:asciiTheme="majorBidi" w:hAnsiTheme="majorBidi" w:cstheme="majorBidi"/>
                <w:color w:val="000000" w:themeColor="text1"/>
                <w:sz w:val="24"/>
                <w:szCs w:val="24"/>
              </w:rPr>
            </w:pPr>
          </w:p>
          <w:p w:rsidR="001056CC" w:rsidRDefault="001056CC" w:rsidP="006548E7">
            <w:pPr>
              <w:spacing w:line="360" w:lineRule="auto"/>
              <w:rPr>
                <w:rFonts w:asciiTheme="majorBidi" w:hAnsiTheme="majorBidi" w:cstheme="majorBidi"/>
                <w:color w:val="000000" w:themeColor="text1"/>
                <w:sz w:val="24"/>
                <w:szCs w:val="24"/>
              </w:rPr>
            </w:pPr>
          </w:p>
          <w:p w:rsidR="001056CC" w:rsidRDefault="001056CC" w:rsidP="006548E7">
            <w:pPr>
              <w:spacing w:line="360" w:lineRule="auto"/>
              <w:rPr>
                <w:rFonts w:asciiTheme="majorBidi" w:hAnsiTheme="majorBidi" w:cstheme="majorBidi"/>
                <w:color w:val="000000" w:themeColor="text1"/>
                <w:sz w:val="24"/>
                <w:szCs w:val="24"/>
              </w:rPr>
            </w:pPr>
          </w:p>
          <w:p w:rsidR="006548E7" w:rsidRDefault="006548E7" w:rsidP="006548E7">
            <w:pPr>
              <w:spacing w:line="360" w:lineRule="auto"/>
              <w:rPr>
                <w:rFonts w:asciiTheme="majorBidi" w:hAnsiTheme="majorBidi" w:cstheme="majorBidi"/>
                <w:color w:val="000000" w:themeColor="text1"/>
                <w:sz w:val="24"/>
                <w:szCs w:val="24"/>
              </w:rPr>
            </w:pPr>
          </w:p>
          <w:p w:rsidR="0078602B" w:rsidRPr="00253A00" w:rsidRDefault="0078602B" w:rsidP="006548E7">
            <w:pPr>
              <w:spacing w:line="360" w:lineRule="auto"/>
              <w:rPr>
                <w:rFonts w:asciiTheme="majorBidi" w:hAnsiTheme="majorBidi" w:cstheme="majorBidi"/>
                <w:color w:val="000000" w:themeColor="text1"/>
                <w:sz w:val="24"/>
                <w:szCs w:val="24"/>
              </w:rPr>
            </w:pPr>
          </w:p>
        </w:tc>
      </w:tr>
      <w:tr w:rsidR="001056CC" w:rsidTr="006548E7">
        <w:tc>
          <w:tcPr>
            <w:tcW w:w="709"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No</w:t>
            </w:r>
          </w:p>
        </w:tc>
        <w:tc>
          <w:tcPr>
            <w:tcW w:w="3119"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t>Daftar Pertanyaan</w:t>
            </w:r>
          </w:p>
        </w:tc>
        <w:tc>
          <w:tcPr>
            <w:tcW w:w="1985"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t>Narasumber</w:t>
            </w:r>
          </w:p>
        </w:tc>
        <w:tc>
          <w:tcPr>
            <w:tcW w:w="992"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t>Waktu</w:t>
            </w:r>
          </w:p>
        </w:tc>
        <w:tc>
          <w:tcPr>
            <w:tcW w:w="2977"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t>Jawaban</w:t>
            </w:r>
          </w:p>
        </w:tc>
      </w:tr>
      <w:tr w:rsidR="001056CC" w:rsidTr="006548E7">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Pr="004F7903" w:rsidRDefault="001056CC" w:rsidP="006548E7">
            <w:pPr>
              <w:spacing w:line="360" w:lineRule="auto"/>
              <w:rPr>
                <w:rFonts w:asciiTheme="majorBidi" w:hAnsiTheme="majorBidi" w:cstheme="majorBidi"/>
                <w:sz w:val="24"/>
                <w:szCs w:val="24"/>
              </w:rPr>
            </w:pP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Drs. H. Sudarto Katijo, M.PdI</w:t>
            </w:r>
          </w:p>
          <w:p w:rsidR="001056CC" w:rsidRDefault="001056CC" w:rsidP="006548E7">
            <w:pPr>
              <w:spacing w:line="360" w:lineRule="auto"/>
              <w:rPr>
                <w:rFonts w:asciiTheme="majorBidi" w:hAnsiTheme="majorBidi" w:cstheme="majorBidi"/>
              </w:rPr>
            </w:pPr>
          </w:p>
          <w:p w:rsidR="001056CC" w:rsidRDefault="001056CC" w:rsidP="006548E7">
            <w:pPr>
              <w:spacing w:line="360" w:lineRule="auto"/>
              <w:rPr>
                <w:rFonts w:asciiTheme="majorBidi" w:hAnsiTheme="majorBidi" w:cstheme="majorBidi"/>
              </w:rPr>
            </w:pPr>
            <w:r w:rsidRPr="005866C9">
              <w:rPr>
                <w:rFonts w:asciiTheme="majorBidi" w:hAnsiTheme="majorBidi" w:cstheme="majorBidi"/>
                <w:sz w:val="24"/>
                <w:szCs w:val="24"/>
              </w:rPr>
              <w:t>(Kep</w:t>
            </w:r>
            <w:r>
              <w:rPr>
                <w:rFonts w:asciiTheme="majorBidi" w:hAnsiTheme="majorBidi" w:cstheme="majorBidi"/>
                <w:sz w:val="24"/>
                <w:szCs w:val="24"/>
              </w:rPr>
              <w:t xml:space="preserve"> MAN 1 </w:t>
            </w:r>
            <w:r w:rsidRPr="005866C9">
              <w:rPr>
                <w:rFonts w:asciiTheme="majorBidi" w:hAnsiTheme="majorBidi" w:cstheme="majorBidi"/>
                <w:sz w:val="24"/>
                <w:szCs w:val="24"/>
              </w:rPr>
              <w:t>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color w:val="000000" w:themeColor="text1"/>
              </w:rPr>
              <w:t>tanggal 29 April 2022, pukul 09.00 WITA</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Hal ini sudah berjalan dengan baik, bahkan berjalan sesuai regulasi, </w:t>
            </w:r>
            <w:r>
              <w:rPr>
                <w:rFonts w:asciiTheme="majorBidi" w:hAnsiTheme="majorBidi" w:cstheme="majorBidi"/>
                <w:color w:val="000000" w:themeColor="text1"/>
              </w:rPr>
              <w:t>landasan yang digunakan</w:t>
            </w:r>
            <w:r w:rsidRPr="00635ED5">
              <w:rPr>
                <w:rFonts w:asciiTheme="majorBidi" w:hAnsiTheme="majorBidi" w:cstheme="majorBidi"/>
                <w:color w:val="000000" w:themeColor="text1"/>
              </w:rPr>
              <w:t xml:space="preserve"> dalam menanamkan sikap moderasi beragama, yakni</w:t>
            </w:r>
            <w:r>
              <w:rPr>
                <w:rFonts w:asciiTheme="majorBidi" w:hAnsiTheme="majorBidi" w:cstheme="majorBidi"/>
                <w:color w:val="000000" w:themeColor="text1"/>
              </w:rPr>
              <w:t xml:space="preserve"> pertama</w:t>
            </w:r>
            <w:r w:rsidRPr="00635ED5">
              <w:rPr>
                <w:rFonts w:asciiTheme="majorBidi" w:hAnsiTheme="majorBidi" w:cstheme="majorBidi"/>
                <w:color w:val="000000" w:themeColor="text1"/>
              </w:rPr>
              <w:t xml:space="preserve"> mengacu pada pengamalan nilai-nilai Pancasila, UUD 1945, NKRI dan Bhineka Tunggal Ika, kemudian </w:t>
            </w:r>
            <w:r>
              <w:rPr>
                <w:rFonts w:asciiTheme="majorBidi" w:hAnsiTheme="majorBidi" w:cstheme="majorBidi"/>
                <w:color w:val="000000" w:themeColor="text1"/>
              </w:rPr>
              <w:t xml:space="preserve">yang </w:t>
            </w:r>
            <w:r w:rsidRPr="00635ED5">
              <w:rPr>
                <w:rFonts w:asciiTheme="majorBidi" w:hAnsiTheme="majorBidi" w:cstheme="majorBidi"/>
                <w:color w:val="000000" w:themeColor="text1"/>
              </w:rPr>
              <w:t>kedua peraturan menteri Agama yang tercantum dalam KMA no. 93 Tahun 2022 tentang pedoman penyelenggaraan penguatan moderasi beragama bagi PNS di lingkungan Kementerian Agama, Ketiga KMA. No. 183 dan 184 tahun 2019 tentang kurikulum PAI dan Bahasa Arab pada Madrasah dan pedoman implementasi kurikulum pa daMadrasah serta kurikulum MAN 1 Bitung</w:t>
            </w:r>
          </w:p>
        </w:tc>
      </w:tr>
      <w:tr w:rsidR="001056CC" w:rsidTr="006548E7">
        <w:trPr>
          <w:trHeight w:val="4952"/>
        </w:trPr>
        <w:tc>
          <w:tcPr>
            <w:tcW w:w="709" w:type="dxa"/>
          </w:tcPr>
          <w:p w:rsidR="001056CC" w:rsidRDefault="001056CC" w:rsidP="006548E7">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2</w:t>
            </w:r>
          </w:p>
        </w:tc>
        <w:tc>
          <w:tcPr>
            <w:tcW w:w="3119" w:type="dxa"/>
          </w:tcPr>
          <w:p w:rsidR="001056CC" w:rsidRDefault="001056CC" w:rsidP="006548E7">
            <w:pPr>
              <w:spacing w:line="360" w:lineRule="auto"/>
              <w:rPr>
                <w:rFonts w:asciiTheme="majorBidi" w:hAnsiTheme="majorBidi" w:cstheme="majorBidi"/>
                <w:sz w:val="24"/>
                <w:szCs w:val="24"/>
              </w:rPr>
            </w:pPr>
            <w:r w:rsidRPr="004F7903">
              <w:rPr>
                <w:rFonts w:asciiTheme="majorBidi" w:hAnsiTheme="majorBidi" w:cstheme="majorBidi"/>
                <w:sz w:val="24"/>
                <w:szCs w:val="24"/>
              </w:rPr>
              <w:t xml:space="preserve">Apa saja bentuk </w:t>
            </w:r>
            <w:r>
              <w:rPr>
                <w:rFonts w:asciiTheme="majorBidi" w:hAnsiTheme="majorBidi" w:cstheme="majorBidi"/>
                <w:sz w:val="24"/>
                <w:szCs w:val="24"/>
              </w:rPr>
              <w:t>moderasi beragama</w:t>
            </w:r>
            <w:r w:rsidRPr="004F7903">
              <w:rPr>
                <w:rFonts w:asciiTheme="majorBidi" w:hAnsiTheme="majorBidi" w:cstheme="majorBidi"/>
                <w:sz w:val="24"/>
                <w:szCs w:val="24"/>
              </w:rPr>
              <w:t xml:space="preserve"> yang di terapkan di </w:t>
            </w:r>
            <w:r>
              <w:rPr>
                <w:rFonts w:asciiTheme="majorBidi" w:hAnsiTheme="majorBidi" w:cstheme="majorBidi"/>
                <w:sz w:val="24"/>
                <w:szCs w:val="24"/>
              </w:rPr>
              <w:t xml:space="preserve">sekolah </w:t>
            </w:r>
            <w:r w:rsidRPr="004F7903">
              <w:rPr>
                <w:rFonts w:asciiTheme="majorBidi" w:hAnsiTheme="majorBidi" w:cstheme="majorBidi"/>
                <w:sz w:val="24"/>
                <w:szCs w:val="24"/>
              </w:rPr>
              <w:t>ini</w:t>
            </w:r>
            <w:r>
              <w:rPr>
                <w:rFonts w:asciiTheme="majorBidi" w:hAnsiTheme="majorBidi" w:cstheme="majorBidi"/>
                <w:sz w:val="24"/>
                <w:szCs w:val="24"/>
              </w:rPr>
              <w:t>?</w:t>
            </w: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Dr. Dems Tandaju, MAP</w:t>
            </w:r>
          </w:p>
          <w:p w:rsidR="001056CC" w:rsidRDefault="001056CC" w:rsidP="006548E7">
            <w:pPr>
              <w:spacing w:line="360" w:lineRule="auto"/>
              <w:rPr>
                <w:rFonts w:asciiTheme="majorBidi" w:hAnsiTheme="majorBidi" w:cstheme="majorBidi"/>
              </w:rPr>
            </w:pPr>
          </w:p>
          <w:p w:rsidR="001056CC" w:rsidRDefault="001056CC" w:rsidP="006548E7">
            <w:pPr>
              <w:spacing w:line="360" w:lineRule="auto"/>
              <w:rPr>
                <w:rFonts w:asciiTheme="majorBidi" w:hAnsiTheme="majorBidi" w:cstheme="majorBidi"/>
                <w:sz w:val="24"/>
                <w:szCs w:val="24"/>
              </w:rPr>
            </w:pPr>
            <w:r w:rsidRPr="005866C9">
              <w:rPr>
                <w:rFonts w:asciiTheme="majorBidi" w:hAnsiTheme="majorBidi" w:cstheme="majorBidi"/>
                <w:sz w:val="24"/>
                <w:szCs w:val="24"/>
              </w:rPr>
              <w:t>(Kepsek SM</w:t>
            </w:r>
            <w:r>
              <w:rPr>
                <w:rFonts w:asciiTheme="majorBidi" w:hAnsiTheme="majorBidi" w:cstheme="majorBidi"/>
                <w:sz w:val="24"/>
                <w:szCs w:val="24"/>
              </w:rPr>
              <w:t>AN 2</w:t>
            </w:r>
            <w:r w:rsidRPr="005866C9">
              <w:rPr>
                <w:rFonts w:asciiTheme="majorBidi" w:hAnsiTheme="majorBidi" w:cstheme="majorBidi"/>
                <w:sz w:val="24"/>
                <w:szCs w:val="24"/>
              </w:rPr>
              <w:t xml:space="preserve">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color w:val="000000" w:themeColor="text1"/>
              </w:rPr>
              <w:t>25 April 2022, pukul 11.00</w:t>
            </w:r>
          </w:p>
        </w:tc>
        <w:tc>
          <w:tcPr>
            <w:tcW w:w="2977" w:type="dxa"/>
          </w:tcPr>
          <w:p w:rsidR="001056CC" w:rsidRDefault="001056CC" w:rsidP="006548E7">
            <w:pPr>
              <w:spacing w:line="360" w:lineRule="auto"/>
              <w:jc w:val="both"/>
              <w:rPr>
                <w:rFonts w:asciiTheme="majorBidi" w:hAnsiTheme="majorBidi" w:cstheme="majorBidi"/>
                <w:sz w:val="24"/>
                <w:szCs w:val="24"/>
              </w:rPr>
            </w:pPr>
            <w:r>
              <w:rPr>
                <w:rFonts w:asciiTheme="majorBidi" w:hAnsiTheme="majorBidi" w:cstheme="majorBidi"/>
                <w:color w:val="000000" w:themeColor="text1"/>
              </w:rPr>
              <w:t xml:space="preserve">Di SMAN 2 Bitung </w:t>
            </w:r>
            <w:r w:rsidRPr="00616C83">
              <w:rPr>
                <w:rFonts w:asciiTheme="majorBidi" w:hAnsiTheme="majorBidi" w:cstheme="majorBidi"/>
                <w:color w:val="000000" w:themeColor="text1"/>
              </w:rPr>
              <w:t>menerapkan program 5S, yakni senyum, salam, sapa, sopan, dan santun</w:t>
            </w:r>
            <w:r>
              <w:rPr>
                <w:rFonts w:asciiTheme="majorBidi" w:hAnsiTheme="majorBidi" w:cstheme="majorBidi"/>
                <w:color w:val="000000" w:themeColor="text1"/>
              </w:rPr>
              <w:t xml:space="preserve">. Dan </w:t>
            </w:r>
            <w:r w:rsidRPr="00616C83">
              <w:rPr>
                <w:rFonts w:asciiTheme="majorBidi" w:hAnsiTheme="majorBidi" w:cstheme="majorBidi"/>
                <w:color w:val="000000" w:themeColor="text1"/>
              </w:rPr>
              <w:t xml:space="preserve">program ini </w:t>
            </w:r>
            <w:r>
              <w:rPr>
                <w:rFonts w:asciiTheme="majorBidi" w:hAnsiTheme="majorBidi" w:cstheme="majorBidi"/>
                <w:color w:val="000000" w:themeColor="text1"/>
              </w:rPr>
              <w:t>telah menjadi sebuah pem</w:t>
            </w:r>
            <w:r w:rsidRPr="00616C83">
              <w:rPr>
                <w:rFonts w:asciiTheme="majorBidi" w:hAnsiTheme="majorBidi" w:cstheme="majorBidi"/>
                <w:color w:val="000000" w:themeColor="text1"/>
              </w:rPr>
              <w:t>biasa</w:t>
            </w:r>
            <w:r>
              <w:rPr>
                <w:rFonts w:asciiTheme="majorBidi" w:hAnsiTheme="majorBidi" w:cstheme="majorBidi"/>
                <w:color w:val="000000" w:themeColor="text1"/>
              </w:rPr>
              <w:t>an</w:t>
            </w:r>
            <w:r w:rsidRPr="00616C83">
              <w:rPr>
                <w:rFonts w:asciiTheme="majorBidi" w:hAnsiTheme="majorBidi" w:cstheme="majorBidi"/>
                <w:color w:val="000000" w:themeColor="text1"/>
              </w:rPr>
              <w:t xml:space="preserve"> dilingkungan sekolah, karena dengan pembiasaan tersebut diharapkan tumbuh rasa saling hormat, saling menghargai antara satu dengan yang lain di sekolah ini</w:t>
            </w:r>
            <w:r>
              <w:rPr>
                <w:rFonts w:asciiTheme="majorBidi" w:hAnsiTheme="majorBidi" w:cstheme="majorBidi"/>
                <w:color w:val="000000" w:themeColor="text1"/>
              </w:rPr>
              <w:t xml:space="preserve">, </w:t>
            </w:r>
            <w:r w:rsidRPr="00616C83">
              <w:rPr>
                <w:rFonts w:asciiTheme="majorBidi" w:hAnsiTheme="majorBidi" w:cstheme="majorBidi"/>
                <w:color w:val="000000" w:themeColor="text1"/>
              </w:rPr>
              <w:t xml:space="preserve">maka </w:t>
            </w:r>
            <w:r>
              <w:rPr>
                <w:rFonts w:asciiTheme="majorBidi" w:hAnsiTheme="majorBidi" w:cstheme="majorBidi"/>
                <w:color w:val="000000" w:themeColor="text1"/>
              </w:rPr>
              <w:t xml:space="preserve">dengan demikian </w:t>
            </w:r>
            <w:r w:rsidRPr="00616C83">
              <w:rPr>
                <w:rFonts w:asciiTheme="majorBidi" w:hAnsiTheme="majorBidi" w:cstheme="majorBidi"/>
                <w:color w:val="000000" w:themeColor="text1"/>
              </w:rPr>
              <w:t>sikap toleransi pun diyakini a</w:t>
            </w:r>
            <w:r>
              <w:rPr>
                <w:rFonts w:asciiTheme="majorBidi" w:hAnsiTheme="majorBidi" w:cstheme="majorBidi"/>
                <w:color w:val="000000" w:themeColor="text1"/>
              </w:rPr>
              <w:t>kan terwujud dengan sendirinya</w:t>
            </w:r>
          </w:p>
        </w:tc>
      </w:tr>
      <w:tr w:rsidR="001056CC" w:rsidTr="006548E7">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Pr="004F7903" w:rsidRDefault="001056CC" w:rsidP="006548E7">
            <w:pPr>
              <w:spacing w:line="360" w:lineRule="auto"/>
              <w:rPr>
                <w:rFonts w:asciiTheme="majorBidi" w:hAnsiTheme="majorBidi" w:cstheme="majorBidi"/>
                <w:sz w:val="24"/>
                <w:szCs w:val="24"/>
              </w:rPr>
            </w:pP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Drs. H. Sudarto Katijo, M.PdI</w:t>
            </w:r>
          </w:p>
          <w:p w:rsidR="001056CC" w:rsidRDefault="001056CC" w:rsidP="006548E7">
            <w:pPr>
              <w:spacing w:line="360" w:lineRule="auto"/>
              <w:rPr>
                <w:rFonts w:asciiTheme="majorBidi" w:hAnsiTheme="majorBidi" w:cstheme="majorBidi"/>
              </w:rPr>
            </w:pPr>
          </w:p>
          <w:p w:rsidR="001056CC" w:rsidRDefault="001056CC" w:rsidP="006548E7">
            <w:pPr>
              <w:spacing w:line="360" w:lineRule="auto"/>
              <w:rPr>
                <w:rFonts w:asciiTheme="majorBidi" w:hAnsiTheme="majorBidi" w:cstheme="majorBidi"/>
              </w:rPr>
            </w:pPr>
            <w:r w:rsidRPr="005866C9">
              <w:rPr>
                <w:rFonts w:asciiTheme="majorBidi" w:hAnsiTheme="majorBidi" w:cstheme="majorBidi"/>
                <w:sz w:val="24"/>
                <w:szCs w:val="24"/>
              </w:rPr>
              <w:t>(Kep</w:t>
            </w:r>
            <w:r>
              <w:rPr>
                <w:rFonts w:asciiTheme="majorBidi" w:hAnsiTheme="majorBidi" w:cstheme="majorBidi"/>
                <w:sz w:val="24"/>
                <w:szCs w:val="24"/>
              </w:rPr>
              <w:t xml:space="preserve"> MAN 1 </w:t>
            </w:r>
            <w:r w:rsidRPr="005866C9">
              <w:rPr>
                <w:rFonts w:asciiTheme="majorBidi" w:hAnsiTheme="majorBidi" w:cstheme="majorBidi"/>
                <w:sz w:val="24"/>
                <w:szCs w:val="24"/>
              </w:rPr>
              <w:t>Bitung)</w:t>
            </w:r>
          </w:p>
        </w:tc>
        <w:tc>
          <w:tcPr>
            <w:tcW w:w="992" w:type="dxa"/>
          </w:tcPr>
          <w:p w:rsidR="001056CC" w:rsidRDefault="001056CC" w:rsidP="006548E7">
            <w:pPr>
              <w:spacing w:line="360" w:lineRule="auto"/>
              <w:jc w:val="center"/>
              <w:rPr>
                <w:rFonts w:asciiTheme="majorBidi" w:hAnsiTheme="majorBidi" w:cstheme="majorBidi"/>
                <w:sz w:val="24"/>
                <w:szCs w:val="24"/>
              </w:rPr>
            </w:pPr>
          </w:p>
        </w:tc>
        <w:tc>
          <w:tcPr>
            <w:tcW w:w="2977" w:type="dxa"/>
          </w:tcPr>
          <w:p w:rsidR="001056CC" w:rsidRDefault="001056CC" w:rsidP="006548E7">
            <w:pPr>
              <w:spacing w:line="360" w:lineRule="auto"/>
              <w:jc w:val="both"/>
              <w:rPr>
                <w:rFonts w:asciiTheme="majorBidi" w:hAnsiTheme="majorBidi" w:cstheme="majorBidi"/>
                <w:color w:val="000000" w:themeColor="text1"/>
              </w:rPr>
            </w:pPr>
            <w:r w:rsidRPr="00635ED5">
              <w:rPr>
                <w:rFonts w:asciiTheme="majorBidi" w:hAnsiTheme="majorBidi" w:cstheme="majorBidi"/>
                <w:color w:val="000000" w:themeColor="text1"/>
                <w:sz w:val="24"/>
                <w:szCs w:val="24"/>
              </w:rPr>
              <w:t>nilai-nilai moderasi beraga</w:t>
            </w:r>
            <w:r>
              <w:rPr>
                <w:rFonts w:asciiTheme="majorBidi" w:hAnsiTheme="majorBidi" w:cstheme="majorBidi"/>
                <w:color w:val="000000" w:themeColor="text1"/>
                <w:sz w:val="24"/>
                <w:szCs w:val="24"/>
              </w:rPr>
              <w:t>ma yang diterapkan di madrasah ini</w:t>
            </w:r>
            <w:r w:rsidRPr="00635ED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dengan cara</w:t>
            </w:r>
            <w:r w:rsidRPr="00635ED5">
              <w:rPr>
                <w:rFonts w:asciiTheme="majorBidi" w:hAnsiTheme="majorBidi" w:cstheme="majorBidi"/>
                <w:color w:val="000000" w:themeColor="text1"/>
                <w:sz w:val="24"/>
                <w:szCs w:val="24"/>
              </w:rPr>
              <w:t xml:space="preserve"> mengembangkan budaya lokal, seperti bersikap jujur, saling menghargai. sopan santun dan sebagainya, yang dikaitkan dengan budaya agama </w:t>
            </w:r>
            <w:r w:rsidRPr="00635ED5">
              <w:rPr>
                <w:rFonts w:asciiTheme="majorBidi" w:hAnsiTheme="majorBidi" w:cstheme="majorBidi"/>
                <w:i/>
                <w:iCs/>
                <w:color w:val="000000" w:themeColor="text1"/>
                <w:sz w:val="24"/>
                <w:szCs w:val="24"/>
              </w:rPr>
              <w:t>wasathiyah</w:t>
            </w:r>
            <w:r>
              <w:rPr>
                <w:rFonts w:asciiTheme="majorBidi" w:hAnsiTheme="majorBidi" w:cstheme="majorBidi"/>
                <w:color w:val="000000" w:themeColor="text1"/>
                <w:sz w:val="24"/>
                <w:szCs w:val="24"/>
              </w:rPr>
              <w:t>.</w:t>
            </w:r>
          </w:p>
        </w:tc>
      </w:tr>
      <w:tr w:rsidR="001056CC" w:rsidTr="006548E7">
        <w:trPr>
          <w:trHeight w:val="5523"/>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Pr="007815EA" w:rsidRDefault="001056CC" w:rsidP="006548E7">
            <w:pPr>
              <w:spacing w:line="360" w:lineRule="auto"/>
              <w:rPr>
                <w:rFonts w:asciiTheme="majorBidi" w:hAnsiTheme="majorBidi" w:cstheme="majorBidi"/>
                <w:sz w:val="24"/>
                <w:szCs w:val="24"/>
              </w:rPr>
            </w:pPr>
            <w:r w:rsidRPr="004F7903">
              <w:rPr>
                <w:rFonts w:asciiTheme="majorBidi" w:hAnsiTheme="majorBidi" w:cstheme="majorBidi"/>
                <w:sz w:val="24"/>
                <w:szCs w:val="24"/>
              </w:rPr>
              <w:t>Adakah fasilitas tertentu</w:t>
            </w:r>
            <w:r>
              <w:rPr>
                <w:rFonts w:asciiTheme="majorBidi" w:hAnsiTheme="majorBidi" w:cstheme="majorBidi"/>
                <w:sz w:val="24"/>
                <w:szCs w:val="24"/>
              </w:rPr>
              <w:t xml:space="preserve"> di Madrasah</w:t>
            </w:r>
            <w:r w:rsidRPr="004F7903">
              <w:rPr>
                <w:rFonts w:asciiTheme="majorBidi" w:hAnsiTheme="majorBidi" w:cstheme="majorBidi"/>
                <w:sz w:val="24"/>
                <w:szCs w:val="24"/>
              </w:rPr>
              <w:t xml:space="preserve"> ini yang diberikan untuk memenuhi kebutuhan peserta didik </w:t>
            </w:r>
            <w:r>
              <w:rPr>
                <w:rFonts w:asciiTheme="majorBidi" w:hAnsiTheme="majorBidi" w:cstheme="majorBidi"/>
                <w:sz w:val="24"/>
                <w:szCs w:val="24"/>
              </w:rPr>
              <w:t>dalam pembentukkan</w:t>
            </w:r>
            <w:r w:rsidRPr="004F7903">
              <w:rPr>
                <w:rFonts w:asciiTheme="majorBidi" w:hAnsiTheme="majorBidi" w:cstheme="majorBidi"/>
                <w:sz w:val="24"/>
                <w:szCs w:val="24"/>
              </w:rPr>
              <w:t xml:space="preserve"> sikap moderasi beragama kepada peserta didik?</w:t>
            </w: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Dr. Dems Tandaju, MAP</w:t>
            </w:r>
          </w:p>
          <w:p w:rsidR="001056CC" w:rsidRDefault="001056CC" w:rsidP="006548E7">
            <w:pPr>
              <w:spacing w:line="360" w:lineRule="auto"/>
              <w:rPr>
                <w:rFonts w:asciiTheme="majorBidi" w:hAnsiTheme="majorBidi" w:cstheme="majorBidi"/>
              </w:rPr>
            </w:pPr>
          </w:p>
          <w:p w:rsidR="001056CC" w:rsidRPr="007C7A11" w:rsidRDefault="001056CC" w:rsidP="006548E7">
            <w:pPr>
              <w:spacing w:line="360" w:lineRule="auto"/>
              <w:rPr>
                <w:rFonts w:asciiTheme="majorBidi" w:hAnsiTheme="majorBidi" w:cstheme="majorBidi"/>
              </w:rPr>
            </w:pPr>
            <w:r w:rsidRPr="005866C9">
              <w:rPr>
                <w:rFonts w:asciiTheme="majorBidi" w:hAnsiTheme="majorBidi" w:cstheme="majorBidi"/>
                <w:sz w:val="24"/>
                <w:szCs w:val="24"/>
              </w:rPr>
              <w:t>(Kepsek SM</w:t>
            </w:r>
            <w:r>
              <w:rPr>
                <w:rFonts w:asciiTheme="majorBidi" w:hAnsiTheme="majorBidi" w:cstheme="majorBidi"/>
                <w:sz w:val="24"/>
                <w:szCs w:val="24"/>
              </w:rPr>
              <w:t>AN 2</w:t>
            </w:r>
            <w:r w:rsidRPr="005866C9">
              <w:rPr>
                <w:rFonts w:asciiTheme="majorBidi" w:hAnsiTheme="majorBidi" w:cstheme="majorBidi"/>
                <w:sz w:val="24"/>
                <w:szCs w:val="24"/>
              </w:rPr>
              <w:t xml:space="preserve">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color w:val="000000" w:themeColor="text1"/>
              </w:rPr>
              <w:t>25 April 2022, pukul 11.00</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pihak sekolah</w:t>
            </w:r>
            <w:r w:rsidRPr="00635ED5">
              <w:rPr>
                <w:rFonts w:asciiTheme="majorBidi" w:hAnsiTheme="majorBidi" w:cstheme="majorBidi"/>
                <w:color w:val="000000" w:themeColor="text1"/>
                <w:sz w:val="24"/>
                <w:szCs w:val="24"/>
              </w:rPr>
              <w:t xml:space="preserve"> menyediakan seluruh fasilitas yang dapat mendorong menanamkan sikap moderasi beragama di sekolah ini. Bagi yang muslim, </w:t>
            </w:r>
            <w:r>
              <w:rPr>
                <w:rFonts w:asciiTheme="majorBidi" w:hAnsiTheme="majorBidi" w:cstheme="majorBidi"/>
                <w:color w:val="000000" w:themeColor="text1"/>
                <w:sz w:val="24"/>
                <w:szCs w:val="24"/>
              </w:rPr>
              <w:t>disediakan</w:t>
            </w:r>
            <w:r w:rsidRPr="00635ED5">
              <w:rPr>
                <w:rFonts w:asciiTheme="majorBidi" w:hAnsiTheme="majorBidi" w:cstheme="majorBidi"/>
                <w:color w:val="000000" w:themeColor="text1"/>
                <w:sz w:val="24"/>
                <w:szCs w:val="24"/>
              </w:rPr>
              <w:t xml:space="preserve"> ruang agama, yang dapat digunakan baik oleh guru dan siswa yang beragama Islam untuk be</w:t>
            </w:r>
            <w:r>
              <w:rPr>
                <w:rFonts w:asciiTheme="majorBidi" w:hAnsiTheme="majorBidi" w:cstheme="majorBidi"/>
                <w:color w:val="000000" w:themeColor="text1"/>
                <w:sz w:val="24"/>
                <w:szCs w:val="24"/>
              </w:rPr>
              <w:t>r</w:t>
            </w:r>
            <w:r w:rsidRPr="00635ED5">
              <w:rPr>
                <w:rFonts w:asciiTheme="majorBidi" w:hAnsiTheme="majorBidi" w:cstheme="majorBidi"/>
                <w:color w:val="000000" w:themeColor="text1"/>
                <w:sz w:val="24"/>
                <w:szCs w:val="24"/>
              </w:rPr>
              <w:t>ibadah dan juga melakukan kegiatan-kegiatan pembinaan dalam Rohis. Pihak sekolah juga menyediakan bacaan-bacaan yang dapat mendorong pemahaman moderasi beragama di sekolah ini</w:t>
            </w:r>
          </w:p>
        </w:tc>
      </w:tr>
      <w:tr w:rsidR="001056CC" w:rsidTr="006548E7">
        <w:trPr>
          <w:trHeight w:val="2621"/>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Pr="004F7903" w:rsidRDefault="001056CC" w:rsidP="006548E7">
            <w:pPr>
              <w:spacing w:line="360" w:lineRule="auto"/>
              <w:rPr>
                <w:rFonts w:asciiTheme="majorBidi" w:hAnsiTheme="majorBidi" w:cstheme="majorBidi"/>
                <w:sz w:val="24"/>
                <w:szCs w:val="24"/>
              </w:rPr>
            </w:pP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Drs. H. Sudarto Katijo, M.PdI</w:t>
            </w:r>
          </w:p>
          <w:p w:rsidR="001056CC" w:rsidRDefault="001056CC" w:rsidP="006548E7">
            <w:pPr>
              <w:spacing w:line="360" w:lineRule="auto"/>
              <w:rPr>
                <w:rFonts w:asciiTheme="majorBidi" w:hAnsiTheme="majorBidi" w:cstheme="majorBidi"/>
              </w:rPr>
            </w:pPr>
          </w:p>
          <w:p w:rsidR="001056CC" w:rsidRDefault="001056CC" w:rsidP="006548E7">
            <w:pPr>
              <w:spacing w:line="360" w:lineRule="auto"/>
              <w:rPr>
                <w:rFonts w:asciiTheme="majorBidi" w:hAnsiTheme="majorBidi" w:cstheme="majorBidi"/>
              </w:rPr>
            </w:pPr>
            <w:r w:rsidRPr="005866C9">
              <w:rPr>
                <w:rFonts w:asciiTheme="majorBidi" w:hAnsiTheme="majorBidi" w:cstheme="majorBidi"/>
                <w:sz w:val="24"/>
                <w:szCs w:val="24"/>
              </w:rPr>
              <w:t>(Kep</w:t>
            </w:r>
            <w:r>
              <w:rPr>
                <w:rFonts w:asciiTheme="majorBidi" w:hAnsiTheme="majorBidi" w:cstheme="majorBidi"/>
                <w:sz w:val="24"/>
                <w:szCs w:val="24"/>
              </w:rPr>
              <w:t xml:space="preserve"> MAN 1 </w:t>
            </w:r>
            <w:r w:rsidRPr="005866C9">
              <w:rPr>
                <w:rFonts w:asciiTheme="majorBidi" w:hAnsiTheme="majorBidi" w:cstheme="majorBidi"/>
                <w:sz w:val="24"/>
                <w:szCs w:val="24"/>
              </w:rPr>
              <w:t>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color w:val="000000" w:themeColor="text1"/>
              </w:rPr>
              <w:t>tanggal 29 April 2022, pukul 09.00 WITA</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Pr="00635ED5">
              <w:rPr>
                <w:rFonts w:asciiTheme="majorBidi" w:hAnsiTheme="majorBidi" w:cstheme="majorBidi"/>
                <w:color w:val="000000" w:themeColor="text1"/>
                <w:sz w:val="24"/>
                <w:szCs w:val="24"/>
              </w:rPr>
              <w:t>elain kurikulum sekolah, penguatan moderasi beragama ini dilakukan melalui bimbingan guru, dan juga kegiatan-kegiatan ekstrakurikuler</w:t>
            </w:r>
          </w:p>
        </w:tc>
      </w:tr>
      <w:tr w:rsidR="001056CC" w:rsidTr="006548E7">
        <w:trPr>
          <w:trHeight w:val="2358"/>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Pr="004F7903" w:rsidRDefault="001056CC" w:rsidP="006548E7">
            <w:pPr>
              <w:spacing w:line="360" w:lineRule="auto"/>
              <w:rPr>
                <w:rFonts w:asciiTheme="majorBidi" w:hAnsiTheme="majorBidi" w:cstheme="majorBidi"/>
                <w:sz w:val="24"/>
                <w:szCs w:val="24"/>
              </w:rPr>
            </w:pPr>
            <w:r w:rsidRPr="00E4011E">
              <w:rPr>
                <w:rFonts w:asciiTheme="majorBidi" w:hAnsiTheme="majorBidi" w:cstheme="majorBidi"/>
                <w:sz w:val="24"/>
                <w:szCs w:val="24"/>
              </w:rPr>
              <w:t xml:space="preserve">Siapa yang berperan penting dalam </w:t>
            </w:r>
            <w:r>
              <w:rPr>
                <w:rFonts w:asciiTheme="majorBidi" w:hAnsiTheme="majorBidi" w:cstheme="majorBidi"/>
                <w:sz w:val="24"/>
                <w:szCs w:val="24"/>
              </w:rPr>
              <w:t>pembentukkan</w:t>
            </w:r>
            <w:r w:rsidRPr="00E4011E">
              <w:rPr>
                <w:rFonts w:asciiTheme="majorBidi" w:hAnsiTheme="majorBidi" w:cstheme="majorBidi"/>
                <w:sz w:val="24"/>
                <w:szCs w:val="24"/>
              </w:rPr>
              <w:t xml:space="preserve"> sikap moderasi beragama pada peserta didik di </w:t>
            </w:r>
            <w:r>
              <w:rPr>
                <w:rFonts w:asciiTheme="majorBidi" w:hAnsiTheme="majorBidi" w:cstheme="majorBidi"/>
                <w:sz w:val="24"/>
                <w:szCs w:val="24"/>
              </w:rPr>
              <w:t>Madrasah</w:t>
            </w:r>
            <w:r w:rsidRPr="004F7903">
              <w:rPr>
                <w:rFonts w:asciiTheme="majorBidi" w:hAnsiTheme="majorBidi" w:cstheme="majorBidi"/>
                <w:sz w:val="24"/>
                <w:szCs w:val="24"/>
              </w:rPr>
              <w:t xml:space="preserve"> ini</w:t>
            </w:r>
            <w:r w:rsidRPr="00E4011E">
              <w:rPr>
                <w:rFonts w:asciiTheme="majorBidi" w:hAnsiTheme="majorBidi" w:cstheme="majorBidi"/>
                <w:sz w:val="24"/>
                <w:szCs w:val="24"/>
              </w:rPr>
              <w:t>?</w:t>
            </w: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Dr. Dems Tandaju, MAP</w:t>
            </w:r>
          </w:p>
          <w:p w:rsidR="001056CC" w:rsidRDefault="001056CC" w:rsidP="006548E7">
            <w:pPr>
              <w:spacing w:line="360" w:lineRule="auto"/>
              <w:rPr>
                <w:rFonts w:asciiTheme="majorBidi" w:hAnsiTheme="majorBidi" w:cstheme="majorBidi"/>
              </w:rPr>
            </w:pPr>
          </w:p>
          <w:p w:rsidR="001056CC" w:rsidRDefault="001056CC" w:rsidP="006548E7">
            <w:pPr>
              <w:spacing w:line="360" w:lineRule="auto"/>
              <w:rPr>
                <w:rFonts w:asciiTheme="majorBidi" w:hAnsiTheme="majorBidi" w:cstheme="majorBidi"/>
              </w:rPr>
            </w:pPr>
            <w:r w:rsidRPr="005866C9">
              <w:rPr>
                <w:rFonts w:asciiTheme="majorBidi" w:hAnsiTheme="majorBidi" w:cstheme="majorBidi"/>
                <w:sz w:val="24"/>
                <w:szCs w:val="24"/>
              </w:rPr>
              <w:t>(Kepsek SM</w:t>
            </w:r>
            <w:r>
              <w:rPr>
                <w:rFonts w:asciiTheme="majorBidi" w:hAnsiTheme="majorBidi" w:cstheme="majorBidi"/>
                <w:sz w:val="24"/>
                <w:szCs w:val="24"/>
              </w:rPr>
              <w:t>AN 2</w:t>
            </w:r>
            <w:r w:rsidRPr="005866C9">
              <w:rPr>
                <w:rFonts w:asciiTheme="majorBidi" w:hAnsiTheme="majorBidi" w:cstheme="majorBidi"/>
                <w:sz w:val="24"/>
                <w:szCs w:val="24"/>
              </w:rPr>
              <w:t xml:space="preserve">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color w:val="000000" w:themeColor="text1"/>
              </w:rPr>
              <w:t>25 April 2022, pukul 11.00</w:t>
            </w:r>
          </w:p>
        </w:tc>
        <w:tc>
          <w:tcPr>
            <w:tcW w:w="2977" w:type="dxa"/>
          </w:tcPr>
          <w:p w:rsidR="001056CC" w:rsidRPr="000F2871" w:rsidRDefault="001056CC" w:rsidP="006548E7">
            <w:pPr>
              <w:spacing w:line="360" w:lineRule="auto"/>
              <w:rPr>
                <w:rFonts w:asciiTheme="majorBidi" w:hAnsiTheme="majorBidi" w:cstheme="majorBidi"/>
                <w:color w:val="000000" w:themeColor="text1"/>
                <w:sz w:val="24"/>
                <w:szCs w:val="24"/>
              </w:rPr>
            </w:pPr>
            <w:r w:rsidRPr="000F2871">
              <w:rPr>
                <w:rFonts w:asciiTheme="majorBidi" w:hAnsiTheme="majorBidi" w:cstheme="majorBidi"/>
                <w:color w:val="000000" w:themeColor="text1"/>
                <w:sz w:val="24"/>
                <w:szCs w:val="24"/>
              </w:rPr>
              <w:t>kepala sekolah semua guru, tenaga kependidikan, Komite, orang tua dan seluruh warga sekolah.</w:t>
            </w:r>
          </w:p>
          <w:p w:rsidR="001056CC" w:rsidRDefault="001056CC" w:rsidP="006548E7">
            <w:pPr>
              <w:spacing w:line="360" w:lineRule="auto"/>
              <w:rPr>
                <w:rFonts w:asciiTheme="majorBidi" w:hAnsiTheme="majorBidi" w:cstheme="majorBidi"/>
                <w:color w:val="000000" w:themeColor="text1"/>
                <w:sz w:val="24"/>
                <w:szCs w:val="24"/>
              </w:rPr>
            </w:pPr>
          </w:p>
        </w:tc>
      </w:tr>
      <w:tr w:rsidR="001056CC" w:rsidTr="006548E7">
        <w:trPr>
          <w:trHeight w:val="2358"/>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Pr="00E4011E" w:rsidRDefault="001056CC" w:rsidP="006548E7">
            <w:pPr>
              <w:spacing w:line="360" w:lineRule="auto"/>
              <w:rPr>
                <w:rFonts w:asciiTheme="majorBidi" w:hAnsiTheme="majorBidi" w:cstheme="majorBidi"/>
                <w:sz w:val="24"/>
                <w:szCs w:val="24"/>
              </w:rPr>
            </w:pP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Drs. H. Sudarto Katijo, M.PdI</w:t>
            </w:r>
          </w:p>
          <w:p w:rsidR="001056CC" w:rsidRDefault="001056CC" w:rsidP="006548E7">
            <w:pPr>
              <w:spacing w:line="360" w:lineRule="auto"/>
              <w:rPr>
                <w:rFonts w:asciiTheme="majorBidi" w:hAnsiTheme="majorBidi" w:cstheme="majorBidi"/>
              </w:rPr>
            </w:pPr>
          </w:p>
          <w:p w:rsidR="001056CC" w:rsidRDefault="001056CC" w:rsidP="006548E7">
            <w:pPr>
              <w:spacing w:line="360" w:lineRule="auto"/>
              <w:rPr>
                <w:rFonts w:asciiTheme="majorBidi" w:hAnsiTheme="majorBidi" w:cstheme="majorBidi"/>
              </w:rPr>
            </w:pPr>
            <w:r w:rsidRPr="005866C9">
              <w:rPr>
                <w:rFonts w:asciiTheme="majorBidi" w:hAnsiTheme="majorBidi" w:cstheme="majorBidi"/>
                <w:sz w:val="24"/>
                <w:szCs w:val="24"/>
              </w:rPr>
              <w:t>(Kep</w:t>
            </w:r>
            <w:r>
              <w:rPr>
                <w:rFonts w:asciiTheme="majorBidi" w:hAnsiTheme="majorBidi" w:cstheme="majorBidi"/>
                <w:sz w:val="24"/>
                <w:szCs w:val="24"/>
              </w:rPr>
              <w:t xml:space="preserve"> MAN 1 </w:t>
            </w:r>
            <w:r w:rsidRPr="005866C9">
              <w:rPr>
                <w:rFonts w:asciiTheme="majorBidi" w:hAnsiTheme="majorBidi" w:cstheme="majorBidi"/>
                <w:sz w:val="24"/>
                <w:szCs w:val="24"/>
              </w:rPr>
              <w:t>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color w:val="000000" w:themeColor="text1"/>
              </w:rPr>
              <w:t>tanggal 29 April 2022, pukul 09.00 WITA</w:t>
            </w:r>
          </w:p>
        </w:tc>
        <w:tc>
          <w:tcPr>
            <w:tcW w:w="2977" w:type="dxa"/>
          </w:tcPr>
          <w:p w:rsidR="001056CC" w:rsidRPr="000F2871" w:rsidRDefault="001056CC" w:rsidP="006548E7">
            <w:pPr>
              <w:spacing w:line="360" w:lineRule="auto"/>
              <w:rPr>
                <w:rFonts w:asciiTheme="majorBidi" w:hAnsiTheme="majorBidi" w:cstheme="majorBidi"/>
                <w:color w:val="000000" w:themeColor="text1"/>
                <w:sz w:val="24"/>
                <w:szCs w:val="24"/>
              </w:rPr>
            </w:pPr>
            <w:r w:rsidRPr="000F2871">
              <w:rPr>
                <w:rFonts w:asciiTheme="majorBidi" w:hAnsiTheme="majorBidi" w:cstheme="majorBidi"/>
                <w:color w:val="000000" w:themeColor="text1"/>
                <w:sz w:val="24"/>
                <w:szCs w:val="24"/>
              </w:rPr>
              <w:t xml:space="preserve">kepala </w:t>
            </w:r>
            <w:r>
              <w:rPr>
                <w:rFonts w:asciiTheme="majorBidi" w:hAnsiTheme="majorBidi" w:cstheme="majorBidi"/>
                <w:color w:val="000000" w:themeColor="text1"/>
                <w:sz w:val="24"/>
                <w:szCs w:val="24"/>
              </w:rPr>
              <w:t xml:space="preserve">madrasah, </w:t>
            </w:r>
            <w:r w:rsidRPr="000F2871">
              <w:rPr>
                <w:rFonts w:asciiTheme="majorBidi" w:hAnsiTheme="majorBidi" w:cstheme="majorBidi"/>
                <w:color w:val="000000" w:themeColor="text1"/>
                <w:sz w:val="24"/>
                <w:szCs w:val="24"/>
              </w:rPr>
              <w:t xml:space="preserve">semua guru, </w:t>
            </w:r>
            <w:r>
              <w:rPr>
                <w:rFonts w:asciiTheme="majorBidi" w:hAnsiTheme="majorBidi" w:cstheme="majorBidi"/>
                <w:color w:val="000000" w:themeColor="text1"/>
                <w:sz w:val="24"/>
                <w:szCs w:val="24"/>
              </w:rPr>
              <w:t xml:space="preserve"> staff pegawai</w:t>
            </w:r>
            <w:r w:rsidRPr="000F2871">
              <w:rPr>
                <w:rFonts w:asciiTheme="majorBidi" w:hAnsiTheme="majorBidi" w:cstheme="majorBidi"/>
                <w:color w:val="000000" w:themeColor="text1"/>
                <w:sz w:val="24"/>
                <w:szCs w:val="24"/>
              </w:rPr>
              <w:t>, Komite, orang tua dan seluruh warga sekolah.</w:t>
            </w:r>
          </w:p>
          <w:p w:rsidR="001056CC" w:rsidRPr="000F2871" w:rsidRDefault="001056CC" w:rsidP="006548E7">
            <w:pPr>
              <w:spacing w:line="360" w:lineRule="auto"/>
              <w:rPr>
                <w:rFonts w:asciiTheme="majorBidi" w:hAnsiTheme="majorBidi" w:cstheme="majorBidi"/>
                <w:color w:val="000000" w:themeColor="text1"/>
                <w:sz w:val="24"/>
                <w:szCs w:val="24"/>
              </w:rPr>
            </w:pPr>
          </w:p>
        </w:tc>
      </w:tr>
      <w:tr w:rsidR="001056CC" w:rsidTr="006548E7">
        <w:trPr>
          <w:trHeight w:val="2358"/>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Pr="00E4011E" w:rsidRDefault="001056CC" w:rsidP="006548E7">
            <w:pPr>
              <w:spacing w:line="360" w:lineRule="auto"/>
              <w:rPr>
                <w:rFonts w:asciiTheme="majorBidi" w:hAnsiTheme="majorBidi" w:cstheme="majorBidi"/>
                <w:sz w:val="24"/>
                <w:szCs w:val="24"/>
              </w:rPr>
            </w:pPr>
            <w:r>
              <w:rPr>
                <w:rFonts w:asciiTheme="majorBidi" w:hAnsiTheme="majorBidi" w:cstheme="majorBidi"/>
                <w:sz w:val="24"/>
                <w:szCs w:val="24"/>
              </w:rPr>
              <w:t xml:space="preserve">Bagaimana </w:t>
            </w:r>
            <w:r w:rsidRPr="00635ED5">
              <w:rPr>
                <w:rFonts w:asciiTheme="majorBidi" w:hAnsiTheme="majorBidi" w:cstheme="majorBidi"/>
                <w:color w:val="000000" w:themeColor="text1"/>
                <w:sz w:val="24"/>
                <w:szCs w:val="24"/>
              </w:rPr>
              <w:t xml:space="preserve">peran guru PAI sebagai </w:t>
            </w:r>
            <w:r w:rsidRPr="00635ED5">
              <w:rPr>
                <w:rFonts w:asciiTheme="majorBidi" w:hAnsiTheme="majorBidi" w:cstheme="majorBidi"/>
                <w:i/>
                <w:iCs/>
                <w:color w:val="000000" w:themeColor="text1"/>
                <w:sz w:val="24"/>
                <w:szCs w:val="24"/>
              </w:rPr>
              <w:t>conservator</w:t>
            </w:r>
            <w:r w:rsidRPr="00635ED5">
              <w:rPr>
                <w:rFonts w:asciiTheme="majorBidi" w:hAnsiTheme="majorBidi" w:cstheme="majorBidi"/>
                <w:color w:val="000000" w:themeColor="text1"/>
                <w:sz w:val="24"/>
                <w:szCs w:val="24"/>
              </w:rPr>
              <w:t xml:space="preserve"> (pemelihara) </w:t>
            </w:r>
            <w:r>
              <w:rPr>
                <w:rFonts w:asciiTheme="majorBidi" w:hAnsiTheme="majorBidi" w:cstheme="majorBidi"/>
                <w:color w:val="000000" w:themeColor="text1"/>
                <w:sz w:val="24"/>
                <w:szCs w:val="24"/>
              </w:rPr>
              <w:t>dalam penanaman moderasi beragama kepada peserta didik.</w:t>
            </w: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Yudnansyah, S.Pd</w:t>
            </w:r>
          </w:p>
          <w:p w:rsidR="001056CC" w:rsidRDefault="001056CC" w:rsidP="006548E7">
            <w:pPr>
              <w:spacing w:line="360" w:lineRule="auto"/>
              <w:rPr>
                <w:rFonts w:asciiTheme="majorBidi" w:hAnsiTheme="majorBidi" w:cstheme="majorBidi"/>
              </w:rPr>
            </w:pPr>
            <w:r>
              <w:rPr>
                <w:rFonts w:asciiTheme="majorBidi" w:hAnsiTheme="majorBidi" w:cstheme="majorBidi"/>
              </w:rPr>
              <w:t>Guru PAI di SMAN 2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rPr>
              <w:t>25 April 2022, pukul. 12.30 WITA</w:t>
            </w:r>
          </w:p>
        </w:tc>
        <w:tc>
          <w:tcPr>
            <w:tcW w:w="2977" w:type="dxa"/>
          </w:tcPr>
          <w:p w:rsidR="001056CC" w:rsidRPr="000F2871"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Saya selalu </w:t>
            </w:r>
            <w:r w:rsidRPr="00635ED5">
              <w:rPr>
                <w:rFonts w:asciiTheme="majorBidi" w:hAnsiTheme="majorBidi" w:cstheme="majorBidi"/>
                <w:color w:val="000000" w:themeColor="text1"/>
                <w:sz w:val="24"/>
                <w:szCs w:val="24"/>
              </w:rPr>
              <w:t>menyelipkan pembahasan terkait moderasi beragama dalam setiap pokok bahasan pendidikan agama Islam, dengan memberikan cara pandang kita sebagai muslim dengan agama yang lain itu</w:t>
            </w:r>
          </w:p>
          <w:p w:rsidR="001056CC" w:rsidRPr="000F2871" w:rsidRDefault="001056CC" w:rsidP="006548E7">
            <w:pPr>
              <w:spacing w:line="360" w:lineRule="auto"/>
              <w:rPr>
                <w:rFonts w:asciiTheme="majorBidi" w:hAnsiTheme="majorBidi" w:cstheme="majorBidi"/>
                <w:color w:val="000000" w:themeColor="text1"/>
                <w:sz w:val="24"/>
                <w:szCs w:val="24"/>
              </w:rPr>
            </w:pPr>
          </w:p>
        </w:tc>
      </w:tr>
      <w:tr w:rsidR="001056CC" w:rsidTr="006548E7">
        <w:trPr>
          <w:trHeight w:val="2358"/>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Default="001056CC" w:rsidP="006548E7">
            <w:pPr>
              <w:spacing w:line="360" w:lineRule="auto"/>
              <w:rPr>
                <w:rFonts w:asciiTheme="majorBidi" w:hAnsiTheme="majorBidi" w:cstheme="majorBidi"/>
                <w:sz w:val="24"/>
                <w:szCs w:val="24"/>
              </w:rPr>
            </w:pP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Femmy Dama, S.Ag</w:t>
            </w:r>
          </w:p>
          <w:p w:rsidR="001056CC" w:rsidRDefault="001056CC" w:rsidP="006548E7">
            <w:pPr>
              <w:spacing w:line="360" w:lineRule="auto"/>
              <w:rPr>
                <w:rFonts w:asciiTheme="majorBidi" w:hAnsiTheme="majorBidi" w:cstheme="majorBidi"/>
              </w:rPr>
            </w:pPr>
            <w:r>
              <w:rPr>
                <w:rFonts w:asciiTheme="majorBidi" w:hAnsiTheme="majorBidi" w:cstheme="majorBidi"/>
              </w:rPr>
              <w:t>Guru Al-Qur’an Hadits di MAN 1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color w:val="000000" w:themeColor="text1"/>
              </w:rPr>
              <w:t>25 April 2022, pukul 11.00</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pelajaran agama Islam diajar ke dalam 4 mata pelajaran agama, dan tentunya ini tidak ada di sekolah-sekolah umum lainnya, kecuali dalam Madrasah. Keempat mata pelajaran agama itu antara lain: 1) Al-Qur’an Hadits; 2) Aqidah Akhlaq; 3) Fikih; dan 4) SKI.  Semuanya di ajarkan oleh guru-guru yang sesuai dengan bidangnya. Dan konsep moderasi beragama itu sudah termasuk ke </w:t>
            </w:r>
            <w:r w:rsidRPr="00635ED5">
              <w:rPr>
                <w:rFonts w:asciiTheme="majorBidi" w:hAnsiTheme="majorBidi" w:cstheme="majorBidi"/>
                <w:color w:val="000000" w:themeColor="text1"/>
                <w:sz w:val="24"/>
                <w:szCs w:val="24"/>
              </w:rPr>
              <w:lastRenderedPageBreak/>
              <w:t xml:space="preserve">dalam mata pelajaran tersebut, karena konsep moderasi itu sebenarnya adalah konsep Islam yang </w:t>
            </w:r>
            <w:r w:rsidRPr="00146327">
              <w:rPr>
                <w:rFonts w:asciiTheme="majorBidi" w:hAnsiTheme="majorBidi" w:cstheme="majorBidi"/>
                <w:i/>
                <w:iCs/>
                <w:color w:val="000000" w:themeColor="text1"/>
                <w:sz w:val="24"/>
                <w:szCs w:val="24"/>
              </w:rPr>
              <w:t>rahmatan lil alamin,</w:t>
            </w:r>
            <w:r w:rsidRPr="00635ED5">
              <w:rPr>
                <w:rFonts w:asciiTheme="majorBidi" w:hAnsiTheme="majorBidi" w:cstheme="majorBidi"/>
                <w:color w:val="000000" w:themeColor="text1"/>
                <w:sz w:val="24"/>
                <w:szCs w:val="24"/>
              </w:rPr>
              <w:t xml:space="preserve"> sehingga disetiap ajaran agama Islam di ajarkan untuk saling menghormati, menghargai satu dengan lain. Bahkan konsep beragama, Islam mengajarkan </w:t>
            </w:r>
            <w:r w:rsidRPr="00635ED5">
              <w:rPr>
                <w:rFonts w:asciiTheme="majorBidi" w:hAnsiTheme="majorBidi" w:cstheme="majorBidi"/>
                <w:i/>
                <w:iCs/>
                <w:color w:val="000000" w:themeColor="text1"/>
                <w:sz w:val="24"/>
                <w:szCs w:val="24"/>
              </w:rPr>
              <w:t>laa ikroha fid-diin</w:t>
            </w:r>
            <w:r w:rsidRPr="00635ED5">
              <w:rPr>
                <w:rFonts w:asciiTheme="majorBidi" w:hAnsiTheme="majorBidi" w:cstheme="majorBidi"/>
                <w:color w:val="000000" w:themeColor="text1"/>
                <w:sz w:val="24"/>
                <w:szCs w:val="24"/>
              </w:rPr>
              <w:t xml:space="preserve"> (Tidak ada paksaan memeluk Islam). Dan inilah yang </w:t>
            </w:r>
            <w:r>
              <w:rPr>
                <w:rFonts w:asciiTheme="majorBidi" w:hAnsiTheme="majorBidi" w:cstheme="majorBidi"/>
                <w:color w:val="000000" w:themeColor="text1"/>
                <w:sz w:val="24"/>
                <w:szCs w:val="24"/>
              </w:rPr>
              <w:t>di</w:t>
            </w:r>
            <w:r w:rsidRPr="00635ED5">
              <w:rPr>
                <w:rFonts w:asciiTheme="majorBidi" w:hAnsiTheme="majorBidi" w:cstheme="majorBidi"/>
                <w:color w:val="000000" w:themeColor="text1"/>
                <w:sz w:val="24"/>
                <w:szCs w:val="24"/>
              </w:rPr>
              <w:t>ajarkan di dalam Madrasah</w:t>
            </w:r>
          </w:p>
        </w:tc>
      </w:tr>
      <w:tr w:rsidR="001056CC" w:rsidTr="006548E7">
        <w:trPr>
          <w:trHeight w:val="2358"/>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Default="001056CC" w:rsidP="006548E7">
            <w:pPr>
              <w:spacing w:line="360" w:lineRule="auto"/>
              <w:rPr>
                <w:rFonts w:asciiTheme="majorBidi" w:hAnsiTheme="majorBidi" w:cstheme="majorBidi"/>
                <w:sz w:val="24"/>
                <w:szCs w:val="24"/>
              </w:rPr>
            </w:pPr>
            <w:r>
              <w:rPr>
                <w:rFonts w:asciiTheme="majorBidi" w:hAnsiTheme="majorBidi" w:cstheme="majorBidi"/>
                <w:color w:val="000000" w:themeColor="text1"/>
                <w:sz w:val="24"/>
                <w:szCs w:val="24"/>
              </w:rPr>
              <w:t>Apa saja inovasi yang dilakukan guru dalam</w:t>
            </w:r>
            <w:r w:rsidRPr="00635ED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penanaman</w:t>
            </w:r>
            <w:r w:rsidRPr="00635ED5">
              <w:rPr>
                <w:rFonts w:asciiTheme="majorBidi" w:hAnsiTheme="majorBidi" w:cstheme="majorBidi"/>
                <w:color w:val="000000" w:themeColor="text1"/>
                <w:sz w:val="24"/>
                <w:szCs w:val="24"/>
              </w:rPr>
              <w:t xml:space="preserve"> sikap moderasi beragama di sekolah</w:t>
            </w:r>
            <w:r>
              <w:rPr>
                <w:rFonts w:asciiTheme="majorBidi" w:hAnsiTheme="majorBidi" w:cstheme="majorBidi"/>
                <w:color w:val="000000" w:themeColor="text1"/>
                <w:sz w:val="24"/>
                <w:szCs w:val="24"/>
              </w:rPr>
              <w:t>?</w:t>
            </w: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Yudnansyah, S.Pd</w:t>
            </w:r>
          </w:p>
          <w:p w:rsidR="001056CC" w:rsidRDefault="001056CC" w:rsidP="006548E7">
            <w:pPr>
              <w:spacing w:line="360" w:lineRule="auto"/>
              <w:rPr>
                <w:rFonts w:asciiTheme="majorBidi" w:hAnsiTheme="majorBidi" w:cstheme="majorBidi"/>
              </w:rPr>
            </w:pPr>
            <w:r>
              <w:rPr>
                <w:rFonts w:asciiTheme="majorBidi" w:hAnsiTheme="majorBidi" w:cstheme="majorBidi"/>
              </w:rPr>
              <w:t>Guru PAI di SMAN 2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rPr>
              <w:t>25 April 2022, pukul. 12.30 WITA</w:t>
            </w:r>
          </w:p>
        </w:tc>
        <w:tc>
          <w:tcPr>
            <w:tcW w:w="2977" w:type="dxa"/>
          </w:tcPr>
          <w:p w:rsidR="001056CC" w:rsidRPr="00635ED5"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salah satu </w:t>
            </w:r>
            <w:r w:rsidRPr="00635ED5">
              <w:rPr>
                <w:rFonts w:asciiTheme="majorBidi" w:hAnsiTheme="majorBidi" w:cstheme="majorBidi"/>
                <w:color w:val="000000" w:themeColor="text1"/>
                <w:sz w:val="24"/>
                <w:szCs w:val="24"/>
              </w:rPr>
              <w:t xml:space="preserve">inovasi </w:t>
            </w:r>
            <w:r>
              <w:rPr>
                <w:rFonts w:asciiTheme="majorBidi" w:hAnsiTheme="majorBidi" w:cstheme="majorBidi"/>
                <w:color w:val="000000" w:themeColor="text1"/>
                <w:sz w:val="24"/>
                <w:szCs w:val="24"/>
              </w:rPr>
              <w:t>yang saya lakukan yakni dengan melaksanakan program-program</w:t>
            </w:r>
            <w:r w:rsidRPr="00635ED5">
              <w:rPr>
                <w:rFonts w:asciiTheme="majorBidi" w:hAnsiTheme="majorBidi" w:cstheme="majorBidi"/>
                <w:color w:val="000000" w:themeColor="text1"/>
                <w:sz w:val="24"/>
                <w:szCs w:val="24"/>
              </w:rPr>
              <w:t xml:space="preserve"> yang di luar jam pelajaran diantaranya, praktik shalat, dhuha berjamaah itu kita lakukan, </w:t>
            </w:r>
            <w:r>
              <w:rPr>
                <w:rFonts w:asciiTheme="majorBidi" w:hAnsiTheme="majorBidi" w:cstheme="majorBidi"/>
                <w:color w:val="000000" w:themeColor="text1"/>
                <w:sz w:val="24"/>
                <w:szCs w:val="24"/>
              </w:rPr>
              <w:t>k</w:t>
            </w:r>
            <w:r w:rsidRPr="00635ED5">
              <w:rPr>
                <w:rFonts w:asciiTheme="majorBidi" w:hAnsiTheme="majorBidi" w:cstheme="majorBidi"/>
                <w:color w:val="000000" w:themeColor="text1"/>
                <w:sz w:val="24"/>
                <w:szCs w:val="24"/>
              </w:rPr>
              <w:t>emudian ada beberapa kegiatan pembinaan rohis yang melibatkan seluruh siswa muslim di SMAN 2 Bitung, begitu pula setiap perayaan hari besar Islam</w:t>
            </w:r>
            <w:r>
              <w:rPr>
                <w:rFonts w:asciiTheme="majorBidi" w:hAnsiTheme="majorBidi" w:cstheme="majorBidi"/>
                <w:color w:val="000000" w:themeColor="text1"/>
                <w:sz w:val="24"/>
                <w:szCs w:val="24"/>
              </w:rPr>
              <w:t xml:space="preserve">, </w:t>
            </w:r>
            <w:r w:rsidRPr="00635ED5">
              <w:rPr>
                <w:rFonts w:asciiTheme="majorBidi" w:hAnsiTheme="majorBidi" w:cstheme="majorBidi"/>
                <w:color w:val="000000" w:themeColor="text1"/>
                <w:sz w:val="24"/>
                <w:szCs w:val="24"/>
              </w:rPr>
              <w:t xml:space="preserve">tidak jarang </w:t>
            </w:r>
            <w:r>
              <w:rPr>
                <w:rFonts w:asciiTheme="majorBidi" w:hAnsiTheme="majorBidi" w:cstheme="majorBidi"/>
                <w:color w:val="000000" w:themeColor="text1"/>
                <w:sz w:val="24"/>
                <w:szCs w:val="24"/>
              </w:rPr>
              <w:t>para siswa ini</w:t>
            </w:r>
            <w:r w:rsidRPr="00635ED5">
              <w:rPr>
                <w:rFonts w:asciiTheme="majorBidi" w:hAnsiTheme="majorBidi" w:cstheme="majorBidi"/>
                <w:color w:val="000000" w:themeColor="text1"/>
                <w:sz w:val="24"/>
                <w:szCs w:val="24"/>
              </w:rPr>
              <w:t xml:space="preserve"> saling mem</w:t>
            </w:r>
            <w:r>
              <w:rPr>
                <w:rFonts w:asciiTheme="majorBidi" w:hAnsiTheme="majorBidi" w:cstheme="majorBidi"/>
                <w:color w:val="000000" w:themeColor="text1"/>
                <w:sz w:val="24"/>
                <w:szCs w:val="24"/>
              </w:rPr>
              <w:t xml:space="preserve">bantu agama satu dengan lainnya, </w:t>
            </w:r>
            <w:r>
              <w:rPr>
                <w:rFonts w:asciiTheme="majorBidi" w:hAnsiTheme="majorBidi" w:cstheme="majorBidi"/>
                <w:color w:val="000000" w:themeColor="text1"/>
                <w:sz w:val="24"/>
                <w:szCs w:val="24"/>
              </w:rPr>
              <w:lastRenderedPageBreak/>
              <w:t>sekalipun mereka berbeda agama. Seperti contoh, kegiatan Isra’ Mikraj Nabi Muhammad Saw, banyak dari siswa-siswi kristen yang ikut terlibat membersihkan ruangan yang akan di pakai untuk kegiatan tersebut. ada juga yang ikut mendekorasi ruangan dan sebagainya, begitu pula sebaliknya, disaat umat kristen merayakan kegiatan pra Natal, siswa-siswi muslim juga ikut terlibat tolong menolong membersihkan ruangan yang akan di pakai untuk melaksanakan kegiatan tersebut</w:t>
            </w:r>
          </w:p>
        </w:tc>
      </w:tr>
      <w:tr w:rsidR="001056CC" w:rsidTr="006548E7">
        <w:trPr>
          <w:trHeight w:val="2358"/>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Default="001056CC" w:rsidP="006548E7">
            <w:pPr>
              <w:spacing w:line="360" w:lineRule="auto"/>
              <w:rPr>
                <w:rFonts w:asciiTheme="majorBidi" w:hAnsiTheme="majorBidi" w:cstheme="majorBidi"/>
                <w:color w:val="000000" w:themeColor="text1"/>
                <w:sz w:val="24"/>
                <w:szCs w:val="24"/>
              </w:rPr>
            </w:pP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Femmy Dama, S.Ag</w:t>
            </w:r>
          </w:p>
          <w:p w:rsidR="001056CC" w:rsidRDefault="001056CC" w:rsidP="006548E7">
            <w:pPr>
              <w:spacing w:line="360" w:lineRule="auto"/>
              <w:rPr>
                <w:rFonts w:asciiTheme="majorBidi" w:hAnsiTheme="majorBidi" w:cstheme="majorBidi"/>
              </w:rPr>
            </w:pPr>
            <w:r>
              <w:rPr>
                <w:rFonts w:asciiTheme="majorBidi" w:hAnsiTheme="majorBidi" w:cstheme="majorBidi"/>
              </w:rPr>
              <w:t>Guru Al-Qur’an Hadits di MAN 1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color w:val="000000" w:themeColor="text1"/>
              </w:rPr>
              <w:t>25 April 2022, pukul 11.00</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Pr="00635ED5">
              <w:rPr>
                <w:rFonts w:asciiTheme="majorBidi" w:hAnsiTheme="majorBidi" w:cstheme="majorBidi"/>
                <w:color w:val="000000" w:themeColor="text1"/>
                <w:sz w:val="24"/>
                <w:szCs w:val="24"/>
              </w:rPr>
              <w:t xml:space="preserve">etiap pagi sebelum masuk pembelajaran, seluruh siswa di MAN 1 Bitung, kami arahkan untuk melaksanakan shalat dhuhah berjamaah dan juga diselingi dengan penyampaian KULTUM dari setiap siswa secara bergilir, di saksikan oleh para guru dan kepala madrasah. Dari kegiatan ini </w:t>
            </w:r>
            <w:r w:rsidRPr="00635ED5">
              <w:rPr>
                <w:rFonts w:asciiTheme="majorBidi" w:hAnsiTheme="majorBidi" w:cstheme="majorBidi"/>
                <w:color w:val="000000" w:themeColor="text1"/>
                <w:sz w:val="24"/>
                <w:szCs w:val="24"/>
              </w:rPr>
              <w:lastRenderedPageBreak/>
              <w:t>setiap siswa diberikan kesempatan untuk mencari materi dan menguasai materi yang akan di sampaikan di dalam KULTUM tersebut. materi-materi yang mereka sampaikan pun adalah materi materi ajaran Islam yang menyejukkan</w:t>
            </w:r>
          </w:p>
        </w:tc>
      </w:tr>
      <w:tr w:rsidR="001056CC" w:rsidTr="006548E7">
        <w:trPr>
          <w:trHeight w:val="7351"/>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Pr="007815EA" w:rsidRDefault="001056CC" w:rsidP="006548E7">
            <w:pPr>
              <w:spacing w:line="360" w:lineRule="auto"/>
              <w:rPr>
                <w:rFonts w:asciiTheme="majorBidi" w:hAnsiTheme="majorBidi" w:cstheme="majorBidi"/>
                <w:sz w:val="24"/>
                <w:szCs w:val="24"/>
              </w:rPr>
            </w:pPr>
            <w:r>
              <w:rPr>
                <w:rFonts w:asciiTheme="majorBidi" w:hAnsiTheme="majorBidi" w:cstheme="majorBidi"/>
                <w:color w:val="000000" w:themeColor="text1"/>
                <w:sz w:val="24"/>
                <w:szCs w:val="24"/>
              </w:rPr>
              <w:t xml:space="preserve">Apa saja </w:t>
            </w:r>
            <w:r w:rsidRPr="00635ED5">
              <w:rPr>
                <w:rFonts w:asciiTheme="majorBidi" w:hAnsiTheme="majorBidi" w:cstheme="majorBidi"/>
                <w:color w:val="000000" w:themeColor="text1"/>
                <w:sz w:val="24"/>
                <w:szCs w:val="24"/>
              </w:rPr>
              <w:t xml:space="preserve">peran guru sebagai </w:t>
            </w:r>
            <w:r w:rsidRPr="00635ED5">
              <w:rPr>
                <w:rFonts w:asciiTheme="majorBidi" w:hAnsiTheme="majorBidi" w:cstheme="majorBidi"/>
                <w:i/>
                <w:iCs/>
                <w:color w:val="000000" w:themeColor="text1"/>
                <w:sz w:val="24"/>
                <w:szCs w:val="24"/>
              </w:rPr>
              <w:t>transmiter</w:t>
            </w:r>
            <w:r w:rsidRPr="00635ED5">
              <w:rPr>
                <w:rFonts w:asciiTheme="majorBidi" w:hAnsiTheme="majorBidi" w:cstheme="majorBidi"/>
                <w:color w:val="000000" w:themeColor="text1"/>
                <w:sz w:val="24"/>
                <w:szCs w:val="24"/>
              </w:rPr>
              <w:t xml:space="preserve"> (penerus) nilai-nilai dalam menanamkan sikap moderasi beragama</w:t>
            </w:r>
            <w:r>
              <w:rPr>
                <w:rFonts w:asciiTheme="majorBidi" w:hAnsiTheme="majorBidi" w:cstheme="majorBidi"/>
                <w:color w:val="000000" w:themeColor="text1"/>
                <w:sz w:val="24"/>
                <w:szCs w:val="24"/>
              </w:rPr>
              <w:t xml:space="preserve"> kepada peserta didik?</w:t>
            </w: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Yudnansyah, S.Pd</w:t>
            </w:r>
          </w:p>
          <w:p w:rsidR="001056CC" w:rsidRPr="007C7A11" w:rsidRDefault="001056CC" w:rsidP="006548E7">
            <w:pPr>
              <w:spacing w:line="360" w:lineRule="auto"/>
              <w:rPr>
                <w:rFonts w:asciiTheme="majorBidi" w:hAnsiTheme="majorBidi" w:cstheme="majorBidi"/>
              </w:rPr>
            </w:pPr>
            <w:r>
              <w:rPr>
                <w:rFonts w:asciiTheme="majorBidi" w:hAnsiTheme="majorBidi" w:cstheme="majorBidi"/>
              </w:rPr>
              <w:t>Guru PAI di SMAN 2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rPr>
              <w:t>25 April 2022, pukul. 12.30 WITA</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Saya sering memberikan </w:t>
            </w:r>
            <w:r w:rsidRPr="00635ED5">
              <w:rPr>
                <w:rFonts w:asciiTheme="majorBidi" w:hAnsiTheme="majorBidi" w:cstheme="majorBidi"/>
                <w:color w:val="000000" w:themeColor="text1"/>
                <w:sz w:val="24"/>
                <w:szCs w:val="24"/>
              </w:rPr>
              <w:t>kisah</w:t>
            </w:r>
            <w:r>
              <w:rPr>
                <w:rFonts w:asciiTheme="majorBidi" w:hAnsiTheme="majorBidi" w:cstheme="majorBidi"/>
                <w:color w:val="000000" w:themeColor="text1"/>
                <w:sz w:val="24"/>
                <w:szCs w:val="24"/>
              </w:rPr>
              <w:t>-kisah</w:t>
            </w:r>
            <w:r w:rsidRPr="00635ED5">
              <w:rPr>
                <w:rFonts w:asciiTheme="majorBidi" w:hAnsiTheme="majorBidi" w:cstheme="majorBidi"/>
                <w:color w:val="000000" w:themeColor="text1"/>
                <w:sz w:val="24"/>
                <w:szCs w:val="24"/>
              </w:rPr>
              <w:t xml:space="preserve"> Islami, kisah inspiratif </w:t>
            </w:r>
            <w:r>
              <w:rPr>
                <w:rFonts w:asciiTheme="majorBidi" w:hAnsiTheme="majorBidi" w:cstheme="majorBidi"/>
                <w:color w:val="000000" w:themeColor="text1"/>
                <w:sz w:val="24"/>
                <w:szCs w:val="24"/>
              </w:rPr>
              <w:t>kepada siswa karena saya yakin ini dapat sangat membantu untuk memotivasi mereka dalam bertindak dan bersikap dalam kesehari-hariannya, karena dalam kisah-kisah tersebut banyak pekajaran dan hikmah yang dapat di ambil atau di contohkan dalam kehidupan</w:t>
            </w:r>
            <w:r w:rsidRPr="00635ED5">
              <w:rPr>
                <w:rFonts w:asciiTheme="majorBidi" w:hAnsiTheme="majorBidi" w:cstheme="majorBidi"/>
                <w:color w:val="000000" w:themeColor="text1"/>
                <w:sz w:val="24"/>
                <w:szCs w:val="24"/>
              </w:rPr>
              <w:t>. Hal ini saya lakukan untuk memotivasi mereka baik di luar jam pelajaran baik di sekolah maupun luar sekolah</w:t>
            </w:r>
          </w:p>
          <w:p w:rsidR="001056CC" w:rsidRDefault="001056CC" w:rsidP="006548E7">
            <w:pPr>
              <w:spacing w:line="360" w:lineRule="auto"/>
              <w:rPr>
                <w:rFonts w:asciiTheme="majorBidi" w:hAnsiTheme="majorBidi" w:cstheme="majorBidi"/>
                <w:color w:val="000000" w:themeColor="text1"/>
                <w:sz w:val="24"/>
                <w:szCs w:val="24"/>
              </w:rPr>
            </w:pPr>
          </w:p>
        </w:tc>
      </w:tr>
      <w:tr w:rsidR="001056CC" w:rsidTr="006548E7">
        <w:trPr>
          <w:trHeight w:val="9208"/>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Default="001056CC" w:rsidP="006548E7">
            <w:pPr>
              <w:spacing w:line="360" w:lineRule="auto"/>
              <w:rPr>
                <w:rFonts w:asciiTheme="majorBidi" w:hAnsiTheme="majorBidi" w:cstheme="majorBidi"/>
                <w:color w:val="000000" w:themeColor="text1"/>
                <w:sz w:val="24"/>
                <w:szCs w:val="24"/>
              </w:rPr>
            </w:pP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Femmy Dama, S.Ag</w:t>
            </w:r>
          </w:p>
          <w:p w:rsidR="001056CC" w:rsidRDefault="001056CC" w:rsidP="006548E7">
            <w:pPr>
              <w:spacing w:line="360" w:lineRule="auto"/>
              <w:rPr>
                <w:rFonts w:asciiTheme="majorBidi" w:hAnsiTheme="majorBidi" w:cstheme="majorBidi"/>
              </w:rPr>
            </w:pPr>
            <w:r>
              <w:rPr>
                <w:rFonts w:asciiTheme="majorBidi" w:hAnsiTheme="majorBidi" w:cstheme="majorBidi"/>
              </w:rPr>
              <w:t>Guru Al-Qur’an Hadits di MAN 1 Bitung</w:t>
            </w:r>
          </w:p>
        </w:tc>
        <w:tc>
          <w:tcPr>
            <w:tcW w:w="992" w:type="dxa"/>
          </w:tcPr>
          <w:p w:rsidR="001056CC" w:rsidRDefault="001056CC" w:rsidP="006548E7">
            <w:pPr>
              <w:spacing w:line="360" w:lineRule="auto"/>
              <w:jc w:val="center"/>
              <w:rPr>
                <w:rFonts w:asciiTheme="majorBidi" w:hAnsiTheme="majorBidi" w:cstheme="majorBidi"/>
                <w:sz w:val="24"/>
                <w:szCs w:val="24"/>
              </w:rPr>
            </w:pP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saya </w:t>
            </w:r>
            <w:r w:rsidRPr="00635ED5">
              <w:rPr>
                <w:rFonts w:asciiTheme="majorBidi" w:hAnsiTheme="majorBidi" w:cstheme="majorBidi"/>
                <w:color w:val="000000" w:themeColor="text1"/>
                <w:sz w:val="24"/>
                <w:szCs w:val="24"/>
              </w:rPr>
              <w:t xml:space="preserve">selalu </w:t>
            </w:r>
            <w:r>
              <w:rPr>
                <w:rFonts w:asciiTheme="majorBidi" w:hAnsiTheme="majorBidi" w:cstheme="majorBidi"/>
                <w:color w:val="000000" w:themeColor="text1"/>
                <w:sz w:val="24"/>
                <w:szCs w:val="24"/>
              </w:rPr>
              <w:t>menyampaikan kepada siswa madrasah, dalam</w:t>
            </w:r>
            <w:r w:rsidRPr="00635ED5">
              <w:rPr>
                <w:rFonts w:asciiTheme="majorBidi" w:hAnsiTheme="majorBidi" w:cstheme="majorBidi"/>
                <w:color w:val="000000" w:themeColor="text1"/>
                <w:sz w:val="24"/>
                <w:szCs w:val="24"/>
              </w:rPr>
              <w:t xml:space="preserve"> al-Qur’an kita </w:t>
            </w:r>
            <w:r>
              <w:rPr>
                <w:rFonts w:asciiTheme="majorBidi" w:hAnsiTheme="majorBidi" w:cstheme="majorBidi"/>
                <w:color w:val="000000" w:themeColor="text1"/>
                <w:sz w:val="24"/>
                <w:szCs w:val="24"/>
              </w:rPr>
              <w:t>dip</w:t>
            </w:r>
            <w:r w:rsidRPr="00635ED5">
              <w:rPr>
                <w:rFonts w:asciiTheme="majorBidi" w:hAnsiTheme="majorBidi" w:cstheme="majorBidi"/>
                <w:color w:val="000000" w:themeColor="text1"/>
                <w:sz w:val="24"/>
                <w:szCs w:val="24"/>
              </w:rPr>
              <w:t xml:space="preserve">erintahkan untuk menjadi </w:t>
            </w:r>
            <w:r w:rsidRPr="00635ED5">
              <w:rPr>
                <w:rFonts w:asciiTheme="majorBidi" w:hAnsiTheme="majorBidi" w:cstheme="majorBidi"/>
                <w:i/>
                <w:iCs/>
                <w:color w:val="000000" w:themeColor="text1"/>
                <w:sz w:val="24"/>
                <w:szCs w:val="24"/>
              </w:rPr>
              <w:t>ummat wasathiyah</w:t>
            </w:r>
            <w:r w:rsidRPr="00635ED5">
              <w:rPr>
                <w:rFonts w:asciiTheme="majorBidi" w:hAnsiTheme="majorBidi" w:cstheme="majorBidi"/>
                <w:color w:val="000000" w:themeColor="text1"/>
                <w:sz w:val="24"/>
                <w:szCs w:val="24"/>
              </w:rPr>
              <w:t xml:space="preserve">. Jadi </w:t>
            </w:r>
            <w:r w:rsidRPr="00635ED5">
              <w:rPr>
                <w:rFonts w:asciiTheme="majorBidi" w:hAnsiTheme="majorBidi" w:cstheme="majorBidi"/>
                <w:i/>
                <w:iCs/>
                <w:color w:val="000000" w:themeColor="text1"/>
                <w:sz w:val="24"/>
                <w:szCs w:val="24"/>
              </w:rPr>
              <w:t>Wasathiyah</w:t>
            </w:r>
            <w:r w:rsidRPr="00635ED5">
              <w:rPr>
                <w:rFonts w:asciiTheme="majorBidi" w:hAnsiTheme="majorBidi" w:cstheme="majorBidi"/>
                <w:color w:val="000000" w:themeColor="text1"/>
                <w:sz w:val="24"/>
                <w:szCs w:val="24"/>
              </w:rPr>
              <w:t xml:space="preserve"> adalah ajaran Islam yang mengarahkan umatnya agar adil, seimbang, bermaslahat dan proporsional, atau sering disebut dengan kata “moderat”. Tentunya ajaran ini perlu diteruskan kepada seluruh siswa di Madrasah, apalagi jika ditambah dengan kisah nabi dan para sahabat yang sangat menghargai dan melindungi umat gama lain. Sehingga terbukti tidak ada satupun umat lain terzolimi dimasa umat Islam berjaya</w:t>
            </w:r>
          </w:p>
        </w:tc>
      </w:tr>
      <w:tr w:rsidR="001056CC" w:rsidTr="006548E7">
        <w:trPr>
          <w:trHeight w:val="7351"/>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Sikap apa saja yang di lakukan guru sebagai transformator dalam rangka menanamkan moderasi beragama?</w:t>
            </w: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Yudnansyah, S.Pd</w:t>
            </w:r>
          </w:p>
          <w:p w:rsidR="001056CC" w:rsidRDefault="001056CC" w:rsidP="006548E7">
            <w:pPr>
              <w:spacing w:line="360" w:lineRule="auto"/>
              <w:rPr>
                <w:rFonts w:asciiTheme="majorBidi" w:hAnsiTheme="majorBidi" w:cstheme="majorBidi"/>
              </w:rPr>
            </w:pPr>
            <w:r>
              <w:rPr>
                <w:rFonts w:asciiTheme="majorBidi" w:hAnsiTheme="majorBidi" w:cstheme="majorBidi"/>
              </w:rPr>
              <w:t>Guru PAI di SMAN 2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rPr>
              <w:t>25 April 2022, pukul. 12.30 WITA</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sidRPr="00635ED5">
              <w:rPr>
                <w:rFonts w:asciiTheme="majorBidi" w:hAnsiTheme="majorBidi" w:cstheme="majorBidi"/>
                <w:color w:val="000000" w:themeColor="text1"/>
                <w:sz w:val="24"/>
                <w:szCs w:val="24"/>
              </w:rPr>
              <w:t xml:space="preserve">terkait peran sebagai transformator, </w:t>
            </w:r>
            <w:r>
              <w:rPr>
                <w:rFonts w:asciiTheme="majorBidi" w:hAnsiTheme="majorBidi" w:cstheme="majorBidi"/>
                <w:color w:val="000000" w:themeColor="text1"/>
                <w:sz w:val="24"/>
                <w:szCs w:val="24"/>
              </w:rPr>
              <w:t xml:space="preserve">bahwa </w:t>
            </w:r>
            <w:r w:rsidRPr="00635ED5">
              <w:rPr>
                <w:rFonts w:asciiTheme="majorBidi" w:hAnsiTheme="majorBidi" w:cstheme="majorBidi"/>
                <w:color w:val="000000" w:themeColor="text1"/>
                <w:sz w:val="24"/>
                <w:szCs w:val="24"/>
              </w:rPr>
              <w:t xml:space="preserve">sebagai guru PAI di SMAN 2 Bitung </w:t>
            </w:r>
            <w:r>
              <w:rPr>
                <w:rFonts w:asciiTheme="majorBidi" w:hAnsiTheme="majorBidi" w:cstheme="majorBidi"/>
                <w:color w:val="000000" w:themeColor="text1"/>
                <w:sz w:val="24"/>
                <w:szCs w:val="24"/>
              </w:rPr>
              <w:t xml:space="preserve">saya </w:t>
            </w:r>
            <w:r w:rsidRPr="00635ED5">
              <w:rPr>
                <w:rFonts w:asciiTheme="majorBidi" w:hAnsiTheme="majorBidi" w:cstheme="majorBidi"/>
                <w:color w:val="000000" w:themeColor="text1"/>
                <w:sz w:val="24"/>
                <w:szCs w:val="24"/>
              </w:rPr>
              <w:t xml:space="preserve">harus benar-benar menjadi seorang figur (contoh/panutan) di sekolah tersebut, karena model pendidikan yang terbaik untuk siswa adalah menjadi panutan. Begitu pula dalam </w:t>
            </w:r>
            <w:r>
              <w:rPr>
                <w:rFonts w:asciiTheme="majorBidi" w:hAnsiTheme="majorBidi" w:cstheme="majorBidi"/>
                <w:color w:val="000000" w:themeColor="text1"/>
                <w:sz w:val="24"/>
                <w:szCs w:val="24"/>
              </w:rPr>
              <w:t>penanaman</w:t>
            </w:r>
            <w:r w:rsidRPr="00635ED5">
              <w:rPr>
                <w:rFonts w:asciiTheme="majorBidi" w:hAnsiTheme="majorBidi" w:cstheme="majorBidi"/>
                <w:color w:val="000000" w:themeColor="text1"/>
                <w:sz w:val="24"/>
                <w:szCs w:val="24"/>
              </w:rPr>
              <w:t xml:space="preserve"> sikap moderasi beragama kepada siswa di sekolah. Sikap ini harus muncul telebih dahulu dari saya sebagai guru PAI, seperti saling menghargai, toleransi, adil serta moderat. Dan ini s</w:t>
            </w:r>
            <w:r>
              <w:rPr>
                <w:rFonts w:asciiTheme="majorBidi" w:hAnsiTheme="majorBidi" w:cstheme="majorBidi"/>
                <w:color w:val="000000" w:themeColor="text1"/>
                <w:sz w:val="24"/>
                <w:szCs w:val="24"/>
              </w:rPr>
              <w:t>udah saya contohkan di sekolah.</w:t>
            </w:r>
          </w:p>
        </w:tc>
      </w:tr>
      <w:tr w:rsidR="001056CC" w:rsidTr="006548E7">
        <w:trPr>
          <w:trHeight w:val="4672"/>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Default="001056CC" w:rsidP="006548E7">
            <w:pPr>
              <w:spacing w:line="360" w:lineRule="auto"/>
              <w:rPr>
                <w:rFonts w:asciiTheme="majorBidi" w:hAnsiTheme="majorBidi" w:cstheme="majorBidi"/>
                <w:color w:val="000000" w:themeColor="text1"/>
                <w:sz w:val="24"/>
                <w:szCs w:val="24"/>
              </w:rPr>
            </w:pP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Femmy Dama, S.Ag</w:t>
            </w:r>
          </w:p>
          <w:p w:rsidR="001056CC" w:rsidRDefault="001056CC" w:rsidP="006548E7">
            <w:pPr>
              <w:spacing w:line="360" w:lineRule="auto"/>
              <w:rPr>
                <w:rFonts w:asciiTheme="majorBidi" w:hAnsiTheme="majorBidi" w:cstheme="majorBidi"/>
              </w:rPr>
            </w:pPr>
            <w:r>
              <w:rPr>
                <w:rFonts w:asciiTheme="majorBidi" w:hAnsiTheme="majorBidi" w:cstheme="majorBidi"/>
              </w:rPr>
              <w:t>Guru Al-Qur’an Hadits di MAN 1 Bitung</w:t>
            </w:r>
          </w:p>
        </w:tc>
        <w:tc>
          <w:tcPr>
            <w:tcW w:w="992" w:type="dxa"/>
          </w:tcPr>
          <w:p w:rsidR="001056CC" w:rsidRDefault="001056CC" w:rsidP="006548E7">
            <w:pPr>
              <w:spacing w:line="360" w:lineRule="auto"/>
              <w:jc w:val="center"/>
              <w:rPr>
                <w:rFonts w:asciiTheme="majorBidi" w:hAnsiTheme="majorBidi" w:cstheme="majorBidi"/>
                <w:sz w:val="24"/>
                <w:szCs w:val="24"/>
              </w:rPr>
            </w:pPr>
          </w:p>
        </w:tc>
        <w:tc>
          <w:tcPr>
            <w:tcW w:w="2977" w:type="dxa"/>
          </w:tcPr>
          <w:p w:rsidR="001056CC" w:rsidRPr="00635ED5"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Pr="00635ED5">
              <w:rPr>
                <w:rFonts w:asciiTheme="majorBidi" w:hAnsiTheme="majorBidi" w:cstheme="majorBidi"/>
                <w:color w:val="000000" w:themeColor="text1"/>
                <w:sz w:val="24"/>
                <w:szCs w:val="24"/>
              </w:rPr>
              <w:t>emua guru di MAN</w:t>
            </w:r>
            <w:r>
              <w:rPr>
                <w:rFonts w:asciiTheme="majorBidi" w:hAnsiTheme="majorBidi" w:cstheme="majorBidi"/>
                <w:color w:val="000000" w:themeColor="text1"/>
                <w:sz w:val="24"/>
                <w:szCs w:val="24"/>
              </w:rPr>
              <w:t xml:space="preserve"> 1 Bitung dituntut harus mampu</w:t>
            </w:r>
            <w:r w:rsidRPr="00635ED5">
              <w:rPr>
                <w:rFonts w:asciiTheme="majorBidi" w:hAnsiTheme="majorBidi" w:cstheme="majorBidi"/>
                <w:color w:val="000000" w:themeColor="text1"/>
                <w:sz w:val="24"/>
                <w:szCs w:val="24"/>
              </w:rPr>
              <w:t xml:space="preserve"> menjadi teladan yang baik kepada anak didiknya. Kita harus menunjukkan nilai-nilai kebaikan serta keramahan yang diajarkan dalam Islam. Sehingga Islam menjadi agama yang sejuk, damai, serta indah. Sikap ini akan ditransformasikan </w:t>
            </w:r>
            <w:r w:rsidRPr="00635ED5">
              <w:rPr>
                <w:rFonts w:asciiTheme="majorBidi" w:hAnsiTheme="majorBidi" w:cstheme="majorBidi"/>
                <w:color w:val="000000" w:themeColor="text1"/>
                <w:sz w:val="24"/>
                <w:szCs w:val="24"/>
              </w:rPr>
              <w:lastRenderedPageBreak/>
              <w:t>kepada seluruh siswa.</w:t>
            </w:r>
          </w:p>
        </w:tc>
      </w:tr>
      <w:tr w:rsidR="001056CC" w:rsidTr="006548E7">
        <w:trPr>
          <w:trHeight w:val="4672"/>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Apa saja peran guru terkait sebagai organizer dalam menanamkan sikap moderasi beragama kepada peserta didik</w:t>
            </w: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Yudnansyah, S.PdI</w:t>
            </w:r>
          </w:p>
          <w:p w:rsidR="001056CC" w:rsidRDefault="001056CC" w:rsidP="006548E7">
            <w:pPr>
              <w:spacing w:line="360" w:lineRule="auto"/>
              <w:rPr>
                <w:rFonts w:asciiTheme="majorBidi" w:hAnsiTheme="majorBidi" w:cstheme="majorBidi"/>
              </w:rPr>
            </w:pPr>
            <w:r>
              <w:rPr>
                <w:rFonts w:asciiTheme="majorBidi" w:hAnsiTheme="majorBidi" w:cstheme="majorBidi"/>
              </w:rPr>
              <w:t>Guru PAI di  SMAN 2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rPr>
              <w:t>25 April 2022, pukul. 12.30 WITA</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Pr="00635ED5">
              <w:rPr>
                <w:rFonts w:asciiTheme="majorBidi" w:hAnsiTheme="majorBidi" w:cstheme="majorBidi"/>
                <w:color w:val="000000" w:themeColor="text1"/>
                <w:sz w:val="24"/>
                <w:szCs w:val="24"/>
              </w:rPr>
              <w:t>elain pembinaan di saat jam pelajaran Agama Islam di dalam kelas, saya juga menetapkan jadwal pembinaan yang termasuk dalam kegiatan ekstra seperti kegiatan-kegiatan Rohis. Mulai dari Tadzkir, pelatihan kepemimpinan, bahkan kepembinaan-pembinaan lainnya yang dilakukan secara terorganisir dan terencana</w:t>
            </w:r>
          </w:p>
        </w:tc>
      </w:tr>
      <w:tr w:rsidR="001056CC" w:rsidTr="006548E7">
        <w:trPr>
          <w:trHeight w:val="4672"/>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Default="001056CC" w:rsidP="006548E7">
            <w:pPr>
              <w:spacing w:line="360" w:lineRule="auto"/>
              <w:rPr>
                <w:rFonts w:asciiTheme="majorBidi" w:hAnsiTheme="majorBidi" w:cstheme="majorBidi"/>
                <w:color w:val="000000" w:themeColor="text1"/>
                <w:sz w:val="24"/>
                <w:szCs w:val="24"/>
              </w:rPr>
            </w:pP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 xml:space="preserve">Femmy Dama, S.Ag, </w:t>
            </w:r>
          </w:p>
          <w:p w:rsidR="001056CC" w:rsidRDefault="001056CC" w:rsidP="006548E7">
            <w:pPr>
              <w:spacing w:line="360" w:lineRule="auto"/>
              <w:rPr>
                <w:rFonts w:asciiTheme="majorBidi" w:hAnsiTheme="majorBidi" w:cstheme="majorBidi"/>
              </w:rPr>
            </w:pPr>
            <w:r>
              <w:rPr>
                <w:rFonts w:asciiTheme="majorBidi" w:hAnsiTheme="majorBidi" w:cstheme="majorBidi"/>
              </w:rPr>
              <w:t>Guru Al-Qur’an Hadits di MAN 1 Bitung</w:t>
            </w:r>
          </w:p>
          <w:p w:rsidR="001056CC" w:rsidRDefault="001056CC" w:rsidP="006548E7">
            <w:pPr>
              <w:spacing w:line="360" w:lineRule="auto"/>
              <w:rPr>
                <w:rFonts w:asciiTheme="majorBidi" w:hAnsiTheme="majorBidi" w:cstheme="majorBidi"/>
              </w:rPr>
            </w:pPr>
          </w:p>
          <w:p w:rsidR="001056CC" w:rsidRDefault="001056CC" w:rsidP="006548E7">
            <w:pPr>
              <w:spacing w:line="360" w:lineRule="auto"/>
              <w:rPr>
                <w:rFonts w:asciiTheme="majorBidi" w:hAnsiTheme="majorBidi" w:cstheme="majorBidi"/>
              </w:rPr>
            </w:pP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rPr>
              <w:t>2</w:t>
            </w:r>
            <w:r>
              <w:rPr>
                <w:rFonts w:asciiTheme="majorBidi" w:hAnsiTheme="majorBidi" w:cstheme="majorBidi"/>
              </w:rPr>
              <w:t>9</w:t>
            </w:r>
            <w:r w:rsidRPr="008A1EC0">
              <w:rPr>
                <w:rFonts w:asciiTheme="majorBidi" w:hAnsiTheme="majorBidi" w:cstheme="majorBidi"/>
              </w:rPr>
              <w:t xml:space="preserve"> April 2022, pukul. 12.30 WITA</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Pr="00635ED5">
              <w:rPr>
                <w:rFonts w:asciiTheme="majorBidi" w:hAnsiTheme="majorBidi" w:cstheme="majorBidi"/>
                <w:color w:val="000000" w:themeColor="text1"/>
                <w:sz w:val="24"/>
                <w:szCs w:val="24"/>
              </w:rPr>
              <w:t xml:space="preserve">embinaan kepada siswa dilakukan oleh seluruh guru, dan secara rutin dilaksanakan setiap hari di masjid setelah shalat dhuha. Para siswa diajarkan pemahaman Islam  benar, bersumber langsung kepada al-Qur’an dan as-Sunnah, sehingga jauh dari ajaran </w:t>
            </w:r>
            <w:r w:rsidRPr="00635ED5">
              <w:rPr>
                <w:rFonts w:asciiTheme="majorBidi" w:hAnsiTheme="majorBidi" w:cstheme="majorBidi"/>
                <w:i/>
                <w:iCs/>
                <w:color w:val="000000" w:themeColor="text1"/>
                <w:sz w:val="24"/>
                <w:szCs w:val="24"/>
              </w:rPr>
              <w:t>radikalisme</w:t>
            </w:r>
            <w:r w:rsidRPr="00635ED5">
              <w:rPr>
                <w:rFonts w:asciiTheme="majorBidi" w:hAnsiTheme="majorBidi" w:cstheme="majorBidi"/>
                <w:color w:val="000000" w:themeColor="text1"/>
                <w:sz w:val="24"/>
                <w:szCs w:val="24"/>
              </w:rPr>
              <w:t>. Prinsip-prinsip moderasi beragama yang tertuang dalam al-Qur’an selalu di sampaikan kepada para siswa. Dan pembinaan ini dilakukan terstruktur dari kepala sekolah sampai kepada guru-guru</w:t>
            </w:r>
          </w:p>
        </w:tc>
      </w:tr>
      <w:tr w:rsidR="001056CC" w:rsidTr="006548E7">
        <w:trPr>
          <w:trHeight w:val="4672"/>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Nilai-Nilai Moderasi  beragama apa saja yang di tanamkan oleh guru di sekolah?</w:t>
            </w: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Yudnansyah, S.PdI</w:t>
            </w:r>
          </w:p>
          <w:p w:rsidR="001056CC" w:rsidRDefault="001056CC" w:rsidP="006548E7">
            <w:pPr>
              <w:spacing w:line="360" w:lineRule="auto"/>
              <w:rPr>
                <w:rFonts w:asciiTheme="majorBidi" w:hAnsiTheme="majorBidi" w:cstheme="majorBidi"/>
              </w:rPr>
            </w:pPr>
            <w:r>
              <w:rPr>
                <w:rFonts w:asciiTheme="majorBidi" w:hAnsiTheme="majorBidi" w:cstheme="majorBidi"/>
              </w:rPr>
              <w:t>Guru PAI di  SMAN 2 Bitung</w:t>
            </w: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rPr>
              <w:t>25 April 2022, pukul. 12.30 WITA</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Ada </w:t>
            </w:r>
            <w:r w:rsidRPr="00635ED5">
              <w:rPr>
                <w:rFonts w:asciiTheme="majorBidi" w:hAnsiTheme="majorBidi" w:cstheme="majorBidi"/>
                <w:color w:val="000000" w:themeColor="text1"/>
                <w:sz w:val="24"/>
                <w:szCs w:val="24"/>
              </w:rPr>
              <w:t>4 (empat) nilai-nilai moderasi beragama</w:t>
            </w:r>
            <w:r>
              <w:rPr>
                <w:rFonts w:asciiTheme="majorBidi" w:hAnsiTheme="majorBidi" w:cstheme="majorBidi"/>
                <w:color w:val="000000" w:themeColor="text1"/>
                <w:sz w:val="24"/>
                <w:szCs w:val="24"/>
              </w:rPr>
              <w:t xml:space="preserve"> sesuai kementerian agama yang di tanamkan kepada pesrta didik antara lain; komitmen kebangsaan, toleransi, anti kekerasan dan akomodatif terhada budaya lokal</w:t>
            </w:r>
          </w:p>
        </w:tc>
      </w:tr>
      <w:tr w:rsidR="001056CC" w:rsidTr="006548E7">
        <w:trPr>
          <w:trHeight w:val="4672"/>
        </w:trPr>
        <w:tc>
          <w:tcPr>
            <w:tcW w:w="709" w:type="dxa"/>
          </w:tcPr>
          <w:p w:rsidR="001056CC" w:rsidRDefault="001056CC" w:rsidP="006548E7">
            <w:pPr>
              <w:spacing w:line="360" w:lineRule="auto"/>
              <w:jc w:val="center"/>
              <w:rPr>
                <w:rFonts w:asciiTheme="majorBidi" w:hAnsiTheme="majorBidi" w:cstheme="majorBidi"/>
                <w:sz w:val="24"/>
                <w:szCs w:val="24"/>
              </w:rPr>
            </w:pPr>
          </w:p>
        </w:tc>
        <w:tc>
          <w:tcPr>
            <w:tcW w:w="3119" w:type="dxa"/>
          </w:tcPr>
          <w:p w:rsidR="001056CC" w:rsidRDefault="001056CC" w:rsidP="006548E7">
            <w:pPr>
              <w:spacing w:line="360" w:lineRule="auto"/>
              <w:rPr>
                <w:rFonts w:asciiTheme="majorBidi" w:hAnsiTheme="majorBidi" w:cstheme="majorBidi"/>
                <w:color w:val="000000" w:themeColor="text1"/>
                <w:sz w:val="24"/>
                <w:szCs w:val="24"/>
              </w:rPr>
            </w:pPr>
          </w:p>
        </w:tc>
        <w:tc>
          <w:tcPr>
            <w:tcW w:w="1985" w:type="dxa"/>
          </w:tcPr>
          <w:p w:rsidR="001056CC" w:rsidRDefault="001056CC" w:rsidP="006548E7">
            <w:pPr>
              <w:spacing w:line="360" w:lineRule="auto"/>
              <w:rPr>
                <w:rFonts w:asciiTheme="majorBidi" w:hAnsiTheme="majorBidi" w:cstheme="majorBidi"/>
              </w:rPr>
            </w:pPr>
            <w:r>
              <w:rPr>
                <w:rFonts w:asciiTheme="majorBidi" w:hAnsiTheme="majorBidi" w:cstheme="majorBidi"/>
              </w:rPr>
              <w:t xml:space="preserve">Selvi M. Ali, S.Ag </w:t>
            </w:r>
          </w:p>
          <w:p w:rsidR="001056CC" w:rsidRDefault="001056CC" w:rsidP="006548E7">
            <w:pPr>
              <w:spacing w:line="360" w:lineRule="auto"/>
              <w:rPr>
                <w:rFonts w:asciiTheme="majorBidi" w:hAnsiTheme="majorBidi" w:cstheme="majorBidi"/>
              </w:rPr>
            </w:pPr>
          </w:p>
          <w:p w:rsidR="001056CC" w:rsidRDefault="001056CC" w:rsidP="006548E7">
            <w:pPr>
              <w:spacing w:line="360" w:lineRule="auto"/>
              <w:rPr>
                <w:rFonts w:asciiTheme="majorBidi" w:hAnsiTheme="majorBidi" w:cstheme="majorBidi"/>
              </w:rPr>
            </w:pPr>
            <w:r>
              <w:rPr>
                <w:rFonts w:asciiTheme="majorBidi" w:hAnsiTheme="majorBidi" w:cstheme="majorBidi"/>
              </w:rPr>
              <w:t>Guru Fikih di MAN 1 Bitung</w:t>
            </w:r>
          </w:p>
          <w:p w:rsidR="001056CC" w:rsidRDefault="001056CC" w:rsidP="006548E7">
            <w:pPr>
              <w:spacing w:line="360" w:lineRule="auto"/>
              <w:rPr>
                <w:rFonts w:asciiTheme="majorBidi" w:hAnsiTheme="majorBidi" w:cstheme="majorBidi"/>
              </w:rPr>
            </w:pPr>
          </w:p>
          <w:p w:rsidR="001056CC" w:rsidRDefault="001056CC" w:rsidP="006548E7">
            <w:pPr>
              <w:spacing w:line="360" w:lineRule="auto"/>
              <w:rPr>
                <w:rFonts w:asciiTheme="majorBidi" w:hAnsiTheme="majorBidi" w:cstheme="majorBidi"/>
              </w:rPr>
            </w:pPr>
          </w:p>
        </w:tc>
        <w:tc>
          <w:tcPr>
            <w:tcW w:w="992" w:type="dxa"/>
          </w:tcPr>
          <w:p w:rsidR="001056CC" w:rsidRDefault="001056CC" w:rsidP="006548E7">
            <w:pPr>
              <w:spacing w:line="360" w:lineRule="auto"/>
              <w:jc w:val="center"/>
              <w:rPr>
                <w:rFonts w:asciiTheme="majorBidi" w:hAnsiTheme="majorBidi" w:cstheme="majorBidi"/>
                <w:sz w:val="24"/>
                <w:szCs w:val="24"/>
              </w:rPr>
            </w:pPr>
            <w:r w:rsidRPr="008A1EC0">
              <w:rPr>
                <w:rFonts w:asciiTheme="majorBidi" w:hAnsiTheme="majorBidi" w:cstheme="majorBidi"/>
              </w:rPr>
              <w:t>2</w:t>
            </w:r>
            <w:r>
              <w:rPr>
                <w:rFonts w:asciiTheme="majorBidi" w:hAnsiTheme="majorBidi" w:cstheme="majorBidi"/>
              </w:rPr>
              <w:t>9</w:t>
            </w:r>
            <w:r w:rsidRPr="008A1EC0">
              <w:rPr>
                <w:rFonts w:asciiTheme="majorBidi" w:hAnsiTheme="majorBidi" w:cstheme="majorBidi"/>
              </w:rPr>
              <w:t xml:space="preserve"> April 2022, pukul. 1</w:t>
            </w:r>
            <w:r>
              <w:rPr>
                <w:rFonts w:asciiTheme="majorBidi" w:hAnsiTheme="majorBidi" w:cstheme="majorBidi"/>
              </w:rPr>
              <w:t>3.30</w:t>
            </w:r>
            <w:r w:rsidRPr="008A1EC0">
              <w:rPr>
                <w:rFonts w:asciiTheme="majorBidi" w:hAnsiTheme="majorBidi" w:cstheme="majorBidi"/>
              </w:rPr>
              <w:t>WITA</w:t>
            </w:r>
          </w:p>
        </w:tc>
        <w:tc>
          <w:tcPr>
            <w:tcW w:w="2977" w:type="dxa"/>
          </w:tcPr>
          <w:p w:rsidR="001056CC" w:rsidRDefault="001056CC" w:rsidP="006548E7">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Kementerian agama sudah mensosialisasikan Ada </w:t>
            </w:r>
            <w:r w:rsidRPr="00635ED5">
              <w:rPr>
                <w:rFonts w:asciiTheme="majorBidi" w:hAnsiTheme="majorBidi" w:cstheme="majorBidi"/>
                <w:color w:val="000000" w:themeColor="text1"/>
                <w:sz w:val="24"/>
                <w:szCs w:val="24"/>
              </w:rPr>
              <w:t>4 (empat) nilai-nilai moderasi beragama</w:t>
            </w:r>
            <w:r>
              <w:rPr>
                <w:rFonts w:asciiTheme="majorBidi" w:hAnsiTheme="majorBidi" w:cstheme="majorBidi"/>
                <w:color w:val="000000" w:themeColor="text1"/>
                <w:sz w:val="24"/>
                <w:szCs w:val="24"/>
              </w:rPr>
              <w:t xml:space="preserve"> sesuai kementerian agama antara lain; komitmen kebangsaan, toleransi, anti kekerasan dan akomodatif terhada budaya lokal. Dan ini yang ditanamkan kepada peserta didik, selain itu juga ada 10 indiktor yang terkait dengan nilai moderasi beragama</w:t>
            </w:r>
          </w:p>
        </w:tc>
      </w:tr>
    </w:tbl>
    <w:p w:rsidR="001056CC" w:rsidRDefault="001056CC" w:rsidP="001056CC">
      <w:pPr>
        <w:spacing w:after="0" w:line="360" w:lineRule="auto"/>
        <w:jc w:val="both"/>
        <w:rPr>
          <w:rFonts w:asciiTheme="majorBidi" w:hAnsiTheme="majorBidi" w:cstheme="majorBidi"/>
          <w:sz w:val="24"/>
          <w:szCs w:val="24"/>
        </w:rPr>
      </w:pPr>
    </w:p>
    <w:p w:rsidR="001056CC" w:rsidRDefault="001056CC" w:rsidP="001056CC">
      <w:pPr>
        <w:spacing w:after="0" w:line="360" w:lineRule="auto"/>
        <w:jc w:val="both"/>
        <w:rPr>
          <w:rFonts w:asciiTheme="majorBidi" w:hAnsiTheme="majorBidi" w:cstheme="majorBidi"/>
          <w:sz w:val="24"/>
          <w:szCs w:val="24"/>
        </w:rPr>
      </w:pPr>
    </w:p>
    <w:p w:rsidR="001056CC" w:rsidRDefault="001056CC" w:rsidP="001056CC">
      <w:pPr>
        <w:spacing w:after="0" w:line="360" w:lineRule="auto"/>
        <w:jc w:val="both"/>
        <w:rPr>
          <w:rFonts w:asciiTheme="majorBidi" w:hAnsiTheme="majorBidi" w:cstheme="majorBidi"/>
          <w:sz w:val="24"/>
          <w:szCs w:val="24"/>
        </w:rPr>
      </w:pPr>
    </w:p>
    <w:p w:rsidR="001056CC" w:rsidRDefault="001056CC" w:rsidP="001056CC">
      <w:pPr>
        <w:spacing w:after="0" w:line="360" w:lineRule="auto"/>
        <w:jc w:val="both"/>
        <w:rPr>
          <w:rFonts w:asciiTheme="majorBidi" w:hAnsiTheme="majorBidi" w:cstheme="majorBidi"/>
          <w:sz w:val="24"/>
          <w:szCs w:val="24"/>
        </w:rPr>
      </w:pPr>
    </w:p>
    <w:p w:rsidR="001056CC" w:rsidRDefault="001056CC" w:rsidP="001056CC">
      <w:pPr>
        <w:spacing w:after="0" w:line="360" w:lineRule="auto"/>
        <w:jc w:val="both"/>
        <w:rPr>
          <w:rFonts w:asciiTheme="majorBidi" w:hAnsiTheme="majorBidi" w:cstheme="majorBidi"/>
          <w:sz w:val="24"/>
          <w:szCs w:val="24"/>
        </w:rPr>
      </w:pPr>
    </w:p>
    <w:p w:rsidR="001056CC" w:rsidRDefault="001056CC" w:rsidP="001056CC">
      <w:pPr>
        <w:spacing w:after="0" w:line="360" w:lineRule="auto"/>
        <w:jc w:val="both"/>
        <w:rPr>
          <w:rFonts w:asciiTheme="majorBidi" w:hAnsiTheme="majorBidi" w:cstheme="majorBidi"/>
          <w:sz w:val="24"/>
          <w:szCs w:val="24"/>
        </w:rPr>
      </w:pPr>
    </w:p>
    <w:p w:rsidR="001056CC" w:rsidRDefault="001056CC" w:rsidP="001056CC">
      <w:pPr>
        <w:spacing w:after="0" w:line="360" w:lineRule="auto"/>
        <w:jc w:val="both"/>
        <w:rPr>
          <w:rFonts w:asciiTheme="majorBidi" w:hAnsiTheme="majorBidi" w:cstheme="majorBidi"/>
          <w:sz w:val="24"/>
          <w:szCs w:val="24"/>
        </w:rPr>
      </w:pPr>
    </w:p>
    <w:p w:rsidR="001056CC" w:rsidRDefault="001056CC" w:rsidP="001056CC">
      <w:pPr>
        <w:spacing w:after="0" w:line="360" w:lineRule="auto"/>
        <w:jc w:val="both"/>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r>
        <w:rPr>
          <w:rFonts w:asciiTheme="majorBidi" w:hAnsiTheme="majorBidi" w:cstheme="majorBidi"/>
          <w:sz w:val="24"/>
          <w:szCs w:val="24"/>
        </w:rPr>
        <w:lastRenderedPageBreak/>
        <w:t>DOKUMENTASI WAWANCARA PENELITIAN</w:t>
      </w:r>
    </w:p>
    <w:p w:rsidR="001056CC" w:rsidRDefault="001056CC" w:rsidP="006548E7">
      <w:pPr>
        <w:spacing w:after="0" w:line="240" w:lineRule="auto"/>
        <w:ind w:left="-1276" w:right="-851"/>
        <w:jc w:val="center"/>
        <w:rPr>
          <w:rFonts w:asciiTheme="majorBidi" w:hAnsiTheme="majorBidi" w:cstheme="majorBidi"/>
          <w:sz w:val="24"/>
          <w:szCs w:val="24"/>
        </w:rPr>
      </w:pPr>
      <w:r>
        <w:rPr>
          <w:rFonts w:asciiTheme="majorBidi" w:hAnsiTheme="majorBidi" w:cstheme="majorBidi"/>
          <w:sz w:val="24"/>
          <w:szCs w:val="24"/>
        </w:rPr>
        <w:t>“</w:t>
      </w:r>
      <w:r w:rsidRPr="00253A00">
        <w:rPr>
          <w:rFonts w:asciiTheme="majorBidi" w:hAnsiTheme="majorBidi" w:cstheme="majorBidi"/>
          <w:sz w:val="24"/>
          <w:szCs w:val="24"/>
        </w:rPr>
        <w:t xml:space="preserve">PERAN GURU PENDIDIKAN AGAMA ISLAM DALAM </w:t>
      </w:r>
      <w:r w:rsidR="006548E7">
        <w:rPr>
          <w:rFonts w:asciiTheme="majorBidi" w:hAnsiTheme="majorBidi" w:cstheme="majorBidi"/>
          <w:sz w:val="24"/>
          <w:szCs w:val="24"/>
        </w:rPr>
        <w:t xml:space="preserve">MENANAMKAN </w:t>
      </w:r>
      <w:r w:rsidRPr="00253A00">
        <w:rPr>
          <w:rFonts w:asciiTheme="majorBidi" w:hAnsiTheme="majorBidi" w:cstheme="majorBidi"/>
          <w:sz w:val="24"/>
          <w:szCs w:val="24"/>
        </w:rPr>
        <w:t>SIKAP MODERASI BERAGAMA PADA SMA DAN MADRASAH ALIYAH NEGERI DI KOTA BITUNG</w:t>
      </w:r>
      <w:r>
        <w:rPr>
          <w:rFonts w:asciiTheme="majorBidi" w:hAnsiTheme="majorBidi" w:cstheme="majorBidi"/>
          <w:sz w:val="24"/>
          <w:szCs w:val="24"/>
        </w:rPr>
        <w:t>”</w:t>
      </w:r>
    </w:p>
    <w:p w:rsidR="006548E7" w:rsidRPr="00253A00" w:rsidRDefault="006548E7" w:rsidP="006548E7">
      <w:pPr>
        <w:spacing w:after="0" w:line="240" w:lineRule="auto"/>
        <w:ind w:left="-1276" w:right="-851"/>
        <w:jc w:val="center"/>
        <w:rPr>
          <w:rFonts w:asciiTheme="majorBidi" w:hAnsiTheme="majorBidi" w:cstheme="majorBidi"/>
          <w:sz w:val="24"/>
          <w:szCs w:val="24"/>
        </w:rPr>
      </w:pPr>
    </w:p>
    <w:p w:rsidR="001056CC" w:rsidRDefault="001056CC" w:rsidP="001056C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val="en-US"/>
        </w:rPr>
        <w:drawing>
          <wp:inline distT="0" distB="0" distL="0" distR="0" wp14:anchorId="4F1246D4" wp14:editId="0B340956">
            <wp:extent cx="4467225" cy="3350419"/>
            <wp:effectExtent l="19050" t="0" r="9525" b="0"/>
            <wp:docPr id="50" name="Picture 50" descr="C:\Users\ASUS\Pictures\742d49d1-290c-4bb1-972c-aa51c591c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742d49d1-290c-4bb1-972c-aa51c591c375.jpg"/>
                    <pic:cNvPicPr>
                      <a:picLocks noChangeAspect="1" noChangeArrowheads="1"/>
                    </pic:cNvPicPr>
                  </pic:nvPicPr>
                  <pic:blipFill>
                    <a:blip r:embed="rId36"/>
                    <a:srcRect/>
                    <a:stretch>
                      <a:fillRect/>
                    </a:stretch>
                  </pic:blipFill>
                  <pic:spPr bwMode="auto">
                    <a:xfrm>
                      <a:off x="0" y="0"/>
                      <a:ext cx="4467225" cy="3350419"/>
                    </a:xfrm>
                    <a:prstGeom prst="rect">
                      <a:avLst/>
                    </a:prstGeom>
                    <a:noFill/>
                    <a:ln w="9525">
                      <a:noFill/>
                      <a:miter lim="800000"/>
                      <a:headEnd/>
                      <a:tailEnd/>
                    </a:ln>
                  </pic:spPr>
                </pic:pic>
              </a:graphicData>
            </a:graphic>
          </wp:inline>
        </w:drawing>
      </w:r>
    </w:p>
    <w:p w:rsidR="001056CC" w:rsidRDefault="001056CC" w:rsidP="001056CC">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056CC" w:rsidRDefault="001056CC" w:rsidP="001056CC">
      <w:pPr>
        <w:spacing w:after="0" w:line="360" w:lineRule="auto"/>
        <w:ind w:left="-284" w:right="-284"/>
        <w:jc w:val="center"/>
        <w:rPr>
          <w:rFonts w:asciiTheme="majorBidi" w:hAnsiTheme="majorBidi" w:cstheme="majorBidi"/>
          <w:sz w:val="24"/>
          <w:szCs w:val="24"/>
        </w:rPr>
      </w:pPr>
      <w:r>
        <w:rPr>
          <w:rFonts w:asciiTheme="majorBidi" w:hAnsiTheme="majorBidi" w:cstheme="majorBidi"/>
          <w:sz w:val="24"/>
          <w:szCs w:val="24"/>
        </w:rPr>
        <w:t>Wawancara dengan kepala sekolah SMAN 2 Bitung, bapak Dr. Dems Tandaju, MAP</w:t>
      </w:r>
    </w:p>
    <w:p w:rsidR="001056CC" w:rsidRDefault="001056CC" w:rsidP="001056CC">
      <w:pPr>
        <w:spacing w:after="0" w:line="360" w:lineRule="auto"/>
        <w:ind w:left="-284" w:right="-284"/>
        <w:jc w:val="center"/>
        <w:rPr>
          <w:rFonts w:asciiTheme="majorBidi" w:hAnsiTheme="majorBidi" w:cstheme="majorBidi"/>
          <w:sz w:val="24"/>
          <w:szCs w:val="24"/>
        </w:rPr>
      </w:pPr>
    </w:p>
    <w:p w:rsidR="001056CC" w:rsidRDefault="001056CC" w:rsidP="001056CC">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6656E54F" wp14:editId="2EA7E2F7">
            <wp:extent cx="4764405" cy="3573304"/>
            <wp:effectExtent l="19050" t="0" r="0" b="0"/>
            <wp:docPr id="51" name="Picture 51" descr="C:\Users\ASUS\Pictures\54ef419a-dd78-4e04-accf-16390a07b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54ef419a-dd78-4e04-accf-16390a07b7a1.jpg"/>
                    <pic:cNvPicPr>
                      <a:picLocks noChangeAspect="1" noChangeArrowheads="1"/>
                    </pic:cNvPicPr>
                  </pic:nvPicPr>
                  <pic:blipFill>
                    <a:blip r:embed="rId37"/>
                    <a:srcRect/>
                    <a:stretch>
                      <a:fillRect/>
                    </a:stretch>
                  </pic:blipFill>
                  <pic:spPr bwMode="auto">
                    <a:xfrm>
                      <a:off x="0" y="0"/>
                      <a:ext cx="4764405" cy="3573304"/>
                    </a:xfrm>
                    <a:prstGeom prst="rect">
                      <a:avLst/>
                    </a:prstGeom>
                    <a:noFill/>
                    <a:ln w="9525">
                      <a:noFill/>
                      <a:miter lim="800000"/>
                      <a:headEnd/>
                      <a:tailEnd/>
                    </a:ln>
                  </pic:spPr>
                </pic:pic>
              </a:graphicData>
            </a:graphic>
          </wp:inline>
        </w:drawing>
      </w:r>
    </w:p>
    <w:p w:rsidR="001056CC" w:rsidRDefault="001056CC" w:rsidP="001056CC">
      <w:pPr>
        <w:spacing w:after="0" w:line="360" w:lineRule="auto"/>
        <w:jc w:val="center"/>
        <w:rPr>
          <w:rFonts w:asciiTheme="majorBidi" w:hAnsiTheme="majorBidi" w:cstheme="majorBidi"/>
          <w:sz w:val="24"/>
          <w:szCs w:val="24"/>
        </w:rPr>
      </w:pPr>
      <w:r>
        <w:rPr>
          <w:rFonts w:asciiTheme="majorBidi" w:hAnsiTheme="majorBidi" w:cstheme="majorBidi"/>
          <w:sz w:val="24"/>
          <w:szCs w:val="24"/>
        </w:rPr>
        <w:t>Wawancara dengan Guru PAI SMAN 2 Bitung, Bapak Yudnansyah, S.Pd</w:t>
      </w:r>
    </w:p>
    <w:p w:rsidR="001056CC" w:rsidRDefault="001056CC" w:rsidP="001056CC">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14:anchorId="79BADA58" wp14:editId="10576027">
            <wp:extent cx="5040630" cy="3780473"/>
            <wp:effectExtent l="19050" t="0" r="7620" b="0"/>
            <wp:docPr id="52" name="Picture 52" descr="C:\Users\ASUS\Pictures\e48bd7fb-39f1-4c51-96d3-62fcf8aac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e48bd7fb-39f1-4c51-96d3-62fcf8aace6b.jpg"/>
                    <pic:cNvPicPr>
                      <a:picLocks noChangeAspect="1" noChangeArrowheads="1"/>
                    </pic:cNvPicPr>
                  </pic:nvPicPr>
                  <pic:blipFill>
                    <a:blip r:embed="rId38"/>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1056CC" w:rsidRDefault="001056CC" w:rsidP="001056CC">
      <w:pPr>
        <w:spacing w:after="0" w:line="360" w:lineRule="auto"/>
        <w:jc w:val="center"/>
        <w:rPr>
          <w:rFonts w:asciiTheme="majorBidi" w:hAnsiTheme="majorBidi" w:cstheme="majorBidi"/>
          <w:sz w:val="24"/>
          <w:szCs w:val="24"/>
        </w:rPr>
      </w:pPr>
      <w:r>
        <w:rPr>
          <w:rFonts w:asciiTheme="majorBidi" w:hAnsiTheme="majorBidi" w:cstheme="majorBidi"/>
          <w:sz w:val="24"/>
          <w:szCs w:val="24"/>
        </w:rPr>
        <w:t>Wawancara dengan salah satu siswa pengurus Rohis SMAN 2 Bitung</w:t>
      </w:r>
    </w:p>
    <w:p w:rsidR="001056CC" w:rsidRDefault="001056CC" w:rsidP="001056CC">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03106727" wp14:editId="2751F260">
            <wp:extent cx="5040630" cy="3780473"/>
            <wp:effectExtent l="19050" t="0" r="7620" b="0"/>
            <wp:docPr id="53" name="Picture 53" descr="C:\Users\ASUS\Pictures\19bed98d-b744-473e-9808-be039d0a4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19bed98d-b744-473e-9808-be039d0a488f.jpg"/>
                    <pic:cNvPicPr>
                      <a:picLocks noChangeAspect="1" noChangeArrowheads="1"/>
                    </pic:cNvPicPr>
                  </pic:nvPicPr>
                  <pic:blipFill>
                    <a:blip r:embed="rId39"/>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1056CC" w:rsidRDefault="001056CC" w:rsidP="001056CC">
      <w:pPr>
        <w:spacing w:after="0" w:line="240" w:lineRule="auto"/>
        <w:jc w:val="center"/>
        <w:rPr>
          <w:rFonts w:asciiTheme="majorBidi" w:hAnsiTheme="majorBidi" w:cstheme="majorBidi"/>
          <w:sz w:val="24"/>
          <w:szCs w:val="24"/>
        </w:rPr>
      </w:pPr>
      <w:r>
        <w:rPr>
          <w:rFonts w:asciiTheme="majorBidi" w:hAnsiTheme="majorBidi" w:cstheme="majorBidi"/>
          <w:sz w:val="24"/>
          <w:szCs w:val="24"/>
        </w:rPr>
        <w:t>Salah satu kegiatan keislaman di SMAN 2 Bitung yang di dukung oleh siswa-siswa beragama lain</w:t>
      </w:r>
    </w:p>
    <w:p w:rsidR="001056CC" w:rsidRDefault="001056CC" w:rsidP="001056CC">
      <w:pPr>
        <w:spacing w:after="0" w:line="240" w:lineRule="auto"/>
        <w:jc w:val="center"/>
        <w:rPr>
          <w:rFonts w:asciiTheme="majorBidi" w:hAnsiTheme="majorBidi" w:cstheme="majorBidi"/>
          <w:sz w:val="24"/>
          <w:szCs w:val="24"/>
        </w:rPr>
      </w:pPr>
    </w:p>
    <w:p w:rsidR="001056CC" w:rsidRDefault="001056CC" w:rsidP="001056CC">
      <w:pPr>
        <w:spacing w:after="0" w:line="240" w:lineRule="auto"/>
        <w:jc w:val="center"/>
        <w:rPr>
          <w:rFonts w:asciiTheme="majorBidi" w:hAnsiTheme="majorBidi" w:cstheme="majorBidi"/>
          <w:noProof/>
          <w:sz w:val="24"/>
          <w:szCs w:val="24"/>
          <w:lang w:eastAsia="id-ID"/>
        </w:rPr>
      </w:pPr>
    </w:p>
    <w:p w:rsidR="001056CC" w:rsidRDefault="001056CC" w:rsidP="001056CC">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0DCC10FE" wp14:editId="68B488A8">
            <wp:extent cx="5040630" cy="3745818"/>
            <wp:effectExtent l="19050" t="0" r="7620" b="0"/>
            <wp:docPr id="54" name="Picture 54" descr="C:\Users\ASUS\Pictures\8ca77024-d801-4be1-9f16-f85bd7eb9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8ca77024-d801-4be1-9f16-f85bd7eb9289.jpg"/>
                    <pic:cNvPicPr>
                      <a:picLocks noChangeAspect="1" noChangeArrowheads="1"/>
                    </pic:cNvPicPr>
                  </pic:nvPicPr>
                  <pic:blipFill>
                    <a:blip r:embed="rId40"/>
                    <a:srcRect/>
                    <a:stretch>
                      <a:fillRect/>
                    </a:stretch>
                  </pic:blipFill>
                  <pic:spPr bwMode="auto">
                    <a:xfrm>
                      <a:off x="0" y="0"/>
                      <a:ext cx="5040630" cy="3745818"/>
                    </a:xfrm>
                    <a:prstGeom prst="rect">
                      <a:avLst/>
                    </a:prstGeom>
                    <a:noFill/>
                    <a:ln w="9525">
                      <a:noFill/>
                      <a:miter lim="800000"/>
                      <a:headEnd/>
                      <a:tailEnd/>
                    </a:ln>
                  </pic:spPr>
                </pic:pic>
              </a:graphicData>
            </a:graphic>
          </wp:inline>
        </w:drawing>
      </w:r>
    </w:p>
    <w:p w:rsidR="001056CC" w:rsidRDefault="001056CC" w:rsidP="001056CC">
      <w:pPr>
        <w:spacing w:after="0" w:line="240" w:lineRule="auto"/>
        <w:jc w:val="center"/>
        <w:rPr>
          <w:rFonts w:asciiTheme="majorBidi" w:hAnsiTheme="majorBidi" w:cstheme="majorBidi"/>
          <w:sz w:val="24"/>
          <w:szCs w:val="24"/>
        </w:rPr>
      </w:pPr>
    </w:p>
    <w:p w:rsidR="001056CC" w:rsidRDefault="001056CC" w:rsidP="001056CC">
      <w:pPr>
        <w:spacing w:after="0" w:line="240" w:lineRule="auto"/>
        <w:jc w:val="center"/>
        <w:rPr>
          <w:rFonts w:asciiTheme="majorBidi" w:hAnsiTheme="majorBidi" w:cstheme="majorBidi"/>
          <w:sz w:val="24"/>
          <w:szCs w:val="24"/>
        </w:rPr>
      </w:pPr>
      <w:r>
        <w:rPr>
          <w:rFonts w:asciiTheme="majorBidi" w:hAnsiTheme="majorBidi" w:cstheme="majorBidi"/>
          <w:sz w:val="24"/>
          <w:szCs w:val="24"/>
        </w:rPr>
        <w:t>Wawancara dengan kepala MAN 1 Bitung, Bapak Drs. H. Sudarto Katijo, M.Pd</w:t>
      </w:r>
    </w:p>
    <w:p w:rsidR="001056CC" w:rsidRDefault="001056CC" w:rsidP="001056CC">
      <w:pPr>
        <w:spacing w:after="0" w:line="240" w:lineRule="auto"/>
        <w:jc w:val="center"/>
        <w:rPr>
          <w:rFonts w:asciiTheme="majorBidi" w:hAnsiTheme="majorBidi" w:cstheme="majorBidi"/>
          <w:sz w:val="24"/>
          <w:szCs w:val="24"/>
        </w:rPr>
      </w:pPr>
    </w:p>
    <w:p w:rsidR="001056CC" w:rsidRDefault="001056CC" w:rsidP="001056CC">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70EB918F" wp14:editId="183C16CF">
            <wp:extent cx="5040630" cy="2835354"/>
            <wp:effectExtent l="19050" t="0" r="7620" b="0"/>
            <wp:docPr id="55" name="Picture 55" descr="C:\Users\ASUS\Pictures\95372d54-f50f-4fbc-a1e3-bff44afa4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95372d54-f50f-4fbc-a1e3-bff44afa4e33.jpg"/>
                    <pic:cNvPicPr>
                      <a:picLocks noChangeAspect="1" noChangeArrowheads="1"/>
                    </pic:cNvPicPr>
                  </pic:nvPicPr>
                  <pic:blipFill>
                    <a:blip r:embed="rId41"/>
                    <a:srcRect/>
                    <a:stretch>
                      <a:fillRect/>
                    </a:stretch>
                  </pic:blipFill>
                  <pic:spPr bwMode="auto">
                    <a:xfrm>
                      <a:off x="0" y="0"/>
                      <a:ext cx="5040630" cy="2835354"/>
                    </a:xfrm>
                    <a:prstGeom prst="rect">
                      <a:avLst/>
                    </a:prstGeom>
                    <a:noFill/>
                    <a:ln w="9525">
                      <a:noFill/>
                      <a:miter lim="800000"/>
                      <a:headEnd/>
                      <a:tailEnd/>
                    </a:ln>
                  </pic:spPr>
                </pic:pic>
              </a:graphicData>
            </a:graphic>
          </wp:inline>
        </w:drawing>
      </w:r>
    </w:p>
    <w:p w:rsidR="001056CC" w:rsidRDefault="001056CC" w:rsidP="001056CC">
      <w:pPr>
        <w:spacing w:after="0" w:line="240" w:lineRule="auto"/>
        <w:jc w:val="center"/>
        <w:rPr>
          <w:rFonts w:asciiTheme="majorBidi" w:hAnsiTheme="majorBidi" w:cstheme="majorBidi"/>
          <w:sz w:val="24"/>
          <w:szCs w:val="24"/>
        </w:rPr>
      </w:pPr>
    </w:p>
    <w:p w:rsidR="001056CC" w:rsidRDefault="001056CC" w:rsidP="001056CC">
      <w:pPr>
        <w:spacing w:after="0" w:line="240" w:lineRule="auto"/>
        <w:jc w:val="center"/>
        <w:rPr>
          <w:rFonts w:asciiTheme="majorBidi" w:hAnsiTheme="majorBidi" w:cstheme="majorBidi"/>
          <w:sz w:val="24"/>
          <w:szCs w:val="24"/>
        </w:rPr>
      </w:pPr>
      <w:r>
        <w:rPr>
          <w:rFonts w:asciiTheme="majorBidi" w:hAnsiTheme="majorBidi" w:cstheme="majorBidi"/>
          <w:sz w:val="24"/>
          <w:szCs w:val="24"/>
        </w:rPr>
        <w:t>Wawancara dengan guru al-Qur’an Hadits di MAN 1 Bitung, Ibu Femmy Dama, S.Ag</w:t>
      </w:r>
    </w:p>
    <w:p w:rsidR="001056CC" w:rsidRDefault="001056CC" w:rsidP="001056CC">
      <w:pPr>
        <w:spacing w:after="0" w:line="240" w:lineRule="auto"/>
        <w:jc w:val="center"/>
        <w:rPr>
          <w:rFonts w:asciiTheme="majorBidi" w:hAnsiTheme="majorBidi" w:cstheme="majorBidi"/>
          <w:sz w:val="24"/>
          <w:szCs w:val="24"/>
        </w:rPr>
      </w:pPr>
    </w:p>
    <w:p w:rsidR="001056CC" w:rsidRDefault="001056CC" w:rsidP="001056CC">
      <w:pPr>
        <w:spacing w:after="0" w:line="240" w:lineRule="auto"/>
        <w:jc w:val="center"/>
        <w:rPr>
          <w:rFonts w:asciiTheme="majorBidi" w:hAnsiTheme="majorBidi" w:cstheme="majorBidi"/>
          <w:sz w:val="24"/>
          <w:szCs w:val="24"/>
        </w:rPr>
      </w:pPr>
    </w:p>
    <w:p w:rsidR="001056CC" w:rsidRDefault="001056CC" w:rsidP="001056CC">
      <w:pPr>
        <w:spacing w:after="0" w:line="240" w:lineRule="auto"/>
        <w:jc w:val="center"/>
        <w:rPr>
          <w:rFonts w:asciiTheme="majorBidi" w:hAnsiTheme="majorBidi" w:cstheme="majorBidi"/>
          <w:sz w:val="24"/>
          <w:szCs w:val="24"/>
        </w:rPr>
      </w:pPr>
    </w:p>
    <w:p w:rsidR="001056CC" w:rsidRDefault="001056CC" w:rsidP="001056CC">
      <w:pPr>
        <w:spacing w:after="0" w:line="240" w:lineRule="auto"/>
        <w:jc w:val="center"/>
        <w:rPr>
          <w:rFonts w:asciiTheme="majorBidi" w:hAnsiTheme="majorBidi" w:cstheme="majorBidi"/>
          <w:sz w:val="24"/>
          <w:szCs w:val="24"/>
        </w:rPr>
      </w:pPr>
    </w:p>
    <w:p w:rsidR="001056CC" w:rsidRDefault="001056CC" w:rsidP="001056CC">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14:anchorId="5443C06A" wp14:editId="46398BB5">
            <wp:extent cx="5040630" cy="3745818"/>
            <wp:effectExtent l="19050" t="0" r="7620" b="0"/>
            <wp:docPr id="56" name="Picture 56" descr="C:\Users\ASUS\Pictures\457a022b-a819-4efd-8aaf-c91064db61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457a022b-a819-4efd-8aaf-c91064db6153 (1).jpg"/>
                    <pic:cNvPicPr>
                      <a:picLocks noChangeAspect="1" noChangeArrowheads="1"/>
                    </pic:cNvPicPr>
                  </pic:nvPicPr>
                  <pic:blipFill>
                    <a:blip r:embed="rId42"/>
                    <a:srcRect/>
                    <a:stretch>
                      <a:fillRect/>
                    </a:stretch>
                  </pic:blipFill>
                  <pic:spPr bwMode="auto">
                    <a:xfrm>
                      <a:off x="0" y="0"/>
                      <a:ext cx="5040630" cy="3745818"/>
                    </a:xfrm>
                    <a:prstGeom prst="rect">
                      <a:avLst/>
                    </a:prstGeom>
                    <a:noFill/>
                    <a:ln w="9525">
                      <a:noFill/>
                      <a:miter lim="800000"/>
                      <a:headEnd/>
                      <a:tailEnd/>
                    </a:ln>
                  </pic:spPr>
                </pic:pic>
              </a:graphicData>
            </a:graphic>
          </wp:inline>
        </w:drawing>
      </w:r>
    </w:p>
    <w:p w:rsidR="001056CC" w:rsidRDefault="001056CC" w:rsidP="001056CC">
      <w:pPr>
        <w:spacing w:after="0" w:line="240" w:lineRule="auto"/>
        <w:jc w:val="center"/>
        <w:rPr>
          <w:rFonts w:asciiTheme="majorBidi" w:hAnsiTheme="majorBidi" w:cstheme="majorBidi"/>
          <w:sz w:val="24"/>
          <w:szCs w:val="24"/>
        </w:rPr>
      </w:pPr>
    </w:p>
    <w:p w:rsidR="001056CC" w:rsidRDefault="001056CC" w:rsidP="001056CC">
      <w:pPr>
        <w:spacing w:after="0" w:line="240" w:lineRule="auto"/>
        <w:jc w:val="center"/>
        <w:rPr>
          <w:rFonts w:asciiTheme="majorBidi" w:hAnsiTheme="majorBidi" w:cstheme="majorBidi"/>
          <w:sz w:val="24"/>
          <w:szCs w:val="24"/>
        </w:rPr>
      </w:pPr>
      <w:r>
        <w:rPr>
          <w:rFonts w:asciiTheme="majorBidi" w:hAnsiTheme="majorBidi" w:cstheme="majorBidi"/>
          <w:sz w:val="24"/>
          <w:szCs w:val="24"/>
        </w:rPr>
        <w:t>Wawancara dengan guru Fikih di MAN 1 Bitung, ibu Selvi M. Ali, S.Ag</w:t>
      </w:r>
    </w:p>
    <w:p w:rsidR="001056CC" w:rsidRDefault="001056CC" w:rsidP="001056CC">
      <w:pPr>
        <w:spacing w:after="0" w:line="240" w:lineRule="auto"/>
        <w:jc w:val="center"/>
        <w:rPr>
          <w:rFonts w:asciiTheme="majorBidi" w:hAnsiTheme="majorBidi" w:cstheme="majorBidi"/>
          <w:sz w:val="24"/>
          <w:szCs w:val="24"/>
        </w:rPr>
      </w:pPr>
    </w:p>
    <w:p w:rsidR="001056CC" w:rsidRPr="000F2871" w:rsidRDefault="001056CC" w:rsidP="001056CC">
      <w:pPr>
        <w:spacing w:after="0" w:line="240" w:lineRule="auto"/>
        <w:jc w:val="center"/>
        <w:rPr>
          <w:rFonts w:asciiTheme="majorBidi" w:hAnsiTheme="majorBidi" w:cstheme="majorBidi"/>
          <w:sz w:val="6"/>
          <w:szCs w:val="24"/>
        </w:rPr>
      </w:pPr>
    </w:p>
    <w:p w:rsidR="001056CC" w:rsidRDefault="001056CC" w:rsidP="001056CC">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28B1797E" wp14:editId="3B8EAF57">
            <wp:extent cx="5040630" cy="3780473"/>
            <wp:effectExtent l="19050" t="0" r="7620" b="0"/>
            <wp:docPr id="57" name="Picture 57" descr="C:\Users\ASUS\Pictures\137ca126-6742-42b3-83aa-30a148fa2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137ca126-6742-42b3-83aa-30a148fa2c95.jpg"/>
                    <pic:cNvPicPr>
                      <a:picLocks noChangeAspect="1" noChangeArrowheads="1"/>
                    </pic:cNvPicPr>
                  </pic:nvPicPr>
                  <pic:blipFill>
                    <a:blip r:embed="rId43"/>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1056CC" w:rsidRDefault="001056CC" w:rsidP="001056CC">
      <w:pPr>
        <w:spacing w:after="0" w:line="240" w:lineRule="auto"/>
        <w:jc w:val="center"/>
        <w:rPr>
          <w:rFonts w:asciiTheme="majorBidi" w:hAnsiTheme="majorBidi" w:cstheme="majorBidi"/>
          <w:sz w:val="24"/>
          <w:szCs w:val="24"/>
        </w:rPr>
      </w:pPr>
      <w:r>
        <w:rPr>
          <w:rFonts w:asciiTheme="majorBidi" w:hAnsiTheme="majorBidi" w:cstheme="majorBidi"/>
          <w:sz w:val="24"/>
          <w:szCs w:val="24"/>
        </w:rPr>
        <w:t>MADING : Pusat penyebaran informasi tentang moderasi beragama di MAN 1 Bitung</w:t>
      </w:r>
    </w:p>
    <w:p w:rsidR="001A69BF" w:rsidRDefault="001A69BF" w:rsidP="001056CC">
      <w:pPr>
        <w:spacing w:after="0" w:line="240" w:lineRule="auto"/>
        <w:jc w:val="center"/>
        <w:rPr>
          <w:rFonts w:asciiTheme="majorBidi" w:hAnsiTheme="majorBidi" w:cstheme="majorBidi"/>
          <w:noProof/>
          <w:sz w:val="24"/>
          <w:szCs w:val="24"/>
          <w:lang w:eastAsia="id-ID"/>
        </w:rPr>
      </w:pPr>
      <w:r>
        <w:rPr>
          <w:rFonts w:asciiTheme="majorBidi" w:hAnsiTheme="majorBidi" w:cstheme="majorBidi"/>
          <w:noProof/>
          <w:sz w:val="24"/>
          <w:szCs w:val="24"/>
          <w:lang w:val="en-US"/>
        </w:rPr>
        <w:lastRenderedPageBreak/>
        <w:drawing>
          <wp:inline distT="0" distB="0" distL="0" distR="0">
            <wp:extent cx="5303520" cy="3623784"/>
            <wp:effectExtent l="0" t="0" r="0" b="0"/>
            <wp:docPr id="69" name="Picture 69" descr="G:\Perbaikan\wawancara sis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rbaikan\wawancara siswa.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869"/>
                    <a:stretch/>
                  </pic:blipFill>
                  <pic:spPr bwMode="auto">
                    <a:xfrm>
                      <a:off x="0" y="0"/>
                      <a:ext cx="5318255" cy="3633852"/>
                    </a:xfrm>
                    <a:prstGeom prst="rect">
                      <a:avLst/>
                    </a:prstGeom>
                    <a:noFill/>
                    <a:ln>
                      <a:noFill/>
                    </a:ln>
                    <a:extLst>
                      <a:ext uri="{53640926-AAD7-44D8-BBD7-CCE9431645EC}">
                        <a14:shadowObscured xmlns:a14="http://schemas.microsoft.com/office/drawing/2010/main"/>
                      </a:ext>
                    </a:extLst>
                  </pic:spPr>
                </pic:pic>
              </a:graphicData>
            </a:graphic>
          </wp:inline>
        </w:drawing>
      </w:r>
    </w:p>
    <w:p w:rsidR="001A69BF" w:rsidRDefault="001A69BF" w:rsidP="001056CC">
      <w:pPr>
        <w:spacing w:after="0" w:line="240" w:lineRule="auto"/>
        <w:jc w:val="center"/>
        <w:rPr>
          <w:rFonts w:asciiTheme="majorBidi" w:hAnsiTheme="majorBidi" w:cstheme="majorBidi"/>
          <w:noProof/>
          <w:sz w:val="24"/>
          <w:szCs w:val="24"/>
          <w:lang w:eastAsia="id-ID"/>
        </w:rPr>
      </w:pPr>
      <w:r>
        <w:rPr>
          <w:rFonts w:asciiTheme="majorBidi" w:hAnsiTheme="majorBidi" w:cstheme="majorBidi"/>
          <w:noProof/>
          <w:sz w:val="24"/>
          <w:szCs w:val="24"/>
          <w:lang w:eastAsia="id-ID"/>
        </w:rPr>
        <w:t>Wawancara dengan salah satu  Siswa MAN 1 Bitung</w:t>
      </w:r>
    </w:p>
    <w:p w:rsidR="001A69BF" w:rsidRDefault="001A69BF" w:rsidP="001056CC">
      <w:pPr>
        <w:spacing w:after="0" w:line="240" w:lineRule="auto"/>
        <w:jc w:val="center"/>
        <w:rPr>
          <w:rFonts w:asciiTheme="majorBidi" w:hAnsiTheme="majorBidi" w:cstheme="majorBidi"/>
          <w:noProof/>
          <w:sz w:val="24"/>
          <w:szCs w:val="24"/>
          <w:lang w:eastAsia="id-ID"/>
        </w:rPr>
      </w:pPr>
    </w:p>
    <w:p w:rsidR="001A69BF" w:rsidRDefault="001A69BF" w:rsidP="001056CC">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26EFE668" wp14:editId="5C66DA8D">
            <wp:extent cx="5470890" cy="4101738"/>
            <wp:effectExtent l="0" t="0" r="0" b="0"/>
            <wp:docPr id="64" name="Picture 64" descr="G:\Perbaikan\aaf0a5e0-2fca-47ae-9406-6b3eda5d3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rbaikan\aaf0a5e0-2fca-47ae-9406-6b3eda5d3d9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3324" cy="4111060"/>
                    </a:xfrm>
                    <a:prstGeom prst="rect">
                      <a:avLst/>
                    </a:prstGeom>
                    <a:noFill/>
                    <a:ln>
                      <a:noFill/>
                    </a:ln>
                  </pic:spPr>
                </pic:pic>
              </a:graphicData>
            </a:graphic>
          </wp:inline>
        </w:drawing>
      </w:r>
    </w:p>
    <w:p w:rsidR="006E5012" w:rsidRPr="00CD33CA" w:rsidRDefault="006E5012" w:rsidP="001A69BF">
      <w:pPr>
        <w:spacing w:before="120" w:after="0" w:line="240" w:lineRule="auto"/>
        <w:jc w:val="center"/>
        <w:rPr>
          <w:rFonts w:asciiTheme="majorBidi" w:hAnsiTheme="majorBidi" w:cstheme="majorBidi"/>
          <w:sz w:val="24"/>
          <w:szCs w:val="24"/>
        </w:rPr>
      </w:pPr>
      <w:r>
        <w:rPr>
          <w:rFonts w:asciiTheme="majorBidi" w:hAnsiTheme="majorBidi" w:cstheme="majorBidi"/>
          <w:sz w:val="24"/>
          <w:szCs w:val="24"/>
        </w:rPr>
        <w:t>Mad</w:t>
      </w:r>
      <w:r w:rsidR="001A69BF">
        <w:rPr>
          <w:rFonts w:asciiTheme="majorBidi" w:hAnsiTheme="majorBidi" w:cstheme="majorBidi"/>
          <w:sz w:val="24"/>
          <w:szCs w:val="24"/>
        </w:rPr>
        <w:t>i</w:t>
      </w:r>
      <w:r>
        <w:rPr>
          <w:rFonts w:asciiTheme="majorBidi" w:hAnsiTheme="majorBidi" w:cstheme="majorBidi"/>
          <w:sz w:val="24"/>
          <w:szCs w:val="24"/>
        </w:rPr>
        <w:t xml:space="preserve">ng </w:t>
      </w:r>
      <w:r w:rsidR="001A69BF">
        <w:rPr>
          <w:rFonts w:asciiTheme="majorBidi" w:hAnsiTheme="majorBidi" w:cstheme="majorBidi"/>
          <w:sz w:val="24"/>
          <w:szCs w:val="24"/>
        </w:rPr>
        <w:t>Moderasi Beragama di SMAN 2 Bitung</w:t>
      </w:r>
    </w:p>
    <w:sectPr w:rsidR="006E5012" w:rsidRPr="00CD33CA" w:rsidSect="001056CC">
      <w:footerReference w:type="default" r:id="rId46"/>
      <w:pgSz w:w="11907" w:h="16840" w:code="9"/>
      <w:pgMar w:top="1701" w:right="1701" w:bottom="1701" w:left="2268" w:header="720" w:footer="720" w:gutter="0"/>
      <w:pgNumType w:fmt="lowerRoman" w:start="2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324" w:rsidRDefault="00054324" w:rsidP="005E71A8">
      <w:pPr>
        <w:spacing w:after="0" w:line="240" w:lineRule="auto"/>
      </w:pPr>
      <w:r>
        <w:separator/>
      </w:r>
    </w:p>
  </w:endnote>
  <w:endnote w:type="continuationSeparator" w:id="0">
    <w:p w:rsidR="00054324" w:rsidRDefault="00054324" w:rsidP="005E7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803070505020304"/>
    <w:charset w:val="00"/>
    <w:family w:val="roman"/>
    <w:pitch w:val="variable"/>
    <w:sig w:usb0="00002003" w:usb1="80000000" w:usb2="00000008" w:usb3="00000000" w:csb0="00000041" w:csb1="00000000"/>
  </w:font>
  <w:font w:name="KFGQPC Uthman Taha Naskh">
    <w:altName w:val="Times New Roman"/>
    <w:charset w:val="B2"/>
    <w:family w:val="auto"/>
    <w:pitch w:val="variable"/>
    <w:sig w:usb0="00002000" w:usb1="90000000" w:usb2="00000008" w:usb3="00000000" w:csb0="00000040" w:csb1="00000000"/>
  </w:font>
  <w:font w:name="Sakkal Majalla">
    <w:altName w:val="Times New Roman"/>
    <w:charset w:val="00"/>
    <w:family w:val="auto"/>
    <w:pitch w:val="variable"/>
    <w:sig w:usb0="00000000" w:usb1="80000000" w:usb2="00000108" w:usb3="00000000" w:csb0="000000D3" w:csb1="00000000"/>
  </w:font>
  <w:font w:name="Roboto">
    <w:altName w:val="Times New Roman"/>
    <w:panose1 w:val="00000000000000000000"/>
    <w:charset w:val="00"/>
    <w:family w:val="roman"/>
    <w:notTrueType/>
    <w:pitch w:val="default"/>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291176146"/>
      <w:docPartObj>
        <w:docPartGallery w:val="Page Numbers (Bottom of Page)"/>
        <w:docPartUnique/>
      </w:docPartObj>
    </w:sdtPr>
    <w:sdtEndPr>
      <w:rPr>
        <w:noProof/>
      </w:rPr>
    </w:sdtEndPr>
    <w:sdtContent>
      <w:p w:rsidR="007D1F6D" w:rsidRPr="006A08E6" w:rsidRDefault="007D1F6D">
        <w:pPr>
          <w:pStyle w:val="Footer"/>
          <w:jc w:val="center"/>
          <w:rPr>
            <w:rFonts w:asciiTheme="majorBidi" w:hAnsiTheme="majorBidi" w:cstheme="majorBidi"/>
            <w:sz w:val="24"/>
            <w:szCs w:val="24"/>
          </w:rPr>
        </w:pPr>
        <w:r w:rsidRPr="006A08E6">
          <w:rPr>
            <w:rFonts w:asciiTheme="majorBidi" w:hAnsiTheme="majorBidi" w:cstheme="majorBidi"/>
            <w:sz w:val="24"/>
            <w:szCs w:val="24"/>
          </w:rPr>
          <w:fldChar w:fldCharType="begin"/>
        </w:r>
        <w:r w:rsidRPr="006A08E6">
          <w:rPr>
            <w:rFonts w:asciiTheme="majorBidi" w:hAnsiTheme="majorBidi" w:cstheme="majorBidi"/>
            <w:sz w:val="24"/>
            <w:szCs w:val="24"/>
          </w:rPr>
          <w:instrText xml:space="preserve"> PAGE   \* MERGEFORMAT </w:instrText>
        </w:r>
        <w:r w:rsidRPr="006A08E6">
          <w:rPr>
            <w:rFonts w:asciiTheme="majorBidi" w:hAnsiTheme="majorBidi" w:cstheme="majorBidi"/>
            <w:sz w:val="24"/>
            <w:szCs w:val="24"/>
          </w:rPr>
          <w:fldChar w:fldCharType="separate"/>
        </w:r>
        <w:r w:rsidR="00514520">
          <w:rPr>
            <w:rFonts w:asciiTheme="majorBidi" w:hAnsiTheme="majorBidi" w:cstheme="majorBidi"/>
            <w:noProof/>
            <w:sz w:val="24"/>
            <w:szCs w:val="24"/>
          </w:rPr>
          <w:t>vi</w:t>
        </w:r>
        <w:r w:rsidRPr="006A08E6">
          <w:rPr>
            <w:rFonts w:asciiTheme="majorBidi" w:hAnsiTheme="majorBidi" w:cstheme="majorBidi"/>
            <w:noProof/>
            <w:sz w:val="24"/>
            <w:szCs w:val="24"/>
          </w:rPr>
          <w:fldChar w:fldCharType="end"/>
        </w:r>
      </w:p>
    </w:sdtContent>
  </w:sdt>
  <w:p w:rsidR="007D1F6D" w:rsidRPr="006A08E6" w:rsidRDefault="007D1F6D">
    <w:pPr>
      <w:pStyle w:val="Foo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435294"/>
      <w:docPartObj>
        <w:docPartGallery w:val="Page Numbers (Bottom of Page)"/>
        <w:docPartUnique/>
      </w:docPartObj>
    </w:sdtPr>
    <w:sdtEndPr>
      <w:rPr>
        <w:noProof/>
      </w:rPr>
    </w:sdtEndPr>
    <w:sdtContent>
      <w:p w:rsidR="007D1F6D" w:rsidRDefault="007D1F6D">
        <w:pPr>
          <w:pStyle w:val="Footer"/>
          <w:jc w:val="center"/>
        </w:pPr>
        <w:r w:rsidRPr="004D6DBB">
          <w:rPr>
            <w:rFonts w:asciiTheme="majorBidi" w:hAnsiTheme="majorBidi" w:cstheme="majorBidi"/>
            <w:sz w:val="24"/>
            <w:szCs w:val="24"/>
          </w:rPr>
          <w:fldChar w:fldCharType="begin"/>
        </w:r>
        <w:r w:rsidRPr="004D6DBB">
          <w:rPr>
            <w:rFonts w:asciiTheme="majorBidi" w:hAnsiTheme="majorBidi" w:cstheme="majorBidi"/>
            <w:sz w:val="24"/>
            <w:szCs w:val="24"/>
          </w:rPr>
          <w:instrText xml:space="preserve"> PAGE   \* MERGEFORMAT </w:instrText>
        </w:r>
        <w:r w:rsidRPr="004D6DBB">
          <w:rPr>
            <w:rFonts w:asciiTheme="majorBidi" w:hAnsiTheme="majorBidi" w:cstheme="majorBidi"/>
            <w:sz w:val="24"/>
            <w:szCs w:val="24"/>
          </w:rPr>
          <w:fldChar w:fldCharType="separate"/>
        </w:r>
        <w:r w:rsidR="00055144">
          <w:rPr>
            <w:rFonts w:asciiTheme="majorBidi" w:hAnsiTheme="majorBidi" w:cstheme="majorBidi"/>
            <w:noProof/>
            <w:sz w:val="24"/>
            <w:szCs w:val="24"/>
          </w:rPr>
          <w:t>xxvi</w:t>
        </w:r>
        <w:r w:rsidRPr="004D6DBB">
          <w:rPr>
            <w:rFonts w:asciiTheme="majorBidi" w:hAnsiTheme="majorBidi" w:cstheme="majorBidi"/>
            <w:noProof/>
            <w:sz w:val="24"/>
            <w:szCs w:val="24"/>
          </w:rPr>
          <w:fldChar w:fldCharType="end"/>
        </w:r>
      </w:p>
    </w:sdtContent>
  </w:sdt>
  <w:p w:rsidR="007D1F6D" w:rsidRDefault="007D1F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2830"/>
      <w:docPartObj>
        <w:docPartGallery w:val="Page Numbers (Bottom of Page)"/>
        <w:docPartUnique/>
      </w:docPartObj>
    </w:sdtPr>
    <w:sdtContent>
      <w:p w:rsidR="007D1F6D" w:rsidRDefault="007D1F6D">
        <w:pPr>
          <w:pStyle w:val="Footer"/>
          <w:jc w:val="center"/>
        </w:pPr>
        <w:r>
          <w:fldChar w:fldCharType="begin"/>
        </w:r>
        <w:r>
          <w:instrText xml:space="preserve"> PAGE   \* MERGEFORMAT </w:instrText>
        </w:r>
        <w:r>
          <w:fldChar w:fldCharType="separate"/>
        </w:r>
        <w:r w:rsidR="00055144">
          <w:rPr>
            <w:noProof/>
          </w:rPr>
          <w:t>xlvi</w:t>
        </w:r>
        <w:r>
          <w:rPr>
            <w:noProof/>
          </w:rPr>
          <w:fldChar w:fldCharType="end"/>
        </w:r>
      </w:p>
    </w:sdtContent>
  </w:sdt>
  <w:p w:rsidR="007D1F6D" w:rsidRDefault="007D1F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324" w:rsidRDefault="00054324" w:rsidP="005E71A8">
      <w:pPr>
        <w:spacing w:after="0" w:line="240" w:lineRule="auto"/>
      </w:pPr>
      <w:r>
        <w:separator/>
      </w:r>
    </w:p>
  </w:footnote>
  <w:footnote w:type="continuationSeparator" w:id="0">
    <w:p w:rsidR="00054324" w:rsidRDefault="00054324" w:rsidP="005E71A8">
      <w:pPr>
        <w:spacing w:after="0" w:line="240" w:lineRule="auto"/>
      </w:pPr>
      <w:r>
        <w:continuationSeparator/>
      </w:r>
    </w:p>
  </w:footnote>
  <w:footnote w:id="1">
    <w:p w:rsidR="007D1F6D" w:rsidRPr="00861D2F" w:rsidRDefault="007D1F6D" w:rsidP="00D250A0">
      <w:pPr>
        <w:pStyle w:val="FootnoteText"/>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Roibin, </w:t>
      </w:r>
      <w:r w:rsidRPr="00861D2F">
        <w:rPr>
          <w:rFonts w:asciiTheme="majorBidi" w:hAnsiTheme="majorBidi" w:cstheme="majorBidi"/>
          <w:i/>
          <w:iCs/>
          <w:color w:val="000000" w:themeColor="text1"/>
        </w:rPr>
        <w:t>Melerai Konflik dan Kekerasan Atas nama Agama</w:t>
      </w:r>
      <w:r w:rsidRPr="00861D2F">
        <w:rPr>
          <w:rFonts w:asciiTheme="majorBidi" w:hAnsiTheme="majorBidi" w:cstheme="majorBidi"/>
          <w:color w:val="000000" w:themeColor="text1"/>
        </w:rPr>
        <w:t>, (Malang: UIN Maliki Press, 2020), h. 2</w:t>
      </w:r>
    </w:p>
  </w:footnote>
  <w:footnote w:id="2">
    <w:p w:rsidR="007D1F6D" w:rsidRPr="00861D2F" w:rsidRDefault="007D1F6D" w:rsidP="00D250A0">
      <w:pPr>
        <w:pStyle w:val="FootnoteText"/>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Diakses dari: </w:t>
      </w:r>
      <w:hyperlink r:id="rId1" w:history="1">
        <w:r w:rsidRPr="00861D2F">
          <w:rPr>
            <w:rStyle w:val="Hyperlink"/>
            <w:rFonts w:asciiTheme="majorBidi" w:hAnsiTheme="majorBidi" w:cstheme="majorBidi"/>
            <w:color w:val="000000" w:themeColor="text1"/>
          </w:rPr>
          <w:t>https://www.komnasham.go.id/index.php/news/2015/9/4/1027/kasus-kerusuhan-tolikara-pada-hari-raya-idul-fitri-tanggal-17-juli-2015.html</w:t>
        </w:r>
      </w:hyperlink>
      <w:r w:rsidRPr="00861D2F">
        <w:rPr>
          <w:rFonts w:asciiTheme="majorBidi" w:hAnsiTheme="majorBidi" w:cstheme="majorBidi"/>
          <w:color w:val="000000" w:themeColor="text1"/>
        </w:rPr>
        <w:t>, Pada tanggal 26 Agustus, 2021, pukul. 11.34 Wita</w:t>
      </w:r>
    </w:p>
  </w:footnote>
  <w:footnote w:id="3">
    <w:p w:rsidR="007D1F6D" w:rsidRPr="00861D2F" w:rsidRDefault="007D1F6D" w:rsidP="00D250A0">
      <w:pPr>
        <w:pStyle w:val="FootnoteText"/>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Diakses dari: </w:t>
      </w:r>
      <w:hyperlink r:id="rId2" w:history="1">
        <w:r w:rsidRPr="00861D2F">
          <w:rPr>
            <w:rStyle w:val="Hyperlink"/>
            <w:rFonts w:asciiTheme="majorBidi" w:hAnsiTheme="majorBidi" w:cstheme="majorBidi"/>
            <w:color w:val="000000" w:themeColor="text1"/>
          </w:rPr>
          <w:t>https://nasional.tempo.co/read/709143/gereja-dibakar-di-aceh-singkil-inilah-dugaan-penyebabnya</w:t>
        </w:r>
      </w:hyperlink>
      <w:r w:rsidRPr="00861D2F">
        <w:rPr>
          <w:rFonts w:asciiTheme="majorBidi" w:hAnsiTheme="majorBidi" w:cstheme="majorBidi"/>
          <w:color w:val="000000" w:themeColor="text1"/>
        </w:rPr>
        <w:t>. Pada tanggal 26 Agustus, 2021, pukul. 11.36 Wita</w:t>
      </w:r>
    </w:p>
  </w:footnote>
  <w:footnote w:id="4">
    <w:p w:rsidR="007D1F6D" w:rsidRPr="00861D2F" w:rsidRDefault="007D1F6D" w:rsidP="00D250A0">
      <w:pPr>
        <w:pStyle w:val="FootnoteText"/>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Diakses dari: </w:t>
      </w:r>
      <w:hyperlink r:id="rId3" w:history="1">
        <w:r w:rsidRPr="00861D2F">
          <w:rPr>
            <w:rStyle w:val="Hyperlink"/>
            <w:rFonts w:asciiTheme="majorBidi" w:hAnsiTheme="majorBidi" w:cstheme="majorBidi"/>
            <w:color w:val="000000" w:themeColor="text1"/>
          </w:rPr>
          <w:t>https://www.republika.co.id/berita/qrrf1w318/ini-sosok-jozeph-paul-zhang-penista-islam</w:t>
        </w:r>
      </w:hyperlink>
      <w:r w:rsidRPr="00861D2F">
        <w:rPr>
          <w:rFonts w:asciiTheme="majorBidi" w:hAnsiTheme="majorBidi" w:cstheme="majorBidi"/>
          <w:color w:val="000000" w:themeColor="text1"/>
        </w:rPr>
        <w:t xml:space="preserve"> Pada tanggal  30 September, 2021, pukul. 17.04 Wita</w:t>
      </w:r>
    </w:p>
  </w:footnote>
  <w:footnote w:id="5">
    <w:p w:rsidR="007D1F6D" w:rsidRPr="00861D2F" w:rsidRDefault="007D1F6D" w:rsidP="00D250A0">
      <w:pPr>
        <w:pStyle w:val="FootnoteText"/>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Diakses dari; </w:t>
      </w:r>
      <w:hyperlink r:id="rId4" w:history="1">
        <w:r w:rsidRPr="00861D2F">
          <w:rPr>
            <w:rStyle w:val="Hyperlink"/>
            <w:rFonts w:asciiTheme="majorBidi" w:hAnsiTheme="majorBidi" w:cstheme="majorBidi"/>
            <w:color w:val="000000" w:themeColor="text1"/>
          </w:rPr>
          <w:t>https://daerah.sindonews.com/read/528458/701/m-kace-sang-penista-agama-yang-bernama-asli-kosman-kosasih-ternyata-pernah-diusir-dari-desanya-1630480171</w:t>
        </w:r>
      </w:hyperlink>
      <w:r w:rsidRPr="00861D2F">
        <w:rPr>
          <w:rFonts w:asciiTheme="majorBidi" w:hAnsiTheme="majorBidi" w:cstheme="majorBidi"/>
          <w:color w:val="000000" w:themeColor="text1"/>
        </w:rPr>
        <w:t xml:space="preserve"> Pada tanggal  26 September, 2021, pukul. 16.04 Wita</w:t>
      </w:r>
    </w:p>
  </w:footnote>
  <w:footnote w:id="6">
    <w:p w:rsidR="007D1F6D" w:rsidRPr="00861D2F" w:rsidRDefault="007D1F6D" w:rsidP="00D250A0">
      <w:pPr>
        <w:pStyle w:val="FootnoteText"/>
        <w:spacing w:before="120"/>
        <w:ind w:firstLine="709"/>
        <w:jc w:val="both"/>
        <w:rPr>
          <w:rFonts w:asciiTheme="majorBidi" w:hAnsiTheme="majorBidi" w:cstheme="majorBidi"/>
        </w:rPr>
      </w:pPr>
      <w:r w:rsidRPr="00861D2F">
        <w:rPr>
          <w:rStyle w:val="FootnoteReference"/>
          <w:rFonts w:asciiTheme="majorBidi" w:hAnsiTheme="majorBidi" w:cstheme="majorBidi"/>
        </w:rPr>
        <w:footnoteRef/>
      </w:r>
      <w:r w:rsidRPr="00861D2F">
        <w:rPr>
          <w:rFonts w:asciiTheme="majorBidi" w:hAnsiTheme="majorBidi" w:cstheme="majorBidi"/>
          <w:color w:val="000000" w:themeColor="text1"/>
        </w:rPr>
        <w:t xml:space="preserve">Diakses dari: </w:t>
      </w:r>
      <w:hyperlink r:id="rId5" w:history="1">
        <w:r w:rsidRPr="00861D2F">
          <w:rPr>
            <w:rStyle w:val="Hyperlink"/>
            <w:rFonts w:asciiTheme="majorBidi" w:hAnsiTheme="majorBidi" w:cstheme="majorBidi"/>
            <w:color w:val="000000" w:themeColor="text1"/>
          </w:rPr>
          <w:t>https://news.detik.com/berita/d-5920912/data-198-pesantren-terafiliasi-jaringan-teror-jadi-polemik-bnpt-buka-suara</w:t>
        </w:r>
      </w:hyperlink>
      <w:r w:rsidRPr="00861D2F">
        <w:rPr>
          <w:rFonts w:asciiTheme="majorBidi" w:hAnsiTheme="majorBidi" w:cstheme="majorBidi"/>
          <w:color w:val="000000" w:themeColor="text1"/>
        </w:rPr>
        <w:t>, Pada tanggal  11 April, 2022, pukul. 20.04 Wita</w:t>
      </w:r>
    </w:p>
  </w:footnote>
  <w:footnote w:id="7">
    <w:p w:rsidR="007D1F6D" w:rsidRPr="00861D2F" w:rsidRDefault="007D1F6D" w:rsidP="00D250A0">
      <w:pPr>
        <w:pStyle w:val="FootnoteText"/>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Nurkholis Majid, </w:t>
      </w:r>
      <w:r w:rsidRPr="00861D2F">
        <w:rPr>
          <w:rFonts w:asciiTheme="majorBidi" w:hAnsiTheme="majorBidi" w:cstheme="majorBidi"/>
          <w:i/>
          <w:iCs/>
          <w:color w:val="000000" w:themeColor="text1"/>
        </w:rPr>
        <w:t>Pluralitas Agama: Kerukunan dalam Keragaman,</w:t>
      </w:r>
      <w:r w:rsidRPr="00861D2F">
        <w:rPr>
          <w:rFonts w:asciiTheme="majorBidi" w:hAnsiTheme="majorBidi" w:cstheme="majorBidi"/>
          <w:color w:val="000000" w:themeColor="text1"/>
        </w:rPr>
        <w:t xml:space="preserve"> (Jakarta: Kompas Nusantra, 2001), h. 38-39</w:t>
      </w:r>
    </w:p>
  </w:footnote>
  <w:footnote w:id="8">
    <w:p w:rsidR="007D1F6D" w:rsidRPr="00861D2F" w:rsidRDefault="007D1F6D" w:rsidP="00D250A0">
      <w:pPr>
        <w:pStyle w:val="FootnoteText"/>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 Wawancara dengan salah satu tokoh agama kota Bitung, Ustadz Rio Efendi Turipno, yang merupakan Sekjen Barisan Solidaritas Muslim (BSM) kota Bitung, pada tanggal 10 April 2022, pukul 19.00 Wita</w:t>
      </w:r>
    </w:p>
  </w:footnote>
  <w:footnote w:id="9">
    <w:p w:rsidR="007D1F6D" w:rsidRPr="00861D2F" w:rsidRDefault="007D1F6D" w:rsidP="00D250A0">
      <w:pPr>
        <w:pStyle w:val="FootnoteText"/>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 Igneus alganih, “Konflik Poso (Kajian Historis Tahun 1998-2001),” </w:t>
      </w:r>
      <w:r w:rsidRPr="00861D2F">
        <w:rPr>
          <w:rFonts w:asciiTheme="majorBidi" w:hAnsiTheme="majorBidi" w:cstheme="majorBidi"/>
          <w:i/>
          <w:iCs/>
          <w:color w:val="000000" w:themeColor="text1"/>
        </w:rPr>
        <w:t>Jurnal Criksetra</w:t>
      </w:r>
      <w:r w:rsidRPr="00861D2F">
        <w:rPr>
          <w:rFonts w:asciiTheme="majorBidi" w:hAnsiTheme="majorBidi" w:cstheme="majorBidi"/>
          <w:color w:val="000000" w:themeColor="text1"/>
        </w:rPr>
        <w:t>, Volume 5, Nomor 10, Agustus 2016, h. 170</w:t>
      </w:r>
    </w:p>
  </w:footnote>
  <w:footnote w:id="10">
    <w:p w:rsidR="007D1F6D" w:rsidRPr="00861D2F" w:rsidRDefault="007D1F6D" w:rsidP="00D250A0">
      <w:pPr>
        <w:pStyle w:val="FootnoteText"/>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Diakses dari: </w:t>
      </w:r>
      <w:hyperlink r:id="rId6" w:history="1">
        <w:r w:rsidRPr="00861D2F">
          <w:rPr>
            <w:rStyle w:val="Hyperlink"/>
            <w:rFonts w:asciiTheme="majorBidi" w:hAnsiTheme="majorBidi" w:cstheme="majorBidi"/>
            <w:color w:val="000000" w:themeColor="text1"/>
          </w:rPr>
          <w:t>https://nasional.tempo.co/read/16595/senjata-kelompok-merah-dipasok-dari-manado</w:t>
        </w:r>
      </w:hyperlink>
      <w:r w:rsidRPr="00861D2F">
        <w:rPr>
          <w:rFonts w:asciiTheme="majorBidi" w:hAnsiTheme="majorBidi" w:cstheme="majorBidi"/>
          <w:color w:val="000000" w:themeColor="text1"/>
        </w:rPr>
        <w:t>, pada tanggal. 10 April 2022, pukul 13.00 Wita</w:t>
      </w:r>
    </w:p>
  </w:footnote>
  <w:footnote w:id="11">
    <w:p w:rsidR="007D1F6D" w:rsidRPr="00861D2F" w:rsidRDefault="007D1F6D" w:rsidP="00D250A0">
      <w:pPr>
        <w:spacing w:before="120" w:after="0" w:line="240" w:lineRule="auto"/>
        <w:ind w:firstLine="709"/>
        <w:jc w:val="both"/>
        <w:rPr>
          <w:rFonts w:asciiTheme="majorBidi" w:hAnsiTheme="majorBidi" w:cstheme="majorBidi"/>
          <w:color w:val="000000" w:themeColor="text1"/>
          <w:sz w:val="20"/>
          <w:szCs w:val="20"/>
        </w:rPr>
      </w:pPr>
      <w:r w:rsidRPr="00861D2F">
        <w:rPr>
          <w:rStyle w:val="FootnoteReference"/>
          <w:rFonts w:asciiTheme="majorBidi" w:hAnsiTheme="majorBidi" w:cstheme="majorBidi"/>
          <w:color w:val="000000" w:themeColor="text1"/>
          <w:sz w:val="20"/>
          <w:szCs w:val="20"/>
        </w:rPr>
        <w:footnoteRef/>
      </w:r>
      <w:r w:rsidRPr="00861D2F">
        <w:rPr>
          <w:rFonts w:asciiTheme="majorBidi" w:hAnsiTheme="majorBidi" w:cstheme="majorBidi"/>
          <w:color w:val="000000" w:themeColor="text1"/>
          <w:sz w:val="20"/>
          <w:szCs w:val="20"/>
        </w:rPr>
        <w:t xml:space="preserve"> Daniel Andara Kalangie, “Kelompok Vigilante sebagai Exit Institution: Friksi antara Brigade Manguni dan Gereja Masehi Injili Minahasa (GMIM) Pasca Reformasi (2000-2010),” </w:t>
      </w:r>
      <w:r w:rsidRPr="00861D2F">
        <w:rPr>
          <w:rFonts w:asciiTheme="majorBidi" w:hAnsiTheme="majorBidi" w:cstheme="majorBidi"/>
          <w:i/>
          <w:iCs/>
          <w:color w:val="000000" w:themeColor="text1"/>
          <w:sz w:val="20"/>
          <w:szCs w:val="20"/>
        </w:rPr>
        <w:t>Jurnal PolGo</w:t>
      </w:r>
      <w:r w:rsidRPr="00861D2F">
        <w:rPr>
          <w:rFonts w:asciiTheme="majorBidi" w:hAnsiTheme="majorBidi" w:cstheme="majorBidi"/>
          <w:color w:val="000000" w:themeColor="text1"/>
          <w:sz w:val="20"/>
          <w:szCs w:val="20"/>
        </w:rPr>
        <w:t>v Vol. 2 No. 2, 2020, h. 331</w:t>
      </w:r>
    </w:p>
  </w:footnote>
  <w:footnote w:id="12">
    <w:p w:rsidR="007D1F6D" w:rsidRPr="00861D2F" w:rsidRDefault="007D1F6D" w:rsidP="00D250A0">
      <w:pPr>
        <w:pStyle w:val="FootnoteText"/>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Agus Akhmadi, "Moderasi Beragama Dalam Keragaman Indonesia." </w:t>
      </w:r>
      <w:r w:rsidRPr="00861D2F">
        <w:rPr>
          <w:rFonts w:asciiTheme="majorBidi" w:hAnsiTheme="majorBidi" w:cstheme="majorBidi"/>
          <w:i/>
          <w:iCs/>
          <w:color w:val="000000" w:themeColor="text1"/>
        </w:rPr>
        <w:t xml:space="preserve">Inovasi </w:t>
      </w:r>
      <w:r w:rsidRPr="00861D2F">
        <w:rPr>
          <w:rFonts w:asciiTheme="majorBidi" w:hAnsiTheme="majorBidi" w:cstheme="majorBidi"/>
          <w:color w:val="000000" w:themeColor="text1"/>
        </w:rPr>
        <w:t>13.2 (2019), h. 46.</w:t>
      </w:r>
    </w:p>
  </w:footnote>
  <w:footnote w:id="13">
    <w:p w:rsidR="007D1F6D" w:rsidRPr="00861D2F" w:rsidRDefault="007D1F6D" w:rsidP="00D250A0">
      <w:pPr>
        <w:pStyle w:val="FootnoteText"/>
        <w:tabs>
          <w:tab w:val="left" w:pos="4605"/>
        </w:tabs>
        <w:spacing w:before="120"/>
        <w:ind w:firstLine="709"/>
        <w:jc w:val="both"/>
        <w:rPr>
          <w:rFonts w:asciiTheme="majorBidi" w:hAnsiTheme="majorBidi" w:cstheme="majorBidi"/>
          <w:color w:val="000000" w:themeColor="text1"/>
        </w:rPr>
      </w:pPr>
      <w:r w:rsidRPr="00861D2F">
        <w:rPr>
          <w:rStyle w:val="FootnoteReference"/>
          <w:rFonts w:asciiTheme="majorBidi" w:hAnsiTheme="majorBidi" w:cstheme="majorBidi"/>
          <w:color w:val="000000" w:themeColor="text1"/>
        </w:rPr>
        <w:footnoteRef/>
      </w:r>
      <w:r w:rsidRPr="00861D2F">
        <w:rPr>
          <w:rFonts w:asciiTheme="majorBidi" w:hAnsiTheme="majorBidi" w:cstheme="majorBidi"/>
          <w:color w:val="000000" w:themeColor="text1"/>
        </w:rPr>
        <w:t xml:space="preserve"> Agus Akhmadi, </w:t>
      </w:r>
      <w:r w:rsidRPr="00861D2F">
        <w:rPr>
          <w:rFonts w:asciiTheme="majorBidi" w:hAnsiTheme="majorBidi" w:cstheme="majorBidi"/>
          <w:i/>
          <w:iCs/>
          <w:color w:val="000000" w:themeColor="text1"/>
        </w:rPr>
        <w:t>"Moderasi Beragama...”</w:t>
      </w:r>
      <w:r w:rsidRPr="00861D2F">
        <w:rPr>
          <w:rFonts w:asciiTheme="majorBidi" w:hAnsiTheme="majorBidi" w:cstheme="majorBidi"/>
          <w:color w:val="000000" w:themeColor="text1"/>
        </w:rPr>
        <w:tab/>
      </w:r>
    </w:p>
  </w:footnote>
  <w:footnote w:id="14">
    <w:p w:rsidR="007D1F6D" w:rsidRPr="00861D2F" w:rsidRDefault="007D1F6D" w:rsidP="00D250A0">
      <w:pPr>
        <w:pStyle w:val="FootnoteText"/>
        <w:spacing w:before="120"/>
        <w:ind w:firstLine="709"/>
        <w:jc w:val="both"/>
        <w:rPr>
          <w:rFonts w:asciiTheme="majorBidi" w:hAnsiTheme="majorBidi" w:cstheme="majorBidi"/>
        </w:rPr>
      </w:pPr>
      <w:r w:rsidRPr="00861D2F">
        <w:rPr>
          <w:rStyle w:val="FootnoteReference"/>
          <w:rFonts w:asciiTheme="majorBidi" w:hAnsiTheme="majorBidi" w:cstheme="majorBidi"/>
        </w:rPr>
        <w:footnoteRef/>
      </w:r>
      <w:r w:rsidRPr="00861D2F">
        <w:rPr>
          <w:rFonts w:asciiTheme="majorBidi" w:hAnsiTheme="majorBidi" w:cstheme="majorBidi"/>
        </w:rPr>
        <w:t>Wawancara awal dengan guru Pendidikan Agama di SMAN 2 Bitung, bapak Yudnansyah, S.Fil.I., S.Pd, pada tanggal 10 April 2022, dikediamannya pada pukul 10.00 Wita</w:t>
      </w:r>
    </w:p>
  </w:footnote>
  <w:footnote w:id="15">
    <w:p w:rsidR="007D1F6D" w:rsidRPr="00861D2F" w:rsidRDefault="007D1F6D" w:rsidP="00D250A0">
      <w:pPr>
        <w:pStyle w:val="FootnoteText"/>
        <w:spacing w:before="120"/>
        <w:ind w:firstLine="709"/>
        <w:jc w:val="both"/>
        <w:rPr>
          <w:rFonts w:asciiTheme="majorBidi" w:hAnsiTheme="majorBidi" w:cstheme="majorBidi"/>
        </w:rPr>
      </w:pPr>
      <w:r w:rsidRPr="00861D2F">
        <w:rPr>
          <w:rStyle w:val="FootnoteReference"/>
          <w:rFonts w:asciiTheme="majorBidi" w:hAnsiTheme="majorBidi" w:cstheme="majorBidi"/>
        </w:rPr>
        <w:footnoteRef/>
      </w:r>
      <w:r w:rsidRPr="00861D2F">
        <w:rPr>
          <w:rFonts w:asciiTheme="majorBidi" w:hAnsiTheme="majorBidi" w:cstheme="majorBidi"/>
        </w:rPr>
        <w:t xml:space="preserve">A. Akhmadi, </w:t>
      </w:r>
      <w:r>
        <w:rPr>
          <w:rFonts w:asciiTheme="majorBidi" w:hAnsiTheme="majorBidi" w:cstheme="majorBidi"/>
        </w:rPr>
        <w:t>“</w:t>
      </w:r>
      <w:r w:rsidRPr="00861D2F">
        <w:rPr>
          <w:rFonts w:asciiTheme="majorBidi" w:hAnsiTheme="majorBidi" w:cstheme="majorBidi"/>
        </w:rPr>
        <w:t>Moderasi Beragama dalam Keragaman Indonesia.</w:t>
      </w:r>
      <w:r>
        <w:rPr>
          <w:rFonts w:asciiTheme="majorBidi" w:hAnsiTheme="majorBidi" w:cstheme="majorBidi"/>
        </w:rPr>
        <w:t>”</w:t>
      </w:r>
      <w:r w:rsidRPr="00861D2F">
        <w:rPr>
          <w:rFonts w:asciiTheme="majorBidi" w:hAnsiTheme="majorBidi" w:cstheme="majorBidi"/>
        </w:rPr>
        <w:t xml:space="preserve"> </w:t>
      </w:r>
      <w:r w:rsidRPr="00861D2F">
        <w:rPr>
          <w:rFonts w:asciiTheme="majorBidi" w:hAnsiTheme="majorBidi" w:cstheme="majorBidi"/>
          <w:i/>
          <w:iCs/>
        </w:rPr>
        <w:t>Inovasi Jurnal Diklat Keagamaan</w:t>
      </w:r>
      <w:r w:rsidRPr="00861D2F">
        <w:rPr>
          <w:rFonts w:asciiTheme="majorBidi" w:hAnsiTheme="majorBidi" w:cstheme="majorBidi"/>
        </w:rPr>
        <w:t>, No. 13, Vol. 2, tahun 2019, h. 50</w:t>
      </w:r>
    </w:p>
  </w:footnote>
  <w:footnote w:id="16">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Departemen Pendidikan Nasional, </w:t>
      </w:r>
      <w:r w:rsidRPr="000B4560">
        <w:rPr>
          <w:rFonts w:asciiTheme="majorBidi" w:hAnsiTheme="majorBidi" w:cstheme="majorBidi"/>
          <w:i/>
          <w:iCs/>
          <w:color w:val="000000" w:themeColor="text1"/>
        </w:rPr>
        <w:t>Kamus Besar Bahasa Indonesia</w:t>
      </w:r>
      <w:r w:rsidRPr="000B4560">
        <w:rPr>
          <w:rFonts w:asciiTheme="majorBidi" w:hAnsiTheme="majorBidi" w:cstheme="majorBidi"/>
          <w:color w:val="000000" w:themeColor="text1"/>
        </w:rPr>
        <w:t xml:space="preserve"> (Jakarta: Balai Pustaka 20</w:t>
      </w:r>
      <w:r>
        <w:rPr>
          <w:rFonts w:asciiTheme="majorBidi" w:hAnsiTheme="majorBidi" w:cstheme="majorBidi"/>
          <w:color w:val="000000" w:themeColor="text1"/>
        </w:rPr>
        <w:t>21</w:t>
      </w:r>
      <w:r w:rsidRPr="000B4560">
        <w:rPr>
          <w:rFonts w:asciiTheme="majorBidi" w:hAnsiTheme="majorBidi" w:cstheme="majorBidi"/>
          <w:color w:val="000000" w:themeColor="text1"/>
        </w:rPr>
        <w:t>), h. 854.</w:t>
      </w:r>
    </w:p>
  </w:footnote>
  <w:footnote w:id="17">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Kata peran atau “</w:t>
      </w:r>
      <w:r w:rsidRPr="000B4560">
        <w:rPr>
          <w:rFonts w:asciiTheme="majorBidi" w:hAnsiTheme="majorBidi" w:cstheme="majorBidi"/>
          <w:i/>
          <w:iCs/>
          <w:color w:val="000000" w:themeColor="text1"/>
        </w:rPr>
        <w:t>role</w:t>
      </w:r>
      <w:r w:rsidRPr="000B4560">
        <w:rPr>
          <w:rFonts w:asciiTheme="majorBidi" w:hAnsiTheme="majorBidi" w:cstheme="majorBidi"/>
          <w:color w:val="000000" w:themeColor="text1"/>
        </w:rPr>
        <w:t xml:space="preserve">” dalam </w:t>
      </w:r>
      <w:r w:rsidRPr="000B4560">
        <w:rPr>
          <w:rFonts w:asciiTheme="majorBidi" w:hAnsiTheme="majorBidi" w:cstheme="majorBidi"/>
          <w:i/>
          <w:iCs/>
          <w:color w:val="000000" w:themeColor="text1"/>
        </w:rPr>
        <w:t>The New Oxford Illustrated Dictionary,</w:t>
      </w:r>
      <w:r w:rsidRPr="000B4560">
        <w:rPr>
          <w:rFonts w:asciiTheme="majorBidi" w:hAnsiTheme="majorBidi" w:cstheme="majorBidi"/>
          <w:color w:val="000000" w:themeColor="text1"/>
        </w:rPr>
        <w:t xml:space="preserve"> Sumber: </w:t>
      </w:r>
      <w:hyperlink r:id="rId7" w:history="1">
        <w:r w:rsidRPr="000B4560">
          <w:rPr>
            <w:rStyle w:val="Hyperlink"/>
            <w:rFonts w:asciiTheme="majorBidi" w:hAnsiTheme="majorBidi" w:cstheme="majorBidi"/>
            <w:color w:val="000000" w:themeColor="text1"/>
          </w:rPr>
          <w:t>https://www.oxfordlearnersdictionaries.com/definition/english/role?q=role</w:t>
        </w:r>
      </w:hyperlink>
      <w:r w:rsidRPr="000B4560">
        <w:rPr>
          <w:rFonts w:asciiTheme="majorBidi" w:hAnsiTheme="majorBidi" w:cstheme="majorBidi"/>
          <w:color w:val="000000" w:themeColor="text1"/>
        </w:rPr>
        <w:t xml:space="preserve"> diakses pada tanggal 5 Mei 2022, pukul 18.00 Wita</w:t>
      </w:r>
    </w:p>
  </w:footnote>
  <w:footnote w:id="18">
    <w:p w:rsidR="007D1F6D" w:rsidRPr="00B860D5" w:rsidRDefault="007D1F6D" w:rsidP="00D250A0">
      <w:pPr>
        <w:pStyle w:val="FootnoteText"/>
        <w:spacing w:before="120"/>
        <w:ind w:firstLine="709"/>
        <w:rPr>
          <w:rFonts w:asciiTheme="majorBidi" w:hAnsiTheme="majorBidi" w:cstheme="majorBidi"/>
        </w:rPr>
      </w:pPr>
      <w:r w:rsidRPr="00B860D5">
        <w:rPr>
          <w:rStyle w:val="FootnoteReference"/>
          <w:rFonts w:asciiTheme="majorBidi" w:hAnsiTheme="majorBidi" w:cstheme="majorBidi"/>
        </w:rPr>
        <w:footnoteRef/>
      </w:r>
      <w:r w:rsidRPr="00B860D5">
        <w:rPr>
          <w:rFonts w:asciiTheme="majorBidi" w:hAnsiTheme="majorBidi" w:cstheme="majorBidi"/>
        </w:rPr>
        <w:t xml:space="preserve">Daswati, “Implementasi Peran Kepemimpinan Dengan Gaya Kepemimpinan Menuju Kesuksesan Organisasi”, </w:t>
      </w:r>
      <w:r w:rsidRPr="00B860D5">
        <w:rPr>
          <w:rFonts w:asciiTheme="majorBidi" w:hAnsiTheme="majorBidi" w:cstheme="majorBidi"/>
          <w:i/>
          <w:iCs/>
        </w:rPr>
        <w:t>Jurnal Academica</w:t>
      </w:r>
      <w:r w:rsidRPr="00B860D5">
        <w:rPr>
          <w:rFonts w:asciiTheme="majorBidi" w:hAnsiTheme="majorBidi" w:cstheme="majorBidi"/>
        </w:rPr>
        <w:t xml:space="preserve"> Fisip Untad </w:t>
      </w:r>
      <w:r>
        <w:rPr>
          <w:rFonts w:asciiTheme="majorBidi" w:hAnsiTheme="majorBidi" w:cstheme="majorBidi"/>
        </w:rPr>
        <w:t xml:space="preserve">, </w:t>
      </w:r>
      <w:r w:rsidRPr="00B860D5">
        <w:rPr>
          <w:rFonts w:asciiTheme="majorBidi" w:hAnsiTheme="majorBidi" w:cstheme="majorBidi"/>
        </w:rPr>
        <w:t>Vol. 04, No. 01 Pebruari 2012.  h. 788</w:t>
      </w:r>
    </w:p>
  </w:footnote>
  <w:footnote w:id="19">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Undang-Undang Republik Indonesia No.20 tahun 2003 Tentang Sistem Pendidikan Nasional dan Undang Undang Republik Indonesia No. 14 tahun 2005 Tentang Guru dan Dosen (Jakarta. Gramedia, 2017), h 95</w:t>
      </w:r>
    </w:p>
  </w:footnote>
  <w:footnote w:id="20">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Roestiyah NK, </w:t>
      </w:r>
      <w:r w:rsidRPr="000B4560">
        <w:rPr>
          <w:rFonts w:asciiTheme="majorBidi" w:hAnsiTheme="majorBidi" w:cstheme="majorBidi"/>
          <w:i/>
          <w:iCs/>
          <w:color w:val="000000" w:themeColor="text1"/>
        </w:rPr>
        <w:t>Masalah-Masalah Ilmu Keguruan</w:t>
      </w:r>
      <w:r w:rsidRPr="000B4560">
        <w:rPr>
          <w:rFonts w:asciiTheme="majorBidi" w:hAnsiTheme="majorBidi" w:cstheme="majorBidi"/>
          <w:color w:val="000000" w:themeColor="text1"/>
        </w:rPr>
        <w:t xml:space="preserve"> (Jakarta: Bina Aksara, Cet k IV, 2015), h. 175.</w:t>
      </w:r>
    </w:p>
  </w:footnote>
  <w:footnote w:id="21">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Muhammad Uzer Usman, </w:t>
      </w:r>
      <w:r w:rsidRPr="000B4560">
        <w:rPr>
          <w:rFonts w:asciiTheme="majorBidi" w:hAnsiTheme="majorBidi" w:cstheme="majorBidi"/>
          <w:i/>
          <w:iCs/>
          <w:color w:val="000000" w:themeColor="text1"/>
        </w:rPr>
        <w:t>Menjadi Guru Professional</w:t>
      </w:r>
      <w:r w:rsidRPr="000B4560">
        <w:rPr>
          <w:rFonts w:asciiTheme="majorBidi" w:hAnsiTheme="majorBidi" w:cstheme="majorBidi"/>
          <w:color w:val="000000" w:themeColor="text1"/>
        </w:rPr>
        <w:t xml:space="preserve"> (Bandung: Remaja Rosdakarya, 2017), h. 1.</w:t>
      </w:r>
    </w:p>
  </w:footnote>
  <w:footnote w:id="22">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A. Muri Yusuf, </w:t>
      </w:r>
      <w:r w:rsidRPr="000B4560">
        <w:rPr>
          <w:rFonts w:asciiTheme="majorBidi" w:hAnsiTheme="majorBidi" w:cstheme="majorBidi"/>
          <w:i/>
          <w:iCs/>
          <w:color w:val="000000" w:themeColor="text1"/>
        </w:rPr>
        <w:t xml:space="preserve">Pengantar Ilmu Pendidikan </w:t>
      </w:r>
      <w:r w:rsidRPr="000B4560">
        <w:rPr>
          <w:rFonts w:asciiTheme="majorBidi" w:hAnsiTheme="majorBidi" w:cstheme="majorBidi"/>
          <w:color w:val="000000" w:themeColor="text1"/>
        </w:rPr>
        <w:t>(Jakarta: Balai Aksara,  2012), h. 54</w:t>
      </w:r>
    </w:p>
  </w:footnote>
  <w:footnote w:id="23">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Sardiman AM, </w:t>
      </w:r>
      <w:r w:rsidRPr="000B4560">
        <w:rPr>
          <w:rFonts w:asciiTheme="majorBidi" w:hAnsiTheme="majorBidi" w:cstheme="majorBidi"/>
          <w:i/>
          <w:iCs/>
          <w:color w:val="000000" w:themeColor="text1"/>
        </w:rPr>
        <w:t xml:space="preserve">Interaksi Dan Motivasi Belajar Mengajar Pedoman Bagi Guru Dan Calon Guru </w:t>
      </w:r>
      <w:r w:rsidRPr="000B4560">
        <w:rPr>
          <w:rFonts w:asciiTheme="majorBidi" w:hAnsiTheme="majorBidi" w:cstheme="majorBidi"/>
          <w:color w:val="000000" w:themeColor="text1"/>
        </w:rPr>
        <w:t>(Jakarta: Rajawali Cet k V, 2015), h. 125</w:t>
      </w:r>
    </w:p>
  </w:footnote>
  <w:footnote w:id="24">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UU SPN Nomor 2 tahun 1989 pasal 39 ayat (2)</w:t>
      </w:r>
    </w:p>
  </w:footnote>
  <w:footnote w:id="25">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Rizal Ahyar Mussafa, </w:t>
      </w:r>
      <w:r w:rsidRPr="000B4560">
        <w:rPr>
          <w:rFonts w:asciiTheme="majorBidi" w:hAnsiTheme="majorBidi" w:cstheme="majorBidi"/>
          <w:i/>
          <w:iCs/>
          <w:color w:val="000000" w:themeColor="text1"/>
        </w:rPr>
        <w:t xml:space="preserve">Konsep Nilai-Nilai Moderasi Dalam Al-Qur‘an Dan Implementasinya Dalam Pendidikan Agama Islam </w:t>
      </w:r>
      <w:r w:rsidRPr="000B4560">
        <w:rPr>
          <w:rFonts w:asciiTheme="majorBidi" w:hAnsiTheme="majorBidi" w:cstheme="majorBidi"/>
          <w:color w:val="000000" w:themeColor="text1"/>
        </w:rPr>
        <w:t>(Analisis Al-Qur‘an Surat Al-Baqarah 143), (Semarang: UIN Walisongo, 2018), h. 45.</w:t>
      </w:r>
    </w:p>
  </w:footnote>
  <w:footnote w:id="26">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Noorita Ardian Sary, </w:t>
      </w:r>
      <w:r w:rsidRPr="000B4560">
        <w:rPr>
          <w:rFonts w:asciiTheme="majorBidi" w:hAnsiTheme="majorBidi" w:cstheme="majorBidi"/>
          <w:i/>
          <w:iCs/>
          <w:color w:val="000000" w:themeColor="text1"/>
        </w:rPr>
        <w:t xml:space="preserve">Peran Guru Pendidikan Agama Islam dalam Menanamkan Perilaku Islami </w:t>
      </w:r>
      <w:r>
        <w:rPr>
          <w:rFonts w:asciiTheme="majorBidi" w:hAnsiTheme="majorBidi" w:cstheme="majorBidi"/>
          <w:i/>
          <w:iCs/>
          <w:color w:val="000000" w:themeColor="text1"/>
        </w:rPr>
        <w:t>Peserta didik</w:t>
      </w:r>
      <w:r w:rsidRPr="000B4560">
        <w:rPr>
          <w:rFonts w:asciiTheme="majorBidi" w:hAnsiTheme="majorBidi" w:cstheme="majorBidi"/>
          <w:i/>
          <w:iCs/>
          <w:color w:val="000000" w:themeColor="text1"/>
        </w:rPr>
        <w:t xml:space="preserve"> di SMKN-5 Palangka Raya</w:t>
      </w:r>
      <w:r w:rsidRPr="000B4560">
        <w:rPr>
          <w:rFonts w:asciiTheme="majorBidi" w:hAnsiTheme="majorBidi" w:cstheme="majorBidi"/>
          <w:color w:val="000000" w:themeColor="text1"/>
        </w:rPr>
        <w:t>. Skripsi. Fakultas Tarbiyah dan Ilmu Keguruan. IAIN Palangka Raya 2019</w:t>
      </w:r>
      <w:r w:rsidRPr="000B4560">
        <w:rPr>
          <w:rFonts w:asciiTheme="majorBidi" w:hAnsiTheme="majorBidi" w:cstheme="majorBidi"/>
          <w:color w:val="000000" w:themeColor="text1"/>
          <w:lang w:val="en-US"/>
        </w:rPr>
        <w:t>, h. 14</w:t>
      </w:r>
    </w:p>
  </w:footnote>
  <w:footnote w:id="27">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Asnelly Ilyas, dkk. Pengembangan Model Pembelajaran Inkuiri dalam Mata Pelajaran Agama Islam (PAI) di Sekolah Dasar. </w:t>
      </w:r>
      <w:r w:rsidRPr="000B4560">
        <w:rPr>
          <w:rFonts w:asciiTheme="majorBidi" w:hAnsiTheme="majorBidi" w:cstheme="majorBidi"/>
          <w:i/>
          <w:iCs/>
          <w:color w:val="000000" w:themeColor="text1"/>
        </w:rPr>
        <w:t>2</w:t>
      </w:r>
      <w:r w:rsidRPr="000B4560">
        <w:rPr>
          <w:rFonts w:asciiTheme="majorBidi" w:hAnsiTheme="majorBidi" w:cstheme="majorBidi"/>
          <w:i/>
          <w:iCs/>
          <w:color w:val="000000" w:themeColor="text1"/>
          <w:vertAlign w:val="superscript"/>
        </w:rPr>
        <w:t>nd</w:t>
      </w:r>
      <w:r w:rsidRPr="000B4560">
        <w:rPr>
          <w:rFonts w:asciiTheme="majorBidi" w:hAnsiTheme="majorBidi" w:cstheme="majorBidi"/>
          <w:i/>
          <w:iCs/>
          <w:color w:val="000000" w:themeColor="text1"/>
        </w:rPr>
        <w:t xml:space="preserve"> International Seminar on Education 2017 Empowering Local Wisdom on Education for Global Issue</w:t>
      </w:r>
      <w:r w:rsidRPr="000B4560">
        <w:rPr>
          <w:rFonts w:asciiTheme="majorBidi" w:hAnsiTheme="majorBidi" w:cstheme="majorBidi"/>
          <w:color w:val="000000" w:themeColor="text1"/>
        </w:rPr>
        <w:t xml:space="preserve"> Batu Sangkar. September 05-06 2017</w:t>
      </w:r>
      <w:r w:rsidRPr="000B4560">
        <w:rPr>
          <w:rFonts w:asciiTheme="majorBidi" w:hAnsiTheme="majorBidi" w:cstheme="majorBidi"/>
          <w:color w:val="000000" w:themeColor="text1"/>
          <w:lang w:val="en-US"/>
        </w:rPr>
        <w:t>, h. 47</w:t>
      </w:r>
    </w:p>
  </w:footnote>
  <w:footnote w:id="28">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Rusmayani</w:t>
      </w:r>
      <w:r w:rsidRPr="000B4560">
        <w:rPr>
          <w:rFonts w:asciiTheme="majorBidi" w:hAnsiTheme="majorBidi" w:cstheme="majorBidi"/>
          <w:color w:val="000000" w:themeColor="text1"/>
          <w:lang w:val="en-US"/>
        </w:rPr>
        <w:t xml:space="preserve">, </w:t>
      </w:r>
      <w:r w:rsidRPr="000B4560">
        <w:rPr>
          <w:rFonts w:asciiTheme="majorBidi" w:hAnsiTheme="majorBidi" w:cstheme="majorBidi"/>
          <w:color w:val="000000" w:themeColor="text1"/>
        </w:rPr>
        <w:t xml:space="preserve"> Penanaman Nilai-Nilai Moderasi Islam di Sekolah Umum</w:t>
      </w:r>
      <w:r w:rsidRPr="000B4560">
        <w:rPr>
          <w:rFonts w:asciiTheme="majorBidi" w:hAnsiTheme="majorBidi" w:cstheme="majorBidi"/>
          <w:i/>
          <w:iCs/>
          <w:color w:val="000000" w:themeColor="text1"/>
        </w:rPr>
        <w:t>. 2</w:t>
      </w:r>
      <w:r w:rsidRPr="000B4560">
        <w:rPr>
          <w:rFonts w:asciiTheme="majorBidi" w:hAnsiTheme="majorBidi" w:cstheme="majorBidi"/>
          <w:i/>
          <w:iCs/>
          <w:color w:val="000000" w:themeColor="text1"/>
          <w:vertAlign w:val="superscript"/>
        </w:rPr>
        <w:t>nd</w:t>
      </w:r>
      <w:r w:rsidRPr="000B4560">
        <w:rPr>
          <w:rFonts w:asciiTheme="majorBidi" w:hAnsiTheme="majorBidi" w:cstheme="majorBidi"/>
          <w:i/>
          <w:iCs/>
          <w:color w:val="000000" w:themeColor="text1"/>
        </w:rPr>
        <w:t xml:space="preserve"> Proceeding Annual Conference for Muslim Scholars (AnCoMS)</w:t>
      </w:r>
      <w:r w:rsidRPr="000B4560">
        <w:rPr>
          <w:rFonts w:asciiTheme="majorBidi" w:hAnsiTheme="majorBidi" w:cstheme="majorBidi"/>
          <w:color w:val="000000" w:themeColor="text1"/>
        </w:rPr>
        <w:t xml:space="preserve"> Kopertais Wilayah IV Surabaya, 21-22 April 2018</w:t>
      </w:r>
      <w:r w:rsidRPr="000B4560">
        <w:rPr>
          <w:rFonts w:asciiTheme="majorBidi" w:hAnsiTheme="majorBidi" w:cstheme="majorBidi"/>
          <w:color w:val="000000" w:themeColor="text1"/>
          <w:lang w:val="en-US"/>
        </w:rPr>
        <w:t>, h. 786</w:t>
      </w:r>
    </w:p>
  </w:footnote>
  <w:footnote w:id="29">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Rusmayani</w:t>
      </w:r>
      <w:r w:rsidRPr="000B4560">
        <w:rPr>
          <w:rFonts w:asciiTheme="majorBidi" w:hAnsiTheme="majorBidi" w:cstheme="majorBidi"/>
          <w:color w:val="000000" w:themeColor="text1"/>
          <w:lang w:val="en-US"/>
        </w:rPr>
        <w:t xml:space="preserve">, </w:t>
      </w:r>
      <w:r w:rsidRPr="000B4560">
        <w:rPr>
          <w:rFonts w:asciiTheme="majorBidi" w:hAnsiTheme="majorBidi" w:cstheme="majorBidi"/>
          <w:i/>
          <w:iCs/>
          <w:color w:val="000000" w:themeColor="text1"/>
        </w:rPr>
        <w:t>Penanaman Nilai-Nilai Moderasi Islam di Sekolah Umum</w:t>
      </w:r>
      <w:r w:rsidRPr="000B4560">
        <w:rPr>
          <w:rFonts w:asciiTheme="majorBidi" w:hAnsiTheme="majorBidi" w:cstheme="majorBidi"/>
          <w:i/>
          <w:iCs/>
          <w:color w:val="000000" w:themeColor="text1"/>
          <w:lang w:val="en-US"/>
        </w:rPr>
        <w:t>…</w:t>
      </w:r>
    </w:p>
  </w:footnote>
  <w:footnote w:id="30">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MI Soelaeman, </w:t>
      </w:r>
      <w:r w:rsidRPr="000B4560">
        <w:rPr>
          <w:rFonts w:asciiTheme="majorBidi" w:hAnsiTheme="majorBidi" w:cstheme="majorBidi"/>
          <w:i/>
          <w:iCs/>
          <w:color w:val="000000" w:themeColor="text1"/>
        </w:rPr>
        <w:t>Menjadi Guru</w:t>
      </w:r>
      <w:r w:rsidRPr="000B4560">
        <w:rPr>
          <w:rFonts w:asciiTheme="majorBidi" w:hAnsiTheme="majorBidi" w:cstheme="majorBidi"/>
          <w:color w:val="000000" w:themeColor="text1"/>
        </w:rPr>
        <w:t xml:space="preserve"> (Bandung: Diponogoro, 2015), h. 64</w:t>
      </w:r>
    </w:p>
  </w:footnote>
  <w:footnote w:id="31">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Roestiyah NK, </w:t>
      </w:r>
      <w:r w:rsidRPr="000B4560">
        <w:rPr>
          <w:rFonts w:asciiTheme="majorBidi" w:hAnsiTheme="majorBidi" w:cstheme="majorBidi"/>
          <w:i/>
          <w:iCs/>
          <w:color w:val="000000" w:themeColor="text1"/>
        </w:rPr>
        <w:t>Masalah Pengajaran Sebagai Suatu System</w:t>
      </w:r>
      <w:r w:rsidRPr="000B4560">
        <w:rPr>
          <w:rFonts w:asciiTheme="majorBidi" w:hAnsiTheme="majorBidi" w:cstheme="majorBidi"/>
          <w:color w:val="000000" w:themeColor="text1"/>
        </w:rPr>
        <w:t xml:space="preserve"> (Jakarta: Bina Aksara, 2011), h. 48.</w:t>
      </w:r>
    </w:p>
  </w:footnote>
  <w:footnote w:id="32">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Kementerian Agama RI,  </w:t>
      </w:r>
      <w:r w:rsidRPr="000B4560">
        <w:rPr>
          <w:rFonts w:asciiTheme="majorBidi" w:hAnsiTheme="majorBidi" w:cstheme="majorBidi"/>
          <w:i/>
          <w:iCs/>
          <w:color w:val="000000" w:themeColor="text1"/>
        </w:rPr>
        <w:t>Al-Qur’an dan Terjemahan,</w:t>
      </w:r>
      <w:r w:rsidRPr="000B4560">
        <w:rPr>
          <w:rFonts w:asciiTheme="majorBidi" w:hAnsiTheme="majorBidi" w:cstheme="majorBidi"/>
          <w:color w:val="000000" w:themeColor="text1"/>
        </w:rPr>
        <w:t xml:space="preserve"> (</w:t>
      </w:r>
      <w:r w:rsidRPr="000B4560">
        <w:rPr>
          <w:rFonts w:asciiTheme="majorBidi" w:hAnsiTheme="majorBidi" w:cstheme="majorBidi"/>
          <w:color w:val="000000" w:themeColor="text1"/>
          <w:lang w:val="en-US"/>
        </w:rPr>
        <w:t>Jakarta: Kemenag RI,</w:t>
      </w:r>
      <w:r w:rsidRPr="000B4560">
        <w:rPr>
          <w:rFonts w:asciiTheme="majorBidi" w:hAnsiTheme="majorBidi" w:cstheme="majorBidi"/>
          <w:color w:val="000000" w:themeColor="text1"/>
        </w:rPr>
        <w:t xml:space="preserve"> 201</w:t>
      </w:r>
      <w:r w:rsidRPr="000B4560">
        <w:rPr>
          <w:rFonts w:asciiTheme="majorBidi" w:hAnsiTheme="majorBidi" w:cstheme="majorBidi"/>
          <w:color w:val="000000" w:themeColor="text1"/>
          <w:lang w:val="en-US"/>
        </w:rPr>
        <w:t>9</w:t>
      </w:r>
      <w:r w:rsidRPr="000B4560">
        <w:rPr>
          <w:rFonts w:asciiTheme="majorBidi" w:hAnsiTheme="majorBidi" w:cstheme="majorBidi"/>
          <w:color w:val="000000" w:themeColor="text1"/>
        </w:rPr>
        <w:t>), h. 595</w:t>
      </w:r>
    </w:p>
  </w:footnote>
  <w:footnote w:id="33">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Edi Kuswanto, 2014. </w:t>
      </w:r>
      <w:r w:rsidRPr="000B4560">
        <w:rPr>
          <w:rFonts w:asciiTheme="majorBidi" w:hAnsiTheme="majorBidi" w:cstheme="majorBidi"/>
          <w:color w:val="000000" w:themeColor="text1"/>
          <w:lang w:val="en-US"/>
        </w:rPr>
        <w:t>“</w:t>
      </w:r>
      <w:r w:rsidRPr="000B4560">
        <w:rPr>
          <w:rFonts w:asciiTheme="majorBidi" w:hAnsiTheme="majorBidi" w:cstheme="majorBidi"/>
          <w:color w:val="000000" w:themeColor="text1"/>
        </w:rPr>
        <w:t>Peranan Guru PAI dalam Pendidikan Akhlak di Sekolah</w:t>
      </w:r>
      <w:r w:rsidRPr="000B4560">
        <w:rPr>
          <w:rFonts w:asciiTheme="majorBidi" w:hAnsiTheme="majorBidi" w:cstheme="majorBidi"/>
          <w:color w:val="000000" w:themeColor="text1"/>
          <w:lang w:val="en-US"/>
        </w:rPr>
        <w:t>”.</w:t>
      </w:r>
      <w:r w:rsidRPr="000B4560">
        <w:rPr>
          <w:rFonts w:asciiTheme="majorBidi" w:hAnsiTheme="majorBidi" w:cstheme="majorBidi"/>
          <w:color w:val="000000" w:themeColor="text1"/>
        </w:rPr>
        <w:t xml:space="preserve"> </w:t>
      </w:r>
      <w:r w:rsidRPr="000B4560">
        <w:rPr>
          <w:rFonts w:asciiTheme="majorBidi" w:hAnsiTheme="majorBidi" w:cstheme="majorBidi"/>
          <w:i/>
          <w:iCs/>
          <w:color w:val="000000" w:themeColor="text1"/>
        </w:rPr>
        <w:t>Jurnal Kajian Pendidikan Islam</w:t>
      </w:r>
      <w:r w:rsidRPr="000B4560">
        <w:rPr>
          <w:rFonts w:asciiTheme="majorBidi" w:hAnsiTheme="majorBidi" w:cstheme="majorBidi"/>
          <w:color w:val="000000" w:themeColor="text1"/>
        </w:rPr>
        <w:t xml:space="preserve"> </w:t>
      </w:r>
      <w:r w:rsidRPr="000B4560">
        <w:rPr>
          <w:rFonts w:asciiTheme="majorBidi" w:hAnsiTheme="majorBidi" w:cstheme="majorBidi"/>
          <w:i/>
          <w:iCs/>
          <w:color w:val="000000" w:themeColor="text1"/>
        </w:rPr>
        <w:t>Mudarrisa</w:t>
      </w:r>
      <w:r w:rsidRPr="000B4560">
        <w:rPr>
          <w:rFonts w:asciiTheme="majorBidi" w:hAnsiTheme="majorBidi" w:cstheme="majorBidi"/>
          <w:color w:val="000000" w:themeColor="text1"/>
        </w:rPr>
        <w:t>. Vol. 6, No. 2, 194-220</w:t>
      </w:r>
      <w:r w:rsidRPr="000B4560">
        <w:rPr>
          <w:rFonts w:asciiTheme="majorBidi" w:hAnsiTheme="majorBidi" w:cstheme="majorBidi"/>
          <w:color w:val="000000" w:themeColor="text1"/>
          <w:lang w:val="en-US"/>
        </w:rPr>
        <w:t>, h. 216</w:t>
      </w:r>
    </w:p>
  </w:footnote>
  <w:footnote w:id="34">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Rina Palunga dan Marzuki. </w:t>
      </w:r>
      <w:r w:rsidRPr="000B4560">
        <w:rPr>
          <w:rFonts w:asciiTheme="majorBidi" w:hAnsiTheme="majorBidi" w:cstheme="majorBidi"/>
          <w:color w:val="000000" w:themeColor="text1"/>
          <w:lang w:val="en-US"/>
        </w:rPr>
        <w:t>“</w:t>
      </w:r>
      <w:r w:rsidRPr="000B4560">
        <w:rPr>
          <w:rFonts w:asciiTheme="majorBidi" w:hAnsiTheme="majorBidi" w:cstheme="majorBidi"/>
          <w:color w:val="000000" w:themeColor="text1"/>
        </w:rPr>
        <w:t>Peran Guru dalam Pengmebangan Karakter Murid di Sekolah Menengah Pertama Negeri 2 Sleman</w:t>
      </w:r>
      <w:r w:rsidRPr="000B4560">
        <w:rPr>
          <w:rFonts w:asciiTheme="majorBidi" w:hAnsiTheme="majorBidi" w:cstheme="majorBidi"/>
          <w:color w:val="000000" w:themeColor="text1"/>
          <w:lang w:val="en-US"/>
        </w:rPr>
        <w:t>”</w:t>
      </w:r>
      <w:r w:rsidRPr="000B4560">
        <w:rPr>
          <w:rFonts w:asciiTheme="majorBidi" w:hAnsiTheme="majorBidi" w:cstheme="majorBidi"/>
          <w:color w:val="000000" w:themeColor="text1"/>
        </w:rPr>
        <w:t xml:space="preserve">. </w:t>
      </w:r>
      <w:r w:rsidRPr="000B4560">
        <w:rPr>
          <w:rFonts w:asciiTheme="majorBidi" w:hAnsiTheme="majorBidi" w:cstheme="majorBidi"/>
          <w:i/>
          <w:iCs/>
          <w:color w:val="000000" w:themeColor="text1"/>
        </w:rPr>
        <w:t xml:space="preserve">Jurnal Pendidikan Karakter. </w:t>
      </w:r>
      <w:r w:rsidRPr="000B4560">
        <w:rPr>
          <w:rFonts w:asciiTheme="majorBidi" w:hAnsiTheme="majorBidi" w:cstheme="majorBidi"/>
          <w:color w:val="000000" w:themeColor="text1"/>
        </w:rPr>
        <w:t>Tahun VII, No. 1, April. 2017</w:t>
      </w:r>
      <w:r w:rsidRPr="000B4560">
        <w:rPr>
          <w:rFonts w:asciiTheme="majorBidi" w:hAnsiTheme="majorBidi" w:cstheme="majorBidi"/>
          <w:color w:val="000000" w:themeColor="text1"/>
          <w:lang w:val="en-US"/>
        </w:rPr>
        <w:t>, h. 110</w:t>
      </w:r>
    </w:p>
  </w:footnote>
  <w:footnote w:id="35">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Rizal Ahyar Mussafa</w:t>
      </w:r>
      <w:r w:rsidRPr="000B4560">
        <w:rPr>
          <w:rFonts w:asciiTheme="majorBidi" w:hAnsiTheme="majorBidi" w:cstheme="majorBidi"/>
          <w:i/>
          <w:iCs/>
          <w:color w:val="000000" w:themeColor="text1"/>
          <w:lang w:val="en-US"/>
        </w:rPr>
        <w:t>,</w:t>
      </w:r>
      <w:r w:rsidRPr="000B4560">
        <w:rPr>
          <w:rFonts w:asciiTheme="majorBidi" w:hAnsiTheme="majorBidi" w:cstheme="majorBidi"/>
          <w:i/>
          <w:iCs/>
          <w:color w:val="000000" w:themeColor="text1"/>
        </w:rPr>
        <w:t xml:space="preserve"> </w:t>
      </w:r>
      <w:r w:rsidRPr="000B4560">
        <w:rPr>
          <w:rFonts w:asciiTheme="majorBidi" w:hAnsiTheme="majorBidi" w:cstheme="majorBidi"/>
          <w:i/>
          <w:iCs/>
          <w:color w:val="000000" w:themeColor="text1"/>
          <w:lang w:val="en-US"/>
        </w:rPr>
        <w:t>“</w:t>
      </w:r>
      <w:r w:rsidRPr="000B4560">
        <w:rPr>
          <w:rFonts w:asciiTheme="majorBidi" w:hAnsiTheme="majorBidi" w:cstheme="majorBidi"/>
          <w:i/>
          <w:iCs/>
          <w:color w:val="000000" w:themeColor="text1"/>
        </w:rPr>
        <w:t>Konsep Nilai-Nilai Moderasi dalam Al-Qur’an dan Implementasinya dalam Pendidikan Agama Islam (Analisis al-Qur’an Surat al-Baqarah 143)</w:t>
      </w:r>
      <w:r w:rsidRPr="000B4560">
        <w:rPr>
          <w:rFonts w:asciiTheme="majorBidi" w:hAnsiTheme="majorBidi" w:cstheme="majorBidi"/>
          <w:i/>
          <w:iCs/>
          <w:color w:val="000000" w:themeColor="text1"/>
          <w:lang w:val="en-US"/>
        </w:rPr>
        <w:t>”</w:t>
      </w:r>
      <w:r w:rsidRPr="000B4560">
        <w:rPr>
          <w:rFonts w:asciiTheme="majorBidi" w:hAnsiTheme="majorBidi" w:cstheme="majorBidi"/>
          <w:color w:val="000000" w:themeColor="text1"/>
        </w:rPr>
        <w:t>. Skripsi, Fakultas Ilmu Tarbiyah dan Keguruan, UIN Walisongo</w:t>
      </w:r>
      <w:r w:rsidRPr="000B4560">
        <w:rPr>
          <w:rFonts w:asciiTheme="majorBidi" w:hAnsiTheme="majorBidi" w:cstheme="majorBidi"/>
          <w:color w:val="000000" w:themeColor="text1"/>
          <w:lang w:val="en-US"/>
        </w:rPr>
        <w:t xml:space="preserve"> (Semarang: UIN Walisongo, 2018), h. 37</w:t>
      </w:r>
    </w:p>
  </w:footnote>
  <w:footnote w:id="36">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Jentoro, </w:t>
      </w:r>
      <w:r w:rsidRPr="000B4560">
        <w:rPr>
          <w:rFonts w:asciiTheme="majorBidi" w:hAnsiTheme="majorBidi" w:cstheme="majorBidi"/>
          <w:i/>
          <w:iCs/>
          <w:color w:val="000000" w:themeColor="text1"/>
        </w:rPr>
        <w:t xml:space="preserve">dkk. </w:t>
      </w:r>
      <w:r w:rsidRPr="000B4560">
        <w:rPr>
          <w:rFonts w:asciiTheme="majorBidi" w:hAnsiTheme="majorBidi" w:cstheme="majorBidi"/>
          <w:color w:val="000000" w:themeColor="text1"/>
        </w:rPr>
        <w:t xml:space="preserve">Peran Guru dalam Menanamkan Nilai-Nilai Islam Wasatiyah </w:t>
      </w:r>
      <w:r w:rsidRPr="000B4560">
        <w:rPr>
          <w:rFonts w:asciiTheme="majorBidi" w:hAnsiTheme="majorBidi" w:cstheme="majorBidi"/>
          <w:color w:val="000000" w:themeColor="text1"/>
          <w:lang w:val="en-US"/>
        </w:rPr>
        <w:t xml:space="preserve">Pada </w:t>
      </w:r>
      <w:r>
        <w:rPr>
          <w:rFonts w:asciiTheme="majorBidi" w:hAnsiTheme="majorBidi" w:cstheme="majorBidi"/>
          <w:color w:val="000000" w:themeColor="text1"/>
        </w:rPr>
        <w:t>Peserta didik</w:t>
      </w:r>
      <w:r w:rsidRPr="000B4560">
        <w:rPr>
          <w:rFonts w:asciiTheme="majorBidi" w:hAnsiTheme="majorBidi" w:cstheme="majorBidi"/>
          <w:color w:val="000000" w:themeColor="text1"/>
        </w:rPr>
        <w:t xml:space="preserve">. </w:t>
      </w:r>
      <w:r w:rsidRPr="000B4560">
        <w:rPr>
          <w:rFonts w:asciiTheme="majorBidi" w:hAnsiTheme="majorBidi" w:cstheme="majorBidi"/>
          <w:i/>
          <w:iCs/>
          <w:color w:val="000000" w:themeColor="text1"/>
        </w:rPr>
        <w:t>JOEAI</w:t>
      </w:r>
      <w:r w:rsidRPr="000B4560">
        <w:rPr>
          <w:rFonts w:asciiTheme="majorBidi" w:hAnsiTheme="majorBidi" w:cstheme="majorBidi"/>
          <w:color w:val="000000" w:themeColor="text1"/>
        </w:rPr>
        <w:t xml:space="preserve"> (</w:t>
      </w:r>
      <w:r w:rsidRPr="000B4560">
        <w:rPr>
          <w:rFonts w:asciiTheme="majorBidi" w:hAnsiTheme="majorBidi" w:cstheme="majorBidi"/>
          <w:i/>
          <w:iCs/>
          <w:color w:val="000000" w:themeColor="text1"/>
        </w:rPr>
        <w:t>Journal of Education and Instruction</w:t>
      </w:r>
      <w:r w:rsidRPr="000B4560">
        <w:rPr>
          <w:rFonts w:asciiTheme="majorBidi" w:hAnsiTheme="majorBidi" w:cstheme="majorBidi"/>
          <w:color w:val="000000" w:themeColor="text1"/>
        </w:rPr>
        <w:t>). Vol 3 (1)</w:t>
      </w:r>
      <w:r w:rsidRPr="000B4560">
        <w:rPr>
          <w:rFonts w:asciiTheme="majorBidi" w:hAnsiTheme="majorBidi" w:cstheme="majorBidi"/>
          <w:color w:val="000000" w:themeColor="text1"/>
          <w:lang w:val="en-US"/>
        </w:rPr>
        <w:t xml:space="preserve"> 2020 </w:t>
      </w:r>
      <w:r w:rsidRPr="000B4560">
        <w:rPr>
          <w:rFonts w:asciiTheme="majorBidi" w:hAnsiTheme="majorBidi" w:cstheme="majorBidi"/>
          <w:color w:val="000000" w:themeColor="text1"/>
        </w:rPr>
        <w:t>: 46- 48</w:t>
      </w:r>
      <w:r w:rsidRPr="000B4560">
        <w:rPr>
          <w:rFonts w:asciiTheme="majorBidi" w:hAnsiTheme="majorBidi" w:cstheme="majorBidi"/>
          <w:color w:val="000000" w:themeColor="text1"/>
          <w:lang w:val="en-US"/>
        </w:rPr>
        <w:t xml:space="preserve">, h. 53 </w:t>
      </w:r>
    </w:p>
  </w:footnote>
  <w:footnote w:id="37">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Jentoro, dkk. </w:t>
      </w:r>
      <w:r w:rsidRPr="000B4560">
        <w:rPr>
          <w:rFonts w:asciiTheme="majorBidi" w:hAnsiTheme="majorBidi" w:cstheme="majorBidi"/>
          <w:i/>
          <w:iCs/>
          <w:color w:val="000000" w:themeColor="text1"/>
        </w:rPr>
        <w:t>Peran Guru dalam Menanamkan Nilai-Nilai Islam Wasatiyah</w:t>
      </w:r>
      <w:r w:rsidRPr="000B4560">
        <w:rPr>
          <w:rFonts w:asciiTheme="majorBidi" w:hAnsiTheme="majorBidi" w:cstheme="majorBidi"/>
          <w:i/>
          <w:iCs/>
          <w:color w:val="000000" w:themeColor="text1"/>
          <w:lang w:val="en-US"/>
        </w:rPr>
        <w:t>…,</w:t>
      </w:r>
      <w:r w:rsidRPr="000B4560">
        <w:rPr>
          <w:rFonts w:asciiTheme="majorBidi" w:hAnsiTheme="majorBidi" w:cstheme="majorBidi"/>
          <w:color w:val="000000" w:themeColor="text1"/>
        </w:rPr>
        <w:t xml:space="preserve"> </w:t>
      </w:r>
      <w:r w:rsidRPr="000B4560">
        <w:rPr>
          <w:rFonts w:asciiTheme="majorBidi" w:hAnsiTheme="majorBidi" w:cstheme="majorBidi"/>
          <w:color w:val="000000" w:themeColor="text1"/>
          <w:lang w:val="en-US"/>
        </w:rPr>
        <w:t>h. 48</w:t>
      </w:r>
    </w:p>
  </w:footnote>
  <w:footnote w:id="38">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Rizal Ahyar Mussafa</w:t>
      </w:r>
      <w:r w:rsidRPr="000B4560">
        <w:rPr>
          <w:rFonts w:asciiTheme="majorBidi" w:hAnsiTheme="majorBidi" w:cstheme="majorBidi"/>
          <w:i/>
          <w:iCs/>
          <w:color w:val="000000" w:themeColor="text1"/>
          <w:lang w:val="en-US"/>
        </w:rPr>
        <w:t>,</w:t>
      </w:r>
      <w:r w:rsidRPr="000B4560">
        <w:rPr>
          <w:rFonts w:asciiTheme="majorBidi" w:hAnsiTheme="majorBidi" w:cstheme="majorBidi"/>
          <w:i/>
          <w:iCs/>
          <w:color w:val="000000" w:themeColor="text1"/>
        </w:rPr>
        <w:t xml:space="preserve"> </w:t>
      </w:r>
      <w:r w:rsidRPr="000B4560">
        <w:rPr>
          <w:rFonts w:asciiTheme="majorBidi" w:hAnsiTheme="majorBidi" w:cstheme="majorBidi"/>
          <w:i/>
          <w:iCs/>
          <w:color w:val="000000" w:themeColor="text1"/>
          <w:lang w:val="en-US"/>
        </w:rPr>
        <w:t>“</w:t>
      </w:r>
      <w:r w:rsidRPr="000B4560">
        <w:rPr>
          <w:rFonts w:asciiTheme="majorBidi" w:hAnsiTheme="majorBidi" w:cstheme="majorBidi"/>
          <w:i/>
          <w:iCs/>
          <w:color w:val="000000" w:themeColor="text1"/>
        </w:rPr>
        <w:t>Konsep Nilai-Nilai Moderasi dalam Al-Qur’an</w:t>
      </w:r>
      <w:r w:rsidRPr="000B4560">
        <w:rPr>
          <w:rFonts w:asciiTheme="majorBidi" w:hAnsiTheme="majorBidi" w:cstheme="majorBidi"/>
          <w:i/>
          <w:iCs/>
          <w:color w:val="000000" w:themeColor="text1"/>
          <w:lang w:val="en-US"/>
        </w:rPr>
        <w:t>…</w:t>
      </w:r>
      <w:r w:rsidRPr="000B4560">
        <w:rPr>
          <w:rFonts w:asciiTheme="majorBidi" w:hAnsiTheme="majorBidi" w:cstheme="majorBidi"/>
          <w:color w:val="000000" w:themeColor="text1"/>
          <w:lang w:val="en-US"/>
        </w:rPr>
        <w:t>, h. 37</w:t>
      </w:r>
    </w:p>
  </w:footnote>
  <w:footnote w:id="39">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Lukman Hakim Saifuddin, </w:t>
      </w:r>
      <w:r w:rsidRPr="000B4560">
        <w:rPr>
          <w:rFonts w:asciiTheme="majorBidi" w:hAnsiTheme="majorBidi" w:cstheme="majorBidi"/>
          <w:i/>
          <w:iCs/>
          <w:color w:val="000000" w:themeColor="text1"/>
        </w:rPr>
        <w:t>Moderasi Beragama,</w:t>
      </w:r>
      <w:r w:rsidRPr="000B4560">
        <w:rPr>
          <w:rFonts w:asciiTheme="majorBidi" w:hAnsiTheme="majorBidi" w:cstheme="majorBidi"/>
          <w:color w:val="000000" w:themeColor="text1"/>
        </w:rPr>
        <w:t xml:space="preserve"> (Jakarta: Badan Litbang dan Diklat Kementrian RI, cet. 1, 2019), h. 15</w:t>
      </w:r>
    </w:p>
  </w:footnote>
  <w:footnote w:id="40">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Afrizal Nur dan Mukhlis Lubis. </w:t>
      </w:r>
      <w:r w:rsidRPr="000B4560">
        <w:rPr>
          <w:rFonts w:asciiTheme="majorBidi" w:hAnsiTheme="majorBidi" w:cstheme="majorBidi"/>
          <w:i/>
          <w:iCs/>
          <w:color w:val="000000" w:themeColor="text1"/>
        </w:rPr>
        <w:t>Konsep Wasathiyah Dalam Al-Quran;</w:t>
      </w:r>
      <w:r w:rsidRPr="000B4560">
        <w:rPr>
          <w:rFonts w:asciiTheme="majorBidi" w:hAnsiTheme="majorBidi" w:cstheme="majorBidi"/>
          <w:color w:val="000000" w:themeColor="text1"/>
        </w:rPr>
        <w:t xml:space="preserve"> (Studi Komparatif Antara Tafsir Al-Tahrîr Wa At-Tanwîr Dan Aisar At-Tafâsîr). </w:t>
      </w:r>
      <w:r w:rsidRPr="000B4560">
        <w:rPr>
          <w:rFonts w:asciiTheme="majorBidi" w:hAnsiTheme="majorBidi" w:cstheme="majorBidi"/>
          <w:i/>
          <w:iCs/>
          <w:color w:val="000000" w:themeColor="text1"/>
        </w:rPr>
        <w:t>Jurnal: An-Nur</w:t>
      </w:r>
      <w:r w:rsidRPr="000B4560">
        <w:rPr>
          <w:rFonts w:asciiTheme="majorBidi" w:hAnsiTheme="majorBidi" w:cstheme="majorBidi"/>
          <w:color w:val="000000" w:themeColor="text1"/>
        </w:rPr>
        <w:t>, Vol. 4 No. 2, 2015.</w:t>
      </w:r>
    </w:p>
  </w:footnote>
  <w:footnote w:id="41">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K.H Afifudin M</w:t>
      </w:r>
      <w:r w:rsidRPr="000B4560">
        <w:rPr>
          <w:rFonts w:asciiTheme="majorBidi" w:hAnsiTheme="majorBidi" w:cstheme="majorBidi"/>
          <w:color w:val="000000" w:themeColor="text1"/>
          <w:lang w:val="en-US"/>
        </w:rPr>
        <w:t>u</w:t>
      </w:r>
      <w:r w:rsidRPr="000B4560">
        <w:rPr>
          <w:rFonts w:asciiTheme="majorBidi" w:hAnsiTheme="majorBidi" w:cstheme="majorBidi"/>
          <w:color w:val="000000" w:themeColor="text1"/>
        </w:rPr>
        <w:t xml:space="preserve">hajir, </w:t>
      </w:r>
      <w:r w:rsidRPr="000B4560">
        <w:rPr>
          <w:rFonts w:asciiTheme="majorBidi" w:hAnsiTheme="majorBidi" w:cstheme="majorBidi"/>
          <w:i/>
          <w:iCs/>
          <w:color w:val="000000" w:themeColor="text1"/>
        </w:rPr>
        <w:t>Membangn Nalar Islam Moderat</w:t>
      </w:r>
      <w:r w:rsidRPr="000B4560">
        <w:rPr>
          <w:rFonts w:asciiTheme="majorBidi" w:hAnsiTheme="majorBidi" w:cstheme="majorBidi"/>
          <w:color w:val="000000" w:themeColor="text1"/>
        </w:rPr>
        <w:t xml:space="preserve"> (Kajian Metodologi), (Jawa Timur: Tawirul Afkar, 2018), hlm. 5.</w:t>
      </w:r>
    </w:p>
  </w:footnote>
  <w:footnote w:id="42">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M. Quraish Shibab, </w:t>
      </w:r>
      <w:r w:rsidRPr="000B4560">
        <w:rPr>
          <w:rFonts w:asciiTheme="majorBidi" w:hAnsiTheme="majorBidi" w:cstheme="majorBidi"/>
          <w:i/>
          <w:iCs/>
          <w:color w:val="000000" w:themeColor="text1"/>
        </w:rPr>
        <w:t>Wasathiyyah: Wawasan Islam tentang Moderasi Beragama</w:t>
      </w:r>
      <w:r w:rsidRPr="000B4560">
        <w:rPr>
          <w:rFonts w:asciiTheme="majorBidi" w:hAnsiTheme="majorBidi" w:cstheme="majorBidi"/>
          <w:color w:val="000000" w:themeColor="text1"/>
        </w:rPr>
        <w:t>, (Tanggerang: Lentera Hati, 2020), h. 43</w:t>
      </w:r>
    </w:p>
  </w:footnote>
  <w:footnote w:id="43">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Nasaruddin Umar, </w:t>
      </w:r>
      <w:r w:rsidRPr="000B4560">
        <w:rPr>
          <w:rFonts w:asciiTheme="majorBidi" w:hAnsiTheme="majorBidi" w:cstheme="majorBidi"/>
          <w:i/>
          <w:iCs/>
          <w:color w:val="000000" w:themeColor="text1"/>
        </w:rPr>
        <w:t>Islam Nusantara Jalan Panjang Moderasi Beragama Di Indonesia</w:t>
      </w:r>
      <w:r w:rsidRPr="000B4560">
        <w:rPr>
          <w:rFonts w:asciiTheme="majorBidi" w:hAnsiTheme="majorBidi" w:cstheme="majorBidi"/>
          <w:color w:val="000000" w:themeColor="text1"/>
        </w:rPr>
        <w:t>, (Jakarta: PT Elex Media Komputindo, 2019), h. 105.</w:t>
      </w:r>
    </w:p>
  </w:footnote>
  <w:footnote w:id="44">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Tim Komisi Dakwah dan Pengembangan Masyarakat MUI, </w:t>
      </w:r>
      <w:r w:rsidRPr="000B4560">
        <w:rPr>
          <w:rFonts w:asciiTheme="majorBidi" w:hAnsiTheme="majorBidi" w:cstheme="majorBidi"/>
          <w:i/>
          <w:iCs/>
          <w:color w:val="000000" w:themeColor="text1"/>
        </w:rPr>
        <w:t>Islam Wasathiyyah</w:t>
      </w:r>
      <w:r w:rsidRPr="000B4560">
        <w:rPr>
          <w:rFonts w:asciiTheme="majorBidi" w:hAnsiTheme="majorBidi" w:cstheme="majorBidi"/>
          <w:color w:val="000000" w:themeColor="text1"/>
        </w:rPr>
        <w:t xml:space="preserve">, h. 4 (dalam buku Khairan Muhammad Arif, </w:t>
      </w:r>
      <w:r w:rsidRPr="000B4560">
        <w:rPr>
          <w:rFonts w:asciiTheme="majorBidi" w:hAnsiTheme="majorBidi" w:cstheme="majorBidi"/>
          <w:i/>
          <w:iCs/>
          <w:color w:val="000000" w:themeColor="text1"/>
        </w:rPr>
        <w:t>Islam Moderasi: Tela‟ah Komprehensif Pemikiran Wasathiyyah Islam, pespektif Al-Qur‟an dan As Sunnah, Menuju Islam Rahmatan Li Al-Alamin,</w:t>
      </w:r>
      <w:r w:rsidRPr="000B4560">
        <w:rPr>
          <w:rFonts w:asciiTheme="majorBidi" w:hAnsiTheme="majorBidi" w:cstheme="majorBidi"/>
          <w:color w:val="000000" w:themeColor="text1"/>
        </w:rPr>
        <w:t xml:space="preserve"> (Jakarta: Pustaka Ikadi, 2020), h. 28.</w:t>
      </w:r>
    </w:p>
  </w:footnote>
  <w:footnote w:id="45">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Ahmad Najib Burhani, </w:t>
      </w:r>
      <w:r w:rsidRPr="000B4560">
        <w:rPr>
          <w:rFonts w:asciiTheme="majorBidi" w:hAnsiTheme="majorBidi" w:cstheme="majorBidi"/>
          <w:i/>
          <w:iCs/>
          <w:color w:val="000000" w:themeColor="text1"/>
        </w:rPr>
        <w:t>Muhammadiyah Berkemajuan</w:t>
      </w:r>
      <w:r w:rsidRPr="000B4560">
        <w:rPr>
          <w:rFonts w:asciiTheme="majorBidi" w:hAnsiTheme="majorBidi" w:cstheme="majorBidi"/>
          <w:color w:val="000000" w:themeColor="text1"/>
        </w:rPr>
        <w:t xml:space="preserve"> (Bandung: Mizan, 2016), h. 41.</w:t>
      </w:r>
    </w:p>
  </w:footnote>
  <w:footnote w:id="46">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Lukman Hakim Saifuddin, </w:t>
      </w:r>
      <w:r w:rsidRPr="000B4560">
        <w:rPr>
          <w:rFonts w:asciiTheme="majorBidi" w:hAnsiTheme="majorBidi" w:cstheme="majorBidi"/>
          <w:i/>
          <w:iCs/>
          <w:color w:val="000000" w:themeColor="text1"/>
        </w:rPr>
        <w:t>Moderasi Beragama..</w:t>
      </w:r>
      <w:r w:rsidRPr="000B4560">
        <w:rPr>
          <w:rFonts w:asciiTheme="majorBidi" w:hAnsiTheme="majorBidi" w:cstheme="majorBidi"/>
          <w:color w:val="000000" w:themeColor="text1"/>
        </w:rPr>
        <w:t>. h. 17.</w:t>
      </w:r>
    </w:p>
  </w:footnote>
  <w:footnote w:id="47">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Nasaruddin Umar, </w:t>
      </w:r>
      <w:r w:rsidRPr="000B4560">
        <w:rPr>
          <w:rFonts w:asciiTheme="majorBidi" w:hAnsiTheme="majorBidi" w:cstheme="majorBidi"/>
          <w:i/>
          <w:iCs/>
          <w:color w:val="000000" w:themeColor="text1"/>
        </w:rPr>
        <w:t>Islam Nusantara...</w:t>
      </w:r>
      <w:r w:rsidRPr="000B4560">
        <w:rPr>
          <w:rFonts w:asciiTheme="majorBidi" w:hAnsiTheme="majorBidi" w:cstheme="majorBidi"/>
          <w:color w:val="000000" w:themeColor="text1"/>
        </w:rPr>
        <w:t xml:space="preserve"> h. 105</w:t>
      </w:r>
    </w:p>
  </w:footnote>
  <w:footnote w:id="48">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Ali Muammad Ash-Shallabi, </w:t>
      </w:r>
      <w:r w:rsidRPr="000B4560">
        <w:rPr>
          <w:rFonts w:asciiTheme="majorBidi" w:hAnsiTheme="majorBidi" w:cstheme="majorBidi"/>
          <w:i/>
          <w:iCs/>
          <w:color w:val="000000" w:themeColor="text1"/>
        </w:rPr>
        <w:t>Wasathiyah Dalam Al-Qur’an Nilai-Nilai Moderasi Islam dalam Akidah, Syariat, dan Akhlak</w:t>
      </w:r>
      <w:r w:rsidRPr="000B4560">
        <w:rPr>
          <w:rFonts w:asciiTheme="majorBidi" w:hAnsiTheme="majorBidi" w:cstheme="majorBidi"/>
          <w:color w:val="000000" w:themeColor="text1"/>
        </w:rPr>
        <w:t>, (Jakarta: Pustaka Al-Kautsar, cet. 1, 2020), h. 41</w:t>
      </w:r>
    </w:p>
  </w:footnote>
  <w:footnote w:id="49">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Afrizal Nur dan Mukhlis.“Konsep Wasathiyah Dalam Al-Qur</w:t>
      </w:r>
      <w:r w:rsidRPr="000B4560">
        <w:rPr>
          <w:rFonts w:asciiTheme="majorBidi" w:hAnsiTheme="majorBidi" w:cstheme="majorBidi"/>
          <w:color w:val="000000" w:themeColor="text1"/>
          <w:lang w:val="en-US"/>
        </w:rPr>
        <w:t>’</w:t>
      </w:r>
      <w:r w:rsidRPr="000B4560">
        <w:rPr>
          <w:rFonts w:asciiTheme="majorBidi" w:hAnsiTheme="majorBidi" w:cstheme="majorBidi"/>
          <w:color w:val="000000" w:themeColor="text1"/>
        </w:rPr>
        <w:t>an</w:t>
      </w:r>
      <w:r w:rsidRPr="000B4560">
        <w:rPr>
          <w:rFonts w:asciiTheme="majorBidi" w:hAnsiTheme="majorBidi" w:cstheme="majorBidi"/>
          <w:color w:val="000000" w:themeColor="text1"/>
          <w:lang w:val="en-US"/>
        </w:rPr>
        <w:t>…, h. 213</w:t>
      </w:r>
    </w:p>
  </w:footnote>
  <w:footnote w:id="50">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Khoirul Mudawinun Nisa, Integrasi Nilai-Nilai Moderasi Pada Pendidikan Anak Usia Dini Berbasis Living Values Education (LVE), </w:t>
      </w:r>
      <w:r w:rsidRPr="000B4560">
        <w:rPr>
          <w:rFonts w:asciiTheme="majorBidi" w:hAnsiTheme="majorBidi" w:cstheme="majorBidi"/>
          <w:i/>
          <w:iCs/>
          <w:color w:val="000000" w:themeColor="text1"/>
        </w:rPr>
        <w:t>2</w:t>
      </w:r>
      <w:r w:rsidRPr="000B4560">
        <w:rPr>
          <w:rFonts w:asciiTheme="majorBidi" w:hAnsiTheme="majorBidi" w:cstheme="majorBidi"/>
          <w:i/>
          <w:iCs/>
          <w:color w:val="000000" w:themeColor="text1"/>
          <w:vertAlign w:val="superscript"/>
        </w:rPr>
        <w:t>nd</w:t>
      </w:r>
      <w:r w:rsidRPr="000B4560">
        <w:rPr>
          <w:rFonts w:asciiTheme="majorBidi" w:hAnsiTheme="majorBidi" w:cstheme="majorBidi"/>
          <w:i/>
          <w:iCs/>
          <w:color w:val="000000" w:themeColor="text1"/>
        </w:rPr>
        <w:t xml:space="preserve"> Proceeding Annual Conference for Muslim Scholars (AnCoMS</w:t>
      </w:r>
      <w:r w:rsidRPr="000B4560">
        <w:rPr>
          <w:rFonts w:asciiTheme="majorBidi" w:hAnsiTheme="majorBidi" w:cstheme="majorBidi"/>
          <w:color w:val="000000" w:themeColor="text1"/>
        </w:rPr>
        <w:t>) Kopertais Wilayah IV Surabaya, 21-22 April 2018</w:t>
      </w:r>
      <w:r w:rsidRPr="000B4560">
        <w:rPr>
          <w:rFonts w:asciiTheme="majorBidi" w:hAnsiTheme="majorBidi" w:cstheme="majorBidi"/>
          <w:color w:val="000000" w:themeColor="text1"/>
          <w:lang w:val="en-US"/>
        </w:rPr>
        <w:t>, h. 723</w:t>
      </w:r>
    </w:p>
  </w:footnote>
  <w:footnote w:id="51">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Yedi Purwanto, dkk. Internalisasi Nilai Moderasi Melalui Pendidikan Agama Islam di Perguruan Tinggi Umum. </w:t>
      </w:r>
      <w:r w:rsidRPr="000B4560">
        <w:rPr>
          <w:rFonts w:asciiTheme="majorBidi" w:hAnsiTheme="majorBidi" w:cstheme="majorBidi"/>
          <w:i/>
          <w:iCs/>
          <w:color w:val="000000" w:themeColor="text1"/>
        </w:rPr>
        <w:t>Edukasi</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i/>
          <w:iCs/>
          <w:color w:val="000000" w:themeColor="text1"/>
        </w:rPr>
        <w:t xml:space="preserve"> Jurnal Penelitian Pendidikan Agama dan Keagamaan</w:t>
      </w:r>
      <w:r w:rsidRPr="000B4560">
        <w:rPr>
          <w:rFonts w:asciiTheme="majorBidi" w:hAnsiTheme="majorBidi" w:cstheme="majorBidi"/>
          <w:color w:val="000000" w:themeColor="text1"/>
        </w:rPr>
        <w:t>. 17 (2</w:t>
      </w:r>
      <w:r w:rsidRPr="000B4560">
        <w:rPr>
          <w:rFonts w:asciiTheme="majorBidi" w:hAnsiTheme="majorBidi" w:cstheme="majorBidi"/>
          <w:color w:val="000000" w:themeColor="text1"/>
          <w:lang w:val="en-US"/>
        </w:rPr>
        <w:t>)</w:t>
      </w:r>
      <w:r w:rsidRPr="000B4560">
        <w:rPr>
          <w:rFonts w:asciiTheme="majorBidi" w:hAnsiTheme="majorBidi" w:cstheme="majorBidi"/>
          <w:color w:val="000000" w:themeColor="text1"/>
        </w:rPr>
        <w:t xml:space="preserve"> 2019</w:t>
      </w:r>
      <w:r w:rsidRPr="000B4560">
        <w:rPr>
          <w:rFonts w:asciiTheme="majorBidi" w:hAnsiTheme="majorBidi" w:cstheme="majorBidi"/>
          <w:color w:val="000000" w:themeColor="text1"/>
          <w:lang w:val="en-US"/>
        </w:rPr>
        <w:t>, h. 113</w:t>
      </w:r>
    </w:p>
  </w:footnote>
  <w:footnote w:id="52">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Rusmayani. </w:t>
      </w:r>
      <w:r w:rsidRPr="000B4560">
        <w:rPr>
          <w:rFonts w:asciiTheme="majorBidi" w:hAnsiTheme="majorBidi" w:cstheme="majorBidi"/>
          <w:i/>
          <w:iCs/>
          <w:color w:val="000000" w:themeColor="text1"/>
        </w:rPr>
        <w:t>Penanaman Nilai-Nilai Moderasi Islam di Sekolah Umum</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790</w:t>
      </w:r>
    </w:p>
  </w:footnote>
  <w:footnote w:id="53">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 Kementerian Agama RI</w:t>
      </w:r>
      <w:r w:rsidRPr="000B4560">
        <w:rPr>
          <w:rFonts w:asciiTheme="majorBidi" w:hAnsiTheme="majorBidi" w:cstheme="majorBidi"/>
          <w:i/>
          <w:iCs/>
        </w:rPr>
        <w:t>. Moderasi Beragama</w:t>
      </w:r>
      <w:r w:rsidRPr="000B4560">
        <w:rPr>
          <w:rFonts w:asciiTheme="majorBidi" w:hAnsiTheme="majorBidi" w:cstheme="majorBidi"/>
        </w:rPr>
        <w:t xml:space="preserve">. </w:t>
      </w:r>
      <w:r w:rsidRPr="000B4560">
        <w:rPr>
          <w:rFonts w:asciiTheme="majorBidi" w:hAnsiTheme="majorBidi" w:cstheme="majorBidi"/>
          <w:lang w:val="en-US"/>
        </w:rPr>
        <w:t>(</w:t>
      </w:r>
      <w:r w:rsidRPr="000B4560">
        <w:rPr>
          <w:rFonts w:asciiTheme="majorBidi" w:hAnsiTheme="majorBidi" w:cstheme="majorBidi"/>
        </w:rPr>
        <w:t>Jakarta: Badan Litbang dan Diklat Kementerian Agama RI</w:t>
      </w:r>
      <w:r w:rsidRPr="000B4560">
        <w:rPr>
          <w:rFonts w:asciiTheme="majorBidi" w:hAnsiTheme="majorBidi" w:cstheme="majorBidi"/>
          <w:lang w:val="en-US"/>
        </w:rPr>
        <w:t>, 2019), h. 19</w:t>
      </w:r>
    </w:p>
  </w:footnote>
  <w:footnote w:id="54">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Dikutip dari </w:t>
      </w:r>
      <w:r w:rsidRPr="000B4560">
        <w:rPr>
          <w:rFonts w:asciiTheme="majorBidi" w:hAnsiTheme="majorBidi" w:cstheme="majorBidi"/>
          <w:i/>
          <w:iCs/>
          <w:color w:val="000000" w:themeColor="text1"/>
        </w:rPr>
        <w:t>Kamus Besar Bahasa Indonesia (KBBI)</w:t>
      </w:r>
      <w:r w:rsidRPr="000B4560">
        <w:rPr>
          <w:rFonts w:asciiTheme="majorBidi" w:hAnsiTheme="majorBidi" w:cstheme="majorBidi"/>
          <w:color w:val="000000" w:themeColor="text1"/>
        </w:rPr>
        <w:t xml:space="preserve"> online, sumber: </w:t>
      </w:r>
      <w:hyperlink r:id="rId8" w:history="1">
        <w:r w:rsidRPr="000B4560">
          <w:rPr>
            <w:rStyle w:val="Hyperlink"/>
            <w:rFonts w:asciiTheme="majorBidi" w:hAnsiTheme="majorBidi" w:cstheme="majorBidi"/>
            <w:color w:val="000000" w:themeColor="text1"/>
          </w:rPr>
          <w:t>https://kbbi.web.id/imbang</w:t>
        </w:r>
      </w:hyperlink>
      <w:r w:rsidRPr="000B4560">
        <w:rPr>
          <w:rFonts w:asciiTheme="majorBidi" w:hAnsiTheme="majorBidi" w:cstheme="majorBidi"/>
          <w:color w:val="000000" w:themeColor="text1"/>
        </w:rPr>
        <w:t>. Diakses pada tanggal 6 Mei 2022, pukul 11.10 Wita</w:t>
      </w:r>
    </w:p>
  </w:footnote>
  <w:footnote w:id="55">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Dikutip dari </w:t>
      </w:r>
      <w:r w:rsidRPr="000B4560">
        <w:rPr>
          <w:rFonts w:asciiTheme="majorBidi" w:hAnsiTheme="majorBidi" w:cstheme="majorBidi"/>
          <w:i/>
          <w:iCs/>
          <w:color w:val="000000" w:themeColor="text1"/>
        </w:rPr>
        <w:t>Kamus Besar Bahasa Indonesia (KBBI)</w:t>
      </w:r>
      <w:r w:rsidRPr="000B4560">
        <w:rPr>
          <w:rFonts w:asciiTheme="majorBidi" w:hAnsiTheme="majorBidi" w:cstheme="majorBidi"/>
          <w:color w:val="000000" w:themeColor="text1"/>
        </w:rPr>
        <w:t xml:space="preserve"> online, sumber: </w:t>
      </w:r>
      <w:hyperlink r:id="rId9" w:history="1">
        <w:r w:rsidRPr="000B4560">
          <w:rPr>
            <w:rStyle w:val="Hyperlink"/>
            <w:rFonts w:asciiTheme="majorBidi" w:hAnsiTheme="majorBidi" w:cstheme="majorBidi"/>
            <w:color w:val="000000" w:themeColor="text1"/>
          </w:rPr>
          <w:t>https://kbbi.web.id/imbang</w:t>
        </w:r>
      </w:hyperlink>
      <w:r w:rsidRPr="000B4560">
        <w:rPr>
          <w:rFonts w:asciiTheme="majorBidi" w:hAnsiTheme="majorBidi" w:cstheme="majorBidi"/>
          <w:color w:val="000000" w:themeColor="text1"/>
        </w:rPr>
        <w:t>. Diakses pada tanggal 6 Mei 2022, pukul 11.10 Wita</w:t>
      </w:r>
    </w:p>
  </w:footnote>
  <w:footnote w:id="56">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 Kementerian Agama RI</w:t>
      </w:r>
      <w:r w:rsidRPr="000B4560">
        <w:rPr>
          <w:rFonts w:asciiTheme="majorBidi" w:hAnsiTheme="majorBidi" w:cstheme="majorBidi"/>
          <w:i/>
          <w:iCs/>
        </w:rPr>
        <w:t>. Moderasi Beragama</w:t>
      </w:r>
      <w:r w:rsidRPr="000B4560">
        <w:rPr>
          <w:rFonts w:asciiTheme="majorBidi" w:hAnsiTheme="majorBidi" w:cstheme="majorBidi"/>
          <w:lang w:val="en-US"/>
        </w:rPr>
        <w:t>…, h. 20</w:t>
      </w:r>
    </w:p>
  </w:footnote>
  <w:footnote w:id="57">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Tariq Ramadhan, </w:t>
      </w:r>
      <w:r w:rsidRPr="000B4560">
        <w:rPr>
          <w:rFonts w:asciiTheme="majorBidi" w:hAnsiTheme="majorBidi" w:cstheme="majorBidi"/>
          <w:i/>
          <w:iCs/>
        </w:rPr>
        <w:t>Reviw The Midle Path Of Moderation In Islam, The Qur‟anic Principle Of Washatiyah By Mohammad Hasim Kamali.</w:t>
      </w:r>
      <w:r w:rsidRPr="000B4560">
        <w:rPr>
          <w:rFonts w:asciiTheme="majorBidi" w:hAnsiTheme="majorBidi" w:cstheme="majorBidi"/>
        </w:rPr>
        <w:t xml:space="preserve"> </w:t>
      </w:r>
      <w:r w:rsidRPr="000B4560">
        <w:rPr>
          <w:rFonts w:asciiTheme="majorBidi" w:hAnsiTheme="majorBidi" w:cstheme="majorBidi"/>
          <w:lang w:val="en-US"/>
        </w:rPr>
        <w:t>(</w:t>
      </w:r>
      <w:r w:rsidRPr="000B4560">
        <w:rPr>
          <w:rFonts w:asciiTheme="majorBidi" w:hAnsiTheme="majorBidi" w:cstheme="majorBidi"/>
        </w:rPr>
        <w:t>CILE JOURNAL. 2014</w:t>
      </w:r>
      <w:r w:rsidRPr="000B4560">
        <w:rPr>
          <w:rFonts w:asciiTheme="majorBidi" w:hAnsiTheme="majorBidi" w:cstheme="majorBidi"/>
          <w:lang w:val="en-US"/>
        </w:rPr>
        <w:t>), h. 63-64</w:t>
      </w:r>
    </w:p>
  </w:footnote>
  <w:footnote w:id="58">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Kementerian Agama RI</w:t>
      </w:r>
      <w:r w:rsidRPr="000B4560">
        <w:rPr>
          <w:rFonts w:asciiTheme="majorBidi" w:hAnsiTheme="majorBidi" w:cstheme="majorBidi"/>
          <w:i/>
          <w:iCs/>
        </w:rPr>
        <w:t>. Moderasi Beragama</w:t>
      </w:r>
      <w:r w:rsidRPr="000B4560">
        <w:rPr>
          <w:rFonts w:asciiTheme="majorBidi" w:hAnsiTheme="majorBidi" w:cstheme="majorBidi"/>
          <w:lang w:val="en-US"/>
        </w:rPr>
        <w:t>…, h. 44</w:t>
      </w:r>
    </w:p>
  </w:footnote>
  <w:footnote w:id="59">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Kementerian Agama RI</w:t>
      </w:r>
      <w:r w:rsidRPr="000B4560">
        <w:rPr>
          <w:rFonts w:asciiTheme="majorBidi" w:hAnsiTheme="majorBidi" w:cstheme="majorBidi"/>
          <w:i/>
          <w:iCs/>
        </w:rPr>
        <w:t>. Moderasi Beragama</w:t>
      </w:r>
      <w:r w:rsidRPr="000B4560">
        <w:rPr>
          <w:rFonts w:asciiTheme="majorBidi" w:hAnsiTheme="majorBidi" w:cstheme="majorBidi"/>
          <w:lang w:val="en-US"/>
        </w:rPr>
        <w:t>…, h. 43</w:t>
      </w:r>
    </w:p>
  </w:footnote>
  <w:footnote w:id="60">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Kementerian Agama RI</w:t>
      </w:r>
      <w:r w:rsidRPr="000B4560">
        <w:rPr>
          <w:rFonts w:asciiTheme="majorBidi" w:hAnsiTheme="majorBidi" w:cstheme="majorBidi"/>
          <w:i/>
          <w:iCs/>
        </w:rPr>
        <w:t>. Moderasi Beragama</w:t>
      </w:r>
      <w:r w:rsidRPr="000B4560">
        <w:rPr>
          <w:rFonts w:asciiTheme="majorBidi" w:hAnsiTheme="majorBidi" w:cstheme="majorBidi"/>
          <w:lang w:val="en-US"/>
        </w:rPr>
        <w:t>…,</w:t>
      </w:r>
    </w:p>
  </w:footnote>
  <w:footnote w:id="61">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Kemendikbud, </w:t>
      </w:r>
      <w:r w:rsidRPr="000B4560">
        <w:rPr>
          <w:rFonts w:asciiTheme="majorBidi" w:hAnsiTheme="majorBidi" w:cstheme="majorBidi"/>
          <w:i/>
          <w:iCs/>
        </w:rPr>
        <w:t>Kamus Besar Bahasa Indonesia, Edisi 5</w:t>
      </w:r>
      <w:r w:rsidRPr="000B4560">
        <w:rPr>
          <w:rFonts w:asciiTheme="majorBidi" w:hAnsiTheme="majorBidi" w:cstheme="majorBidi"/>
        </w:rPr>
        <w:t>, (Jakarta: Balai Pustaka, 2021), h. 1762</w:t>
      </w:r>
    </w:p>
  </w:footnote>
  <w:footnote w:id="62">
    <w:p w:rsidR="007D1F6D" w:rsidRPr="00D02FBD" w:rsidRDefault="007D1F6D" w:rsidP="00D250A0">
      <w:pPr>
        <w:pStyle w:val="FootnoteText"/>
        <w:spacing w:before="120"/>
        <w:ind w:firstLine="709"/>
      </w:pPr>
      <w:r>
        <w:rPr>
          <w:rStyle w:val="FootnoteReference"/>
        </w:rPr>
        <w:footnoteRef/>
      </w:r>
      <w:r>
        <w:t xml:space="preserve"> </w:t>
      </w:r>
      <w:r w:rsidRPr="000B4560">
        <w:rPr>
          <w:rFonts w:asciiTheme="majorBidi" w:hAnsiTheme="majorBidi" w:cstheme="majorBidi"/>
        </w:rPr>
        <w:t>Kementerian Agama RI</w:t>
      </w:r>
      <w:r w:rsidRPr="000B4560">
        <w:rPr>
          <w:rFonts w:asciiTheme="majorBidi" w:hAnsiTheme="majorBidi" w:cstheme="majorBidi"/>
          <w:i/>
          <w:iCs/>
        </w:rPr>
        <w:t>. Moderasi Beragama</w:t>
      </w:r>
      <w:r>
        <w:rPr>
          <w:rFonts w:asciiTheme="majorBidi" w:hAnsiTheme="majorBidi" w:cstheme="majorBidi"/>
          <w:lang w:val="en-US"/>
        </w:rPr>
        <w:t>…, h. 4</w:t>
      </w:r>
      <w:r>
        <w:rPr>
          <w:rFonts w:asciiTheme="majorBidi" w:hAnsiTheme="majorBidi" w:cstheme="majorBidi"/>
        </w:rPr>
        <w:t>6</w:t>
      </w:r>
    </w:p>
  </w:footnote>
  <w:footnote w:id="63">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 Yahya, Fata Asyrofi. Mengukuhkana Visi Moderasi dalam Bingkai Etika Islam Relevansi dan Implikasi. </w:t>
      </w:r>
      <w:r w:rsidRPr="000B4560">
        <w:rPr>
          <w:rFonts w:asciiTheme="majorBidi" w:hAnsiTheme="majorBidi" w:cstheme="majorBidi"/>
          <w:i/>
          <w:iCs/>
        </w:rPr>
        <w:t>2 nd Proceeding Annual Conference for Muslim Scholars (AnCoMS)</w:t>
      </w:r>
      <w:r w:rsidRPr="000B4560">
        <w:rPr>
          <w:rFonts w:asciiTheme="majorBidi" w:hAnsiTheme="majorBidi" w:cstheme="majorBidi"/>
        </w:rPr>
        <w:t xml:space="preserve"> Kopertais Wilayah IV Surabaya, 21-22 April 2018</w:t>
      </w:r>
      <w:r w:rsidRPr="000B4560">
        <w:rPr>
          <w:rFonts w:asciiTheme="majorBidi" w:hAnsiTheme="majorBidi" w:cstheme="majorBidi"/>
          <w:lang w:val="en-US"/>
        </w:rPr>
        <w:t xml:space="preserve">, h. </w:t>
      </w:r>
      <w:r w:rsidRPr="000B4560">
        <w:rPr>
          <w:rFonts w:asciiTheme="majorBidi" w:hAnsiTheme="majorBidi" w:cstheme="majorBidi"/>
        </w:rPr>
        <w:t>470-471</w:t>
      </w:r>
    </w:p>
  </w:footnote>
  <w:footnote w:id="64">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color w:val="000000" w:themeColor="text1"/>
        </w:rPr>
        <w:t xml:space="preserve">Khairan Muhammad Arif, </w:t>
      </w:r>
      <w:r w:rsidRPr="000B4560">
        <w:rPr>
          <w:rFonts w:asciiTheme="majorBidi" w:hAnsiTheme="majorBidi" w:cstheme="majorBidi"/>
          <w:i/>
          <w:iCs/>
          <w:color w:val="000000" w:themeColor="text1"/>
        </w:rPr>
        <w:t>Islam Moderasi: Tela</w:t>
      </w:r>
      <w:r w:rsidRPr="000B4560">
        <w:rPr>
          <w:rFonts w:asciiTheme="majorBidi" w:hAnsiTheme="majorBidi" w:cstheme="majorBidi"/>
          <w:i/>
          <w:iCs/>
          <w:color w:val="000000" w:themeColor="text1"/>
          <w:lang w:val="en-US"/>
        </w:rPr>
        <w:t>’</w:t>
      </w:r>
      <w:r w:rsidRPr="000B4560">
        <w:rPr>
          <w:rFonts w:asciiTheme="majorBidi" w:hAnsiTheme="majorBidi" w:cstheme="majorBidi"/>
          <w:i/>
          <w:iCs/>
          <w:color w:val="000000" w:themeColor="text1"/>
        </w:rPr>
        <w:t>ah Komprehensif Pemikiran Wasathiyyah Islam, pespektif Al-Qur‟an dan As Sunnah, Menuju Islam Rahmatan Li Al-Alamin,</w:t>
      </w:r>
      <w:r w:rsidRPr="000B4560">
        <w:rPr>
          <w:rFonts w:asciiTheme="majorBidi" w:hAnsiTheme="majorBidi" w:cstheme="majorBidi"/>
          <w:color w:val="000000" w:themeColor="text1"/>
        </w:rPr>
        <w:t xml:space="preserve"> (Jakarta: Pustaka Ikadi, 2020), h. 28</w:t>
      </w:r>
    </w:p>
  </w:footnote>
  <w:footnote w:id="65">
    <w:p w:rsidR="007D1F6D" w:rsidRPr="000B4560" w:rsidRDefault="007D1F6D" w:rsidP="00D250A0">
      <w:pPr>
        <w:pStyle w:val="FootnoteText"/>
        <w:spacing w:before="120"/>
        <w:ind w:firstLine="709"/>
        <w:jc w:val="both"/>
        <w:rPr>
          <w:rFonts w:asciiTheme="majorBidi" w:hAnsiTheme="majorBidi" w:cstheme="majorBidi"/>
          <w:color w:val="000000" w:themeColor="text1"/>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Rizal Ahyar Mussafa</w:t>
      </w:r>
      <w:r w:rsidRPr="000B4560">
        <w:rPr>
          <w:rFonts w:asciiTheme="majorBidi" w:hAnsiTheme="majorBidi" w:cstheme="majorBidi"/>
          <w:i/>
          <w:iCs/>
          <w:color w:val="000000" w:themeColor="text1"/>
          <w:lang w:val="en-US"/>
        </w:rPr>
        <w:t>,</w:t>
      </w:r>
      <w:r w:rsidRPr="000B4560">
        <w:rPr>
          <w:rFonts w:asciiTheme="majorBidi" w:hAnsiTheme="majorBidi" w:cstheme="majorBidi"/>
          <w:i/>
          <w:iCs/>
          <w:color w:val="000000" w:themeColor="text1"/>
        </w:rPr>
        <w:t xml:space="preserve"> </w:t>
      </w:r>
      <w:r w:rsidRPr="000B4560">
        <w:rPr>
          <w:rFonts w:asciiTheme="majorBidi" w:hAnsiTheme="majorBidi" w:cstheme="majorBidi"/>
          <w:i/>
          <w:iCs/>
          <w:color w:val="000000" w:themeColor="text1"/>
          <w:lang w:val="en-US"/>
        </w:rPr>
        <w:t>“</w:t>
      </w:r>
      <w:r w:rsidRPr="000B4560">
        <w:rPr>
          <w:rFonts w:asciiTheme="majorBidi" w:hAnsiTheme="majorBidi" w:cstheme="majorBidi"/>
          <w:i/>
          <w:iCs/>
          <w:color w:val="000000" w:themeColor="text1"/>
        </w:rPr>
        <w:t>Konsep Nilai-Nilai Moderasi dalam Al-Qur’an</w:t>
      </w:r>
      <w:r w:rsidRPr="000B4560">
        <w:rPr>
          <w:rFonts w:asciiTheme="majorBidi" w:hAnsiTheme="majorBidi" w:cstheme="majorBidi"/>
          <w:i/>
          <w:iCs/>
          <w:color w:val="000000" w:themeColor="text1"/>
          <w:lang w:val="en-US"/>
        </w:rPr>
        <w:t>…</w:t>
      </w:r>
      <w:r w:rsidRPr="000B4560">
        <w:rPr>
          <w:rFonts w:asciiTheme="majorBidi" w:hAnsiTheme="majorBidi" w:cstheme="majorBidi"/>
          <w:color w:val="000000" w:themeColor="text1"/>
          <w:lang w:val="en-US"/>
        </w:rPr>
        <w:t>, h. 35-36</w:t>
      </w:r>
    </w:p>
  </w:footnote>
  <w:footnote w:id="66">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Hairul Puadi</w:t>
      </w:r>
      <w:r w:rsidRPr="000B4560">
        <w:rPr>
          <w:rFonts w:asciiTheme="majorBidi" w:hAnsiTheme="majorBidi" w:cstheme="majorBidi"/>
          <w:lang w:val="en-US"/>
        </w:rPr>
        <w:t>,</w:t>
      </w:r>
      <w:r w:rsidRPr="000B4560">
        <w:rPr>
          <w:rFonts w:asciiTheme="majorBidi" w:hAnsiTheme="majorBidi" w:cstheme="majorBidi"/>
        </w:rPr>
        <w:t xml:space="preserve"> </w:t>
      </w:r>
      <w:r w:rsidRPr="000B4560">
        <w:rPr>
          <w:rFonts w:asciiTheme="majorBidi" w:hAnsiTheme="majorBidi" w:cstheme="majorBidi"/>
          <w:lang w:val="en-US"/>
        </w:rPr>
        <w:t>“</w:t>
      </w:r>
      <w:r w:rsidRPr="000B4560">
        <w:rPr>
          <w:rFonts w:asciiTheme="majorBidi" w:hAnsiTheme="majorBidi" w:cstheme="majorBidi"/>
        </w:rPr>
        <w:t>Muslim Moderat dalam Kontek</w:t>
      </w:r>
      <w:r w:rsidRPr="000B4560">
        <w:rPr>
          <w:rFonts w:asciiTheme="majorBidi" w:hAnsiTheme="majorBidi" w:cstheme="majorBidi"/>
          <w:lang w:val="en-US"/>
        </w:rPr>
        <w:t>s</w:t>
      </w:r>
      <w:r w:rsidRPr="000B4560">
        <w:rPr>
          <w:rFonts w:asciiTheme="majorBidi" w:hAnsiTheme="majorBidi" w:cstheme="majorBidi"/>
        </w:rPr>
        <w:t xml:space="preserve"> Sosial Politik di Indonesia</w:t>
      </w:r>
      <w:r w:rsidRPr="000B4560">
        <w:rPr>
          <w:rFonts w:asciiTheme="majorBidi" w:hAnsiTheme="majorBidi" w:cstheme="majorBidi"/>
          <w:lang w:val="en-US"/>
        </w:rPr>
        <w:t>”</w:t>
      </w:r>
      <w:r w:rsidRPr="000B4560">
        <w:rPr>
          <w:rFonts w:asciiTheme="majorBidi" w:hAnsiTheme="majorBidi" w:cstheme="majorBidi"/>
        </w:rPr>
        <w:t xml:space="preserve">. </w:t>
      </w:r>
      <w:r w:rsidRPr="000B4560">
        <w:rPr>
          <w:rFonts w:asciiTheme="majorBidi" w:hAnsiTheme="majorBidi" w:cstheme="majorBidi"/>
          <w:i/>
          <w:iCs/>
        </w:rPr>
        <w:t>Jurnal Pusaka</w:t>
      </w:r>
      <w:r w:rsidRPr="000B4560">
        <w:rPr>
          <w:rFonts w:asciiTheme="majorBidi" w:hAnsiTheme="majorBidi" w:cstheme="majorBidi"/>
        </w:rPr>
        <w:t>. Juli-Desember</w:t>
      </w:r>
      <w:r w:rsidRPr="000B4560">
        <w:rPr>
          <w:rFonts w:asciiTheme="majorBidi" w:hAnsiTheme="majorBidi" w:cstheme="majorBidi"/>
          <w:lang w:val="en-US"/>
        </w:rPr>
        <w:t xml:space="preserve"> </w:t>
      </w:r>
      <w:r w:rsidRPr="000B4560">
        <w:rPr>
          <w:rFonts w:asciiTheme="majorBidi" w:hAnsiTheme="majorBidi" w:cstheme="majorBidi"/>
        </w:rPr>
        <w:t>2014</w:t>
      </w:r>
      <w:r w:rsidRPr="000B4560">
        <w:rPr>
          <w:rFonts w:asciiTheme="majorBidi" w:hAnsiTheme="majorBidi" w:cstheme="majorBidi"/>
          <w:lang w:val="en-US"/>
        </w:rPr>
        <w:t>, h. 6</w:t>
      </w:r>
    </w:p>
  </w:footnote>
  <w:footnote w:id="67">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Terjemahan</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514</w:t>
      </w:r>
    </w:p>
  </w:footnote>
  <w:footnote w:id="68">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w:t>
      </w:r>
      <w:r w:rsidRPr="000B4560">
        <w:rPr>
          <w:rFonts w:asciiTheme="majorBidi" w:hAnsiTheme="majorBidi" w:cstheme="majorBidi"/>
          <w:i/>
          <w:iCs/>
          <w:color w:val="000000" w:themeColor="text1"/>
          <w:lang w:val="en-US"/>
        </w:rPr>
        <w:t xml:space="preserve">afsirnya, Jilid  9,  </w:t>
      </w:r>
      <w:r w:rsidRPr="000B4560">
        <w:rPr>
          <w:rFonts w:asciiTheme="majorBidi" w:hAnsiTheme="majorBidi" w:cstheme="majorBidi"/>
          <w:color w:val="000000" w:themeColor="text1"/>
          <w:lang w:val="en-US"/>
        </w:rPr>
        <w:t>(Jakarta: Kemenag RI, 2011),</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383</w:t>
      </w:r>
    </w:p>
  </w:footnote>
  <w:footnote w:id="69">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Terjemahan</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517</w:t>
      </w:r>
    </w:p>
  </w:footnote>
  <w:footnote w:id="70">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w:t>
      </w:r>
      <w:r w:rsidRPr="000B4560">
        <w:rPr>
          <w:rFonts w:asciiTheme="majorBidi" w:hAnsiTheme="majorBidi" w:cstheme="majorBidi"/>
          <w:i/>
          <w:iCs/>
          <w:color w:val="000000" w:themeColor="text1"/>
          <w:lang w:val="en-US"/>
        </w:rPr>
        <w:t xml:space="preserve">afsirnya, Jilid  9…, </w:t>
      </w:r>
      <w:r w:rsidRPr="000B4560">
        <w:rPr>
          <w:rFonts w:asciiTheme="majorBidi" w:hAnsiTheme="majorBidi" w:cstheme="majorBidi"/>
          <w:color w:val="000000" w:themeColor="text1"/>
          <w:lang w:val="en-US"/>
        </w:rPr>
        <w:t>h. 420</w:t>
      </w:r>
    </w:p>
  </w:footnote>
  <w:footnote w:id="71">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Terjemahan</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207</w:t>
      </w:r>
    </w:p>
  </w:footnote>
  <w:footnote w:id="72">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Rizal Ahyar Mussafa</w:t>
      </w:r>
      <w:r w:rsidRPr="000B4560">
        <w:rPr>
          <w:rFonts w:asciiTheme="majorBidi" w:hAnsiTheme="majorBidi" w:cstheme="majorBidi"/>
          <w:i/>
          <w:iCs/>
          <w:color w:val="000000" w:themeColor="text1"/>
          <w:lang w:val="en-US"/>
        </w:rPr>
        <w:t>,</w:t>
      </w:r>
      <w:r w:rsidRPr="000B4560">
        <w:rPr>
          <w:rFonts w:asciiTheme="majorBidi" w:hAnsiTheme="majorBidi" w:cstheme="majorBidi"/>
          <w:i/>
          <w:iCs/>
          <w:color w:val="000000" w:themeColor="text1"/>
        </w:rPr>
        <w:t xml:space="preserve"> </w:t>
      </w:r>
      <w:r w:rsidRPr="000B4560">
        <w:rPr>
          <w:rFonts w:asciiTheme="majorBidi" w:hAnsiTheme="majorBidi" w:cstheme="majorBidi"/>
          <w:i/>
          <w:iCs/>
          <w:color w:val="000000" w:themeColor="text1"/>
          <w:lang w:val="en-US"/>
        </w:rPr>
        <w:t>“</w:t>
      </w:r>
      <w:r w:rsidRPr="000B4560">
        <w:rPr>
          <w:rFonts w:asciiTheme="majorBidi" w:hAnsiTheme="majorBidi" w:cstheme="majorBidi"/>
          <w:i/>
          <w:iCs/>
          <w:color w:val="000000" w:themeColor="text1"/>
        </w:rPr>
        <w:t>Konsep Nilai-Nilai Moderasi dalam Al-Qur’an</w:t>
      </w:r>
      <w:r w:rsidRPr="000B4560">
        <w:rPr>
          <w:rFonts w:asciiTheme="majorBidi" w:hAnsiTheme="majorBidi" w:cstheme="majorBidi"/>
          <w:i/>
          <w:iCs/>
          <w:color w:val="000000" w:themeColor="text1"/>
          <w:lang w:val="en-US"/>
        </w:rPr>
        <w:t>…</w:t>
      </w:r>
      <w:r w:rsidRPr="000B4560">
        <w:rPr>
          <w:rFonts w:asciiTheme="majorBidi" w:hAnsiTheme="majorBidi" w:cstheme="majorBidi"/>
          <w:color w:val="000000" w:themeColor="text1"/>
          <w:lang w:val="en-US"/>
        </w:rPr>
        <w:t>, h. 30</w:t>
      </w:r>
    </w:p>
  </w:footnote>
  <w:footnote w:id="73">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Terjemahan</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42</w:t>
      </w:r>
    </w:p>
  </w:footnote>
  <w:footnote w:id="74">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lang w:val="en-US"/>
        </w:rPr>
        <w:t xml:space="preserve">Achmad Akbar, </w:t>
      </w:r>
      <w:r w:rsidRPr="000B4560">
        <w:rPr>
          <w:rFonts w:asciiTheme="majorBidi" w:hAnsiTheme="majorBidi" w:cstheme="majorBidi"/>
          <w:i/>
          <w:iCs/>
        </w:rPr>
        <w:t>Peran Guru PAI Dalam Membangun Moderasi Beragama Di SDN Beriwit 4 Dan SDN Danau Usung 1 Kabupaten Murung Raya</w:t>
      </w:r>
      <w:r w:rsidRPr="000B4560">
        <w:rPr>
          <w:rFonts w:asciiTheme="majorBidi" w:hAnsiTheme="majorBidi" w:cstheme="majorBidi"/>
          <w:lang w:val="en-US"/>
        </w:rPr>
        <w:t>, (Skripsi, Riau: IAIN Palangkaraya, 2020), h. 37-38</w:t>
      </w:r>
    </w:p>
  </w:footnote>
  <w:footnote w:id="75">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 Nugroho, dkk.. Generasi Muslim Milenial Sebagai Model Islam Wasatiyyah Zaman Now. </w:t>
      </w:r>
      <w:r w:rsidRPr="000B4560">
        <w:rPr>
          <w:rFonts w:asciiTheme="majorBidi" w:hAnsiTheme="majorBidi" w:cstheme="majorBidi"/>
          <w:i/>
          <w:iCs/>
        </w:rPr>
        <w:t>JPA: Jurnal Penelitian Agama</w:t>
      </w:r>
      <w:r w:rsidRPr="000B4560">
        <w:rPr>
          <w:rFonts w:asciiTheme="majorBidi" w:hAnsiTheme="majorBidi" w:cstheme="majorBidi"/>
        </w:rPr>
        <w:t>. Vol. 20, No. 1</w:t>
      </w:r>
      <w:r w:rsidRPr="000B4560">
        <w:rPr>
          <w:rFonts w:asciiTheme="majorBidi" w:hAnsiTheme="majorBidi" w:cstheme="majorBidi"/>
          <w:lang w:val="en-US"/>
        </w:rPr>
        <w:t>,</w:t>
      </w:r>
      <w:r w:rsidRPr="000B4560">
        <w:rPr>
          <w:rFonts w:asciiTheme="majorBidi" w:hAnsiTheme="majorBidi" w:cstheme="majorBidi"/>
        </w:rPr>
        <w:t xml:space="preserve"> 2019</w:t>
      </w:r>
      <w:r w:rsidRPr="000B4560">
        <w:rPr>
          <w:rFonts w:asciiTheme="majorBidi" w:hAnsiTheme="majorBidi" w:cstheme="majorBidi"/>
          <w:lang w:val="en-US"/>
        </w:rPr>
        <w:t>, h. 42</w:t>
      </w:r>
    </w:p>
  </w:footnote>
  <w:footnote w:id="76">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Yedi Purwanto, dkk</w:t>
      </w:r>
      <w:r w:rsidRPr="000B4560">
        <w:rPr>
          <w:rFonts w:asciiTheme="majorBidi" w:hAnsiTheme="majorBidi" w:cstheme="majorBidi"/>
          <w:i/>
          <w:iCs/>
          <w:color w:val="000000" w:themeColor="text1"/>
        </w:rPr>
        <w:t>. Internalisasi Nilai Moderasi</w:t>
      </w:r>
      <w:r w:rsidRPr="000B4560">
        <w:rPr>
          <w:rFonts w:asciiTheme="majorBidi" w:hAnsiTheme="majorBidi" w:cstheme="majorBidi"/>
          <w:color w:val="000000" w:themeColor="text1"/>
          <w:lang w:val="en-US"/>
        </w:rPr>
        <w:t>…, h. 113</w:t>
      </w:r>
    </w:p>
  </w:footnote>
  <w:footnote w:id="77">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 Nugroho, dkk. </w:t>
      </w:r>
      <w:r w:rsidRPr="000B4560">
        <w:rPr>
          <w:rFonts w:asciiTheme="majorBidi" w:hAnsiTheme="majorBidi" w:cstheme="majorBidi"/>
          <w:i/>
          <w:iCs/>
        </w:rPr>
        <w:t>Generasi Muslim Milenial Sebagai Model Islam Wasatiyyah</w:t>
      </w:r>
      <w:r w:rsidRPr="000B4560">
        <w:rPr>
          <w:rFonts w:asciiTheme="majorBidi" w:hAnsiTheme="majorBidi" w:cstheme="majorBidi"/>
          <w:lang w:val="en-US"/>
        </w:rPr>
        <w:t>…, h. 43</w:t>
      </w:r>
    </w:p>
  </w:footnote>
  <w:footnote w:id="78">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Nugroho, dkk. </w:t>
      </w:r>
      <w:r w:rsidRPr="000B4560">
        <w:rPr>
          <w:rFonts w:asciiTheme="majorBidi" w:hAnsiTheme="majorBidi" w:cstheme="majorBidi"/>
          <w:i/>
          <w:iCs/>
        </w:rPr>
        <w:t>Generasi Muslim Milenial Sebagai Model Islam Wasatiyyah</w:t>
      </w:r>
      <w:r w:rsidRPr="000B4560">
        <w:rPr>
          <w:rFonts w:asciiTheme="majorBidi" w:hAnsiTheme="majorBidi" w:cstheme="majorBidi"/>
          <w:lang w:val="en-US"/>
        </w:rPr>
        <w:t>…, h. 44</w:t>
      </w:r>
    </w:p>
  </w:footnote>
  <w:footnote w:id="79">
    <w:p w:rsidR="007D1F6D" w:rsidRPr="000B4560" w:rsidRDefault="007D1F6D" w:rsidP="00D250A0">
      <w:pPr>
        <w:pStyle w:val="FootnoteText"/>
        <w:spacing w:before="120"/>
        <w:ind w:firstLine="709"/>
        <w:jc w:val="both"/>
        <w:rPr>
          <w:rFonts w:asciiTheme="majorBidi" w:hAnsiTheme="majorBidi" w:cstheme="majorBidi"/>
          <w:lang w:val="en-US"/>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Yedi Purwanto, dkk</w:t>
      </w:r>
      <w:r w:rsidRPr="000B4560">
        <w:rPr>
          <w:rFonts w:asciiTheme="majorBidi" w:hAnsiTheme="majorBidi" w:cstheme="majorBidi"/>
          <w:i/>
          <w:iCs/>
          <w:color w:val="000000" w:themeColor="text1"/>
        </w:rPr>
        <w:t>. Internalisasi Nilai Moderasi</w:t>
      </w:r>
      <w:r w:rsidRPr="000B4560">
        <w:rPr>
          <w:rFonts w:asciiTheme="majorBidi" w:hAnsiTheme="majorBidi" w:cstheme="majorBidi"/>
          <w:color w:val="000000" w:themeColor="text1"/>
          <w:lang w:val="en-US"/>
        </w:rPr>
        <w:t>…,</w:t>
      </w:r>
    </w:p>
  </w:footnote>
  <w:footnote w:id="80">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Nugroho, dkk. </w:t>
      </w:r>
      <w:r w:rsidRPr="000B4560">
        <w:rPr>
          <w:rFonts w:asciiTheme="majorBidi" w:hAnsiTheme="majorBidi" w:cstheme="majorBidi"/>
          <w:i/>
          <w:iCs/>
        </w:rPr>
        <w:t>Generasi Muslim Milenial Sebagai Model Islam Wasatiyyah</w:t>
      </w:r>
      <w:r w:rsidRPr="000B4560">
        <w:rPr>
          <w:rFonts w:asciiTheme="majorBidi" w:hAnsiTheme="majorBidi" w:cstheme="majorBidi"/>
          <w:lang w:val="en-US"/>
        </w:rPr>
        <w:t>…, h. 45</w:t>
      </w:r>
    </w:p>
  </w:footnote>
  <w:footnote w:id="81">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Yedi Purwanto, dkk</w:t>
      </w:r>
      <w:r w:rsidRPr="000B4560">
        <w:rPr>
          <w:rFonts w:asciiTheme="majorBidi" w:hAnsiTheme="majorBidi" w:cstheme="majorBidi"/>
          <w:i/>
          <w:iCs/>
          <w:color w:val="000000" w:themeColor="text1"/>
        </w:rPr>
        <w:t>. Internalisasi Nilai Moderasi</w:t>
      </w:r>
      <w:r w:rsidRPr="000B4560">
        <w:rPr>
          <w:rFonts w:asciiTheme="majorBidi" w:hAnsiTheme="majorBidi" w:cstheme="majorBidi"/>
          <w:color w:val="000000" w:themeColor="text1"/>
          <w:lang w:val="en-US"/>
        </w:rPr>
        <w:t>…,</w:t>
      </w:r>
    </w:p>
  </w:footnote>
  <w:footnote w:id="82">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Anjeli Aliya Purnama Sari, </w:t>
      </w:r>
      <w:r w:rsidRPr="000B4560">
        <w:rPr>
          <w:rFonts w:asciiTheme="majorBidi" w:hAnsiTheme="majorBidi" w:cstheme="majorBidi"/>
          <w:i/>
          <w:iCs/>
          <w:color w:val="000000" w:themeColor="text1"/>
        </w:rPr>
        <w:t xml:space="preserve">Penerapan Nilai-Nilai Moderasi Beragama Pada Pendidikan Anak Usia Dini Melalui Pendidikan Agama Islam, </w:t>
      </w:r>
      <w:r w:rsidRPr="000B4560">
        <w:rPr>
          <w:rFonts w:asciiTheme="majorBidi" w:hAnsiTheme="majorBidi" w:cstheme="majorBidi"/>
          <w:color w:val="000000" w:themeColor="text1"/>
        </w:rPr>
        <w:t>(</w:t>
      </w:r>
      <w:r w:rsidRPr="000B4560">
        <w:rPr>
          <w:rFonts w:asciiTheme="majorBidi" w:hAnsiTheme="majorBidi" w:cstheme="majorBidi"/>
          <w:color w:val="000000" w:themeColor="text1"/>
          <w:lang w:val="en-US"/>
        </w:rPr>
        <w:t xml:space="preserve">Skripsi, </w:t>
      </w:r>
      <w:r w:rsidRPr="000B4560">
        <w:rPr>
          <w:rFonts w:asciiTheme="majorBidi" w:hAnsiTheme="majorBidi" w:cstheme="majorBidi"/>
          <w:color w:val="000000" w:themeColor="text1"/>
        </w:rPr>
        <w:t>Bengkulu: Fak. Tarbiyah IAIN Bengkulu, Skripsi: 2021), h. 29</w:t>
      </w:r>
    </w:p>
  </w:footnote>
  <w:footnote w:id="83">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Terjemahan</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62</w:t>
      </w:r>
    </w:p>
  </w:footnote>
  <w:footnote w:id="84">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Terjemahan</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823</w:t>
      </w:r>
    </w:p>
  </w:footnote>
  <w:footnote w:id="85">
    <w:p w:rsidR="007D1F6D" w:rsidRPr="00263CCF" w:rsidRDefault="007D1F6D" w:rsidP="00D250A0">
      <w:pPr>
        <w:pStyle w:val="FootnoteText"/>
        <w:spacing w:before="120"/>
        <w:ind w:firstLine="709"/>
      </w:pPr>
      <w:r>
        <w:rPr>
          <w:rStyle w:val="FootnoteReference"/>
        </w:rPr>
        <w:footnoteRef/>
      </w:r>
      <w: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w:t>
      </w:r>
      <w:r w:rsidRPr="000B4560">
        <w:rPr>
          <w:rFonts w:asciiTheme="majorBidi" w:hAnsiTheme="majorBidi" w:cstheme="majorBidi"/>
          <w:i/>
          <w:iCs/>
          <w:color w:val="000000" w:themeColor="text1"/>
          <w:lang w:val="en-US"/>
        </w:rPr>
        <w:t xml:space="preserve">afsirnya, Jilid  9,  </w:t>
      </w:r>
      <w:r w:rsidRPr="000B4560">
        <w:rPr>
          <w:rFonts w:asciiTheme="majorBidi" w:hAnsiTheme="majorBidi" w:cstheme="majorBidi"/>
          <w:color w:val="000000" w:themeColor="text1"/>
          <w:lang w:val="en-US"/>
        </w:rPr>
        <w:t>(Jakarta: Kemenag RI, 2011),</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 xml:space="preserve">h. </w:t>
      </w:r>
      <w:r>
        <w:rPr>
          <w:rFonts w:asciiTheme="majorBidi" w:hAnsiTheme="majorBidi" w:cstheme="majorBidi"/>
          <w:color w:val="000000" w:themeColor="text1"/>
        </w:rPr>
        <w:t>239</w:t>
      </w:r>
    </w:p>
  </w:footnote>
  <w:footnote w:id="86">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Anjeli Aliya Purnama Sari, </w:t>
      </w:r>
      <w:r w:rsidRPr="000B4560">
        <w:rPr>
          <w:rFonts w:asciiTheme="majorBidi" w:hAnsiTheme="majorBidi" w:cstheme="majorBidi"/>
          <w:i/>
          <w:iCs/>
          <w:color w:val="000000" w:themeColor="text1"/>
        </w:rPr>
        <w:t xml:space="preserve">Penerapan Nilai-Nilai Moderasi Beragama..., </w:t>
      </w:r>
      <w:r w:rsidRPr="000B4560">
        <w:rPr>
          <w:rFonts w:asciiTheme="majorBidi" w:hAnsiTheme="majorBidi" w:cstheme="majorBidi"/>
          <w:color w:val="000000" w:themeColor="text1"/>
        </w:rPr>
        <w:t>h. 30</w:t>
      </w:r>
    </w:p>
  </w:footnote>
  <w:footnote w:id="87">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Terjemahan</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773</w:t>
      </w:r>
    </w:p>
  </w:footnote>
  <w:footnote w:id="88">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Terjemahan</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474</w:t>
      </w:r>
    </w:p>
  </w:footnote>
  <w:footnote w:id="89">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w:t>
      </w:r>
      <w:r w:rsidRPr="000B4560">
        <w:rPr>
          <w:rFonts w:asciiTheme="majorBidi" w:hAnsiTheme="majorBidi" w:cstheme="majorBidi"/>
          <w:color w:val="000000" w:themeColor="text1"/>
        </w:rPr>
        <w:t xml:space="preserve">Kementerian Agama RI,  </w:t>
      </w:r>
      <w:r w:rsidRPr="000B4560">
        <w:rPr>
          <w:rFonts w:asciiTheme="majorBidi" w:hAnsiTheme="majorBidi" w:cstheme="majorBidi"/>
          <w:i/>
          <w:iCs/>
          <w:color w:val="000000" w:themeColor="text1"/>
        </w:rPr>
        <w:t>Al-Qur’an dan Terjemahan</w:t>
      </w:r>
      <w:r w:rsidRPr="000B4560">
        <w:rPr>
          <w:rFonts w:asciiTheme="majorBidi" w:hAnsiTheme="majorBidi" w:cstheme="majorBidi"/>
          <w:i/>
          <w:iCs/>
          <w:color w:val="000000" w:themeColor="text1"/>
          <w:lang w:val="en-US"/>
        </w:rPr>
        <w:t xml:space="preserve">…, </w:t>
      </w:r>
      <w:r w:rsidRPr="000B4560">
        <w:rPr>
          <w:rFonts w:asciiTheme="majorBidi" w:hAnsiTheme="majorBidi" w:cstheme="majorBidi"/>
          <w:color w:val="000000" w:themeColor="text1"/>
          <w:lang w:val="en-US"/>
        </w:rPr>
        <w:t>h. 516</w:t>
      </w:r>
    </w:p>
  </w:footnote>
  <w:footnote w:id="90">
    <w:p w:rsidR="007D1F6D" w:rsidRPr="000B4560" w:rsidRDefault="007D1F6D" w:rsidP="00D250A0">
      <w:pPr>
        <w:pStyle w:val="FootnoteText"/>
        <w:spacing w:before="120"/>
        <w:ind w:firstLine="709"/>
        <w:jc w:val="both"/>
        <w:rPr>
          <w:rFonts w:asciiTheme="majorBidi" w:hAnsiTheme="majorBidi" w:cstheme="majorBidi"/>
        </w:rPr>
      </w:pPr>
      <w:r w:rsidRPr="000B4560">
        <w:rPr>
          <w:rStyle w:val="FootnoteReference"/>
          <w:rFonts w:asciiTheme="majorBidi" w:hAnsiTheme="majorBidi" w:cstheme="majorBidi"/>
        </w:rPr>
        <w:footnoteRef/>
      </w:r>
      <w:r w:rsidRPr="000B4560">
        <w:rPr>
          <w:rFonts w:asciiTheme="majorBidi" w:hAnsiTheme="majorBidi" w:cstheme="majorBidi"/>
        </w:rPr>
        <w:t xml:space="preserve"> Nugroho, dkk. </w:t>
      </w:r>
      <w:r w:rsidRPr="000B4560">
        <w:rPr>
          <w:rFonts w:asciiTheme="majorBidi" w:hAnsiTheme="majorBidi" w:cstheme="majorBidi"/>
          <w:i/>
          <w:iCs/>
        </w:rPr>
        <w:t>Generasi Muslim Milenial Sebagai Model Islam Wasatiyyah</w:t>
      </w:r>
      <w:r w:rsidRPr="000B4560">
        <w:rPr>
          <w:rFonts w:asciiTheme="majorBidi" w:hAnsiTheme="majorBidi" w:cstheme="majorBidi"/>
          <w:lang w:val="en-US"/>
        </w:rPr>
        <w:t>…, h. 46</w:t>
      </w:r>
    </w:p>
  </w:footnote>
  <w:footnote w:id="91">
    <w:p w:rsidR="007D1F6D" w:rsidRPr="000B4560" w:rsidRDefault="007D1F6D" w:rsidP="00D250A0">
      <w:pPr>
        <w:pStyle w:val="FootnoteText"/>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Agus Akhmadi, "Moderasi Beragama Dalam Keragaman Indonesia."</w:t>
      </w:r>
      <w:r w:rsidRPr="000B4560">
        <w:rPr>
          <w:rFonts w:asciiTheme="majorBidi" w:hAnsiTheme="majorBidi" w:cstheme="majorBidi"/>
          <w:i/>
          <w:iCs/>
          <w:color w:val="000000" w:themeColor="text1"/>
          <w:lang w:val="en-US"/>
        </w:rPr>
        <w:t xml:space="preserve"> Jurnal</w:t>
      </w:r>
      <w:r w:rsidRPr="000B4560">
        <w:rPr>
          <w:rFonts w:asciiTheme="majorBidi" w:hAnsiTheme="majorBidi" w:cstheme="majorBidi"/>
          <w:color w:val="000000" w:themeColor="text1"/>
          <w:lang w:val="en-US"/>
        </w:rPr>
        <w:t xml:space="preserve"> </w:t>
      </w:r>
      <w:r w:rsidRPr="000B4560">
        <w:rPr>
          <w:rFonts w:asciiTheme="majorBidi" w:hAnsiTheme="majorBidi" w:cstheme="majorBidi"/>
          <w:color w:val="000000" w:themeColor="text1"/>
        </w:rPr>
        <w:t xml:space="preserve"> </w:t>
      </w:r>
      <w:r w:rsidRPr="000B4560">
        <w:rPr>
          <w:rFonts w:asciiTheme="majorBidi" w:hAnsiTheme="majorBidi" w:cstheme="majorBidi"/>
          <w:i/>
          <w:iCs/>
          <w:color w:val="000000" w:themeColor="text1"/>
        </w:rPr>
        <w:t xml:space="preserve">Inovasi </w:t>
      </w:r>
      <w:r w:rsidRPr="000B4560">
        <w:rPr>
          <w:rFonts w:asciiTheme="majorBidi" w:hAnsiTheme="majorBidi" w:cstheme="majorBidi"/>
          <w:color w:val="000000" w:themeColor="text1"/>
          <w:lang w:val="en-US"/>
        </w:rPr>
        <w:t xml:space="preserve"> vol. </w:t>
      </w:r>
      <w:r w:rsidRPr="000B4560">
        <w:rPr>
          <w:rFonts w:asciiTheme="majorBidi" w:hAnsiTheme="majorBidi" w:cstheme="majorBidi"/>
          <w:color w:val="000000" w:themeColor="text1"/>
        </w:rPr>
        <w:t>13.</w:t>
      </w:r>
      <w:r w:rsidRPr="000B4560">
        <w:rPr>
          <w:rFonts w:asciiTheme="majorBidi" w:hAnsiTheme="majorBidi" w:cstheme="majorBidi"/>
          <w:color w:val="000000" w:themeColor="text1"/>
          <w:lang w:val="en-US"/>
        </w:rPr>
        <w:t xml:space="preserve"> No. </w:t>
      </w:r>
      <w:r w:rsidRPr="000B4560">
        <w:rPr>
          <w:rFonts w:asciiTheme="majorBidi" w:hAnsiTheme="majorBidi" w:cstheme="majorBidi"/>
          <w:color w:val="000000" w:themeColor="text1"/>
        </w:rPr>
        <w:t>2 (2019), h. 46.</w:t>
      </w:r>
    </w:p>
  </w:footnote>
  <w:footnote w:id="92">
    <w:p w:rsidR="007D1F6D" w:rsidRPr="000B4560" w:rsidRDefault="007D1F6D" w:rsidP="00D250A0">
      <w:pPr>
        <w:pStyle w:val="FootnoteText"/>
        <w:tabs>
          <w:tab w:val="left" w:pos="4605"/>
        </w:tabs>
        <w:spacing w:before="120"/>
        <w:ind w:firstLine="709"/>
        <w:jc w:val="both"/>
        <w:rPr>
          <w:rFonts w:asciiTheme="majorBidi" w:hAnsiTheme="majorBidi" w:cstheme="majorBidi"/>
          <w:color w:val="000000" w:themeColor="text1"/>
        </w:rPr>
      </w:pPr>
      <w:r w:rsidRPr="000B4560">
        <w:rPr>
          <w:rStyle w:val="FootnoteReference"/>
          <w:rFonts w:asciiTheme="majorBidi" w:hAnsiTheme="majorBidi" w:cstheme="majorBidi"/>
          <w:color w:val="000000" w:themeColor="text1"/>
        </w:rPr>
        <w:footnoteRef/>
      </w:r>
      <w:r w:rsidRPr="000B4560">
        <w:rPr>
          <w:rFonts w:asciiTheme="majorBidi" w:hAnsiTheme="majorBidi" w:cstheme="majorBidi"/>
          <w:color w:val="000000" w:themeColor="text1"/>
        </w:rPr>
        <w:t xml:space="preserve"> Akhmadi, Agus. </w:t>
      </w:r>
      <w:r w:rsidRPr="000B4560">
        <w:rPr>
          <w:rFonts w:asciiTheme="majorBidi" w:hAnsiTheme="majorBidi" w:cstheme="majorBidi"/>
          <w:i/>
          <w:iCs/>
          <w:color w:val="000000" w:themeColor="text1"/>
        </w:rPr>
        <w:t>"Moderasi Beragama...”</w:t>
      </w:r>
      <w:r w:rsidRPr="000B4560">
        <w:rPr>
          <w:rFonts w:asciiTheme="majorBidi" w:hAnsiTheme="majorBidi" w:cstheme="majorBidi"/>
          <w:color w:val="000000" w:themeColor="text1"/>
        </w:rPr>
        <w:tab/>
      </w:r>
    </w:p>
  </w:footnote>
  <w:footnote w:id="93">
    <w:p w:rsidR="007D1F6D" w:rsidRPr="00BF65A2" w:rsidRDefault="007D1F6D" w:rsidP="00D250A0">
      <w:pPr>
        <w:pStyle w:val="FootnoteText"/>
        <w:spacing w:before="120"/>
        <w:ind w:firstLine="709"/>
        <w:jc w:val="both"/>
        <w:rPr>
          <w:rFonts w:asciiTheme="majorBidi" w:hAnsiTheme="majorBidi" w:cstheme="majorBidi"/>
          <w:color w:val="000000" w:themeColor="text1"/>
        </w:rPr>
      </w:pPr>
      <w:r>
        <w:rPr>
          <w:rStyle w:val="FootnoteReference"/>
        </w:rPr>
        <w:footnoteRef/>
      </w:r>
      <w:r>
        <w:t xml:space="preserve"> </w:t>
      </w:r>
      <w:r w:rsidRPr="000B4560">
        <w:rPr>
          <w:rFonts w:asciiTheme="majorBidi" w:hAnsiTheme="majorBidi" w:cstheme="majorBidi"/>
          <w:color w:val="000000" w:themeColor="text1"/>
        </w:rPr>
        <w:t xml:space="preserve">Edi Kuswanto, 2014. </w:t>
      </w:r>
      <w:r w:rsidRPr="000B4560">
        <w:rPr>
          <w:rFonts w:asciiTheme="majorBidi" w:hAnsiTheme="majorBidi" w:cstheme="majorBidi"/>
          <w:color w:val="000000" w:themeColor="text1"/>
          <w:lang w:val="en-US"/>
        </w:rPr>
        <w:t>“</w:t>
      </w:r>
      <w:r w:rsidRPr="000B4560">
        <w:rPr>
          <w:rFonts w:asciiTheme="majorBidi" w:hAnsiTheme="majorBidi" w:cstheme="majorBidi"/>
          <w:color w:val="000000" w:themeColor="text1"/>
        </w:rPr>
        <w:t>Peranan Guru PAI dalam Pendidikan Akhlak di Sekolah</w:t>
      </w:r>
      <w:r w:rsidRPr="000B4560">
        <w:rPr>
          <w:rFonts w:asciiTheme="majorBidi" w:hAnsiTheme="majorBidi" w:cstheme="majorBidi"/>
          <w:color w:val="000000" w:themeColor="text1"/>
          <w:lang w:val="en-US"/>
        </w:rPr>
        <w:t>”.</w:t>
      </w:r>
      <w:r w:rsidRPr="000B4560">
        <w:rPr>
          <w:rFonts w:asciiTheme="majorBidi" w:hAnsiTheme="majorBidi" w:cstheme="majorBidi"/>
          <w:color w:val="000000" w:themeColor="text1"/>
        </w:rPr>
        <w:t xml:space="preserve"> </w:t>
      </w:r>
      <w:r w:rsidRPr="000B4560">
        <w:rPr>
          <w:rFonts w:asciiTheme="majorBidi" w:hAnsiTheme="majorBidi" w:cstheme="majorBidi"/>
          <w:i/>
          <w:iCs/>
          <w:color w:val="000000" w:themeColor="text1"/>
        </w:rPr>
        <w:t>Jurnal Kajian Pendidikan Islam</w:t>
      </w:r>
      <w:r w:rsidRPr="000B4560">
        <w:rPr>
          <w:rFonts w:asciiTheme="majorBidi" w:hAnsiTheme="majorBidi" w:cstheme="majorBidi"/>
          <w:color w:val="000000" w:themeColor="text1"/>
        </w:rPr>
        <w:t xml:space="preserve"> </w:t>
      </w:r>
      <w:r w:rsidRPr="000B4560">
        <w:rPr>
          <w:rFonts w:asciiTheme="majorBidi" w:hAnsiTheme="majorBidi" w:cstheme="majorBidi"/>
          <w:i/>
          <w:iCs/>
          <w:color w:val="000000" w:themeColor="text1"/>
        </w:rPr>
        <w:t>Mudarrisa</w:t>
      </w:r>
      <w:r w:rsidRPr="000B4560">
        <w:rPr>
          <w:rFonts w:asciiTheme="majorBidi" w:hAnsiTheme="majorBidi" w:cstheme="majorBidi"/>
          <w:color w:val="000000" w:themeColor="text1"/>
        </w:rPr>
        <w:t>.</w:t>
      </w:r>
      <w:r>
        <w:rPr>
          <w:rFonts w:asciiTheme="majorBidi" w:hAnsiTheme="majorBidi" w:cstheme="majorBidi"/>
          <w:color w:val="000000" w:themeColor="text1"/>
        </w:rPr>
        <w:t>..</w:t>
      </w:r>
      <w:r w:rsidRPr="000B4560">
        <w:rPr>
          <w:rFonts w:asciiTheme="majorBidi" w:hAnsiTheme="majorBidi" w:cstheme="majorBidi"/>
          <w:color w:val="000000" w:themeColor="text1"/>
          <w:lang w:val="en-US"/>
        </w:rPr>
        <w:t>, h. 216</w:t>
      </w:r>
    </w:p>
  </w:footnote>
  <w:footnote w:id="94">
    <w:p w:rsidR="007D1F6D" w:rsidRPr="0086432C" w:rsidRDefault="007D1F6D" w:rsidP="00D250A0">
      <w:pPr>
        <w:pStyle w:val="FootnoteText"/>
        <w:spacing w:before="120"/>
        <w:ind w:firstLine="709"/>
        <w:jc w:val="both"/>
        <w:rPr>
          <w:rFonts w:asciiTheme="majorBidi" w:hAnsiTheme="majorBidi" w:cstheme="majorBidi"/>
        </w:rPr>
      </w:pPr>
      <w:r>
        <w:rPr>
          <w:rStyle w:val="FootnoteReference"/>
        </w:rPr>
        <w:footnoteRef/>
      </w:r>
      <w:r>
        <w:t xml:space="preserve"> </w:t>
      </w:r>
      <w:r w:rsidRPr="000B4560">
        <w:rPr>
          <w:rFonts w:asciiTheme="majorBidi" w:hAnsiTheme="majorBidi" w:cstheme="majorBidi"/>
        </w:rPr>
        <w:t>Kementerian Agama RI</w:t>
      </w:r>
      <w:r w:rsidRPr="000B4560">
        <w:rPr>
          <w:rFonts w:asciiTheme="majorBidi" w:hAnsiTheme="majorBidi" w:cstheme="majorBidi"/>
          <w:i/>
          <w:iCs/>
        </w:rPr>
        <w:t>. Moderasi Beragama</w:t>
      </w:r>
      <w:r w:rsidRPr="000B4560">
        <w:rPr>
          <w:rFonts w:asciiTheme="majorBidi" w:hAnsiTheme="majorBidi" w:cstheme="majorBidi"/>
          <w:lang w:val="en-US"/>
        </w:rPr>
        <w:t>…, h. 43</w:t>
      </w:r>
    </w:p>
  </w:footnote>
  <w:footnote w:id="95">
    <w:p w:rsidR="007D1F6D" w:rsidRDefault="007D1F6D" w:rsidP="00D250A0">
      <w:pPr>
        <w:pStyle w:val="FootnoteText"/>
        <w:spacing w:before="120"/>
        <w:ind w:firstLine="709"/>
        <w:jc w:val="both"/>
      </w:pPr>
      <w:r>
        <w:rPr>
          <w:rStyle w:val="FootnoteReference"/>
        </w:rPr>
        <w:footnoteRef/>
      </w:r>
      <w:r w:rsidRPr="000B4560">
        <w:rPr>
          <w:rFonts w:asciiTheme="majorBidi" w:hAnsiTheme="majorBidi" w:cstheme="majorBidi"/>
          <w:color w:val="000000" w:themeColor="text1"/>
        </w:rPr>
        <w:t xml:space="preserve">Khairan Muhammad Arif, </w:t>
      </w:r>
      <w:r w:rsidRPr="000B4560">
        <w:rPr>
          <w:rFonts w:asciiTheme="majorBidi" w:hAnsiTheme="majorBidi" w:cstheme="majorBidi"/>
          <w:i/>
          <w:iCs/>
          <w:color w:val="000000" w:themeColor="text1"/>
        </w:rPr>
        <w:t>Islam Moderasi: Tela</w:t>
      </w:r>
      <w:r w:rsidRPr="000B4560">
        <w:rPr>
          <w:rFonts w:asciiTheme="majorBidi" w:hAnsiTheme="majorBidi" w:cstheme="majorBidi"/>
          <w:i/>
          <w:iCs/>
          <w:color w:val="000000" w:themeColor="text1"/>
          <w:lang w:val="en-US"/>
        </w:rPr>
        <w:t>’</w:t>
      </w:r>
      <w:r w:rsidRPr="000B4560">
        <w:rPr>
          <w:rFonts w:asciiTheme="majorBidi" w:hAnsiTheme="majorBidi" w:cstheme="majorBidi"/>
          <w:i/>
          <w:iCs/>
          <w:color w:val="000000" w:themeColor="text1"/>
        </w:rPr>
        <w:t>ah Komprehensif Pemikiran Wasathiyyah Islam, pespektif Al-Qur‟an dan As Sunnah</w:t>
      </w:r>
    </w:p>
  </w:footnote>
  <w:footnote w:id="96">
    <w:p w:rsidR="007D1F6D" w:rsidRPr="003F77C5" w:rsidRDefault="007D1F6D" w:rsidP="00614717">
      <w:pPr>
        <w:pStyle w:val="FootnoteText"/>
        <w:spacing w:before="120"/>
        <w:ind w:firstLine="709"/>
        <w:jc w:val="both"/>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color w:val="000000" w:themeColor="text1"/>
        </w:rPr>
        <w:t xml:space="preserve">Nana Syaodih Sukmadinata, </w:t>
      </w:r>
      <w:r w:rsidRPr="003F77C5">
        <w:rPr>
          <w:rFonts w:asciiTheme="majorBidi" w:hAnsiTheme="majorBidi" w:cstheme="majorBidi"/>
          <w:i/>
          <w:iCs/>
          <w:color w:val="000000" w:themeColor="text1"/>
        </w:rPr>
        <w:t xml:space="preserve">Metode Penelitian Pendidikan, </w:t>
      </w:r>
      <w:r w:rsidRPr="003F77C5">
        <w:rPr>
          <w:rFonts w:asciiTheme="majorBidi" w:hAnsiTheme="majorBidi" w:cstheme="majorBidi"/>
          <w:color w:val="000000" w:themeColor="text1"/>
        </w:rPr>
        <w:t>(Bandung: Remaja Rosdakarya, 2016), h.100</w:t>
      </w:r>
    </w:p>
  </w:footnote>
  <w:footnote w:id="97">
    <w:p w:rsidR="007D1F6D" w:rsidRPr="003F77C5" w:rsidRDefault="007D1F6D" w:rsidP="00614717">
      <w:pPr>
        <w:pStyle w:val="FootnoteText"/>
        <w:spacing w:before="120"/>
        <w:ind w:firstLine="709"/>
        <w:jc w:val="both"/>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Sugiyono, </w:t>
      </w:r>
      <w:r w:rsidRPr="003F77C5">
        <w:rPr>
          <w:rFonts w:asciiTheme="majorBidi" w:hAnsiTheme="majorBidi" w:cstheme="majorBidi"/>
          <w:i/>
          <w:iCs/>
        </w:rPr>
        <w:t xml:space="preserve">Metode Penelitian </w:t>
      </w:r>
      <w:r>
        <w:rPr>
          <w:rFonts w:asciiTheme="majorBidi" w:hAnsiTheme="majorBidi" w:cstheme="majorBidi"/>
          <w:i/>
          <w:iCs/>
        </w:rPr>
        <w:t>Kuantitatif</w:t>
      </w:r>
      <w:r w:rsidRPr="003F77C5">
        <w:rPr>
          <w:rFonts w:asciiTheme="majorBidi" w:hAnsiTheme="majorBidi" w:cstheme="majorBidi"/>
          <w:i/>
          <w:iCs/>
        </w:rPr>
        <w:t xml:space="preserve">, Kualitiatif </w:t>
      </w:r>
      <w:r>
        <w:rPr>
          <w:rFonts w:asciiTheme="majorBidi" w:hAnsiTheme="majorBidi" w:cstheme="majorBidi"/>
          <w:i/>
          <w:iCs/>
        </w:rPr>
        <w:t xml:space="preserve"> </w:t>
      </w:r>
      <w:r w:rsidRPr="003F77C5">
        <w:rPr>
          <w:rFonts w:asciiTheme="majorBidi" w:hAnsiTheme="majorBidi" w:cstheme="majorBidi"/>
          <w:i/>
          <w:iCs/>
        </w:rPr>
        <w:t>R&amp;D.</w:t>
      </w:r>
      <w:r w:rsidRPr="003F77C5">
        <w:rPr>
          <w:rFonts w:asciiTheme="majorBidi" w:hAnsiTheme="majorBidi" w:cstheme="majorBidi"/>
        </w:rPr>
        <w:t xml:space="preserve"> (Bandung: Alfabeta, 2019), h. 9</w:t>
      </w:r>
    </w:p>
  </w:footnote>
  <w:footnote w:id="98">
    <w:p w:rsidR="007D1F6D" w:rsidRPr="003F77C5" w:rsidRDefault="007D1F6D" w:rsidP="00614717">
      <w:pPr>
        <w:pStyle w:val="FootnoteText"/>
        <w:spacing w:before="120"/>
        <w:ind w:firstLine="709"/>
        <w:jc w:val="both"/>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Lexy J. Moleong. </w:t>
      </w:r>
      <w:r w:rsidRPr="003F77C5">
        <w:rPr>
          <w:rFonts w:asciiTheme="majorBidi" w:hAnsiTheme="majorBidi" w:cstheme="majorBidi"/>
          <w:i/>
          <w:iCs/>
        </w:rPr>
        <w:t>Metode Penelitian Kualitatif</w:t>
      </w:r>
      <w:r w:rsidRPr="003F77C5">
        <w:rPr>
          <w:rFonts w:asciiTheme="majorBidi" w:hAnsiTheme="majorBidi" w:cstheme="majorBidi"/>
        </w:rPr>
        <w:t>. (Bandung: Remadja Karya. 2014), h. 186</w:t>
      </w:r>
    </w:p>
  </w:footnote>
  <w:footnote w:id="99">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Ridwan, </w:t>
      </w:r>
      <w:r w:rsidRPr="003F77C5">
        <w:rPr>
          <w:rFonts w:asciiTheme="majorBidi" w:hAnsiTheme="majorBidi" w:cstheme="majorBidi"/>
          <w:i/>
          <w:iCs/>
        </w:rPr>
        <w:t>Metode Dan Teknis Menyusun Tesis</w:t>
      </w:r>
      <w:r w:rsidRPr="003F77C5">
        <w:rPr>
          <w:rFonts w:asciiTheme="majorBidi" w:hAnsiTheme="majorBidi" w:cstheme="majorBidi"/>
        </w:rPr>
        <w:t>, (Bandung: Alfabeta, 2018),  h.106</w:t>
      </w:r>
    </w:p>
  </w:footnote>
  <w:footnote w:id="100">
    <w:p w:rsidR="007D1F6D" w:rsidRPr="003F77C5" w:rsidRDefault="007D1F6D" w:rsidP="00614717">
      <w:pPr>
        <w:pStyle w:val="FootnoteText"/>
        <w:spacing w:before="120"/>
        <w:ind w:firstLine="709"/>
        <w:jc w:val="both"/>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Muhammad Teguh, </w:t>
      </w:r>
      <w:r w:rsidRPr="003F77C5">
        <w:rPr>
          <w:rFonts w:asciiTheme="majorBidi" w:hAnsiTheme="majorBidi" w:cstheme="majorBidi"/>
          <w:i/>
          <w:iCs/>
        </w:rPr>
        <w:t>Metode Penelitian Ekonomi: Teori Dan  Aplikasi</w:t>
      </w:r>
      <w:r w:rsidRPr="003F77C5">
        <w:rPr>
          <w:rFonts w:asciiTheme="majorBidi" w:hAnsiTheme="majorBidi" w:cstheme="majorBidi"/>
        </w:rPr>
        <w:t>, (Jakarta: Raja Grafindo Persada, 2011), h. 118</w:t>
      </w:r>
    </w:p>
  </w:footnote>
  <w:footnote w:id="101">
    <w:p w:rsidR="007D1F6D" w:rsidRPr="003F77C5" w:rsidRDefault="007D1F6D" w:rsidP="00614717">
      <w:pPr>
        <w:pStyle w:val="FootnoteText"/>
        <w:spacing w:before="120"/>
        <w:ind w:firstLine="709"/>
        <w:jc w:val="both"/>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Suharsimi Arikunto, </w:t>
      </w:r>
      <w:r w:rsidRPr="003F77C5">
        <w:rPr>
          <w:rFonts w:asciiTheme="majorBidi" w:hAnsiTheme="majorBidi" w:cstheme="majorBidi"/>
          <w:i/>
          <w:iCs/>
        </w:rPr>
        <w:t>Prosedur Penelitian...</w:t>
      </w:r>
      <w:r w:rsidRPr="003F77C5">
        <w:rPr>
          <w:rFonts w:asciiTheme="majorBidi" w:hAnsiTheme="majorBidi" w:cstheme="majorBidi"/>
        </w:rPr>
        <w:t>, h. 129</w:t>
      </w:r>
    </w:p>
  </w:footnote>
  <w:footnote w:id="102">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Suharsimi Arikunto, </w:t>
      </w:r>
      <w:r w:rsidRPr="003F77C5">
        <w:rPr>
          <w:rFonts w:asciiTheme="majorBidi" w:hAnsiTheme="majorBidi" w:cstheme="majorBidi"/>
          <w:i/>
          <w:iCs/>
        </w:rPr>
        <w:t>Prosedur Penelitian...</w:t>
      </w:r>
      <w:r w:rsidRPr="003F77C5">
        <w:rPr>
          <w:rFonts w:asciiTheme="majorBidi" w:hAnsiTheme="majorBidi" w:cstheme="majorBidi"/>
        </w:rPr>
        <w:t>,</w:t>
      </w:r>
    </w:p>
  </w:footnote>
  <w:footnote w:id="103">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Suharsimi Arikunto, </w:t>
      </w:r>
      <w:r w:rsidRPr="003F77C5">
        <w:rPr>
          <w:rFonts w:asciiTheme="majorBidi" w:hAnsiTheme="majorBidi" w:cstheme="majorBidi"/>
          <w:i/>
          <w:iCs/>
        </w:rPr>
        <w:t>Prosedur Penelitian...</w:t>
      </w:r>
      <w:r w:rsidRPr="003F77C5">
        <w:rPr>
          <w:rFonts w:asciiTheme="majorBidi" w:hAnsiTheme="majorBidi" w:cstheme="majorBidi"/>
        </w:rPr>
        <w:t>, h. 130</w:t>
      </w:r>
    </w:p>
  </w:footnote>
  <w:footnote w:id="104">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Suharsimi Arikunto, </w:t>
      </w:r>
      <w:r w:rsidRPr="003F77C5">
        <w:rPr>
          <w:rFonts w:asciiTheme="majorBidi" w:hAnsiTheme="majorBidi" w:cstheme="majorBidi"/>
          <w:i/>
          <w:iCs/>
        </w:rPr>
        <w:t>Prosedur Penelitian...</w:t>
      </w:r>
      <w:r w:rsidRPr="003F77C5">
        <w:rPr>
          <w:rFonts w:asciiTheme="majorBidi" w:hAnsiTheme="majorBidi" w:cstheme="majorBidi"/>
        </w:rPr>
        <w:t xml:space="preserve">, </w:t>
      </w:r>
    </w:p>
  </w:footnote>
  <w:footnote w:id="105">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Sugiyono, </w:t>
      </w:r>
      <w:r w:rsidRPr="003F77C5">
        <w:rPr>
          <w:rFonts w:asciiTheme="majorBidi" w:hAnsiTheme="majorBidi" w:cstheme="majorBidi"/>
          <w:i/>
          <w:iCs/>
        </w:rPr>
        <w:t xml:space="preserve">Metode Penelitian </w:t>
      </w:r>
      <w:r>
        <w:rPr>
          <w:rFonts w:asciiTheme="majorBidi" w:hAnsiTheme="majorBidi" w:cstheme="majorBidi"/>
          <w:i/>
          <w:iCs/>
        </w:rPr>
        <w:t>Kuantitatif</w:t>
      </w:r>
      <w:r w:rsidRPr="003F77C5">
        <w:rPr>
          <w:rFonts w:asciiTheme="majorBidi" w:hAnsiTheme="majorBidi" w:cstheme="majorBidi"/>
          <w:i/>
          <w:iCs/>
        </w:rPr>
        <w:t xml:space="preserve">, Kualitiatif R&amp;D..., </w:t>
      </w:r>
      <w:r w:rsidRPr="003F77C5">
        <w:rPr>
          <w:rFonts w:asciiTheme="majorBidi" w:hAnsiTheme="majorBidi" w:cstheme="majorBidi"/>
        </w:rPr>
        <w:t>h. 296</w:t>
      </w:r>
    </w:p>
  </w:footnote>
  <w:footnote w:id="106">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Sugiyono, </w:t>
      </w:r>
      <w:r w:rsidRPr="003F77C5">
        <w:rPr>
          <w:rFonts w:asciiTheme="majorBidi" w:hAnsiTheme="majorBidi" w:cstheme="majorBidi"/>
          <w:i/>
          <w:iCs/>
        </w:rPr>
        <w:t xml:space="preserve">Metode Penelitian </w:t>
      </w:r>
      <w:r>
        <w:rPr>
          <w:rFonts w:asciiTheme="majorBidi" w:hAnsiTheme="majorBidi" w:cstheme="majorBidi"/>
          <w:i/>
          <w:iCs/>
        </w:rPr>
        <w:t>Kuantitatif</w:t>
      </w:r>
      <w:r w:rsidRPr="003F77C5">
        <w:rPr>
          <w:rFonts w:asciiTheme="majorBidi" w:hAnsiTheme="majorBidi" w:cstheme="majorBidi"/>
          <w:i/>
          <w:iCs/>
        </w:rPr>
        <w:t xml:space="preserve">, Kualitiatif R&amp;D..., </w:t>
      </w:r>
      <w:r w:rsidRPr="003F77C5">
        <w:rPr>
          <w:rFonts w:asciiTheme="majorBidi" w:hAnsiTheme="majorBidi" w:cstheme="majorBidi"/>
        </w:rPr>
        <w:t>h. 298</w:t>
      </w:r>
    </w:p>
  </w:footnote>
  <w:footnote w:id="107">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Sugiyono, </w:t>
      </w:r>
      <w:r w:rsidRPr="003F77C5">
        <w:rPr>
          <w:rFonts w:asciiTheme="majorBidi" w:hAnsiTheme="majorBidi" w:cstheme="majorBidi"/>
          <w:i/>
          <w:iCs/>
        </w:rPr>
        <w:t xml:space="preserve">Metode Penelitian </w:t>
      </w:r>
      <w:r>
        <w:rPr>
          <w:rFonts w:asciiTheme="majorBidi" w:hAnsiTheme="majorBidi" w:cstheme="majorBidi"/>
          <w:i/>
          <w:iCs/>
        </w:rPr>
        <w:t>Kuantitatif</w:t>
      </w:r>
      <w:r w:rsidRPr="003F77C5">
        <w:rPr>
          <w:rFonts w:asciiTheme="majorBidi" w:hAnsiTheme="majorBidi" w:cstheme="majorBidi"/>
          <w:i/>
          <w:iCs/>
        </w:rPr>
        <w:t xml:space="preserve">, Kualitiatif R&amp;D..., </w:t>
      </w:r>
      <w:r w:rsidRPr="003F77C5">
        <w:rPr>
          <w:rFonts w:asciiTheme="majorBidi" w:hAnsiTheme="majorBidi" w:cstheme="majorBidi"/>
        </w:rPr>
        <w:t>h. 304</w:t>
      </w:r>
    </w:p>
  </w:footnote>
  <w:footnote w:id="108">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Sugiyono, </w:t>
      </w:r>
      <w:r w:rsidRPr="003F77C5">
        <w:rPr>
          <w:rFonts w:asciiTheme="majorBidi" w:hAnsiTheme="majorBidi" w:cstheme="majorBidi"/>
          <w:i/>
          <w:iCs/>
        </w:rPr>
        <w:t xml:space="preserve">Metode Penelitian </w:t>
      </w:r>
      <w:r>
        <w:rPr>
          <w:rFonts w:asciiTheme="majorBidi" w:hAnsiTheme="majorBidi" w:cstheme="majorBidi"/>
          <w:i/>
          <w:iCs/>
        </w:rPr>
        <w:t>Kuantitatif</w:t>
      </w:r>
      <w:r w:rsidRPr="003F77C5">
        <w:rPr>
          <w:rFonts w:asciiTheme="majorBidi" w:hAnsiTheme="majorBidi" w:cstheme="majorBidi"/>
          <w:i/>
          <w:iCs/>
        </w:rPr>
        <w:t xml:space="preserve">, Kualitiatif R&amp;D..., </w:t>
      </w:r>
      <w:r w:rsidRPr="003F77C5">
        <w:rPr>
          <w:rFonts w:asciiTheme="majorBidi" w:hAnsiTheme="majorBidi" w:cstheme="majorBidi"/>
        </w:rPr>
        <w:t>h. 321</w:t>
      </w:r>
    </w:p>
  </w:footnote>
  <w:footnote w:id="109">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Sugiyono, </w:t>
      </w:r>
      <w:r w:rsidRPr="003F77C5">
        <w:rPr>
          <w:rFonts w:asciiTheme="majorBidi" w:hAnsiTheme="majorBidi" w:cstheme="majorBidi"/>
          <w:i/>
          <w:iCs/>
        </w:rPr>
        <w:t xml:space="preserve">Metode Penelitian </w:t>
      </w:r>
      <w:r>
        <w:rPr>
          <w:rFonts w:asciiTheme="majorBidi" w:hAnsiTheme="majorBidi" w:cstheme="majorBidi"/>
          <w:i/>
          <w:iCs/>
        </w:rPr>
        <w:t>Kuantitatif</w:t>
      </w:r>
      <w:r w:rsidRPr="003F77C5">
        <w:rPr>
          <w:rFonts w:asciiTheme="majorBidi" w:hAnsiTheme="majorBidi" w:cstheme="majorBidi"/>
          <w:i/>
          <w:iCs/>
        </w:rPr>
        <w:t xml:space="preserve">, Kualitiatif R&amp;D..., </w:t>
      </w:r>
      <w:r w:rsidRPr="003F77C5">
        <w:rPr>
          <w:rFonts w:asciiTheme="majorBidi" w:hAnsiTheme="majorBidi" w:cstheme="majorBidi"/>
        </w:rPr>
        <w:t>h. 322</w:t>
      </w:r>
    </w:p>
  </w:footnote>
  <w:footnote w:id="110">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Sugiyono, </w:t>
      </w:r>
      <w:r w:rsidRPr="003F77C5">
        <w:rPr>
          <w:rFonts w:asciiTheme="majorBidi" w:hAnsiTheme="majorBidi" w:cstheme="majorBidi"/>
          <w:i/>
          <w:iCs/>
        </w:rPr>
        <w:t xml:space="preserve">Metode Penelitian </w:t>
      </w:r>
      <w:r>
        <w:rPr>
          <w:rFonts w:asciiTheme="majorBidi" w:hAnsiTheme="majorBidi" w:cstheme="majorBidi"/>
          <w:i/>
          <w:iCs/>
        </w:rPr>
        <w:t>Kuantitatif</w:t>
      </w:r>
      <w:r w:rsidRPr="003F77C5">
        <w:rPr>
          <w:rFonts w:asciiTheme="majorBidi" w:hAnsiTheme="majorBidi" w:cstheme="majorBidi"/>
          <w:i/>
          <w:iCs/>
        </w:rPr>
        <w:t xml:space="preserve">, Kualitiatif R&amp;D..., </w:t>
      </w:r>
      <w:r w:rsidRPr="003F77C5">
        <w:rPr>
          <w:rFonts w:asciiTheme="majorBidi" w:hAnsiTheme="majorBidi" w:cstheme="majorBidi"/>
        </w:rPr>
        <w:t>h. 323</w:t>
      </w:r>
    </w:p>
  </w:footnote>
  <w:footnote w:id="111">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Sugiyono, </w:t>
      </w:r>
      <w:r w:rsidRPr="003F77C5">
        <w:rPr>
          <w:rFonts w:asciiTheme="majorBidi" w:hAnsiTheme="majorBidi" w:cstheme="majorBidi"/>
          <w:i/>
          <w:iCs/>
        </w:rPr>
        <w:t xml:space="preserve">Metode Penelitian </w:t>
      </w:r>
      <w:r>
        <w:rPr>
          <w:rFonts w:asciiTheme="majorBidi" w:hAnsiTheme="majorBidi" w:cstheme="majorBidi"/>
          <w:i/>
          <w:iCs/>
        </w:rPr>
        <w:t>Kuantitatif</w:t>
      </w:r>
      <w:r w:rsidRPr="003F77C5">
        <w:rPr>
          <w:rFonts w:asciiTheme="majorBidi" w:hAnsiTheme="majorBidi" w:cstheme="majorBidi"/>
          <w:i/>
          <w:iCs/>
        </w:rPr>
        <w:t xml:space="preserve">, Kualitiatif R&amp;D..., </w:t>
      </w:r>
      <w:r w:rsidRPr="003F77C5">
        <w:rPr>
          <w:rFonts w:asciiTheme="majorBidi" w:hAnsiTheme="majorBidi" w:cstheme="majorBidi"/>
        </w:rPr>
        <w:t>h. 325</w:t>
      </w:r>
    </w:p>
  </w:footnote>
  <w:footnote w:id="112">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Sugiyono, </w:t>
      </w:r>
      <w:r w:rsidRPr="003F77C5">
        <w:rPr>
          <w:rFonts w:asciiTheme="majorBidi" w:hAnsiTheme="majorBidi" w:cstheme="majorBidi"/>
          <w:i/>
          <w:iCs/>
        </w:rPr>
        <w:t xml:space="preserve">Metode Penelitian </w:t>
      </w:r>
      <w:r>
        <w:rPr>
          <w:rFonts w:asciiTheme="majorBidi" w:hAnsiTheme="majorBidi" w:cstheme="majorBidi"/>
          <w:i/>
          <w:iCs/>
        </w:rPr>
        <w:t>Kuantitatif</w:t>
      </w:r>
      <w:r w:rsidRPr="003F77C5">
        <w:rPr>
          <w:rFonts w:asciiTheme="majorBidi" w:hAnsiTheme="majorBidi" w:cstheme="majorBidi"/>
          <w:i/>
          <w:iCs/>
        </w:rPr>
        <w:t xml:space="preserve">, Kualitiatif R&amp;D..., </w:t>
      </w:r>
      <w:r w:rsidRPr="003F77C5">
        <w:rPr>
          <w:rFonts w:asciiTheme="majorBidi" w:hAnsiTheme="majorBidi" w:cstheme="majorBidi"/>
        </w:rPr>
        <w:t>h. 329</w:t>
      </w:r>
    </w:p>
  </w:footnote>
  <w:footnote w:id="113">
    <w:p w:rsidR="007D1F6D" w:rsidRDefault="007D1F6D" w:rsidP="00614717">
      <w:pPr>
        <w:pStyle w:val="FootnoteText"/>
        <w:spacing w:before="120"/>
        <w:ind w:firstLine="709"/>
      </w:pPr>
      <w:r>
        <w:rPr>
          <w:rStyle w:val="FootnoteReference"/>
        </w:rPr>
        <w:footnoteRef/>
      </w:r>
      <w:r>
        <w:t xml:space="preserve"> </w:t>
      </w:r>
      <w:r w:rsidRPr="003F77C5">
        <w:rPr>
          <w:rFonts w:asciiTheme="majorBidi" w:hAnsiTheme="majorBidi" w:cstheme="majorBidi"/>
        </w:rPr>
        <w:t xml:space="preserve">Sugiyono, </w:t>
      </w:r>
      <w:r w:rsidRPr="003F77C5">
        <w:rPr>
          <w:rFonts w:asciiTheme="majorBidi" w:hAnsiTheme="majorBidi" w:cstheme="majorBidi"/>
          <w:i/>
          <w:iCs/>
        </w:rPr>
        <w:t xml:space="preserve">Metode Penelitian </w:t>
      </w:r>
      <w:r>
        <w:rPr>
          <w:rFonts w:asciiTheme="majorBidi" w:hAnsiTheme="majorBidi" w:cstheme="majorBidi"/>
          <w:i/>
          <w:iCs/>
        </w:rPr>
        <w:t>Kuantitatif</w:t>
      </w:r>
      <w:r w:rsidRPr="003F77C5">
        <w:rPr>
          <w:rFonts w:asciiTheme="majorBidi" w:hAnsiTheme="majorBidi" w:cstheme="majorBidi"/>
          <w:i/>
          <w:iCs/>
        </w:rPr>
        <w:t xml:space="preserve">, Kualitiatif R&amp;D..., </w:t>
      </w:r>
      <w:r>
        <w:rPr>
          <w:rFonts w:asciiTheme="majorBidi" w:hAnsiTheme="majorBidi" w:cstheme="majorBidi"/>
        </w:rPr>
        <w:t>h. 322</w:t>
      </w:r>
    </w:p>
  </w:footnote>
  <w:footnote w:id="114">
    <w:p w:rsidR="007D1F6D" w:rsidRDefault="007D1F6D" w:rsidP="00614717">
      <w:pPr>
        <w:pStyle w:val="FootnoteText"/>
        <w:spacing w:before="120"/>
        <w:ind w:firstLine="709"/>
      </w:pPr>
      <w:r>
        <w:rPr>
          <w:rStyle w:val="FootnoteReference"/>
        </w:rPr>
        <w:footnoteRef/>
      </w:r>
      <w:r>
        <w:t xml:space="preserve"> </w:t>
      </w:r>
      <w:r w:rsidRPr="003F77C5">
        <w:rPr>
          <w:rFonts w:asciiTheme="majorBidi" w:hAnsiTheme="majorBidi" w:cstheme="majorBidi"/>
        </w:rPr>
        <w:t xml:space="preserve">Lexy J. Moleong. </w:t>
      </w:r>
      <w:r w:rsidRPr="003F77C5">
        <w:rPr>
          <w:rFonts w:asciiTheme="majorBidi" w:hAnsiTheme="majorBidi" w:cstheme="majorBidi"/>
          <w:i/>
          <w:iCs/>
        </w:rPr>
        <w:t xml:space="preserve">Metode Penelitian Kualitatif..., </w:t>
      </w:r>
      <w:r>
        <w:rPr>
          <w:rFonts w:asciiTheme="majorBidi" w:hAnsiTheme="majorBidi" w:cstheme="majorBidi"/>
        </w:rPr>
        <w:t>h. 324</w:t>
      </w:r>
    </w:p>
  </w:footnote>
  <w:footnote w:id="115">
    <w:p w:rsidR="007D1F6D" w:rsidRDefault="007D1F6D" w:rsidP="00614717">
      <w:pPr>
        <w:pStyle w:val="FootnoteText"/>
        <w:spacing w:before="120"/>
        <w:ind w:firstLine="709"/>
      </w:pPr>
      <w:r>
        <w:rPr>
          <w:rStyle w:val="FootnoteReference"/>
        </w:rPr>
        <w:footnoteRef/>
      </w:r>
      <w:r>
        <w:t xml:space="preserve"> </w:t>
      </w:r>
      <w:r w:rsidRPr="003F77C5">
        <w:rPr>
          <w:rFonts w:asciiTheme="majorBidi" w:hAnsiTheme="majorBidi" w:cstheme="majorBidi"/>
        </w:rPr>
        <w:t xml:space="preserve">Lexy J. Moleong. </w:t>
      </w:r>
      <w:r w:rsidRPr="003F77C5">
        <w:rPr>
          <w:rFonts w:asciiTheme="majorBidi" w:hAnsiTheme="majorBidi" w:cstheme="majorBidi"/>
          <w:i/>
          <w:iCs/>
        </w:rPr>
        <w:t xml:space="preserve">Metode Penelitian Kualitatif..., </w:t>
      </w:r>
      <w:r>
        <w:rPr>
          <w:rFonts w:asciiTheme="majorBidi" w:hAnsiTheme="majorBidi" w:cstheme="majorBidi"/>
        </w:rPr>
        <w:t>h. 324-326</w:t>
      </w:r>
    </w:p>
  </w:footnote>
  <w:footnote w:id="116">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Lexy J. Moleong. </w:t>
      </w:r>
      <w:r w:rsidRPr="003F77C5">
        <w:rPr>
          <w:rFonts w:asciiTheme="majorBidi" w:hAnsiTheme="majorBidi" w:cstheme="majorBidi"/>
          <w:i/>
          <w:iCs/>
        </w:rPr>
        <w:t xml:space="preserve">Metode Penelitian Kualitatif..., </w:t>
      </w:r>
      <w:r w:rsidRPr="003F77C5">
        <w:rPr>
          <w:rFonts w:asciiTheme="majorBidi" w:hAnsiTheme="majorBidi" w:cstheme="majorBidi"/>
        </w:rPr>
        <w:t>h. 4</w:t>
      </w:r>
    </w:p>
  </w:footnote>
  <w:footnote w:id="117">
    <w:p w:rsidR="007D1F6D" w:rsidRPr="003F77C5" w:rsidRDefault="007D1F6D" w:rsidP="00614717">
      <w:pPr>
        <w:pStyle w:val="FootnoteText"/>
        <w:spacing w:before="120"/>
        <w:ind w:firstLine="709"/>
        <w:rPr>
          <w:rFonts w:asciiTheme="majorBidi" w:hAnsiTheme="majorBidi" w:cstheme="majorBidi"/>
        </w:rPr>
      </w:pPr>
      <w:r w:rsidRPr="003F77C5">
        <w:rPr>
          <w:rStyle w:val="FootnoteReference"/>
          <w:rFonts w:asciiTheme="majorBidi" w:hAnsiTheme="majorBidi" w:cstheme="majorBidi"/>
        </w:rPr>
        <w:footnoteRef/>
      </w:r>
      <w:r w:rsidRPr="003F77C5">
        <w:rPr>
          <w:rFonts w:asciiTheme="majorBidi" w:hAnsiTheme="majorBidi" w:cstheme="majorBidi"/>
        </w:rPr>
        <w:t xml:space="preserve"> Indrawati. </w:t>
      </w:r>
      <w:r w:rsidRPr="003F77C5">
        <w:rPr>
          <w:rFonts w:asciiTheme="majorBidi" w:hAnsiTheme="majorBidi" w:cstheme="majorBidi"/>
          <w:i/>
          <w:iCs/>
        </w:rPr>
        <w:t>Metode Penelitian Kualitatif, Manajemen dan Bisnis Konvergensi Teknologi Informasi dan Komunikasi</w:t>
      </w:r>
      <w:r w:rsidRPr="003F77C5">
        <w:rPr>
          <w:rFonts w:asciiTheme="majorBidi" w:hAnsiTheme="majorBidi" w:cstheme="majorBidi"/>
        </w:rPr>
        <w:t>, (Bandung: Refika Aditama, 2018), h. 189</w:t>
      </w:r>
    </w:p>
  </w:footnote>
  <w:footnote w:id="118">
    <w:p w:rsidR="007D1F6D" w:rsidRPr="00B61107" w:rsidRDefault="007D1F6D" w:rsidP="00614717">
      <w:pPr>
        <w:pStyle w:val="FootnoteText"/>
        <w:spacing w:before="120"/>
        <w:ind w:firstLine="709"/>
        <w:rPr>
          <w:rFonts w:asciiTheme="majorBidi" w:hAnsiTheme="majorBidi" w:cstheme="majorBidi"/>
        </w:rPr>
      </w:pPr>
      <w:r w:rsidRPr="00B61107">
        <w:rPr>
          <w:rStyle w:val="FootnoteReference"/>
          <w:rFonts w:asciiTheme="majorBidi" w:hAnsiTheme="majorBidi" w:cstheme="majorBidi"/>
        </w:rPr>
        <w:footnoteRef/>
      </w:r>
      <w:r w:rsidRPr="00B61107">
        <w:rPr>
          <w:rFonts w:asciiTheme="majorBidi" w:hAnsiTheme="majorBidi" w:cstheme="majorBidi"/>
        </w:rPr>
        <w:t xml:space="preserve"> Tim Penyusun, </w:t>
      </w:r>
      <w:r w:rsidRPr="00B61107">
        <w:rPr>
          <w:rFonts w:asciiTheme="majorBidi" w:hAnsiTheme="majorBidi" w:cstheme="majorBidi"/>
          <w:i/>
          <w:iCs/>
        </w:rPr>
        <w:t>Profil SMAN 2 Bitung,</w:t>
      </w:r>
      <w:r w:rsidRPr="00B61107">
        <w:rPr>
          <w:rFonts w:asciiTheme="majorBidi" w:hAnsiTheme="majorBidi" w:cstheme="majorBidi"/>
        </w:rPr>
        <w:t xml:space="preserve"> (Bitung: SMAN 2 bitung, 2021), h. 3</w:t>
      </w:r>
    </w:p>
  </w:footnote>
  <w:footnote w:id="119">
    <w:p w:rsidR="007D1F6D" w:rsidRPr="00B61107" w:rsidRDefault="007D1F6D" w:rsidP="00614717">
      <w:pPr>
        <w:pStyle w:val="FootnoteText"/>
        <w:spacing w:before="120"/>
        <w:ind w:firstLine="426"/>
      </w:pPr>
      <w:r>
        <w:rPr>
          <w:rStyle w:val="FootnoteReference"/>
        </w:rPr>
        <w:footnoteRef/>
      </w:r>
      <w:r>
        <w:t xml:space="preserve"> </w:t>
      </w:r>
      <w:r w:rsidRPr="00B61107">
        <w:rPr>
          <w:rFonts w:asciiTheme="majorBidi" w:hAnsiTheme="majorBidi" w:cstheme="majorBidi"/>
        </w:rPr>
        <w:t xml:space="preserve">Tim Penyusun, </w:t>
      </w:r>
      <w:r w:rsidRPr="00B61107">
        <w:rPr>
          <w:rFonts w:asciiTheme="majorBidi" w:hAnsiTheme="majorBidi" w:cstheme="majorBidi"/>
          <w:i/>
          <w:iCs/>
        </w:rPr>
        <w:t>Profil SMAN 2 Bitung</w:t>
      </w:r>
      <w:r>
        <w:rPr>
          <w:rFonts w:asciiTheme="majorBidi" w:hAnsiTheme="majorBidi" w:cstheme="majorBidi"/>
          <w:i/>
          <w:iCs/>
        </w:rPr>
        <w:t xml:space="preserve">..., </w:t>
      </w:r>
      <w:r>
        <w:rPr>
          <w:rFonts w:asciiTheme="majorBidi" w:hAnsiTheme="majorBidi" w:cstheme="majorBidi"/>
        </w:rPr>
        <w:t>h. 4</w:t>
      </w:r>
    </w:p>
  </w:footnote>
  <w:footnote w:id="120">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kepala sekolah SMAN 2 Bitung, bapak </w:t>
      </w:r>
      <w:r w:rsidRPr="008A1EC0">
        <w:rPr>
          <w:rFonts w:asciiTheme="majorBidi" w:hAnsiTheme="majorBidi" w:cstheme="majorBidi"/>
          <w:color w:val="000000" w:themeColor="text1"/>
        </w:rPr>
        <w:t>Dr. Dems Tandaju, S.Pd., M.AP, pada tanggal 25 April 2022, pukul 11.00 WITA</w:t>
      </w:r>
    </w:p>
  </w:footnote>
  <w:footnote w:id="121">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kepala sekolah MAN 1 Bitung, Bapak </w:t>
      </w:r>
      <w:r w:rsidRPr="008A1EC0">
        <w:rPr>
          <w:rFonts w:asciiTheme="majorBidi" w:hAnsiTheme="majorBidi" w:cstheme="majorBidi"/>
          <w:color w:val="000000" w:themeColor="text1"/>
        </w:rPr>
        <w:t>Drs. H. Sudarto Katidjo, M.PdI, pada tanggal 29 April 2022, pukul 09.00 WITA</w:t>
      </w:r>
    </w:p>
  </w:footnote>
  <w:footnote w:id="122">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kepala sekolah SMAN 2 Bitung....,</w:t>
      </w:r>
    </w:p>
  </w:footnote>
  <w:footnote w:id="123">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kepala sekolah MAN 1 Bitung, </w:t>
      </w:r>
    </w:p>
  </w:footnote>
  <w:footnote w:id="124">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kepala sekolah SMAN 2 Bitung....,</w:t>
      </w:r>
    </w:p>
  </w:footnote>
  <w:footnote w:id="125">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kepala sekolah MAN 1 Bitung,</w:t>
      </w:r>
    </w:p>
  </w:footnote>
  <w:footnote w:id="126">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Tulus Tu’u, </w:t>
      </w:r>
      <w:r w:rsidRPr="008A1EC0">
        <w:rPr>
          <w:rFonts w:asciiTheme="majorBidi" w:hAnsiTheme="majorBidi" w:cstheme="majorBidi"/>
          <w:i/>
          <w:iCs/>
        </w:rPr>
        <w:t xml:space="preserve">Peran Disiplin Pada Perilaku dan Prestasi </w:t>
      </w:r>
      <w:r>
        <w:rPr>
          <w:rFonts w:asciiTheme="majorBidi" w:hAnsiTheme="majorBidi" w:cstheme="majorBidi"/>
          <w:i/>
          <w:iCs/>
        </w:rPr>
        <w:t>Peserta didik</w:t>
      </w:r>
      <w:r w:rsidRPr="008A1EC0">
        <w:rPr>
          <w:rFonts w:asciiTheme="majorBidi" w:hAnsiTheme="majorBidi" w:cstheme="majorBidi"/>
          <w:i/>
          <w:iCs/>
        </w:rPr>
        <w:t>,</w:t>
      </w:r>
      <w:r w:rsidRPr="008A1EC0">
        <w:rPr>
          <w:rFonts w:asciiTheme="majorBidi" w:hAnsiTheme="majorBidi" w:cstheme="majorBidi"/>
        </w:rPr>
        <w:t xml:space="preserve"> (Jakarta: PT. Grasindo, 2017), h. 31</w:t>
      </w:r>
    </w:p>
  </w:footnote>
  <w:footnote w:id="127">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 Bapak Yudnansyahm S.Hum., S.Pd, pada tanggal 25 April 2022, pukul. 12.30 WITA</w:t>
      </w:r>
    </w:p>
  </w:footnote>
  <w:footnote w:id="128">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 Ibu Femmy Dama, S.Ag, pada tanggal 29 April 2022, pukul. 11.00 Wita</w:t>
      </w:r>
    </w:p>
  </w:footnote>
  <w:footnote w:id="129">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 xml:space="preserve">Hasil wawancara dengan guru </w:t>
      </w:r>
      <w:r>
        <w:rPr>
          <w:rFonts w:asciiTheme="majorBidi" w:hAnsiTheme="majorBidi" w:cstheme="majorBidi"/>
        </w:rPr>
        <w:t>Fikih</w:t>
      </w:r>
      <w:r w:rsidRPr="008A1EC0">
        <w:rPr>
          <w:rFonts w:asciiTheme="majorBidi" w:hAnsiTheme="majorBidi" w:cstheme="majorBidi"/>
        </w:rPr>
        <w:t xml:space="preserve"> di MAN 1 Bitung, Ibu </w:t>
      </w:r>
      <w:r>
        <w:rPr>
          <w:rFonts w:asciiTheme="majorBidi" w:hAnsiTheme="majorBidi" w:cstheme="majorBidi"/>
        </w:rPr>
        <w:t>Selvi M. Ali</w:t>
      </w:r>
      <w:r w:rsidRPr="008A1EC0">
        <w:rPr>
          <w:rFonts w:asciiTheme="majorBidi" w:hAnsiTheme="majorBidi" w:cstheme="majorBidi"/>
        </w:rPr>
        <w:t>, S.Ag, pada tanggal 29 April 2022, pukul. 1</w:t>
      </w:r>
      <w:r>
        <w:rPr>
          <w:rFonts w:asciiTheme="majorBidi" w:hAnsiTheme="majorBidi" w:cstheme="majorBidi"/>
        </w:rPr>
        <w:t>2</w:t>
      </w:r>
      <w:r w:rsidRPr="008A1EC0">
        <w:rPr>
          <w:rFonts w:asciiTheme="majorBidi" w:hAnsiTheme="majorBidi" w:cstheme="majorBidi"/>
        </w:rPr>
        <w:t>.</w:t>
      </w:r>
      <w:r>
        <w:rPr>
          <w:rFonts w:asciiTheme="majorBidi" w:hAnsiTheme="majorBidi" w:cstheme="majorBidi"/>
        </w:rPr>
        <w:t>4</w:t>
      </w:r>
      <w:r w:rsidRPr="008A1EC0">
        <w:rPr>
          <w:rFonts w:asciiTheme="majorBidi" w:hAnsiTheme="majorBidi" w:cstheme="majorBidi"/>
        </w:rPr>
        <w:t>0 Wita</w:t>
      </w:r>
    </w:p>
  </w:footnote>
  <w:footnote w:id="130">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Kementerian Agama RI, </w:t>
      </w:r>
      <w:r w:rsidRPr="008A1EC0">
        <w:rPr>
          <w:rFonts w:asciiTheme="majorBidi" w:hAnsiTheme="majorBidi" w:cstheme="majorBidi"/>
          <w:i/>
          <w:iCs/>
        </w:rPr>
        <w:t>Moderasi Beragama</w:t>
      </w:r>
      <w:r w:rsidRPr="008A1EC0">
        <w:rPr>
          <w:rFonts w:asciiTheme="majorBidi" w:hAnsiTheme="majorBidi" w:cstheme="majorBidi"/>
        </w:rPr>
        <w:t>, (Jakarta: Balitbang Kemenag RI, 2019), h. 18</w:t>
      </w:r>
    </w:p>
  </w:footnote>
  <w:footnote w:id="131">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32">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33">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Kementerian Agama RI,  </w:t>
      </w:r>
      <w:r w:rsidRPr="008A1EC0">
        <w:rPr>
          <w:rFonts w:asciiTheme="majorBidi" w:hAnsiTheme="majorBidi" w:cstheme="majorBidi"/>
          <w:i/>
          <w:iCs/>
        </w:rPr>
        <w:t>Moderasi Beragama</w:t>
      </w:r>
      <w:r w:rsidRPr="008A1EC0">
        <w:rPr>
          <w:rFonts w:asciiTheme="majorBidi" w:hAnsiTheme="majorBidi" w:cstheme="majorBidi"/>
        </w:rPr>
        <w:t>..., h. 131</w:t>
      </w:r>
    </w:p>
  </w:footnote>
  <w:footnote w:id="134">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35">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36">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37">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al-Qur’anHadits di MAN 1 Bitung...,</w:t>
      </w:r>
    </w:p>
  </w:footnote>
  <w:footnote w:id="138">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 xml:space="preserve">Hasil wawancara dengan guru </w:t>
      </w:r>
      <w:r>
        <w:rPr>
          <w:rFonts w:asciiTheme="majorBidi" w:hAnsiTheme="majorBidi" w:cstheme="majorBidi"/>
        </w:rPr>
        <w:t>Fikih</w:t>
      </w:r>
      <w:r w:rsidRPr="008A1EC0">
        <w:rPr>
          <w:rFonts w:asciiTheme="majorBidi" w:hAnsiTheme="majorBidi" w:cstheme="majorBidi"/>
        </w:rPr>
        <w:t xml:space="preserve"> di MAN 1 Bitung,</w:t>
      </w:r>
    </w:p>
  </w:footnote>
  <w:footnote w:id="139">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40">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al-Qur’anHadits di MAN 1 Bitung...,</w:t>
      </w:r>
    </w:p>
  </w:footnote>
  <w:footnote w:id="141">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salah satu </w:t>
      </w:r>
      <w:r>
        <w:rPr>
          <w:rFonts w:asciiTheme="majorBidi" w:hAnsiTheme="majorBidi" w:cstheme="majorBidi"/>
        </w:rPr>
        <w:t>peserta didik</w:t>
      </w:r>
      <w:r w:rsidRPr="008A1EC0">
        <w:rPr>
          <w:rFonts w:asciiTheme="majorBidi" w:hAnsiTheme="majorBidi" w:cstheme="majorBidi"/>
        </w:rPr>
        <w:t xml:space="preserve"> beragama Islam di SMAN 2 Bitung, pada tanggal, 25 April 2022, pukul 13.00 WITA</w:t>
      </w:r>
    </w:p>
  </w:footnote>
  <w:footnote w:id="142">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salah satu </w:t>
      </w:r>
      <w:r>
        <w:rPr>
          <w:rFonts w:asciiTheme="majorBidi" w:hAnsiTheme="majorBidi" w:cstheme="majorBidi"/>
        </w:rPr>
        <w:t>peserta didik</w:t>
      </w:r>
      <w:r w:rsidRPr="008A1EC0">
        <w:rPr>
          <w:rFonts w:asciiTheme="majorBidi" w:hAnsiTheme="majorBidi" w:cstheme="majorBidi"/>
        </w:rPr>
        <w:t xml:space="preserve"> di MAN 1 Bitung, pada tanggal  29 April 2022, puku; 12.30 WITA</w:t>
      </w:r>
    </w:p>
  </w:footnote>
  <w:footnote w:id="143">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44">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45">
    <w:p w:rsidR="007D1F6D" w:rsidRPr="008A1EC0" w:rsidRDefault="007D1F6D" w:rsidP="00614717">
      <w:pPr>
        <w:pStyle w:val="FootnoteText"/>
        <w:spacing w:before="120"/>
        <w:ind w:firstLine="709"/>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46">
    <w:p w:rsidR="007D1F6D" w:rsidRPr="008A1EC0" w:rsidRDefault="007D1F6D" w:rsidP="00614717">
      <w:pPr>
        <w:pStyle w:val="FootnoteText"/>
        <w:spacing w:before="120"/>
        <w:ind w:firstLine="709"/>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w:t>
      </w:r>
      <w:r w:rsidRPr="008A1EC0">
        <w:rPr>
          <w:rFonts w:asciiTheme="majorBidi" w:hAnsiTheme="majorBidi" w:cstheme="majorBidi"/>
          <w:color w:val="000000" w:themeColor="text1"/>
        </w:rPr>
        <w:t xml:space="preserve">Kementerian Agama RI,  </w:t>
      </w:r>
      <w:r w:rsidRPr="008A1EC0">
        <w:rPr>
          <w:rFonts w:asciiTheme="majorBidi" w:hAnsiTheme="majorBidi" w:cstheme="majorBidi"/>
          <w:i/>
          <w:iCs/>
          <w:color w:val="000000" w:themeColor="text1"/>
        </w:rPr>
        <w:t xml:space="preserve">Al-Qur’an dan Terjemahan..., </w:t>
      </w:r>
      <w:r>
        <w:rPr>
          <w:rFonts w:asciiTheme="majorBidi" w:hAnsiTheme="majorBidi" w:cstheme="majorBidi"/>
          <w:color w:val="000000" w:themeColor="text1"/>
        </w:rPr>
        <w:t>h. 114</w:t>
      </w:r>
    </w:p>
  </w:footnote>
  <w:footnote w:id="147">
    <w:p w:rsidR="007D1F6D" w:rsidRPr="008A1EC0" w:rsidRDefault="007D1F6D" w:rsidP="00614717">
      <w:pPr>
        <w:pStyle w:val="FootnoteText"/>
        <w:spacing w:before="120"/>
        <w:ind w:firstLine="709"/>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Mustahdi dan Mustakim, </w:t>
      </w:r>
      <w:r w:rsidRPr="008A1EC0">
        <w:rPr>
          <w:rFonts w:asciiTheme="majorBidi" w:hAnsiTheme="majorBidi" w:cstheme="majorBidi"/>
          <w:i/>
          <w:iCs/>
        </w:rPr>
        <w:t>Pendidikan Agama Islam dan Budi Pekerti, Kelas XI</w:t>
      </w:r>
      <w:r w:rsidRPr="008A1EC0">
        <w:rPr>
          <w:rFonts w:asciiTheme="majorBidi" w:hAnsiTheme="majorBidi" w:cstheme="majorBidi"/>
        </w:rPr>
        <w:t>, (Jakarta Pusat Kurikulum dan Perbukuan, Balitbang, Kemendikbud, 2017), h. 87</w:t>
      </w:r>
    </w:p>
  </w:footnote>
  <w:footnote w:id="148">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Hasil wawancara dengan guru al-Qur’an Hadits di MAN 1 Bitung...,</w:t>
      </w:r>
    </w:p>
  </w:footnote>
  <w:footnote w:id="149">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color w:val="000000" w:themeColor="text1"/>
        </w:rPr>
        <w:t xml:space="preserve">Kementerian Agama RI,  </w:t>
      </w:r>
      <w:r w:rsidRPr="008A1EC0">
        <w:rPr>
          <w:rFonts w:asciiTheme="majorBidi" w:hAnsiTheme="majorBidi" w:cstheme="majorBidi"/>
          <w:i/>
          <w:iCs/>
          <w:color w:val="000000" w:themeColor="text1"/>
        </w:rPr>
        <w:t xml:space="preserve">Al-Qur’an dan Terjemahan..., </w:t>
      </w:r>
      <w:r>
        <w:rPr>
          <w:rFonts w:asciiTheme="majorBidi" w:hAnsiTheme="majorBidi" w:cstheme="majorBidi"/>
          <w:color w:val="000000" w:themeColor="text1"/>
        </w:rPr>
        <w:t>h. 919</w:t>
      </w:r>
    </w:p>
  </w:footnote>
  <w:footnote w:id="150">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Hasil wawancara dengan guru PAI di SMAN 2 Bitung...,</w:t>
      </w:r>
    </w:p>
  </w:footnote>
  <w:footnote w:id="151">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Hasil wawancara dengan guru al-Qur’an Hadits di MAN 1 Bitung...,</w:t>
      </w:r>
    </w:p>
  </w:footnote>
  <w:footnote w:id="152">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 xml:space="preserve">Hasil wawancara dengan guru </w:t>
      </w:r>
      <w:r>
        <w:rPr>
          <w:rFonts w:asciiTheme="majorBidi" w:hAnsiTheme="majorBidi" w:cstheme="majorBidi"/>
        </w:rPr>
        <w:t>Fikih</w:t>
      </w:r>
      <w:r w:rsidRPr="008A1EC0">
        <w:rPr>
          <w:rFonts w:asciiTheme="majorBidi" w:hAnsiTheme="majorBidi" w:cstheme="majorBidi"/>
        </w:rPr>
        <w:t xml:space="preserve"> di MAN 1 Bitung...,</w:t>
      </w:r>
    </w:p>
  </w:footnote>
  <w:footnote w:id="153">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Hasil wawancara dengan guru PAI di SMAN 2 Bitung...,</w:t>
      </w:r>
    </w:p>
  </w:footnote>
  <w:footnote w:id="154">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Hasil wawancara dengan guru al-Qur’an Hadits di MAN 1 Bitung...,</w:t>
      </w:r>
    </w:p>
  </w:footnote>
  <w:footnote w:id="155">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 xml:space="preserve">Hasil wawancara dengan guru </w:t>
      </w:r>
      <w:r>
        <w:rPr>
          <w:rFonts w:asciiTheme="majorBidi" w:hAnsiTheme="majorBidi" w:cstheme="majorBidi"/>
        </w:rPr>
        <w:t>Fikih</w:t>
      </w:r>
      <w:r w:rsidRPr="008A1EC0">
        <w:rPr>
          <w:rFonts w:asciiTheme="majorBidi" w:hAnsiTheme="majorBidi" w:cstheme="majorBidi"/>
        </w:rPr>
        <w:t xml:space="preserve"> di MAN 1 Bitung...,</w:t>
      </w:r>
    </w:p>
  </w:footnote>
  <w:footnote w:id="156">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color w:val="000000" w:themeColor="text1"/>
        </w:rPr>
        <w:t xml:space="preserve">Kementerian Agama RI,  </w:t>
      </w:r>
      <w:r w:rsidRPr="008A1EC0">
        <w:rPr>
          <w:rFonts w:asciiTheme="majorBidi" w:hAnsiTheme="majorBidi" w:cstheme="majorBidi"/>
          <w:i/>
          <w:iCs/>
          <w:color w:val="000000" w:themeColor="text1"/>
        </w:rPr>
        <w:t xml:space="preserve">Al-Qur’an dan Terjemahan..., </w:t>
      </w:r>
      <w:r>
        <w:rPr>
          <w:rFonts w:asciiTheme="majorBidi" w:hAnsiTheme="majorBidi" w:cstheme="majorBidi"/>
          <w:color w:val="000000" w:themeColor="text1"/>
        </w:rPr>
        <w:t>h. 383</w:t>
      </w:r>
    </w:p>
  </w:footnote>
  <w:footnote w:id="157">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Hasil wawancara dengan guru PAI di SMAN 2 Bitung...,</w:t>
      </w:r>
    </w:p>
  </w:footnote>
  <w:footnote w:id="158">
    <w:p w:rsidR="007D1F6D" w:rsidRDefault="007D1F6D" w:rsidP="00614717">
      <w:pPr>
        <w:pStyle w:val="FootnoteText"/>
        <w:spacing w:before="120"/>
        <w:ind w:firstLine="709"/>
      </w:pPr>
      <w:r>
        <w:rPr>
          <w:rStyle w:val="FootnoteReference"/>
        </w:rPr>
        <w:footnoteRef/>
      </w:r>
      <w:r>
        <w:t xml:space="preserve"> </w:t>
      </w:r>
      <w:r w:rsidRPr="008A1EC0">
        <w:rPr>
          <w:rFonts w:asciiTheme="majorBidi" w:hAnsiTheme="majorBidi" w:cstheme="majorBidi"/>
        </w:rPr>
        <w:t>Hasil wawancara dengan guru al-Qur’an Hadits di MAN 1 Bitung...,</w:t>
      </w:r>
    </w:p>
  </w:footnote>
  <w:footnote w:id="159">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color w:val="000000" w:themeColor="text1"/>
        </w:rPr>
        <w:t xml:space="preserve">Khairan Muhammad Arif, </w:t>
      </w:r>
      <w:r w:rsidRPr="008A1EC0">
        <w:rPr>
          <w:rFonts w:asciiTheme="majorBidi" w:hAnsiTheme="majorBidi" w:cstheme="majorBidi"/>
          <w:i/>
          <w:iCs/>
          <w:color w:val="000000" w:themeColor="text1"/>
        </w:rPr>
        <w:t>Islam Moderasi: Tela</w:t>
      </w:r>
      <w:r w:rsidRPr="008A1EC0">
        <w:rPr>
          <w:rFonts w:asciiTheme="majorBidi" w:hAnsiTheme="majorBidi" w:cstheme="majorBidi"/>
          <w:i/>
          <w:iCs/>
          <w:color w:val="000000" w:themeColor="text1"/>
          <w:lang w:val="en-US"/>
        </w:rPr>
        <w:t>’</w:t>
      </w:r>
      <w:r w:rsidRPr="008A1EC0">
        <w:rPr>
          <w:rFonts w:asciiTheme="majorBidi" w:hAnsiTheme="majorBidi" w:cstheme="majorBidi"/>
          <w:i/>
          <w:iCs/>
          <w:color w:val="000000" w:themeColor="text1"/>
        </w:rPr>
        <w:t>ah Komprehensif Pemikiran Wasathiyyah Islam, pespektif Al-Qur‟an dan As Sunnah, Menuju Islam Rahmatan Li Al-Alamin,</w:t>
      </w:r>
      <w:r w:rsidRPr="008A1EC0">
        <w:rPr>
          <w:rFonts w:asciiTheme="majorBidi" w:hAnsiTheme="majorBidi" w:cstheme="majorBidi"/>
          <w:color w:val="000000" w:themeColor="text1"/>
        </w:rPr>
        <w:t xml:space="preserve"> (Jakarta: Pustaka Ikadi, 2020), h. 28</w:t>
      </w:r>
    </w:p>
  </w:footnote>
  <w:footnote w:id="160">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w:t>
      </w:r>
      <w:r w:rsidRPr="008A1EC0">
        <w:rPr>
          <w:rFonts w:asciiTheme="majorBidi" w:hAnsiTheme="majorBidi" w:cstheme="majorBidi"/>
          <w:color w:val="000000" w:themeColor="text1"/>
        </w:rPr>
        <w:t xml:space="preserve">Kementerian Agama RI,  </w:t>
      </w:r>
      <w:r w:rsidRPr="008A1EC0">
        <w:rPr>
          <w:rFonts w:asciiTheme="majorBidi" w:hAnsiTheme="majorBidi" w:cstheme="majorBidi"/>
          <w:i/>
          <w:iCs/>
          <w:color w:val="000000" w:themeColor="text1"/>
        </w:rPr>
        <w:t xml:space="preserve">Al-Qur’an dan Terjemahan..., </w:t>
      </w:r>
      <w:r w:rsidRPr="008A1EC0">
        <w:rPr>
          <w:rFonts w:asciiTheme="majorBidi" w:hAnsiTheme="majorBidi" w:cstheme="majorBidi"/>
          <w:color w:val="000000" w:themeColor="text1"/>
        </w:rPr>
        <w:t>h. 138</w:t>
      </w:r>
    </w:p>
  </w:footnote>
  <w:footnote w:id="161">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62">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63">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w:t>
      </w:r>
      <w:r w:rsidRPr="008A1EC0">
        <w:rPr>
          <w:rFonts w:asciiTheme="majorBidi" w:hAnsiTheme="majorBidi" w:cstheme="majorBidi"/>
          <w:color w:val="000000" w:themeColor="text1"/>
        </w:rPr>
        <w:t xml:space="preserve">Kementerian Agama RI,  </w:t>
      </w:r>
      <w:r w:rsidRPr="008A1EC0">
        <w:rPr>
          <w:rFonts w:asciiTheme="majorBidi" w:hAnsiTheme="majorBidi" w:cstheme="majorBidi"/>
          <w:i/>
          <w:iCs/>
          <w:color w:val="000000" w:themeColor="text1"/>
        </w:rPr>
        <w:t xml:space="preserve">Al-Qur’an dan Terjemahan..., </w:t>
      </w:r>
      <w:r w:rsidRPr="008A1EC0">
        <w:rPr>
          <w:rFonts w:asciiTheme="majorBidi" w:hAnsiTheme="majorBidi" w:cstheme="majorBidi"/>
          <w:color w:val="000000" w:themeColor="text1"/>
        </w:rPr>
        <w:t>h. 822</w:t>
      </w:r>
    </w:p>
  </w:footnote>
  <w:footnote w:id="164">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65">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66">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w:t>
      </w:r>
      <w:r w:rsidRPr="008A1EC0">
        <w:rPr>
          <w:rFonts w:asciiTheme="majorBidi" w:hAnsiTheme="majorBidi" w:cstheme="majorBidi"/>
          <w:color w:val="000000" w:themeColor="text1"/>
        </w:rPr>
        <w:t xml:space="preserve">Kementerian Agama RI,  </w:t>
      </w:r>
      <w:r w:rsidRPr="008A1EC0">
        <w:rPr>
          <w:rFonts w:asciiTheme="majorBidi" w:hAnsiTheme="majorBidi" w:cstheme="majorBidi"/>
          <w:i/>
          <w:iCs/>
          <w:color w:val="000000" w:themeColor="text1"/>
        </w:rPr>
        <w:t xml:space="preserve">Al-Qur’an dan Terjemahan..., </w:t>
      </w:r>
      <w:r w:rsidRPr="008A1EC0">
        <w:rPr>
          <w:rFonts w:asciiTheme="majorBidi" w:hAnsiTheme="majorBidi" w:cstheme="majorBidi"/>
          <w:color w:val="000000" w:themeColor="text1"/>
        </w:rPr>
        <w:t>h. 144</w:t>
      </w:r>
    </w:p>
  </w:footnote>
  <w:footnote w:id="167">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68">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69">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w:t>
      </w:r>
      <w:r w:rsidRPr="008A1EC0">
        <w:rPr>
          <w:rFonts w:asciiTheme="majorBidi" w:hAnsiTheme="majorBidi" w:cstheme="majorBidi"/>
          <w:color w:val="000000" w:themeColor="text1"/>
        </w:rPr>
        <w:t xml:space="preserve">Kementerian Agama RI,  </w:t>
      </w:r>
      <w:r w:rsidRPr="008A1EC0">
        <w:rPr>
          <w:rFonts w:asciiTheme="majorBidi" w:hAnsiTheme="majorBidi" w:cstheme="majorBidi"/>
          <w:i/>
          <w:iCs/>
          <w:color w:val="000000" w:themeColor="text1"/>
        </w:rPr>
        <w:t xml:space="preserve">Al-Qur’an dan Terjemahan..., </w:t>
      </w:r>
      <w:r w:rsidRPr="008A1EC0">
        <w:rPr>
          <w:rFonts w:asciiTheme="majorBidi" w:hAnsiTheme="majorBidi" w:cstheme="majorBidi"/>
          <w:color w:val="000000" w:themeColor="text1"/>
        </w:rPr>
        <w:t>h. 919</w:t>
      </w:r>
    </w:p>
  </w:footnote>
  <w:footnote w:id="170">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71">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72">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w:t>
      </w:r>
      <w:r w:rsidRPr="008A1EC0">
        <w:rPr>
          <w:rFonts w:asciiTheme="majorBidi" w:hAnsiTheme="majorBidi" w:cstheme="majorBidi"/>
          <w:color w:val="000000" w:themeColor="text1"/>
        </w:rPr>
        <w:t xml:space="preserve">Kementerian Agama RI,  </w:t>
      </w:r>
      <w:r w:rsidRPr="008A1EC0">
        <w:rPr>
          <w:rFonts w:asciiTheme="majorBidi" w:hAnsiTheme="majorBidi" w:cstheme="majorBidi"/>
          <w:i/>
          <w:iCs/>
          <w:color w:val="000000" w:themeColor="text1"/>
        </w:rPr>
        <w:t xml:space="preserve">Al-Qur’an dan Terjemahan..., </w:t>
      </w:r>
      <w:r w:rsidRPr="008A1EC0">
        <w:rPr>
          <w:rFonts w:asciiTheme="majorBidi" w:hAnsiTheme="majorBidi" w:cstheme="majorBidi"/>
          <w:color w:val="000000" w:themeColor="text1"/>
        </w:rPr>
        <w:t>h. 144</w:t>
      </w:r>
    </w:p>
  </w:footnote>
  <w:footnote w:id="173">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74">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75">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76">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77">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78">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79">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80">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w:t>
      </w:r>
      <w:r>
        <w:rPr>
          <w:rFonts w:asciiTheme="majorBidi" w:hAnsiTheme="majorBidi" w:cstheme="majorBidi"/>
        </w:rPr>
        <w:t>Fikih</w:t>
      </w:r>
      <w:r w:rsidRPr="008A1EC0">
        <w:rPr>
          <w:rFonts w:asciiTheme="majorBidi" w:hAnsiTheme="majorBidi" w:cstheme="majorBidi"/>
        </w:rPr>
        <w:t xml:space="preserve"> di MAN 1 Bitung...,</w:t>
      </w:r>
    </w:p>
  </w:footnote>
  <w:footnote w:id="181">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82">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83">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84">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85">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86">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 w:id="187">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PAI di SMAN 2 Bitung...,</w:t>
      </w:r>
    </w:p>
  </w:footnote>
  <w:footnote w:id="188">
    <w:p w:rsidR="007D1F6D" w:rsidRPr="008A1EC0" w:rsidRDefault="007D1F6D" w:rsidP="00614717">
      <w:pPr>
        <w:pStyle w:val="FootnoteText"/>
        <w:spacing w:before="120"/>
        <w:ind w:firstLine="709"/>
        <w:jc w:val="both"/>
        <w:rPr>
          <w:rFonts w:asciiTheme="majorBidi" w:hAnsiTheme="majorBidi" w:cstheme="majorBidi"/>
        </w:rPr>
      </w:pPr>
      <w:r w:rsidRPr="008A1EC0">
        <w:rPr>
          <w:rStyle w:val="FootnoteReference"/>
          <w:rFonts w:asciiTheme="majorBidi" w:hAnsiTheme="majorBidi" w:cstheme="majorBidi"/>
        </w:rPr>
        <w:footnoteRef/>
      </w:r>
      <w:r w:rsidRPr="008A1EC0">
        <w:rPr>
          <w:rFonts w:asciiTheme="majorBidi" w:hAnsiTheme="majorBidi" w:cstheme="majorBidi"/>
        </w:rPr>
        <w:t xml:space="preserve"> Hasil wawancara dengan guru al-Qur’an Hadits di MAN 1 Bitung...,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0648D"/>
    <w:multiLevelType w:val="hybridMultilevel"/>
    <w:tmpl w:val="6B5C05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8743E1"/>
    <w:multiLevelType w:val="hybridMultilevel"/>
    <w:tmpl w:val="D4041F80"/>
    <w:lvl w:ilvl="0" w:tplc="D5D28FB4">
      <w:start w:val="1"/>
      <w:numFmt w:val="decimal"/>
      <w:lvlText w:val="%1."/>
      <w:lvlJc w:val="left"/>
      <w:pPr>
        <w:ind w:left="786" w:hanging="360"/>
      </w:pPr>
      <w:rPr>
        <w:rFonts w:hint="default"/>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BEB7576"/>
    <w:multiLevelType w:val="hybridMultilevel"/>
    <w:tmpl w:val="20D62684"/>
    <w:lvl w:ilvl="0" w:tplc="000AB9F2">
      <w:start w:val="1"/>
      <w:numFmt w:val="decimal"/>
      <w:lvlText w:val="%1."/>
      <w:lvlJc w:val="left"/>
      <w:pPr>
        <w:ind w:left="1540" w:hanging="360"/>
      </w:pPr>
      <w:rPr>
        <w:rFonts w:hint="default"/>
        <w:b/>
        <w:bCs/>
        <w:spacing w:val="-2"/>
        <w:w w:val="99"/>
        <w:lang w:eastAsia="en-US" w:bidi="ar-SA"/>
      </w:rPr>
    </w:lvl>
    <w:lvl w:ilvl="1" w:tplc="04210011">
      <w:start w:val="1"/>
      <w:numFmt w:val="decimal"/>
      <w:lvlText w:val="%2)"/>
      <w:lvlJc w:val="left"/>
      <w:pPr>
        <w:ind w:left="1900" w:hanging="360"/>
      </w:pPr>
      <w:rPr>
        <w:rFonts w:hint="default"/>
        <w:spacing w:val="-1"/>
        <w:w w:val="100"/>
        <w:sz w:val="24"/>
        <w:szCs w:val="24"/>
        <w:lang w:eastAsia="en-US" w:bidi="ar-SA"/>
      </w:rPr>
    </w:lvl>
    <w:lvl w:ilvl="2" w:tplc="9892B136">
      <w:numFmt w:val="bullet"/>
      <w:lvlText w:val="•"/>
      <w:lvlJc w:val="left"/>
      <w:pPr>
        <w:ind w:left="1920" w:hanging="360"/>
      </w:pPr>
      <w:rPr>
        <w:rFonts w:hint="default"/>
        <w:lang w:eastAsia="en-US" w:bidi="ar-SA"/>
      </w:rPr>
    </w:lvl>
    <w:lvl w:ilvl="3" w:tplc="D9E4A122">
      <w:numFmt w:val="bullet"/>
      <w:lvlText w:val="•"/>
      <w:lvlJc w:val="left"/>
      <w:pPr>
        <w:ind w:left="3002" w:hanging="360"/>
      </w:pPr>
      <w:rPr>
        <w:rFonts w:hint="default"/>
        <w:lang w:eastAsia="en-US" w:bidi="ar-SA"/>
      </w:rPr>
    </w:lvl>
    <w:lvl w:ilvl="4" w:tplc="42985360">
      <w:numFmt w:val="bullet"/>
      <w:lvlText w:val="•"/>
      <w:lvlJc w:val="left"/>
      <w:pPr>
        <w:ind w:left="4085" w:hanging="360"/>
      </w:pPr>
      <w:rPr>
        <w:rFonts w:hint="default"/>
        <w:lang w:eastAsia="en-US" w:bidi="ar-SA"/>
      </w:rPr>
    </w:lvl>
    <w:lvl w:ilvl="5" w:tplc="EF089DEE">
      <w:numFmt w:val="bullet"/>
      <w:lvlText w:val="•"/>
      <w:lvlJc w:val="left"/>
      <w:pPr>
        <w:ind w:left="5167" w:hanging="360"/>
      </w:pPr>
      <w:rPr>
        <w:rFonts w:hint="default"/>
        <w:lang w:eastAsia="en-US" w:bidi="ar-SA"/>
      </w:rPr>
    </w:lvl>
    <w:lvl w:ilvl="6" w:tplc="3586E448">
      <w:numFmt w:val="bullet"/>
      <w:lvlText w:val="•"/>
      <w:lvlJc w:val="left"/>
      <w:pPr>
        <w:ind w:left="6250" w:hanging="360"/>
      </w:pPr>
      <w:rPr>
        <w:rFonts w:hint="default"/>
        <w:lang w:eastAsia="en-US" w:bidi="ar-SA"/>
      </w:rPr>
    </w:lvl>
    <w:lvl w:ilvl="7" w:tplc="5C00F732">
      <w:numFmt w:val="bullet"/>
      <w:lvlText w:val="•"/>
      <w:lvlJc w:val="left"/>
      <w:pPr>
        <w:ind w:left="7332" w:hanging="360"/>
      </w:pPr>
      <w:rPr>
        <w:rFonts w:hint="default"/>
        <w:lang w:eastAsia="en-US" w:bidi="ar-SA"/>
      </w:rPr>
    </w:lvl>
    <w:lvl w:ilvl="8" w:tplc="D17AC0C4">
      <w:numFmt w:val="bullet"/>
      <w:lvlText w:val="•"/>
      <w:lvlJc w:val="left"/>
      <w:pPr>
        <w:ind w:left="8415" w:hanging="360"/>
      </w:pPr>
      <w:rPr>
        <w:rFonts w:hint="default"/>
        <w:lang w:eastAsia="en-US" w:bidi="ar-SA"/>
      </w:rPr>
    </w:lvl>
  </w:abstractNum>
  <w:abstractNum w:abstractNumId="3">
    <w:nsid w:val="0D4D6576"/>
    <w:multiLevelType w:val="hybridMultilevel"/>
    <w:tmpl w:val="57F2768A"/>
    <w:lvl w:ilvl="0" w:tplc="2CC633B2">
      <w:start w:val="1"/>
      <w:numFmt w:val="decimal"/>
      <w:lvlText w:val="%1)"/>
      <w:lvlJc w:val="left"/>
      <w:pPr>
        <w:ind w:left="1506" w:hanging="360"/>
      </w:pPr>
      <w:rPr>
        <w:rFonts w:hint="default"/>
        <w:b w:val="0"/>
        <w:bCs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
    <w:nsid w:val="135266DA"/>
    <w:multiLevelType w:val="hybridMultilevel"/>
    <w:tmpl w:val="343E972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8469E5"/>
    <w:multiLevelType w:val="hybridMultilevel"/>
    <w:tmpl w:val="DC74FFD2"/>
    <w:lvl w:ilvl="0" w:tplc="B4C699D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18982BB0"/>
    <w:multiLevelType w:val="hybridMultilevel"/>
    <w:tmpl w:val="6DEC6E26"/>
    <w:lvl w:ilvl="0" w:tplc="2BD4BF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A98788D"/>
    <w:multiLevelType w:val="hybridMultilevel"/>
    <w:tmpl w:val="0E205392"/>
    <w:lvl w:ilvl="0" w:tplc="84563FF2">
      <w:start w:val="1"/>
      <w:numFmt w:val="lowerLetter"/>
      <w:lvlText w:val="%1)"/>
      <w:lvlJc w:val="left"/>
      <w:pPr>
        <w:ind w:left="928" w:hanging="360"/>
      </w:pPr>
      <w:rPr>
        <w:rFonts w:asciiTheme="majorBidi" w:hAnsiTheme="majorBidi" w:cstheme="majorBidi" w:hint="default"/>
        <w:b w:val="0"/>
        <w:sz w:val="24"/>
        <w:szCs w:val="4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8">
    <w:nsid w:val="1F3A2930"/>
    <w:multiLevelType w:val="hybridMultilevel"/>
    <w:tmpl w:val="A1747FEC"/>
    <w:lvl w:ilvl="0" w:tplc="9FE0BF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E96A45"/>
    <w:multiLevelType w:val="hybridMultilevel"/>
    <w:tmpl w:val="CC465354"/>
    <w:lvl w:ilvl="0" w:tplc="1FB02BEC">
      <w:start w:val="1"/>
      <w:numFmt w:val="lowerLetter"/>
      <w:lvlText w:val="%1."/>
      <w:lvlJc w:val="left"/>
      <w:pPr>
        <w:ind w:left="1494" w:hanging="360"/>
      </w:pPr>
      <w:rPr>
        <w:rFonts w:asciiTheme="majorBidi" w:hAnsiTheme="majorBidi" w:cstheme="majorBidi" w:hint="default"/>
        <w:sz w:val="24"/>
        <w:szCs w:val="32"/>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206047DC"/>
    <w:multiLevelType w:val="hybridMultilevel"/>
    <w:tmpl w:val="27E4B244"/>
    <w:lvl w:ilvl="0" w:tplc="04210019">
      <w:start w:val="1"/>
      <w:numFmt w:val="lowerLetter"/>
      <w:lvlText w:val="%1."/>
      <w:lvlJc w:val="left"/>
      <w:pPr>
        <w:ind w:left="1146" w:hanging="360"/>
      </w:pPr>
      <w:rPr>
        <w:rFonts w:hint="default"/>
        <w:b w:val="0"/>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23E41267"/>
    <w:multiLevelType w:val="hybridMultilevel"/>
    <w:tmpl w:val="DD46412C"/>
    <w:lvl w:ilvl="0" w:tplc="841242BE">
      <w:start w:val="1"/>
      <w:numFmt w:val="decimal"/>
      <w:lvlText w:val="%1."/>
      <w:lvlJc w:val="left"/>
      <w:pPr>
        <w:ind w:left="1494" w:hanging="360"/>
      </w:pPr>
      <w:rPr>
        <w:rFonts w:ascii="Times New Roman" w:eastAsia="Calibri" w:hAnsi="Times New Roman" w:cs="Times New Roman"/>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2">
    <w:nsid w:val="24EF1A35"/>
    <w:multiLevelType w:val="hybridMultilevel"/>
    <w:tmpl w:val="B5203152"/>
    <w:lvl w:ilvl="0" w:tplc="0598E89E">
      <w:start w:val="1"/>
      <w:numFmt w:val="lowerLetter"/>
      <w:lvlText w:val="%1)"/>
      <w:lvlJc w:val="left"/>
      <w:pPr>
        <w:ind w:left="1494" w:hanging="360"/>
      </w:pPr>
      <w:rPr>
        <w:rFonts w:hint="default"/>
        <w:sz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
    <w:nsid w:val="26170078"/>
    <w:multiLevelType w:val="hybridMultilevel"/>
    <w:tmpl w:val="71B6F27C"/>
    <w:lvl w:ilvl="0" w:tplc="01602C9C">
      <w:start w:val="1"/>
      <w:numFmt w:val="lowerLetter"/>
      <w:lvlText w:val="%1."/>
      <w:lvlJc w:val="left"/>
      <w:pPr>
        <w:ind w:left="1494" w:hanging="360"/>
      </w:pPr>
      <w:rPr>
        <w:rFonts w:asciiTheme="majorBidi" w:hAnsiTheme="majorBidi" w:cstheme="majorBidi" w:hint="default"/>
        <w:sz w:val="24"/>
        <w:szCs w:val="28"/>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nsid w:val="26C16774"/>
    <w:multiLevelType w:val="hybridMultilevel"/>
    <w:tmpl w:val="4126E230"/>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26F70BEF"/>
    <w:multiLevelType w:val="hybridMultilevel"/>
    <w:tmpl w:val="6438504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8E76CD8"/>
    <w:multiLevelType w:val="hybridMultilevel"/>
    <w:tmpl w:val="7DB06030"/>
    <w:lvl w:ilvl="0" w:tplc="A7E0EAD4">
      <w:start w:val="1"/>
      <w:numFmt w:val="decimal"/>
      <w:lvlText w:val="%1."/>
      <w:lvlJc w:val="left"/>
      <w:pPr>
        <w:ind w:left="1069" w:hanging="360"/>
      </w:pPr>
      <w:rPr>
        <w:rFonts w:hint="default"/>
        <w:b w:val="0"/>
        <w:sz w:val="24"/>
        <w:szCs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30BE21AE"/>
    <w:multiLevelType w:val="hybridMultilevel"/>
    <w:tmpl w:val="87BCC7A8"/>
    <w:lvl w:ilvl="0" w:tplc="055A8B9C">
      <w:start w:val="1"/>
      <w:numFmt w:val="lowerLetter"/>
      <w:lvlText w:val="%1."/>
      <w:lvlJc w:val="left"/>
      <w:pPr>
        <w:ind w:left="1777" w:hanging="360"/>
      </w:pPr>
      <w:rPr>
        <w:rFonts w:hint="default"/>
        <w:b/>
        <w:bCs w:val="0"/>
        <w:sz w:val="24"/>
      </w:rPr>
    </w:lvl>
    <w:lvl w:ilvl="1" w:tplc="04210019" w:tentative="1">
      <w:start w:val="1"/>
      <w:numFmt w:val="lowerLetter"/>
      <w:lvlText w:val="%2."/>
      <w:lvlJc w:val="left"/>
      <w:pPr>
        <w:ind w:left="2497" w:hanging="360"/>
      </w:pPr>
    </w:lvl>
    <w:lvl w:ilvl="2" w:tplc="0421001B" w:tentative="1">
      <w:start w:val="1"/>
      <w:numFmt w:val="lowerRoman"/>
      <w:lvlText w:val="%3."/>
      <w:lvlJc w:val="right"/>
      <w:pPr>
        <w:ind w:left="3217" w:hanging="180"/>
      </w:pPr>
    </w:lvl>
    <w:lvl w:ilvl="3" w:tplc="0421000F" w:tentative="1">
      <w:start w:val="1"/>
      <w:numFmt w:val="decimal"/>
      <w:lvlText w:val="%4."/>
      <w:lvlJc w:val="left"/>
      <w:pPr>
        <w:ind w:left="3937" w:hanging="360"/>
      </w:pPr>
    </w:lvl>
    <w:lvl w:ilvl="4" w:tplc="04210019" w:tentative="1">
      <w:start w:val="1"/>
      <w:numFmt w:val="lowerLetter"/>
      <w:lvlText w:val="%5."/>
      <w:lvlJc w:val="left"/>
      <w:pPr>
        <w:ind w:left="4657" w:hanging="360"/>
      </w:pPr>
    </w:lvl>
    <w:lvl w:ilvl="5" w:tplc="0421001B" w:tentative="1">
      <w:start w:val="1"/>
      <w:numFmt w:val="lowerRoman"/>
      <w:lvlText w:val="%6."/>
      <w:lvlJc w:val="right"/>
      <w:pPr>
        <w:ind w:left="5377" w:hanging="180"/>
      </w:pPr>
    </w:lvl>
    <w:lvl w:ilvl="6" w:tplc="0421000F" w:tentative="1">
      <w:start w:val="1"/>
      <w:numFmt w:val="decimal"/>
      <w:lvlText w:val="%7."/>
      <w:lvlJc w:val="left"/>
      <w:pPr>
        <w:ind w:left="6097" w:hanging="360"/>
      </w:pPr>
    </w:lvl>
    <w:lvl w:ilvl="7" w:tplc="04210019" w:tentative="1">
      <w:start w:val="1"/>
      <w:numFmt w:val="lowerLetter"/>
      <w:lvlText w:val="%8."/>
      <w:lvlJc w:val="left"/>
      <w:pPr>
        <w:ind w:left="6817" w:hanging="360"/>
      </w:pPr>
    </w:lvl>
    <w:lvl w:ilvl="8" w:tplc="0421001B" w:tentative="1">
      <w:start w:val="1"/>
      <w:numFmt w:val="lowerRoman"/>
      <w:lvlText w:val="%9."/>
      <w:lvlJc w:val="right"/>
      <w:pPr>
        <w:ind w:left="7537" w:hanging="180"/>
      </w:pPr>
    </w:lvl>
  </w:abstractNum>
  <w:abstractNum w:abstractNumId="18">
    <w:nsid w:val="32121A90"/>
    <w:multiLevelType w:val="hybridMultilevel"/>
    <w:tmpl w:val="DF6E28B4"/>
    <w:lvl w:ilvl="0" w:tplc="1998462E">
      <w:start w:val="1"/>
      <w:numFmt w:val="decimal"/>
      <w:lvlText w:val="%1."/>
      <w:lvlJc w:val="left"/>
      <w:pPr>
        <w:ind w:left="1069" w:hanging="360"/>
      </w:pPr>
      <w:rPr>
        <w:rFonts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34097007"/>
    <w:multiLevelType w:val="hybridMultilevel"/>
    <w:tmpl w:val="2D3473AA"/>
    <w:lvl w:ilvl="0" w:tplc="DA82699E">
      <w:start w:val="1"/>
      <w:numFmt w:val="decimal"/>
      <w:lvlText w:val="%1."/>
      <w:lvlJc w:val="left"/>
      <w:pPr>
        <w:ind w:left="1069" w:hanging="360"/>
      </w:pPr>
      <w:rPr>
        <w:rFonts w:hint="default"/>
        <w:b w:val="0"/>
        <w:bCs w:val="0"/>
        <w:sz w:val="24"/>
        <w:szCs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348E73B1"/>
    <w:multiLevelType w:val="multilevel"/>
    <w:tmpl w:val="90269F56"/>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cs="Times New Roman" w:hint="default"/>
        <w:color w:val="000000"/>
      </w:rPr>
    </w:lvl>
    <w:lvl w:ilvl="2">
      <w:start w:val="1"/>
      <w:numFmt w:val="decimal"/>
      <w:isLgl/>
      <w:lvlText w:val="%1.%2.%3."/>
      <w:lvlJc w:val="left"/>
      <w:pPr>
        <w:ind w:left="1854" w:hanging="720"/>
      </w:pPr>
      <w:rPr>
        <w:rFonts w:cs="Times New Roman" w:hint="default"/>
        <w:color w:val="000000"/>
      </w:rPr>
    </w:lvl>
    <w:lvl w:ilvl="3">
      <w:start w:val="1"/>
      <w:numFmt w:val="decimal"/>
      <w:isLgl/>
      <w:lvlText w:val="%1.%2.%3.%4."/>
      <w:lvlJc w:val="left"/>
      <w:pPr>
        <w:ind w:left="1854" w:hanging="720"/>
      </w:pPr>
      <w:rPr>
        <w:rFonts w:cs="Times New Roman" w:hint="default"/>
        <w:color w:val="000000"/>
      </w:rPr>
    </w:lvl>
    <w:lvl w:ilvl="4">
      <w:start w:val="1"/>
      <w:numFmt w:val="decimal"/>
      <w:isLgl/>
      <w:lvlText w:val="%1.%2.%3.%4.%5."/>
      <w:lvlJc w:val="left"/>
      <w:pPr>
        <w:ind w:left="2214" w:hanging="1080"/>
      </w:pPr>
      <w:rPr>
        <w:rFonts w:cs="Times New Roman" w:hint="default"/>
        <w:color w:val="000000"/>
      </w:rPr>
    </w:lvl>
    <w:lvl w:ilvl="5">
      <w:start w:val="1"/>
      <w:numFmt w:val="decimal"/>
      <w:isLgl/>
      <w:lvlText w:val="%1.%2.%3.%4.%5.%6."/>
      <w:lvlJc w:val="left"/>
      <w:pPr>
        <w:ind w:left="2214" w:hanging="1080"/>
      </w:pPr>
      <w:rPr>
        <w:rFonts w:cs="Times New Roman" w:hint="default"/>
        <w:color w:val="000000"/>
      </w:rPr>
    </w:lvl>
    <w:lvl w:ilvl="6">
      <w:start w:val="1"/>
      <w:numFmt w:val="decimal"/>
      <w:isLgl/>
      <w:lvlText w:val="%1.%2.%3.%4.%5.%6.%7."/>
      <w:lvlJc w:val="left"/>
      <w:pPr>
        <w:ind w:left="2574" w:hanging="1440"/>
      </w:pPr>
      <w:rPr>
        <w:rFonts w:cs="Times New Roman" w:hint="default"/>
        <w:color w:val="000000"/>
      </w:rPr>
    </w:lvl>
    <w:lvl w:ilvl="7">
      <w:start w:val="1"/>
      <w:numFmt w:val="decimal"/>
      <w:isLgl/>
      <w:lvlText w:val="%1.%2.%3.%4.%5.%6.%7.%8."/>
      <w:lvlJc w:val="left"/>
      <w:pPr>
        <w:ind w:left="2574" w:hanging="1440"/>
      </w:pPr>
      <w:rPr>
        <w:rFonts w:cs="Times New Roman" w:hint="default"/>
        <w:color w:val="000000"/>
      </w:rPr>
    </w:lvl>
    <w:lvl w:ilvl="8">
      <w:start w:val="1"/>
      <w:numFmt w:val="decimal"/>
      <w:isLgl/>
      <w:lvlText w:val="%1.%2.%3.%4.%5.%6.%7.%8.%9."/>
      <w:lvlJc w:val="left"/>
      <w:pPr>
        <w:ind w:left="2934" w:hanging="1800"/>
      </w:pPr>
      <w:rPr>
        <w:rFonts w:cs="Times New Roman" w:hint="default"/>
        <w:color w:val="000000"/>
      </w:rPr>
    </w:lvl>
  </w:abstractNum>
  <w:abstractNum w:abstractNumId="21">
    <w:nsid w:val="34EE4845"/>
    <w:multiLevelType w:val="hybridMultilevel"/>
    <w:tmpl w:val="DBF4C754"/>
    <w:lvl w:ilvl="0" w:tplc="58D44B5C">
      <w:start w:val="1"/>
      <w:numFmt w:val="lowerLetter"/>
      <w:lvlText w:val="%1)"/>
      <w:lvlJc w:val="left"/>
      <w:pPr>
        <w:ind w:left="1146" w:hanging="360"/>
      </w:pPr>
      <w:rPr>
        <w:rFonts w:asciiTheme="majorBidi" w:hAnsiTheme="majorBidi" w:cstheme="majorBidi" w:hint="default"/>
        <w:b w:val="0"/>
        <w:sz w:val="24"/>
        <w:szCs w:val="32"/>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34EF6799"/>
    <w:multiLevelType w:val="hybridMultilevel"/>
    <w:tmpl w:val="194E4EF0"/>
    <w:lvl w:ilvl="0" w:tplc="AA227442">
      <w:start w:val="1"/>
      <w:numFmt w:val="decimal"/>
      <w:lvlText w:val="%1)"/>
      <w:lvlJc w:val="left"/>
      <w:pPr>
        <w:ind w:left="720" w:hanging="360"/>
      </w:pPr>
      <w:rPr>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58029C7"/>
    <w:multiLevelType w:val="hybridMultilevel"/>
    <w:tmpl w:val="976CA000"/>
    <w:lvl w:ilvl="0" w:tplc="2B8631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374101B0"/>
    <w:multiLevelType w:val="hybridMultilevel"/>
    <w:tmpl w:val="F96EA39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8623678"/>
    <w:multiLevelType w:val="hybridMultilevel"/>
    <w:tmpl w:val="156E8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6D7633"/>
    <w:multiLevelType w:val="hybridMultilevel"/>
    <w:tmpl w:val="C0F29B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94371C0"/>
    <w:multiLevelType w:val="hybridMultilevel"/>
    <w:tmpl w:val="EDB85024"/>
    <w:lvl w:ilvl="0" w:tplc="E2BE4B7C">
      <w:start w:val="1"/>
      <w:numFmt w:val="upp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D5817FF"/>
    <w:multiLevelType w:val="hybridMultilevel"/>
    <w:tmpl w:val="753E6F50"/>
    <w:lvl w:ilvl="0" w:tplc="E342E132">
      <w:start w:val="1"/>
      <w:numFmt w:val="decimal"/>
      <w:lvlText w:val="%1."/>
      <w:lvlJc w:val="left"/>
      <w:pPr>
        <w:ind w:left="1494" w:hanging="360"/>
      </w:pPr>
      <w:rPr>
        <w:rFonts w:hint="default"/>
        <w:b w:val="0"/>
        <w:bCs w:val="0"/>
        <w:sz w:val="24"/>
        <w:szCs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9">
    <w:nsid w:val="44181FBA"/>
    <w:multiLevelType w:val="hybridMultilevel"/>
    <w:tmpl w:val="29EE0028"/>
    <w:lvl w:ilvl="0" w:tplc="76A07110">
      <w:start w:val="1"/>
      <w:numFmt w:val="decimal"/>
      <w:lvlText w:val="%1."/>
      <w:lvlJc w:val="left"/>
      <w:pPr>
        <w:ind w:left="1069" w:hanging="360"/>
      </w:pPr>
      <w:rPr>
        <w:rFonts w:asciiTheme="majorBidi" w:hAnsiTheme="majorBidi" w:cstheme="majorBidi" w:hint="default"/>
        <w:color w:val="auto"/>
        <w:sz w:val="24"/>
        <w:szCs w:val="28"/>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497F4D58"/>
    <w:multiLevelType w:val="hybridMultilevel"/>
    <w:tmpl w:val="A5A07F20"/>
    <w:lvl w:ilvl="0" w:tplc="650A992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1">
    <w:nsid w:val="4A671EC5"/>
    <w:multiLevelType w:val="hybridMultilevel"/>
    <w:tmpl w:val="EB6E5F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AFA20FD"/>
    <w:multiLevelType w:val="hybridMultilevel"/>
    <w:tmpl w:val="74EA9CF4"/>
    <w:lvl w:ilvl="0" w:tplc="4A145718">
      <w:start w:val="1"/>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E205B7F"/>
    <w:multiLevelType w:val="hybridMultilevel"/>
    <w:tmpl w:val="40B49A0C"/>
    <w:lvl w:ilvl="0" w:tplc="4BA6747A">
      <w:start w:val="1"/>
      <w:numFmt w:val="lowerLetter"/>
      <w:lvlText w:val="%1."/>
      <w:lvlJc w:val="left"/>
      <w:pPr>
        <w:ind w:left="1778" w:hanging="360"/>
      </w:pPr>
      <w:rPr>
        <w:rFonts w:hint="default"/>
        <w:sz w:val="24"/>
        <w:szCs w:val="24"/>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4">
    <w:nsid w:val="5399529C"/>
    <w:multiLevelType w:val="hybridMultilevel"/>
    <w:tmpl w:val="48380668"/>
    <w:lvl w:ilvl="0" w:tplc="4EB4D69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nsid w:val="54C72D14"/>
    <w:multiLevelType w:val="hybridMultilevel"/>
    <w:tmpl w:val="F94EA85A"/>
    <w:lvl w:ilvl="0" w:tplc="21BC980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555C6E02"/>
    <w:multiLevelType w:val="hybridMultilevel"/>
    <w:tmpl w:val="243094C2"/>
    <w:lvl w:ilvl="0" w:tplc="2930675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5651320E"/>
    <w:multiLevelType w:val="hybridMultilevel"/>
    <w:tmpl w:val="7E98F8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67E618A"/>
    <w:multiLevelType w:val="hybridMultilevel"/>
    <w:tmpl w:val="D4E054B2"/>
    <w:lvl w:ilvl="0" w:tplc="A81CD104">
      <w:start w:val="1"/>
      <w:numFmt w:val="decimal"/>
      <w:lvlText w:val="%1)"/>
      <w:lvlJc w:val="left"/>
      <w:pPr>
        <w:ind w:left="1506" w:hanging="360"/>
      </w:pPr>
      <w:rPr>
        <w:rFonts w:hint="default"/>
        <w:b w:val="0"/>
        <w:bCs w:val="0"/>
        <w:sz w:val="24"/>
        <w:szCs w:val="24"/>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9">
    <w:nsid w:val="579E7EFD"/>
    <w:multiLevelType w:val="hybridMultilevel"/>
    <w:tmpl w:val="B2B42DDA"/>
    <w:lvl w:ilvl="0" w:tplc="00B0B86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58573BCA"/>
    <w:multiLevelType w:val="hybridMultilevel"/>
    <w:tmpl w:val="F9EC77F4"/>
    <w:lvl w:ilvl="0" w:tplc="A5C4EB7E">
      <w:start w:val="1"/>
      <w:numFmt w:val="lowerLetter"/>
      <w:lvlText w:val="%1."/>
      <w:lvlJc w:val="left"/>
      <w:pPr>
        <w:ind w:left="1494" w:hanging="360"/>
      </w:pPr>
      <w:rPr>
        <w:rFonts w:hint="default"/>
        <w:b w:val="0"/>
        <w:sz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1">
    <w:nsid w:val="58592660"/>
    <w:multiLevelType w:val="hybridMultilevel"/>
    <w:tmpl w:val="B764222A"/>
    <w:lvl w:ilvl="0" w:tplc="346A15B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5FC95DE6"/>
    <w:multiLevelType w:val="hybridMultilevel"/>
    <w:tmpl w:val="6ADABC8C"/>
    <w:lvl w:ilvl="0" w:tplc="F3C6B2B2">
      <w:start w:val="1"/>
      <w:numFmt w:val="decimal"/>
      <w:lvlText w:val="%1."/>
      <w:lvlJc w:val="left"/>
      <w:pPr>
        <w:ind w:left="1069" w:hanging="360"/>
      </w:pPr>
      <w:rPr>
        <w:rFonts w:hint="default"/>
        <w:b/>
        <w:bCs w:val="0"/>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62215548"/>
    <w:multiLevelType w:val="multilevel"/>
    <w:tmpl w:val="80F233E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243B8B"/>
    <w:multiLevelType w:val="hybridMultilevel"/>
    <w:tmpl w:val="C772DEF2"/>
    <w:lvl w:ilvl="0" w:tplc="91AE5A96">
      <w:start w:val="1"/>
      <w:numFmt w:val="lowerLetter"/>
      <w:lvlText w:val="%1)"/>
      <w:lvlJc w:val="left"/>
      <w:pPr>
        <w:ind w:left="2203" w:hanging="360"/>
      </w:pPr>
      <w:rPr>
        <w:rFonts w:hint="default"/>
        <w:b w:val="0"/>
        <w:color w:val="212529"/>
        <w:sz w:val="24"/>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45">
    <w:nsid w:val="6238373C"/>
    <w:multiLevelType w:val="hybridMultilevel"/>
    <w:tmpl w:val="F1CEEE5A"/>
    <w:lvl w:ilvl="0" w:tplc="966AFB3C">
      <w:start w:val="1"/>
      <w:numFmt w:val="lowerLetter"/>
      <w:lvlText w:val="%1."/>
      <w:lvlJc w:val="left"/>
      <w:pPr>
        <w:ind w:left="1506" w:hanging="360"/>
      </w:pPr>
      <w:rPr>
        <w:sz w:val="24"/>
        <w:szCs w:val="24"/>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6">
    <w:nsid w:val="6A657B9F"/>
    <w:multiLevelType w:val="hybridMultilevel"/>
    <w:tmpl w:val="8B608682"/>
    <w:lvl w:ilvl="0" w:tplc="E946D17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BEF00CB"/>
    <w:multiLevelType w:val="hybridMultilevel"/>
    <w:tmpl w:val="CAC812FC"/>
    <w:lvl w:ilvl="0" w:tplc="B64AD322">
      <w:start w:val="1"/>
      <w:numFmt w:val="decimal"/>
      <w:lvlText w:val="%1."/>
      <w:lvlJc w:val="left"/>
      <w:pPr>
        <w:ind w:left="1069" w:hanging="360"/>
      </w:pPr>
      <w:rPr>
        <w:rFonts w:hint="default"/>
        <w:sz w:val="24"/>
        <w:szCs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6C89175E"/>
    <w:multiLevelType w:val="hybridMultilevel"/>
    <w:tmpl w:val="72C694D4"/>
    <w:lvl w:ilvl="0" w:tplc="6180E55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6DA813C1"/>
    <w:multiLevelType w:val="hybridMultilevel"/>
    <w:tmpl w:val="DA941C64"/>
    <w:lvl w:ilvl="0" w:tplc="7EFE4CF6">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EAD4215"/>
    <w:multiLevelType w:val="hybridMultilevel"/>
    <w:tmpl w:val="0C5C6148"/>
    <w:lvl w:ilvl="0" w:tplc="B978D710">
      <w:start w:val="1"/>
      <w:numFmt w:val="decimal"/>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51">
    <w:nsid w:val="6EF87F0A"/>
    <w:multiLevelType w:val="hybridMultilevel"/>
    <w:tmpl w:val="E9D6490C"/>
    <w:lvl w:ilvl="0" w:tplc="9AEA6F94">
      <w:start w:val="1"/>
      <w:numFmt w:val="decimal"/>
      <w:lvlText w:val="%1)"/>
      <w:lvlJc w:val="left"/>
      <w:pPr>
        <w:ind w:left="1508" w:hanging="360"/>
      </w:pPr>
      <w:rPr>
        <w:rFonts w:hint="default"/>
        <w:b w:val="0"/>
        <w:sz w:val="24"/>
      </w:rPr>
    </w:lvl>
    <w:lvl w:ilvl="1" w:tplc="04210019" w:tentative="1">
      <w:start w:val="1"/>
      <w:numFmt w:val="lowerLetter"/>
      <w:lvlText w:val="%2."/>
      <w:lvlJc w:val="left"/>
      <w:pPr>
        <w:ind w:left="2228" w:hanging="360"/>
      </w:pPr>
    </w:lvl>
    <w:lvl w:ilvl="2" w:tplc="0421001B" w:tentative="1">
      <w:start w:val="1"/>
      <w:numFmt w:val="lowerRoman"/>
      <w:lvlText w:val="%3."/>
      <w:lvlJc w:val="right"/>
      <w:pPr>
        <w:ind w:left="2948" w:hanging="180"/>
      </w:pPr>
    </w:lvl>
    <w:lvl w:ilvl="3" w:tplc="0421000F" w:tentative="1">
      <w:start w:val="1"/>
      <w:numFmt w:val="decimal"/>
      <w:lvlText w:val="%4."/>
      <w:lvlJc w:val="left"/>
      <w:pPr>
        <w:ind w:left="3668" w:hanging="360"/>
      </w:pPr>
    </w:lvl>
    <w:lvl w:ilvl="4" w:tplc="04210019" w:tentative="1">
      <w:start w:val="1"/>
      <w:numFmt w:val="lowerLetter"/>
      <w:lvlText w:val="%5."/>
      <w:lvlJc w:val="left"/>
      <w:pPr>
        <w:ind w:left="4388" w:hanging="360"/>
      </w:pPr>
    </w:lvl>
    <w:lvl w:ilvl="5" w:tplc="0421001B" w:tentative="1">
      <w:start w:val="1"/>
      <w:numFmt w:val="lowerRoman"/>
      <w:lvlText w:val="%6."/>
      <w:lvlJc w:val="right"/>
      <w:pPr>
        <w:ind w:left="5108" w:hanging="180"/>
      </w:pPr>
    </w:lvl>
    <w:lvl w:ilvl="6" w:tplc="0421000F" w:tentative="1">
      <w:start w:val="1"/>
      <w:numFmt w:val="decimal"/>
      <w:lvlText w:val="%7."/>
      <w:lvlJc w:val="left"/>
      <w:pPr>
        <w:ind w:left="5828" w:hanging="360"/>
      </w:pPr>
    </w:lvl>
    <w:lvl w:ilvl="7" w:tplc="04210019" w:tentative="1">
      <w:start w:val="1"/>
      <w:numFmt w:val="lowerLetter"/>
      <w:lvlText w:val="%8."/>
      <w:lvlJc w:val="left"/>
      <w:pPr>
        <w:ind w:left="6548" w:hanging="360"/>
      </w:pPr>
    </w:lvl>
    <w:lvl w:ilvl="8" w:tplc="0421001B" w:tentative="1">
      <w:start w:val="1"/>
      <w:numFmt w:val="lowerRoman"/>
      <w:lvlText w:val="%9."/>
      <w:lvlJc w:val="right"/>
      <w:pPr>
        <w:ind w:left="7268" w:hanging="180"/>
      </w:pPr>
    </w:lvl>
  </w:abstractNum>
  <w:abstractNum w:abstractNumId="52">
    <w:nsid w:val="6F21048D"/>
    <w:multiLevelType w:val="hybridMultilevel"/>
    <w:tmpl w:val="F84AC816"/>
    <w:lvl w:ilvl="0" w:tplc="A93E501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nsid w:val="6F444E74"/>
    <w:multiLevelType w:val="hybridMultilevel"/>
    <w:tmpl w:val="EC88C4F6"/>
    <w:lvl w:ilvl="0" w:tplc="C5E6BA8C">
      <w:start w:val="1"/>
      <w:numFmt w:val="lowerLetter"/>
      <w:lvlText w:val="%1)"/>
      <w:lvlJc w:val="left"/>
      <w:pPr>
        <w:ind w:left="1494" w:hanging="360"/>
      </w:pPr>
      <w:rPr>
        <w:rFonts w:hint="default"/>
        <w:sz w:val="24"/>
        <w:szCs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4">
    <w:nsid w:val="6F7779D5"/>
    <w:multiLevelType w:val="hybridMultilevel"/>
    <w:tmpl w:val="77902E90"/>
    <w:lvl w:ilvl="0" w:tplc="A238BA40">
      <w:start w:val="1"/>
      <w:numFmt w:val="decimal"/>
      <w:lvlText w:val="%1."/>
      <w:lvlJc w:val="left"/>
      <w:pPr>
        <w:ind w:left="1080" w:hanging="360"/>
      </w:pPr>
      <w:rPr>
        <w:rFonts w:hint="default"/>
        <w:b w:val="0"/>
        <w:bCs w:val="0"/>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6FAF54F7"/>
    <w:multiLevelType w:val="hybridMultilevel"/>
    <w:tmpl w:val="E2CE86DC"/>
    <w:lvl w:ilvl="0" w:tplc="E2E4E370">
      <w:start w:val="1"/>
      <w:numFmt w:val="lowerLetter"/>
      <w:lvlText w:val="%1)"/>
      <w:lvlJc w:val="left"/>
      <w:pPr>
        <w:ind w:left="1148" w:hanging="360"/>
      </w:pPr>
      <w:rPr>
        <w:rFonts w:hint="default"/>
        <w:b w:val="0"/>
        <w:sz w:val="24"/>
      </w:r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56">
    <w:nsid w:val="70DA38DA"/>
    <w:multiLevelType w:val="hybridMultilevel"/>
    <w:tmpl w:val="2166C226"/>
    <w:lvl w:ilvl="0" w:tplc="04210015">
      <w:start w:val="1"/>
      <w:numFmt w:val="upperLetter"/>
      <w:lvlText w:val="%1."/>
      <w:lvlJc w:val="left"/>
      <w:pPr>
        <w:ind w:left="786" w:hanging="360"/>
      </w:pPr>
      <w:rPr>
        <w:rFonts w:hint="default"/>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7">
    <w:nsid w:val="7302565E"/>
    <w:multiLevelType w:val="hybridMultilevel"/>
    <w:tmpl w:val="4434EAA0"/>
    <w:lvl w:ilvl="0" w:tplc="8E64FEA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8D67A51"/>
    <w:multiLevelType w:val="hybridMultilevel"/>
    <w:tmpl w:val="7F709400"/>
    <w:lvl w:ilvl="0" w:tplc="33B28D0C">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9">
    <w:nsid w:val="7BF23438"/>
    <w:multiLevelType w:val="hybridMultilevel"/>
    <w:tmpl w:val="4F76D4AA"/>
    <w:lvl w:ilvl="0" w:tplc="3BEAD026">
      <w:start w:val="1"/>
      <w:numFmt w:val="decimal"/>
      <w:lvlText w:val="%1."/>
      <w:lvlJc w:val="left"/>
      <w:pPr>
        <w:ind w:left="1146" w:hanging="360"/>
      </w:pPr>
      <w:rPr>
        <w:rFonts w:hint="default"/>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0">
    <w:nsid w:val="7EE15F10"/>
    <w:multiLevelType w:val="hybridMultilevel"/>
    <w:tmpl w:val="8138D55E"/>
    <w:lvl w:ilvl="0" w:tplc="5E3EFD82">
      <w:start w:val="1"/>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6"/>
  </w:num>
  <w:num w:numId="3">
    <w:abstractNumId w:val="8"/>
  </w:num>
  <w:num w:numId="4">
    <w:abstractNumId w:val="56"/>
  </w:num>
  <w:num w:numId="5">
    <w:abstractNumId w:val="53"/>
  </w:num>
  <w:num w:numId="6">
    <w:abstractNumId w:val="12"/>
  </w:num>
  <w:num w:numId="7">
    <w:abstractNumId w:val="18"/>
  </w:num>
  <w:num w:numId="8">
    <w:abstractNumId w:val="35"/>
  </w:num>
  <w:num w:numId="9">
    <w:abstractNumId w:val="21"/>
  </w:num>
  <w:num w:numId="10">
    <w:abstractNumId w:val="52"/>
  </w:num>
  <w:num w:numId="11">
    <w:abstractNumId w:val="36"/>
  </w:num>
  <w:num w:numId="12">
    <w:abstractNumId w:val="25"/>
  </w:num>
  <w:num w:numId="13">
    <w:abstractNumId w:val="5"/>
  </w:num>
  <w:num w:numId="14">
    <w:abstractNumId w:val="31"/>
  </w:num>
  <w:num w:numId="15">
    <w:abstractNumId w:val="15"/>
  </w:num>
  <w:num w:numId="16">
    <w:abstractNumId w:val="11"/>
  </w:num>
  <w:num w:numId="17">
    <w:abstractNumId w:val="20"/>
  </w:num>
  <w:num w:numId="18">
    <w:abstractNumId w:val="27"/>
  </w:num>
  <w:num w:numId="19">
    <w:abstractNumId w:val="54"/>
  </w:num>
  <w:num w:numId="20">
    <w:abstractNumId w:val="46"/>
  </w:num>
  <w:num w:numId="21">
    <w:abstractNumId w:val="50"/>
  </w:num>
  <w:num w:numId="22">
    <w:abstractNumId w:val="6"/>
  </w:num>
  <w:num w:numId="23">
    <w:abstractNumId w:val="48"/>
  </w:num>
  <w:num w:numId="24">
    <w:abstractNumId w:val="1"/>
  </w:num>
  <w:num w:numId="25">
    <w:abstractNumId w:val="13"/>
  </w:num>
  <w:num w:numId="26">
    <w:abstractNumId w:val="40"/>
  </w:num>
  <w:num w:numId="27">
    <w:abstractNumId w:val="10"/>
  </w:num>
  <w:num w:numId="28">
    <w:abstractNumId w:val="9"/>
  </w:num>
  <w:num w:numId="29">
    <w:abstractNumId w:val="34"/>
  </w:num>
  <w:num w:numId="30">
    <w:abstractNumId w:val="49"/>
  </w:num>
  <w:num w:numId="31">
    <w:abstractNumId w:val="7"/>
  </w:num>
  <w:num w:numId="32">
    <w:abstractNumId w:val="30"/>
  </w:num>
  <w:num w:numId="33">
    <w:abstractNumId w:val="57"/>
  </w:num>
  <w:num w:numId="34">
    <w:abstractNumId w:val="24"/>
  </w:num>
  <w:num w:numId="35">
    <w:abstractNumId w:val="59"/>
  </w:num>
  <w:num w:numId="36">
    <w:abstractNumId w:val="23"/>
  </w:num>
  <w:num w:numId="37">
    <w:abstractNumId w:val="55"/>
  </w:num>
  <w:num w:numId="38">
    <w:abstractNumId w:val="51"/>
  </w:num>
  <w:num w:numId="39">
    <w:abstractNumId w:val="58"/>
  </w:num>
  <w:num w:numId="40">
    <w:abstractNumId w:val="16"/>
  </w:num>
  <w:num w:numId="41">
    <w:abstractNumId w:val="47"/>
  </w:num>
  <w:num w:numId="42">
    <w:abstractNumId w:val="33"/>
  </w:num>
  <w:num w:numId="43">
    <w:abstractNumId w:val="19"/>
  </w:num>
  <w:num w:numId="44">
    <w:abstractNumId w:val="41"/>
  </w:num>
  <w:num w:numId="45">
    <w:abstractNumId w:val="39"/>
  </w:num>
  <w:num w:numId="46">
    <w:abstractNumId w:val="42"/>
  </w:num>
  <w:num w:numId="47">
    <w:abstractNumId w:val="17"/>
  </w:num>
  <w:num w:numId="48">
    <w:abstractNumId w:val="45"/>
  </w:num>
  <w:num w:numId="49">
    <w:abstractNumId w:val="38"/>
  </w:num>
  <w:num w:numId="50">
    <w:abstractNumId w:val="44"/>
  </w:num>
  <w:num w:numId="51">
    <w:abstractNumId w:val="3"/>
  </w:num>
  <w:num w:numId="52">
    <w:abstractNumId w:val="28"/>
  </w:num>
  <w:num w:numId="53">
    <w:abstractNumId w:val="14"/>
  </w:num>
  <w:num w:numId="54">
    <w:abstractNumId w:val="43"/>
  </w:num>
  <w:num w:numId="55">
    <w:abstractNumId w:val="2"/>
  </w:num>
  <w:num w:numId="56">
    <w:abstractNumId w:val="22"/>
  </w:num>
  <w:num w:numId="57">
    <w:abstractNumId w:val="4"/>
  </w:num>
  <w:num w:numId="58">
    <w:abstractNumId w:val="37"/>
  </w:num>
  <w:num w:numId="59">
    <w:abstractNumId w:val="29"/>
  </w:num>
  <w:num w:numId="60">
    <w:abstractNumId w:val="32"/>
  </w:num>
  <w:num w:numId="61">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201"/>
    <w:rsid w:val="00031E1B"/>
    <w:rsid w:val="000535D9"/>
    <w:rsid w:val="00054324"/>
    <w:rsid w:val="00055144"/>
    <w:rsid w:val="000A2D3E"/>
    <w:rsid w:val="000B4CFE"/>
    <w:rsid w:val="000D18B8"/>
    <w:rsid w:val="000E40E5"/>
    <w:rsid w:val="000F32D3"/>
    <w:rsid w:val="000F6D62"/>
    <w:rsid w:val="001056CC"/>
    <w:rsid w:val="00106B7A"/>
    <w:rsid w:val="00106E83"/>
    <w:rsid w:val="00125123"/>
    <w:rsid w:val="00131D16"/>
    <w:rsid w:val="00131DAD"/>
    <w:rsid w:val="00150EEE"/>
    <w:rsid w:val="00162CF8"/>
    <w:rsid w:val="001806D3"/>
    <w:rsid w:val="00193BBB"/>
    <w:rsid w:val="001A69BF"/>
    <w:rsid w:val="001D616E"/>
    <w:rsid w:val="00220858"/>
    <w:rsid w:val="00240F31"/>
    <w:rsid w:val="00247274"/>
    <w:rsid w:val="00260472"/>
    <w:rsid w:val="00292183"/>
    <w:rsid w:val="00293030"/>
    <w:rsid w:val="00293144"/>
    <w:rsid w:val="002A6879"/>
    <w:rsid w:val="002B6DEF"/>
    <w:rsid w:val="002C4632"/>
    <w:rsid w:val="00300E3F"/>
    <w:rsid w:val="00317201"/>
    <w:rsid w:val="00340318"/>
    <w:rsid w:val="00371470"/>
    <w:rsid w:val="003C248E"/>
    <w:rsid w:val="003D0766"/>
    <w:rsid w:val="003D2C34"/>
    <w:rsid w:val="003F418E"/>
    <w:rsid w:val="00472EEF"/>
    <w:rsid w:val="00492F84"/>
    <w:rsid w:val="004D3972"/>
    <w:rsid w:val="004D6DBB"/>
    <w:rsid w:val="00514520"/>
    <w:rsid w:val="00523645"/>
    <w:rsid w:val="0056325C"/>
    <w:rsid w:val="00567069"/>
    <w:rsid w:val="00594430"/>
    <w:rsid w:val="0059649E"/>
    <w:rsid w:val="005A3670"/>
    <w:rsid w:val="005C70F1"/>
    <w:rsid w:val="005D4099"/>
    <w:rsid w:val="005D7C69"/>
    <w:rsid w:val="005E2096"/>
    <w:rsid w:val="005E71A8"/>
    <w:rsid w:val="005F5CED"/>
    <w:rsid w:val="00604225"/>
    <w:rsid w:val="00614717"/>
    <w:rsid w:val="006218E3"/>
    <w:rsid w:val="006302B2"/>
    <w:rsid w:val="006402C9"/>
    <w:rsid w:val="00650980"/>
    <w:rsid w:val="006548E7"/>
    <w:rsid w:val="006756B7"/>
    <w:rsid w:val="00691BF6"/>
    <w:rsid w:val="00692134"/>
    <w:rsid w:val="006A08E6"/>
    <w:rsid w:val="006B03AB"/>
    <w:rsid w:val="006E18B7"/>
    <w:rsid w:val="006E5012"/>
    <w:rsid w:val="006F30F5"/>
    <w:rsid w:val="00722E9E"/>
    <w:rsid w:val="007343F7"/>
    <w:rsid w:val="007533AD"/>
    <w:rsid w:val="0078602B"/>
    <w:rsid w:val="007879D0"/>
    <w:rsid w:val="0079107D"/>
    <w:rsid w:val="007D0F41"/>
    <w:rsid w:val="007D1F6D"/>
    <w:rsid w:val="007D4FD0"/>
    <w:rsid w:val="007F2E31"/>
    <w:rsid w:val="007F725A"/>
    <w:rsid w:val="00803524"/>
    <w:rsid w:val="00803A10"/>
    <w:rsid w:val="00863D57"/>
    <w:rsid w:val="00867E7F"/>
    <w:rsid w:val="008A0ACC"/>
    <w:rsid w:val="008B14CC"/>
    <w:rsid w:val="008C3ED1"/>
    <w:rsid w:val="008C3F1A"/>
    <w:rsid w:val="008C4302"/>
    <w:rsid w:val="008C5EA0"/>
    <w:rsid w:val="008C63A1"/>
    <w:rsid w:val="008D7B0C"/>
    <w:rsid w:val="008F2713"/>
    <w:rsid w:val="0090792F"/>
    <w:rsid w:val="009338B6"/>
    <w:rsid w:val="00944DFA"/>
    <w:rsid w:val="0095029D"/>
    <w:rsid w:val="009561C7"/>
    <w:rsid w:val="00972738"/>
    <w:rsid w:val="00991898"/>
    <w:rsid w:val="00994404"/>
    <w:rsid w:val="009A5E13"/>
    <w:rsid w:val="009B3BC5"/>
    <w:rsid w:val="00A54F72"/>
    <w:rsid w:val="00A9778C"/>
    <w:rsid w:val="00AA0126"/>
    <w:rsid w:val="00AA012C"/>
    <w:rsid w:val="00AA3E5D"/>
    <w:rsid w:val="00AA5D66"/>
    <w:rsid w:val="00AB3555"/>
    <w:rsid w:val="00AC5FF3"/>
    <w:rsid w:val="00AD7DBE"/>
    <w:rsid w:val="00AE018C"/>
    <w:rsid w:val="00AE386C"/>
    <w:rsid w:val="00AF0FA6"/>
    <w:rsid w:val="00B0465C"/>
    <w:rsid w:val="00B15CEB"/>
    <w:rsid w:val="00B438FA"/>
    <w:rsid w:val="00B4626C"/>
    <w:rsid w:val="00B477BC"/>
    <w:rsid w:val="00B8193A"/>
    <w:rsid w:val="00B84C42"/>
    <w:rsid w:val="00B92549"/>
    <w:rsid w:val="00BA0457"/>
    <w:rsid w:val="00BB074A"/>
    <w:rsid w:val="00BB6BDE"/>
    <w:rsid w:val="00BE390F"/>
    <w:rsid w:val="00C0288E"/>
    <w:rsid w:val="00C161DA"/>
    <w:rsid w:val="00C56C34"/>
    <w:rsid w:val="00C604BD"/>
    <w:rsid w:val="00C61D2D"/>
    <w:rsid w:val="00C71E43"/>
    <w:rsid w:val="00C83150"/>
    <w:rsid w:val="00C9539F"/>
    <w:rsid w:val="00CA3AB7"/>
    <w:rsid w:val="00CA6C11"/>
    <w:rsid w:val="00CB3AE9"/>
    <w:rsid w:val="00CD33CA"/>
    <w:rsid w:val="00CE22FE"/>
    <w:rsid w:val="00CF282D"/>
    <w:rsid w:val="00D250A0"/>
    <w:rsid w:val="00D2758C"/>
    <w:rsid w:val="00D95713"/>
    <w:rsid w:val="00DA4FC0"/>
    <w:rsid w:val="00DB141E"/>
    <w:rsid w:val="00DB3EB8"/>
    <w:rsid w:val="00DB4A37"/>
    <w:rsid w:val="00DB5CDE"/>
    <w:rsid w:val="00E008EC"/>
    <w:rsid w:val="00E041EA"/>
    <w:rsid w:val="00E1085A"/>
    <w:rsid w:val="00E44F0E"/>
    <w:rsid w:val="00E75FD1"/>
    <w:rsid w:val="00E83890"/>
    <w:rsid w:val="00E86431"/>
    <w:rsid w:val="00EA1FA4"/>
    <w:rsid w:val="00EB65A4"/>
    <w:rsid w:val="00ED0858"/>
    <w:rsid w:val="00EE1D1D"/>
    <w:rsid w:val="00EE472C"/>
    <w:rsid w:val="00F06B77"/>
    <w:rsid w:val="00F103BF"/>
    <w:rsid w:val="00F255CC"/>
    <w:rsid w:val="00F531D0"/>
    <w:rsid w:val="00F971B3"/>
    <w:rsid w:val="00FA1F57"/>
    <w:rsid w:val="00FA2002"/>
    <w:rsid w:val="00FC0017"/>
    <w:rsid w:val="00FC235E"/>
    <w:rsid w:val="00FD7F9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250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0"/>
    <w:basedOn w:val="Normal"/>
    <w:link w:val="ListParagraphChar"/>
    <w:uiPriority w:val="34"/>
    <w:qFormat/>
    <w:rsid w:val="00317201"/>
    <w:pPr>
      <w:ind w:left="720"/>
      <w:contextualSpacing/>
    </w:pPr>
  </w:style>
  <w:style w:type="paragraph" w:styleId="FootnoteText">
    <w:name w:val="footnote text"/>
    <w:basedOn w:val="Normal"/>
    <w:link w:val="FootnoteTextChar"/>
    <w:uiPriority w:val="99"/>
    <w:unhideWhenUsed/>
    <w:rsid w:val="005E71A8"/>
    <w:pPr>
      <w:spacing w:after="0" w:line="240" w:lineRule="auto"/>
    </w:pPr>
    <w:rPr>
      <w:sz w:val="20"/>
      <w:szCs w:val="20"/>
    </w:rPr>
  </w:style>
  <w:style w:type="character" w:customStyle="1" w:styleId="FootnoteTextChar">
    <w:name w:val="Footnote Text Char"/>
    <w:basedOn w:val="DefaultParagraphFont"/>
    <w:link w:val="FootnoteText"/>
    <w:uiPriority w:val="99"/>
    <w:rsid w:val="005E71A8"/>
    <w:rPr>
      <w:sz w:val="20"/>
      <w:szCs w:val="20"/>
    </w:rPr>
  </w:style>
  <w:style w:type="character" w:styleId="FootnoteReference">
    <w:name w:val="footnote reference"/>
    <w:basedOn w:val="DefaultParagraphFont"/>
    <w:uiPriority w:val="99"/>
    <w:semiHidden/>
    <w:unhideWhenUsed/>
    <w:rsid w:val="005E71A8"/>
    <w:rPr>
      <w:vertAlign w:val="superscript"/>
    </w:rPr>
  </w:style>
  <w:style w:type="character" w:styleId="Hyperlink">
    <w:name w:val="Hyperlink"/>
    <w:basedOn w:val="DefaultParagraphFont"/>
    <w:uiPriority w:val="99"/>
    <w:unhideWhenUsed/>
    <w:rsid w:val="005E71A8"/>
    <w:rPr>
      <w:color w:val="0000FF" w:themeColor="hyperlink"/>
      <w:u w:val="single"/>
    </w:rPr>
  </w:style>
  <w:style w:type="character" w:customStyle="1" w:styleId="ListParagraphChar">
    <w:name w:val="List Paragraph Char"/>
    <w:aliases w:val="Heading 10 Char"/>
    <w:link w:val="ListParagraph"/>
    <w:uiPriority w:val="34"/>
    <w:locked/>
    <w:rsid w:val="00AF0FA6"/>
  </w:style>
  <w:style w:type="paragraph" w:styleId="Header">
    <w:name w:val="header"/>
    <w:basedOn w:val="Normal"/>
    <w:link w:val="HeaderChar"/>
    <w:uiPriority w:val="99"/>
    <w:unhideWhenUsed/>
    <w:rsid w:val="004D6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DBB"/>
  </w:style>
  <w:style w:type="paragraph" w:styleId="Footer">
    <w:name w:val="footer"/>
    <w:basedOn w:val="Normal"/>
    <w:link w:val="FooterChar"/>
    <w:uiPriority w:val="99"/>
    <w:unhideWhenUsed/>
    <w:rsid w:val="004D6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DBB"/>
  </w:style>
  <w:style w:type="paragraph" w:styleId="BalloonText">
    <w:name w:val="Balloon Text"/>
    <w:basedOn w:val="Normal"/>
    <w:link w:val="BalloonTextChar"/>
    <w:uiPriority w:val="99"/>
    <w:semiHidden/>
    <w:unhideWhenUsed/>
    <w:rsid w:val="00753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3AD"/>
    <w:rPr>
      <w:rFonts w:ascii="Tahoma" w:hAnsi="Tahoma" w:cs="Tahoma"/>
      <w:sz w:val="16"/>
      <w:szCs w:val="16"/>
    </w:rPr>
  </w:style>
  <w:style w:type="paragraph" w:styleId="NoSpacing">
    <w:name w:val="No Spacing"/>
    <w:uiPriority w:val="1"/>
    <w:qFormat/>
    <w:rsid w:val="00E75FD1"/>
    <w:pPr>
      <w:spacing w:after="0" w:line="240" w:lineRule="auto"/>
    </w:pPr>
    <w:rPr>
      <w:rFonts w:ascii="Calibri" w:eastAsia="Calibri" w:hAnsi="Calibri" w:cs="Arial"/>
      <w:lang w:val="en-US"/>
    </w:rPr>
  </w:style>
  <w:style w:type="character" w:styleId="Emphasis">
    <w:name w:val="Emphasis"/>
    <w:uiPriority w:val="20"/>
    <w:qFormat/>
    <w:rsid w:val="00E75FD1"/>
    <w:rPr>
      <w:i/>
      <w:iCs/>
    </w:rPr>
  </w:style>
  <w:style w:type="character" w:styleId="SubtleEmphasis">
    <w:name w:val="Subtle Emphasis"/>
    <w:uiPriority w:val="19"/>
    <w:qFormat/>
    <w:rsid w:val="00E75FD1"/>
    <w:rPr>
      <w:i/>
      <w:iCs/>
      <w:color w:val="808080"/>
    </w:rPr>
  </w:style>
  <w:style w:type="character" w:customStyle="1" w:styleId="Heading1Char">
    <w:name w:val="Heading 1 Char"/>
    <w:basedOn w:val="DefaultParagraphFont"/>
    <w:link w:val="Heading1"/>
    <w:uiPriority w:val="9"/>
    <w:rsid w:val="00D250A0"/>
    <w:rPr>
      <w:rFonts w:ascii="Times New Roman" w:eastAsia="Times New Roman" w:hAnsi="Times New Roman" w:cs="Times New Roman"/>
      <w:b/>
      <w:bCs/>
      <w:kern w:val="36"/>
      <w:sz w:val="48"/>
      <w:szCs w:val="48"/>
      <w:lang w:eastAsia="id-ID"/>
    </w:rPr>
  </w:style>
  <w:style w:type="character" w:customStyle="1" w:styleId="per-suku">
    <w:name w:val="per-suku"/>
    <w:basedOn w:val="DefaultParagraphFont"/>
    <w:rsid w:val="00D250A0"/>
  </w:style>
  <w:style w:type="paragraph" w:styleId="Quote">
    <w:name w:val="Quote"/>
    <w:basedOn w:val="Normal"/>
    <w:next w:val="Normal"/>
    <w:link w:val="QuoteChar"/>
    <w:uiPriority w:val="29"/>
    <w:qFormat/>
    <w:rsid w:val="00614717"/>
    <w:rPr>
      <w:i/>
      <w:iCs/>
      <w:color w:val="000000" w:themeColor="text1"/>
    </w:rPr>
  </w:style>
  <w:style w:type="character" w:customStyle="1" w:styleId="QuoteChar">
    <w:name w:val="Quote Char"/>
    <w:basedOn w:val="DefaultParagraphFont"/>
    <w:link w:val="Quote"/>
    <w:uiPriority w:val="29"/>
    <w:rsid w:val="00614717"/>
    <w:rPr>
      <w:i/>
      <w:iCs/>
      <w:color w:val="000000" w:themeColor="text1"/>
    </w:rPr>
  </w:style>
  <w:style w:type="character" w:styleId="Strong">
    <w:name w:val="Strong"/>
    <w:basedOn w:val="DefaultParagraphFont"/>
    <w:uiPriority w:val="22"/>
    <w:qFormat/>
    <w:rsid w:val="00614717"/>
    <w:rPr>
      <w:b/>
      <w:bCs/>
    </w:rPr>
  </w:style>
  <w:style w:type="paragraph" w:styleId="NormalWeb">
    <w:name w:val="Normal (Web)"/>
    <w:basedOn w:val="Normal"/>
    <w:uiPriority w:val="99"/>
    <w:unhideWhenUsed/>
    <w:rsid w:val="0061471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rsid w:val="00614717"/>
    <w:pPr>
      <w:widowControl w:val="0"/>
      <w:autoSpaceDE w:val="0"/>
      <w:autoSpaceDN w:val="0"/>
      <w:spacing w:after="0" w:line="240" w:lineRule="auto"/>
    </w:pPr>
    <w:rPr>
      <w:rFonts w:ascii="Times New Roman" w:eastAsia="Times New Roman" w:hAnsi="Times New Roman" w:cs="Times New Roman"/>
      <w:lang w:val="en-US"/>
    </w:rPr>
  </w:style>
  <w:style w:type="paragraph" w:styleId="BodyText">
    <w:name w:val="Body Text"/>
    <w:basedOn w:val="Normal"/>
    <w:link w:val="BodyTextChar"/>
    <w:uiPriority w:val="1"/>
    <w:qFormat/>
    <w:rsid w:val="0061471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614717"/>
    <w:rPr>
      <w:rFonts w:ascii="Times New Roman" w:eastAsia="Times New Roman" w:hAnsi="Times New Roman" w:cs="Times New Roman"/>
      <w:sz w:val="24"/>
      <w:szCs w:val="24"/>
      <w:lang w:val="en-US"/>
    </w:rPr>
  </w:style>
  <w:style w:type="table" w:styleId="TableGrid">
    <w:name w:val="Table Grid"/>
    <w:basedOn w:val="TableNormal"/>
    <w:uiPriority w:val="59"/>
    <w:rsid w:val="00614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250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0"/>
    <w:basedOn w:val="Normal"/>
    <w:link w:val="ListParagraphChar"/>
    <w:uiPriority w:val="34"/>
    <w:qFormat/>
    <w:rsid w:val="00317201"/>
    <w:pPr>
      <w:ind w:left="720"/>
      <w:contextualSpacing/>
    </w:pPr>
  </w:style>
  <w:style w:type="paragraph" w:styleId="FootnoteText">
    <w:name w:val="footnote text"/>
    <w:basedOn w:val="Normal"/>
    <w:link w:val="FootnoteTextChar"/>
    <w:uiPriority w:val="99"/>
    <w:unhideWhenUsed/>
    <w:rsid w:val="005E71A8"/>
    <w:pPr>
      <w:spacing w:after="0" w:line="240" w:lineRule="auto"/>
    </w:pPr>
    <w:rPr>
      <w:sz w:val="20"/>
      <w:szCs w:val="20"/>
    </w:rPr>
  </w:style>
  <w:style w:type="character" w:customStyle="1" w:styleId="FootnoteTextChar">
    <w:name w:val="Footnote Text Char"/>
    <w:basedOn w:val="DefaultParagraphFont"/>
    <w:link w:val="FootnoteText"/>
    <w:uiPriority w:val="99"/>
    <w:rsid w:val="005E71A8"/>
    <w:rPr>
      <w:sz w:val="20"/>
      <w:szCs w:val="20"/>
    </w:rPr>
  </w:style>
  <w:style w:type="character" w:styleId="FootnoteReference">
    <w:name w:val="footnote reference"/>
    <w:basedOn w:val="DefaultParagraphFont"/>
    <w:uiPriority w:val="99"/>
    <w:semiHidden/>
    <w:unhideWhenUsed/>
    <w:rsid w:val="005E71A8"/>
    <w:rPr>
      <w:vertAlign w:val="superscript"/>
    </w:rPr>
  </w:style>
  <w:style w:type="character" w:styleId="Hyperlink">
    <w:name w:val="Hyperlink"/>
    <w:basedOn w:val="DefaultParagraphFont"/>
    <w:uiPriority w:val="99"/>
    <w:unhideWhenUsed/>
    <w:rsid w:val="005E71A8"/>
    <w:rPr>
      <w:color w:val="0000FF" w:themeColor="hyperlink"/>
      <w:u w:val="single"/>
    </w:rPr>
  </w:style>
  <w:style w:type="character" w:customStyle="1" w:styleId="ListParagraphChar">
    <w:name w:val="List Paragraph Char"/>
    <w:aliases w:val="Heading 10 Char"/>
    <w:link w:val="ListParagraph"/>
    <w:uiPriority w:val="34"/>
    <w:locked/>
    <w:rsid w:val="00AF0FA6"/>
  </w:style>
  <w:style w:type="paragraph" w:styleId="Header">
    <w:name w:val="header"/>
    <w:basedOn w:val="Normal"/>
    <w:link w:val="HeaderChar"/>
    <w:uiPriority w:val="99"/>
    <w:unhideWhenUsed/>
    <w:rsid w:val="004D6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DBB"/>
  </w:style>
  <w:style w:type="paragraph" w:styleId="Footer">
    <w:name w:val="footer"/>
    <w:basedOn w:val="Normal"/>
    <w:link w:val="FooterChar"/>
    <w:uiPriority w:val="99"/>
    <w:unhideWhenUsed/>
    <w:rsid w:val="004D6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DBB"/>
  </w:style>
  <w:style w:type="paragraph" w:styleId="BalloonText">
    <w:name w:val="Balloon Text"/>
    <w:basedOn w:val="Normal"/>
    <w:link w:val="BalloonTextChar"/>
    <w:uiPriority w:val="99"/>
    <w:semiHidden/>
    <w:unhideWhenUsed/>
    <w:rsid w:val="00753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3AD"/>
    <w:rPr>
      <w:rFonts w:ascii="Tahoma" w:hAnsi="Tahoma" w:cs="Tahoma"/>
      <w:sz w:val="16"/>
      <w:szCs w:val="16"/>
    </w:rPr>
  </w:style>
  <w:style w:type="paragraph" w:styleId="NoSpacing">
    <w:name w:val="No Spacing"/>
    <w:uiPriority w:val="1"/>
    <w:qFormat/>
    <w:rsid w:val="00E75FD1"/>
    <w:pPr>
      <w:spacing w:after="0" w:line="240" w:lineRule="auto"/>
    </w:pPr>
    <w:rPr>
      <w:rFonts w:ascii="Calibri" w:eastAsia="Calibri" w:hAnsi="Calibri" w:cs="Arial"/>
      <w:lang w:val="en-US"/>
    </w:rPr>
  </w:style>
  <w:style w:type="character" w:styleId="Emphasis">
    <w:name w:val="Emphasis"/>
    <w:uiPriority w:val="20"/>
    <w:qFormat/>
    <w:rsid w:val="00E75FD1"/>
    <w:rPr>
      <w:i/>
      <w:iCs/>
    </w:rPr>
  </w:style>
  <w:style w:type="character" w:styleId="SubtleEmphasis">
    <w:name w:val="Subtle Emphasis"/>
    <w:uiPriority w:val="19"/>
    <w:qFormat/>
    <w:rsid w:val="00E75FD1"/>
    <w:rPr>
      <w:i/>
      <w:iCs/>
      <w:color w:val="808080"/>
    </w:rPr>
  </w:style>
  <w:style w:type="character" w:customStyle="1" w:styleId="Heading1Char">
    <w:name w:val="Heading 1 Char"/>
    <w:basedOn w:val="DefaultParagraphFont"/>
    <w:link w:val="Heading1"/>
    <w:uiPriority w:val="9"/>
    <w:rsid w:val="00D250A0"/>
    <w:rPr>
      <w:rFonts w:ascii="Times New Roman" w:eastAsia="Times New Roman" w:hAnsi="Times New Roman" w:cs="Times New Roman"/>
      <w:b/>
      <w:bCs/>
      <w:kern w:val="36"/>
      <w:sz w:val="48"/>
      <w:szCs w:val="48"/>
      <w:lang w:eastAsia="id-ID"/>
    </w:rPr>
  </w:style>
  <w:style w:type="character" w:customStyle="1" w:styleId="per-suku">
    <w:name w:val="per-suku"/>
    <w:basedOn w:val="DefaultParagraphFont"/>
    <w:rsid w:val="00D250A0"/>
  </w:style>
  <w:style w:type="paragraph" w:styleId="Quote">
    <w:name w:val="Quote"/>
    <w:basedOn w:val="Normal"/>
    <w:next w:val="Normal"/>
    <w:link w:val="QuoteChar"/>
    <w:uiPriority w:val="29"/>
    <w:qFormat/>
    <w:rsid w:val="00614717"/>
    <w:rPr>
      <w:i/>
      <w:iCs/>
      <w:color w:val="000000" w:themeColor="text1"/>
    </w:rPr>
  </w:style>
  <w:style w:type="character" w:customStyle="1" w:styleId="QuoteChar">
    <w:name w:val="Quote Char"/>
    <w:basedOn w:val="DefaultParagraphFont"/>
    <w:link w:val="Quote"/>
    <w:uiPriority w:val="29"/>
    <w:rsid w:val="00614717"/>
    <w:rPr>
      <w:i/>
      <w:iCs/>
      <w:color w:val="000000" w:themeColor="text1"/>
    </w:rPr>
  </w:style>
  <w:style w:type="character" w:styleId="Strong">
    <w:name w:val="Strong"/>
    <w:basedOn w:val="DefaultParagraphFont"/>
    <w:uiPriority w:val="22"/>
    <w:qFormat/>
    <w:rsid w:val="00614717"/>
    <w:rPr>
      <w:b/>
      <w:bCs/>
    </w:rPr>
  </w:style>
  <w:style w:type="paragraph" w:styleId="NormalWeb">
    <w:name w:val="Normal (Web)"/>
    <w:basedOn w:val="Normal"/>
    <w:uiPriority w:val="99"/>
    <w:unhideWhenUsed/>
    <w:rsid w:val="0061471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rsid w:val="00614717"/>
    <w:pPr>
      <w:widowControl w:val="0"/>
      <w:autoSpaceDE w:val="0"/>
      <w:autoSpaceDN w:val="0"/>
      <w:spacing w:after="0" w:line="240" w:lineRule="auto"/>
    </w:pPr>
    <w:rPr>
      <w:rFonts w:ascii="Times New Roman" w:eastAsia="Times New Roman" w:hAnsi="Times New Roman" w:cs="Times New Roman"/>
      <w:lang w:val="en-US"/>
    </w:rPr>
  </w:style>
  <w:style w:type="paragraph" w:styleId="BodyText">
    <w:name w:val="Body Text"/>
    <w:basedOn w:val="Normal"/>
    <w:link w:val="BodyTextChar"/>
    <w:uiPriority w:val="1"/>
    <w:qFormat/>
    <w:rsid w:val="0061471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614717"/>
    <w:rPr>
      <w:rFonts w:ascii="Times New Roman" w:eastAsia="Times New Roman" w:hAnsi="Times New Roman" w:cs="Times New Roman"/>
      <w:sz w:val="24"/>
      <w:szCs w:val="24"/>
      <w:lang w:val="en-US"/>
    </w:rPr>
  </w:style>
  <w:style w:type="table" w:styleId="TableGrid">
    <w:name w:val="Table Grid"/>
    <w:basedOn w:val="TableNormal"/>
    <w:uiPriority w:val="59"/>
    <w:rsid w:val="00614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7312">
      <w:bodyDiv w:val="1"/>
      <w:marLeft w:val="0"/>
      <w:marRight w:val="0"/>
      <w:marTop w:val="0"/>
      <w:marBottom w:val="0"/>
      <w:divBdr>
        <w:top w:val="none" w:sz="0" w:space="0" w:color="auto"/>
        <w:left w:val="none" w:sz="0" w:space="0" w:color="auto"/>
        <w:bottom w:val="none" w:sz="0" w:space="0" w:color="auto"/>
        <w:right w:val="none" w:sz="0" w:space="0" w:color="auto"/>
      </w:divBdr>
    </w:div>
    <w:div w:id="174845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hyperlink" Target="https://id.wikipedia.org/wiki/Betawi"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4.wdp"/><Relationship Id="rId25" Type="http://schemas.openxmlformats.org/officeDocument/2006/relationships/hyperlink" Target="https://id.wikipedia.org/wiki/Timur_Tengah"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hyperlink" Target="https://www.republika.co.id/berita/qrrf1w318/ini-sosok-jozeph-paul-zhang-penista-islam"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manbitung.sch.id/"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hyperlink" Target="mailto:man1bitung@gmail.com" TargetMode="External"/><Relationship Id="rId28" Type="http://schemas.openxmlformats.org/officeDocument/2006/relationships/hyperlink" Target="https://nasional.tempo.co/read/709143/gereja-dibakar-di-aceh-singkil-inilah-dugaan-penyebabnya" TargetMode="External"/><Relationship Id="rId36" Type="http://schemas.openxmlformats.org/officeDocument/2006/relationships/image" Target="media/image11.jpeg"/><Relationship Id="rId10" Type="http://schemas.openxmlformats.org/officeDocument/2006/relationships/image" Target="media/image2.jpeg"/><Relationship Id="rId19" Type="http://schemas.microsoft.com/office/2007/relationships/hdphoto" Target="media/hdphoto5.wdp"/><Relationship Id="rId31" Type="http://schemas.openxmlformats.org/officeDocument/2006/relationships/hyperlink" Target="https://www.oxfordlearnersdictionaries.com/definition/english/role?q=role" TargetMode="External"/><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mailto:smanbittwo@gmail.com" TargetMode="External"/><Relationship Id="rId27" Type="http://schemas.openxmlformats.org/officeDocument/2006/relationships/hyperlink" Target="https://www.komnasham.go.id/index.php/news/2015/9/4/1027/kasus-kerusuhan-tolikara-pada-hari-raya-idul-fitri-tanggal-17-juli-2015.html" TargetMode="External"/><Relationship Id="rId30" Type="http://schemas.openxmlformats.org/officeDocument/2006/relationships/hyperlink" Target="https://daerah.sindonews.com/read/528458/701/m-kace-sang-penista-agama-yang-bernama-asli-kosman-kosasih-ternyata-pernah-diusir-dari-desanya-1630480171"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kbbi.web.id/imbang" TargetMode="External"/><Relationship Id="rId3" Type="http://schemas.openxmlformats.org/officeDocument/2006/relationships/hyperlink" Target="https://www.republika.co.id/berita/qrrf1w318/ini-sosok-jozeph-paul-zhang-penista-islam" TargetMode="External"/><Relationship Id="rId7" Type="http://schemas.openxmlformats.org/officeDocument/2006/relationships/hyperlink" Target="https://www.oxfordlearnersdictionaries.com/definition/english/role?q=role" TargetMode="External"/><Relationship Id="rId2" Type="http://schemas.openxmlformats.org/officeDocument/2006/relationships/hyperlink" Target="https://nasional.tempo.co/read/709143/gereja-dibakar-di-aceh-singkil-inilah-dugaan-penyebabnya" TargetMode="External"/><Relationship Id="rId1" Type="http://schemas.openxmlformats.org/officeDocument/2006/relationships/hyperlink" Target="https://www.komnasham.go.id/index.php/news/2015/9/4/1027/kasus-kerusuhan-tolikara-pada-hari-raya-idul-fitri-tanggal-17-juli-2015.html" TargetMode="External"/><Relationship Id="rId6" Type="http://schemas.openxmlformats.org/officeDocument/2006/relationships/hyperlink" Target="https://nasional.tempo.co/read/16595/senjata-kelompok-merah-dipasok-dari-manado" TargetMode="External"/><Relationship Id="rId5" Type="http://schemas.openxmlformats.org/officeDocument/2006/relationships/hyperlink" Target="https://news.detik.com/berita/d-5920912/data-198-pesantren-terafiliasi-jaringan-teror-jadi-polemik-bnpt-buka-suara" TargetMode="External"/><Relationship Id="rId4" Type="http://schemas.openxmlformats.org/officeDocument/2006/relationships/hyperlink" Target="https://daerah.sindonews.com/read/528458/701/m-kace-sang-penista-agama-yang-bernama-asli-kosman-kosasih-ternyata-pernah-diusir-dari-desanya-1630480171" TargetMode="External"/><Relationship Id="rId9" Type="http://schemas.openxmlformats.org/officeDocument/2006/relationships/hyperlink" Target="https://kbbi.web.id/imb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DFB84-6574-44AF-9B0B-A23A28AB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155</Pages>
  <Words>31459</Words>
  <Characters>179322</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WINDOWS 10</cp:lastModifiedBy>
  <cp:revision>12</cp:revision>
  <cp:lastPrinted>2022-08-28T12:11:00Z</cp:lastPrinted>
  <dcterms:created xsi:type="dcterms:W3CDTF">2022-08-20T23:38:00Z</dcterms:created>
  <dcterms:modified xsi:type="dcterms:W3CDTF">2022-10-08T00:25:00Z</dcterms:modified>
</cp:coreProperties>
</file>